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5732" w:rsidRDefault="008F67BC" w:rsidP="008F67BC">
      <w:pPr>
        <w:jc w:val="center"/>
        <w:rPr>
          <w:b/>
        </w:rPr>
      </w:pPr>
      <w:r>
        <w:rPr>
          <w:b/>
        </w:rPr>
        <w:t>Design, Testing</w:t>
      </w:r>
      <w:r w:rsidR="00705732">
        <w:rPr>
          <w:b/>
        </w:rPr>
        <w:t>,</w:t>
      </w:r>
      <w:r>
        <w:rPr>
          <w:b/>
        </w:rPr>
        <w:t xml:space="preserve"> and Calibration of</w:t>
      </w:r>
      <w:r w:rsidR="00705732">
        <w:rPr>
          <w:b/>
        </w:rPr>
        <w:t xml:space="preserve"> a Custom</w:t>
      </w:r>
      <w:r>
        <w:rPr>
          <w:b/>
        </w:rPr>
        <w:t xml:space="preserve"> Air Data Boom to Obtain Flight Data </w:t>
      </w:r>
    </w:p>
    <w:p w:rsidR="003E1E17" w:rsidRDefault="00705732" w:rsidP="008F67BC">
      <w:pPr>
        <w:jc w:val="center"/>
        <w:rPr>
          <w:b/>
        </w:rPr>
      </w:pPr>
      <w:r>
        <w:rPr>
          <w:b/>
        </w:rPr>
        <w:t>F</w:t>
      </w:r>
      <w:r w:rsidR="008F67BC">
        <w:rPr>
          <w:b/>
        </w:rPr>
        <w:t>or the</w:t>
      </w:r>
      <w:r>
        <w:rPr>
          <w:b/>
        </w:rPr>
        <w:t xml:space="preserve"> UTSI Cessna-T</w:t>
      </w:r>
      <w:r w:rsidR="008F67BC">
        <w:rPr>
          <w:b/>
        </w:rPr>
        <w:t>210</w:t>
      </w:r>
      <w:r>
        <w:rPr>
          <w:b/>
        </w:rPr>
        <w:t>J (N33UT)</w:t>
      </w:r>
    </w:p>
    <w:p w:rsidR="008F67BC" w:rsidRDefault="008F67BC" w:rsidP="008F67BC">
      <w:pPr>
        <w:jc w:val="center"/>
        <w:rPr>
          <w:b/>
        </w:rPr>
      </w:pPr>
    </w:p>
    <w:p w:rsidR="008F67BC" w:rsidRDefault="008F67BC" w:rsidP="008F67BC">
      <w:pPr>
        <w:jc w:val="center"/>
        <w:rPr>
          <w:b/>
        </w:rPr>
      </w:pPr>
    </w:p>
    <w:p w:rsidR="008F67BC" w:rsidRDefault="008F67BC" w:rsidP="008F67BC">
      <w:pPr>
        <w:jc w:val="center"/>
        <w:rPr>
          <w:b/>
        </w:rPr>
      </w:pPr>
    </w:p>
    <w:p w:rsidR="008F67BC" w:rsidRDefault="008F67BC" w:rsidP="008F67BC">
      <w:pPr>
        <w:jc w:val="center"/>
        <w:rPr>
          <w:b/>
        </w:rPr>
      </w:pPr>
    </w:p>
    <w:p w:rsidR="008F67BC" w:rsidRDefault="008F67BC" w:rsidP="008F67BC">
      <w:pPr>
        <w:jc w:val="center"/>
        <w:rPr>
          <w:b/>
        </w:rPr>
      </w:pPr>
    </w:p>
    <w:p w:rsidR="008F67BC" w:rsidRDefault="008F67BC" w:rsidP="008F67BC">
      <w:pPr>
        <w:jc w:val="center"/>
        <w:rPr>
          <w:b/>
        </w:rPr>
      </w:pPr>
    </w:p>
    <w:p w:rsidR="008F67BC" w:rsidRDefault="008F67BC" w:rsidP="008F67BC">
      <w:pPr>
        <w:jc w:val="center"/>
        <w:rPr>
          <w:b/>
        </w:rPr>
      </w:pPr>
    </w:p>
    <w:p w:rsidR="008F67BC" w:rsidRDefault="008F67BC" w:rsidP="008F67BC">
      <w:pPr>
        <w:jc w:val="center"/>
        <w:rPr>
          <w:b/>
        </w:rPr>
      </w:pPr>
    </w:p>
    <w:p w:rsidR="008F67BC" w:rsidRDefault="008F67BC" w:rsidP="008F67BC">
      <w:pPr>
        <w:jc w:val="center"/>
        <w:rPr>
          <w:b/>
        </w:rPr>
      </w:pPr>
    </w:p>
    <w:p w:rsidR="008F67BC" w:rsidRDefault="008F67BC" w:rsidP="008F67BC">
      <w:pPr>
        <w:jc w:val="center"/>
        <w:rPr>
          <w:b/>
        </w:rPr>
      </w:pPr>
    </w:p>
    <w:p w:rsidR="008F67BC" w:rsidRPr="00AB61C8" w:rsidRDefault="008F67BC" w:rsidP="008F67BC">
      <w:pPr>
        <w:jc w:val="center"/>
      </w:pPr>
    </w:p>
    <w:p w:rsidR="008F67BC" w:rsidRPr="00AB61C8" w:rsidRDefault="00AB61C8" w:rsidP="008F67BC">
      <w:pPr>
        <w:jc w:val="center"/>
      </w:pPr>
      <w:r w:rsidRPr="00AB61C8">
        <w:t xml:space="preserve">A Thesis Presented </w:t>
      </w:r>
      <w:r w:rsidR="00FF6C88">
        <w:t>f</w:t>
      </w:r>
      <w:r w:rsidRPr="00AB61C8">
        <w:t>or</w:t>
      </w:r>
      <w:r w:rsidR="00303A21">
        <w:t xml:space="preserve"> The</w:t>
      </w:r>
    </w:p>
    <w:p w:rsidR="00303A21" w:rsidRDefault="00AB61C8" w:rsidP="008F67BC">
      <w:pPr>
        <w:jc w:val="center"/>
      </w:pPr>
      <w:r w:rsidRPr="00AB61C8">
        <w:t xml:space="preserve">Masters of Science </w:t>
      </w:r>
    </w:p>
    <w:p w:rsidR="00AB61C8" w:rsidRPr="00AB61C8" w:rsidRDefault="00AB61C8" w:rsidP="008F67BC">
      <w:pPr>
        <w:jc w:val="center"/>
      </w:pPr>
      <w:r w:rsidRPr="00AB61C8">
        <w:t>Degree</w:t>
      </w:r>
    </w:p>
    <w:p w:rsidR="00AB61C8" w:rsidRDefault="00AB61C8" w:rsidP="008F67BC">
      <w:pPr>
        <w:jc w:val="center"/>
      </w:pPr>
      <w:r w:rsidRPr="00AB61C8">
        <w:t xml:space="preserve">The University of Tennessee, </w:t>
      </w:r>
      <w:r w:rsidR="00303A21">
        <w:t>Knoxville</w:t>
      </w:r>
    </w:p>
    <w:p w:rsidR="00AB61C8" w:rsidRDefault="00AB61C8" w:rsidP="008F67BC">
      <w:pPr>
        <w:jc w:val="center"/>
      </w:pPr>
    </w:p>
    <w:p w:rsidR="00AB61C8" w:rsidRDefault="00AB61C8" w:rsidP="008F67BC">
      <w:pPr>
        <w:jc w:val="center"/>
      </w:pPr>
    </w:p>
    <w:p w:rsidR="00AB61C8" w:rsidRDefault="00AB61C8" w:rsidP="008F67BC">
      <w:pPr>
        <w:jc w:val="center"/>
      </w:pPr>
    </w:p>
    <w:p w:rsidR="00AB61C8" w:rsidRDefault="00AB61C8" w:rsidP="008F67BC">
      <w:pPr>
        <w:jc w:val="center"/>
      </w:pPr>
    </w:p>
    <w:p w:rsidR="00AB61C8" w:rsidRDefault="00AB61C8" w:rsidP="008F67BC">
      <w:pPr>
        <w:jc w:val="center"/>
      </w:pPr>
    </w:p>
    <w:p w:rsidR="00AB61C8" w:rsidRDefault="00AB61C8" w:rsidP="008F67BC">
      <w:pPr>
        <w:jc w:val="center"/>
      </w:pPr>
    </w:p>
    <w:p w:rsidR="00AB61C8" w:rsidRDefault="00AB61C8" w:rsidP="00C94A99"/>
    <w:p w:rsidR="00AB61C8" w:rsidRDefault="00AB61C8" w:rsidP="00705732"/>
    <w:p w:rsidR="00AB61C8" w:rsidRDefault="00AB61C8" w:rsidP="008F67BC">
      <w:pPr>
        <w:jc w:val="center"/>
      </w:pPr>
    </w:p>
    <w:p w:rsidR="00AB61C8" w:rsidRDefault="00AB61C8" w:rsidP="008F67BC">
      <w:pPr>
        <w:jc w:val="center"/>
      </w:pPr>
      <w:r>
        <w:t>Kristopher</w:t>
      </w:r>
      <w:r w:rsidR="00303A21">
        <w:t xml:space="preserve"> Nathaniel</w:t>
      </w:r>
      <w:r>
        <w:t xml:space="preserve"> Oegema</w:t>
      </w:r>
    </w:p>
    <w:p w:rsidR="00A74177" w:rsidRDefault="00C511C0" w:rsidP="00A74177">
      <w:pPr>
        <w:jc w:val="center"/>
      </w:pPr>
      <w:r>
        <w:t>May</w:t>
      </w:r>
      <w:r w:rsidR="00AB61C8">
        <w:t xml:space="preserve"> 2015</w:t>
      </w:r>
    </w:p>
    <w:p w:rsidR="00AB61C8" w:rsidRDefault="00AB61C8" w:rsidP="008F67BC">
      <w:pPr>
        <w:jc w:val="center"/>
      </w:pPr>
    </w:p>
    <w:p w:rsidR="00AB61C8" w:rsidRDefault="00AB61C8" w:rsidP="008F67BC">
      <w:pPr>
        <w:jc w:val="center"/>
      </w:pPr>
    </w:p>
    <w:p w:rsidR="00AB61C8" w:rsidRDefault="00AB61C8" w:rsidP="008F67BC">
      <w:pPr>
        <w:jc w:val="center"/>
      </w:pPr>
    </w:p>
    <w:p w:rsidR="00AB61C8" w:rsidRDefault="00AB61C8" w:rsidP="008F67BC">
      <w:pPr>
        <w:jc w:val="center"/>
      </w:pPr>
    </w:p>
    <w:p w:rsidR="00AB61C8" w:rsidRDefault="00AB61C8" w:rsidP="008F67BC">
      <w:pPr>
        <w:jc w:val="center"/>
      </w:pPr>
    </w:p>
    <w:p w:rsidR="00AB61C8" w:rsidRDefault="00AB61C8" w:rsidP="008F67BC">
      <w:pPr>
        <w:jc w:val="center"/>
      </w:pPr>
    </w:p>
    <w:p w:rsidR="00AB61C8" w:rsidRDefault="00AB61C8" w:rsidP="008F67BC">
      <w:pPr>
        <w:jc w:val="center"/>
      </w:pPr>
    </w:p>
    <w:p w:rsidR="00AB61C8" w:rsidRDefault="00AB61C8" w:rsidP="008F67BC">
      <w:pPr>
        <w:jc w:val="center"/>
      </w:pPr>
    </w:p>
    <w:p w:rsidR="00AB61C8" w:rsidRDefault="00AB61C8" w:rsidP="008F67BC">
      <w:pPr>
        <w:jc w:val="center"/>
      </w:pPr>
    </w:p>
    <w:p w:rsidR="00AB61C8" w:rsidRDefault="00AB61C8" w:rsidP="008F67BC">
      <w:pPr>
        <w:jc w:val="center"/>
      </w:pPr>
    </w:p>
    <w:p w:rsidR="00AB61C8" w:rsidRDefault="00AB61C8" w:rsidP="008F67BC">
      <w:pPr>
        <w:jc w:val="center"/>
      </w:pPr>
    </w:p>
    <w:p w:rsidR="00AB61C8" w:rsidRDefault="00AB61C8" w:rsidP="008F67BC">
      <w:pPr>
        <w:jc w:val="center"/>
      </w:pPr>
    </w:p>
    <w:p w:rsidR="00AB61C8" w:rsidRDefault="00AB61C8" w:rsidP="008F67BC">
      <w:pPr>
        <w:jc w:val="center"/>
      </w:pPr>
      <w:r>
        <w:t>Copyright © 2015 by Kristopher Oegema</w:t>
      </w:r>
    </w:p>
    <w:p w:rsidR="00AB61C8" w:rsidRDefault="00AB61C8" w:rsidP="008F67BC">
      <w:pPr>
        <w:jc w:val="center"/>
      </w:pPr>
      <w:r>
        <w:t>All rights reserved</w:t>
      </w:r>
    </w:p>
    <w:p w:rsidR="00AB61C8" w:rsidRDefault="00AB61C8" w:rsidP="008F67BC">
      <w:pPr>
        <w:jc w:val="center"/>
      </w:pPr>
    </w:p>
    <w:p w:rsidR="00AB61C8" w:rsidRDefault="00AB61C8" w:rsidP="008F67BC">
      <w:pPr>
        <w:jc w:val="center"/>
      </w:pPr>
    </w:p>
    <w:p w:rsidR="00AB61C8" w:rsidRDefault="00AB61C8" w:rsidP="008F67BC">
      <w:pPr>
        <w:jc w:val="center"/>
      </w:pPr>
    </w:p>
    <w:p w:rsidR="00AB61C8" w:rsidRDefault="00AB61C8" w:rsidP="008F67BC">
      <w:pPr>
        <w:jc w:val="center"/>
      </w:pPr>
    </w:p>
    <w:p w:rsidR="00AB61C8" w:rsidRDefault="00AB61C8" w:rsidP="008F67BC">
      <w:pPr>
        <w:jc w:val="center"/>
      </w:pPr>
    </w:p>
    <w:p w:rsidR="00AB61C8" w:rsidRDefault="00AB61C8" w:rsidP="008F67BC">
      <w:pPr>
        <w:jc w:val="center"/>
      </w:pPr>
    </w:p>
    <w:p w:rsidR="00AB61C8" w:rsidRDefault="00AB61C8" w:rsidP="008F67BC">
      <w:pPr>
        <w:jc w:val="center"/>
      </w:pPr>
    </w:p>
    <w:p w:rsidR="00AB61C8" w:rsidRDefault="00AB61C8" w:rsidP="008F67BC">
      <w:pPr>
        <w:jc w:val="center"/>
      </w:pPr>
    </w:p>
    <w:p w:rsidR="00AB61C8" w:rsidRDefault="00AB61C8" w:rsidP="008F67BC">
      <w:pPr>
        <w:jc w:val="center"/>
      </w:pPr>
    </w:p>
    <w:p w:rsidR="00AB61C8" w:rsidRDefault="00AB61C8" w:rsidP="008F67BC">
      <w:pPr>
        <w:jc w:val="center"/>
      </w:pPr>
    </w:p>
    <w:p w:rsidR="00AB61C8" w:rsidRDefault="00AB61C8" w:rsidP="008F67BC">
      <w:pPr>
        <w:jc w:val="center"/>
      </w:pPr>
    </w:p>
    <w:p w:rsidR="00AB61C8" w:rsidRDefault="00AB61C8" w:rsidP="008F67BC">
      <w:pPr>
        <w:jc w:val="center"/>
      </w:pPr>
    </w:p>
    <w:p w:rsidR="00AB61C8" w:rsidRDefault="00AB61C8" w:rsidP="008F67BC">
      <w:pPr>
        <w:jc w:val="center"/>
      </w:pPr>
    </w:p>
    <w:p w:rsidR="00AB61C8" w:rsidRDefault="00AB61C8" w:rsidP="008B1275">
      <w:pPr>
        <w:spacing w:line="480" w:lineRule="auto"/>
      </w:pPr>
    </w:p>
    <w:p w:rsidR="00AB61C8" w:rsidRDefault="00AB61C8" w:rsidP="008B1275">
      <w:pPr>
        <w:spacing w:line="480" w:lineRule="auto"/>
        <w:jc w:val="center"/>
        <w:rPr>
          <w:b/>
        </w:rPr>
      </w:pPr>
      <w:r>
        <w:rPr>
          <w:b/>
        </w:rPr>
        <w:lastRenderedPageBreak/>
        <w:t>DEDICATION</w:t>
      </w:r>
    </w:p>
    <w:p w:rsidR="00AB61C8" w:rsidRDefault="00AB61C8" w:rsidP="004F6396">
      <w:pPr>
        <w:spacing w:line="480" w:lineRule="auto"/>
      </w:pPr>
      <w:r>
        <w:tab/>
        <w:t xml:space="preserve">This thesis is dedicated to my father Gerald Richard Oegema, for </w:t>
      </w:r>
      <w:r w:rsidR="00171D67">
        <w:t>preparing</w:t>
      </w:r>
      <w:r>
        <w:t xml:space="preserve"> me to face all the challenges that await me</w:t>
      </w:r>
      <w:r w:rsidR="00171D67">
        <w:t>.</w:t>
      </w:r>
    </w:p>
    <w:p w:rsidR="00171D67" w:rsidRDefault="00171D67" w:rsidP="004F6396">
      <w:pPr>
        <w:spacing w:line="480" w:lineRule="auto"/>
      </w:pPr>
    </w:p>
    <w:p w:rsidR="00171D67" w:rsidRDefault="00171D67" w:rsidP="004F6396">
      <w:pPr>
        <w:spacing w:line="480" w:lineRule="auto"/>
      </w:pPr>
    </w:p>
    <w:p w:rsidR="00171D67" w:rsidRDefault="00171D67" w:rsidP="004F6396">
      <w:pPr>
        <w:spacing w:line="480" w:lineRule="auto"/>
      </w:pPr>
    </w:p>
    <w:p w:rsidR="00171D67" w:rsidRDefault="00171D67" w:rsidP="004F6396">
      <w:pPr>
        <w:spacing w:line="480" w:lineRule="auto"/>
      </w:pPr>
    </w:p>
    <w:p w:rsidR="00171D67" w:rsidRDefault="00171D67" w:rsidP="004F6396">
      <w:pPr>
        <w:spacing w:line="480" w:lineRule="auto"/>
      </w:pPr>
    </w:p>
    <w:p w:rsidR="00171D67" w:rsidRDefault="00171D67" w:rsidP="004F6396">
      <w:pPr>
        <w:spacing w:line="480" w:lineRule="auto"/>
      </w:pPr>
    </w:p>
    <w:p w:rsidR="00171D67" w:rsidRDefault="00171D67" w:rsidP="004F6396">
      <w:pPr>
        <w:spacing w:line="480" w:lineRule="auto"/>
      </w:pPr>
    </w:p>
    <w:p w:rsidR="00171D67" w:rsidRDefault="00171D67" w:rsidP="004F6396">
      <w:pPr>
        <w:spacing w:line="480" w:lineRule="auto"/>
      </w:pPr>
    </w:p>
    <w:p w:rsidR="00171D67" w:rsidRDefault="00171D67" w:rsidP="004F6396">
      <w:pPr>
        <w:spacing w:line="480" w:lineRule="auto"/>
      </w:pPr>
    </w:p>
    <w:p w:rsidR="00171D67" w:rsidRDefault="00171D67" w:rsidP="004F6396">
      <w:pPr>
        <w:spacing w:line="480" w:lineRule="auto"/>
      </w:pPr>
    </w:p>
    <w:p w:rsidR="00171D67" w:rsidRDefault="00171D67" w:rsidP="004F6396">
      <w:pPr>
        <w:spacing w:line="480" w:lineRule="auto"/>
      </w:pPr>
    </w:p>
    <w:p w:rsidR="00171D67" w:rsidRDefault="00171D67" w:rsidP="004F6396">
      <w:pPr>
        <w:spacing w:line="480" w:lineRule="auto"/>
      </w:pPr>
    </w:p>
    <w:p w:rsidR="00171D67" w:rsidRDefault="00171D67" w:rsidP="004F6396">
      <w:pPr>
        <w:spacing w:line="480" w:lineRule="auto"/>
      </w:pPr>
    </w:p>
    <w:p w:rsidR="00171D67" w:rsidRDefault="00171D67" w:rsidP="00C94A99">
      <w:pPr>
        <w:spacing w:line="480" w:lineRule="auto"/>
        <w:jc w:val="right"/>
      </w:pPr>
    </w:p>
    <w:p w:rsidR="00171D67" w:rsidRDefault="00171D67" w:rsidP="004F6396">
      <w:pPr>
        <w:spacing w:line="480" w:lineRule="auto"/>
      </w:pPr>
    </w:p>
    <w:p w:rsidR="00171D67" w:rsidRPr="001D4CB1" w:rsidRDefault="00171D67" w:rsidP="008B1275">
      <w:pPr>
        <w:spacing w:line="480" w:lineRule="auto"/>
        <w:jc w:val="center"/>
        <w:rPr>
          <w:b/>
        </w:rPr>
      </w:pPr>
      <w:r w:rsidRPr="001D4CB1">
        <w:rPr>
          <w:b/>
        </w:rPr>
        <w:lastRenderedPageBreak/>
        <w:t>ACKNOWLEDGEMENTS</w:t>
      </w:r>
    </w:p>
    <w:p w:rsidR="00171D67" w:rsidRDefault="00171D67" w:rsidP="004F6396">
      <w:pPr>
        <w:spacing w:line="480" w:lineRule="auto"/>
      </w:pPr>
      <w:r>
        <w:tab/>
        <w:t xml:space="preserve">I am </w:t>
      </w:r>
      <w:r w:rsidR="00FD1E9B">
        <w:t>immensely</w:t>
      </w:r>
      <w:r>
        <w:t xml:space="preserve"> grateful to the members of my committee, Dr. Steve Brooks, Dr. Borja </w:t>
      </w:r>
      <w:proofErr w:type="spellStart"/>
      <w:r>
        <w:t>Martos</w:t>
      </w:r>
      <w:proofErr w:type="spellEnd"/>
      <w:r>
        <w:t xml:space="preserve">, and Dr. Peter </w:t>
      </w:r>
      <w:proofErr w:type="spellStart"/>
      <w:r>
        <w:t>Solies</w:t>
      </w:r>
      <w:proofErr w:type="spellEnd"/>
      <w:r>
        <w:t>, for all their help and support</w:t>
      </w:r>
      <w:r w:rsidR="00DC7770">
        <w:t xml:space="preserve"> on</w:t>
      </w:r>
      <w:r w:rsidR="00523A1C">
        <w:t xml:space="preserve"> this project and</w:t>
      </w:r>
      <w:r>
        <w:t xml:space="preserve"> throughout my time at UTSI</w:t>
      </w:r>
      <w:r w:rsidR="007A70DC">
        <w:t xml:space="preserve"> which I have enjoyed</w:t>
      </w:r>
      <w:r w:rsidR="00DC7770">
        <w:t xml:space="preserve"> immensely</w:t>
      </w:r>
      <w:r>
        <w:t>. I would</w:t>
      </w:r>
      <w:r w:rsidR="0041086D">
        <w:t xml:space="preserve"> </w:t>
      </w:r>
      <w:r>
        <w:t xml:space="preserve">like to thank </w:t>
      </w:r>
      <w:r w:rsidR="00E917A3">
        <w:t>Greg Heathery and Jacob Bowman</w:t>
      </w:r>
      <w:r w:rsidR="007A70DC">
        <w:t>,</w:t>
      </w:r>
      <w:r w:rsidR="00E917A3">
        <w:t xml:space="preserve"> for their help in </w:t>
      </w:r>
      <w:r w:rsidR="00523A1C">
        <w:t>designing</w:t>
      </w:r>
      <w:r w:rsidR="00E917A3">
        <w:t xml:space="preserve">, </w:t>
      </w:r>
      <w:r w:rsidR="00523A1C">
        <w:t>manufacturing the parts for, and installing the boom onto the Cessna 210.</w:t>
      </w:r>
      <w:r w:rsidR="00931124">
        <w:t xml:space="preserve"> I would</w:t>
      </w:r>
      <w:r w:rsidR="007A70DC">
        <w:t xml:space="preserve"> also</w:t>
      </w:r>
      <w:r w:rsidR="00931124">
        <w:t xml:space="preserve"> like to thank Jonathan </w:t>
      </w:r>
      <w:proofErr w:type="spellStart"/>
      <w:r w:rsidR="00931124">
        <w:t>Kolwyck</w:t>
      </w:r>
      <w:proofErr w:type="spellEnd"/>
      <w:r w:rsidR="007A70DC">
        <w:t>,</w:t>
      </w:r>
      <w:r w:rsidR="00931124">
        <w:t xml:space="preserve"> for his help calibrating the boom and using Solid Works. </w:t>
      </w:r>
      <w:r w:rsidR="007A70DC">
        <w:t xml:space="preserve">Finally I would like to thank </w:t>
      </w:r>
      <w:proofErr w:type="spellStart"/>
      <w:r w:rsidR="00DC7770">
        <w:t>Larrissa</w:t>
      </w:r>
      <w:proofErr w:type="spellEnd"/>
      <w:r w:rsidR="00DC7770">
        <w:t xml:space="preserve"> Webb</w:t>
      </w:r>
      <w:r w:rsidR="007A70DC">
        <w:t>, for h</w:t>
      </w:r>
      <w:r w:rsidR="00DC7770">
        <w:t>er</w:t>
      </w:r>
      <w:r w:rsidR="007A70DC">
        <w:t xml:space="preserve"> help in proof reading and checking my paper.</w:t>
      </w:r>
    </w:p>
    <w:p w:rsidR="0041086D" w:rsidRDefault="0041086D" w:rsidP="004F6396">
      <w:pPr>
        <w:spacing w:line="480" w:lineRule="auto"/>
      </w:pPr>
    </w:p>
    <w:p w:rsidR="0041086D" w:rsidRDefault="0041086D" w:rsidP="004F6396">
      <w:pPr>
        <w:spacing w:line="480" w:lineRule="auto"/>
      </w:pPr>
    </w:p>
    <w:p w:rsidR="0041086D" w:rsidRDefault="0041086D" w:rsidP="004F6396">
      <w:pPr>
        <w:spacing w:line="480" w:lineRule="auto"/>
      </w:pPr>
    </w:p>
    <w:p w:rsidR="0041086D" w:rsidRDefault="0041086D" w:rsidP="004F6396">
      <w:pPr>
        <w:spacing w:line="480" w:lineRule="auto"/>
      </w:pPr>
    </w:p>
    <w:p w:rsidR="0041086D" w:rsidRDefault="0041086D" w:rsidP="004F6396">
      <w:pPr>
        <w:spacing w:line="480" w:lineRule="auto"/>
      </w:pPr>
    </w:p>
    <w:p w:rsidR="0041086D" w:rsidRDefault="0041086D" w:rsidP="004F6396">
      <w:pPr>
        <w:spacing w:line="480" w:lineRule="auto"/>
      </w:pPr>
    </w:p>
    <w:p w:rsidR="0041086D" w:rsidRDefault="0041086D" w:rsidP="004F6396">
      <w:pPr>
        <w:spacing w:line="480" w:lineRule="auto"/>
      </w:pPr>
    </w:p>
    <w:p w:rsidR="0041086D" w:rsidRDefault="0041086D" w:rsidP="004F6396">
      <w:pPr>
        <w:spacing w:line="480" w:lineRule="auto"/>
      </w:pPr>
    </w:p>
    <w:p w:rsidR="0041086D" w:rsidRDefault="0041086D" w:rsidP="004F6396">
      <w:pPr>
        <w:spacing w:line="480" w:lineRule="auto"/>
      </w:pPr>
    </w:p>
    <w:p w:rsidR="0041086D" w:rsidRDefault="0041086D" w:rsidP="004F6396">
      <w:pPr>
        <w:spacing w:line="480" w:lineRule="auto"/>
      </w:pPr>
    </w:p>
    <w:p w:rsidR="0041086D" w:rsidRDefault="0041086D" w:rsidP="004F6396">
      <w:pPr>
        <w:spacing w:line="480" w:lineRule="auto"/>
      </w:pPr>
    </w:p>
    <w:p w:rsidR="008B1275" w:rsidRDefault="008B1275" w:rsidP="004F6396">
      <w:pPr>
        <w:spacing w:line="480" w:lineRule="auto"/>
      </w:pPr>
    </w:p>
    <w:p w:rsidR="0041086D" w:rsidRDefault="0041086D" w:rsidP="008B1275">
      <w:pPr>
        <w:spacing w:line="480" w:lineRule="auto"/>
        <w:jc w:val="center"/>
        <w:rPr>
          <w:b/>
        </w:rPr>
      </w:pPr>
      <w:r w:rsidRPr="0041086D">
        <w:rPr>
          <w:b/>
        </w:rPr>
        <w:lastRenderedPageBreak/>
        <w:t>ABSTRACT</w:t>
      </w:r>
    </w:p>
    <w:p w:rsidR="0041086D" w:rsidRDefault="0041086D" w:rsidP="004F6396">
      <w:pPr>
        <w:spacing w:line="480" w:lineRule="auto"/>
      </w:pPr>
      <w:r>
        <w:tab/>
      </w:r>
      <w:r w:rsidR="00DC7770">
        <w:t>Flight testing is</w:t>
      </w:r>
      <w:r w:rsidR="0039676E">
        <w:t xml:space="preserve"> dependent on the ability to accurately calculate the </w:t>
      </w:r>
      <w:r w:rsidR="004731BB">
        <w:t>flight characteristics of</w:t>
      </w:r>
      <w:r w:rsidR="0039676E">
        <w:t xml:space="preserve"> an aircraft during a test. </w:t>
      </w:r>
      <w:r w:rsidR="00C112CB">
        <w:t>Any error caused by an instrument will grow into potentially large</w:t>
      </w:r>
      <w:r w:rsidR="00DC7770">
        <w:t>r</w:t>
      </w:r>
      <w:r w:rsidR="00C112CB">
        <w:t xml:space="preserve"> errors or unacceptable ranges of uncertainty for any flight test calculations</w:t>
      </w:r>
      <w:r w:rsidR="0039676E">
        <w:t>. The aircrafts pitot static system is designed to minimize the error in readings caused by the pressure changes resulting in air fl</w:t>
      </w:r>
      <w:r w:rsidR="00DC7770">
        <w:t>y</w:t>
      </w:r>
      <w:r w:rsidR="0039676E">
        <w:t>ing around the aircrafts structure</w:t>
      </w:r>
      <w:r w:rsidR="00DC7770">
        <w:t>. However, it</w:t>
      </w:r>
      <w:r w:rsidR="0039676E">
        <w:t xml:space="preserve"> still does not meet the level of accuracy desired for quality flight testing data. In order to get the most accurate data possible </w:t>
      </w:r>
      <w:r w:rsidR="000B251C">
        <w:t>non</w:t>
      </w:r>
      <w:r w:rsidR="00C112CB">
        <w:t>commercial equipment is</w:t>
      </w:r>
      <w:r w:rsidR="004731BB">
        <w:t xml:space="preserve"> installed</w:t>
      </w:r>
      <w:r w:rsidR="00B509C8">
        <w:t xml:space="preserve"> on the aircraft</w:t>
      </w:r>
      <w:r w:rsidR="004731BB">
        <w:t xml:space="preserve"> for flight testing</w:t>
      </w:r>
      <w:r w:rsidR="0039676E">
        <w:t>.</w:t>
      </w:r>
      <w:r w:rsidR="00B509C8">
        <w:t xml:space="preserve"> One such piece of flight testing equipment is a boom installed on an aircraft wing.</w:t>
      </w:r>
      <w:r w:rsidR="0039676E">
        <w:t xml:space="preserve"> The boom extends forward from the wing at least one chord length ahead of the wing’s leading edge. </w:t>
      </w:r>
      <w:r w:rsidR="00624B1A">
        <w:t>By taking readings far enough ahead of the</w:t>
      </w:r>
      <w:r w:rsidR="000B251C">
        <w:t xml:space="preserve"> wing’s leading edge</w:t>
      </w:r>
      <w:r w:rsidR="00624B1A">
        <w:t xml:space="preserve"> the airflow and pressure </w:t>
      </w:r>
      <w:r w:rsidR="000B251C">
        <w:t xml:space="preserve">that </w:t>
      </w:r>
      <w:r w:rsidR="00624B1A">
        <w:t xml:space="preserve">the instruments read are not affected by the aircraft. This is </w:t>
      </w:r>
      <w:r w:rsidR="00B509C8">
        <w:t>ideal for collecting static pressure, dynamic pressure, angle of attack</w:t>
      </w:r>
      <w:r w:rsidR="000B251C">
        <w:t>, and</w:t>
      </w:r>
      <w:r w:rsidR="00B509C8">
        <w:t xml:space="preserve"> angle of side slip</w:t>
      </w:r>
      <w:r w:rsidR="00624B1A">
        <w:t>.</w:t>
      </w:r>
    </w:p>
    <w:p w:rsidR="00624B1A" w:rsidRDefault="00624B1A" w:rsidP="004F6396">
      <w:pPr>
        <w:spacing w:line="480" w:lineRule="auto"/>
      </w:pPr>
      <w:r>
        <w:tab/>
        <w:t>This thesis details the process of designing, installing, testing, and calibrating a</w:t>
      </w:r>
      <w:r w:rsidR="002350CA">
        <w:t xml:space="preserve"> boom for a Cessna-210 that</w:t>
      </w:r>
      <w:r>
        <w:t xml:space="preserve"> collect</w:t>
      </w:r>
      <w:r w:rsidR="002350CA">
        <w:t>s</w:t>
      </w:r>
      <w:r>
        <w:t xml:space="preserve"> data from a pitot/static system and alpha and beta vanes placed on a boom</w:t>
      </w:r>
      <w:r w:rsidR="00703F93">
        <w:t xml:space="preserve"> attached to the wing. It start</w:t>
      </w:r>
      <w:r w:rsidR="00B509C8">
        <w:t>s</w:t>
      </w:r>
      <w:r w:rsidR="00703F93">
        <w:t xml:space="preserve"> with a general look at the goals of the project and the aircraft being modified. The second</w:t>
      </w:r>
      <w:r>
        <w:t xml:space="preserve"> section covers the desi</w:t>
      </w:r>
      <w:r w:rsidR="00260054">
        <w:t xml:space="preserve">gn process </w:t>
      </w:r>
      <w:r w:rsidR="00B509C8">
        <w:t>of getting</w:t>
      </w:r>
      <w:r w:rsidR="00260054">
        <w:t xml:space="preserve"> rough measurements, </w:t>
      </w:r>
      <w:r w:rsidR="000B251C">
        <w:t>location f</w:t>
      </w:r>
      <w:r w:rsidR="00B509C8">
        <w:t>o</w:t>
      </w:r>
      <w:r w:rsidR="000B251C">
        <w:t>r</w:t>
      </w:r>
      <w:r w:rsidR="00B509C8">
        <w:t xml:space="preserve"> install</w:t>
      </w:r>
      <w:r w:rsidR="000B251C">
        <w:t>ation,</w:t>
      </w:r>
      <w:r w:rsidR="00260054">
        <w:t xml:space="preserve"> and materials to be used. </w:t>
      </w:r>
      <w:r w:rsidR="00703F93">
        <w:t>Section three uses these models</w:t>
      </w:r>
      <w:r w:rsidR="00E953B7">
        <w:t xml:space="preserve"> to </w:t>
      </w:r>
      <w:r w:rsidR="00C112CB">
        <w:t>calculate the stresses and deflection that occur on the boom structure under the worst</w:t>
      </w:r>
      <w:r w:rsidR="000B251C">
        <w:t xml:space="preserve"> flight case scenarios. Finally,</w:t>
      </w:r>
      <w:r w:rsidR="00C112CB">
        <w:t xml:space="preserve"> </w:t>
      </w:r>
      <w:r w:rsidR="000B251C">
        <w:t>s</w:t>
      </w:r>
      <w:r w:rsidR="00C112CB">
        <w:t>ection four covers the actual ground testing of the equipment and the calibration of the instruments on the boom.</w:t>
      </w:r>
    </w:p>
    <w:p w:rsidR="004B4161" w:rsidRDefault="004B4161" w:rsidP="004F6396">
      <w:pPr>
        <w:spacing w:line="480" w:lineRule="auto"/>
      </w:pPr>
    </w:p>
    <w:p w:rsidR="004B4161" w:rsidRDefault="004B4161" w:rsidP="004F6396">
      <w:pPr>
        <w:spacing w:line="480" w:lineRule="auto"/>
      </w:pPr>
    </w:p>
    <w:p w:rsidR="008B1275" w:rsidRDefault="008B1275" w:rsidP="00C94A99">
      <w:pPr>
        <w:spacing w:line="480" w:lineRule="auto"/>
        <w:jc w:val="right"/>
      </w:pPr>
    </w:p>
    <w:p w:rsidR="00BF766B" w:rsidRPr="00BF766B" w:rsidRDefault="00A22CAA" w:rsidP="00BF766B">
      <w:pPr>
        <w:pStyle w:val="TOC1"/>
      </w:pPr>
      <w:r>
        <w:lastRenderedPageBreak/>
        <w:t>TABLE OF</w:t>
      </w:r>
      <w:r w:rsidR="00BF766B" w:rsidRPr="00BF766B">
        <w:t xml:space="preserve"> CONTENTS</w:t>
      </w:r>
    </w:p>
    <w:p w:rsidR="00BF766B" w:rsidRPr="00BF766B" w:rsidRDefault="00BF766B" w:rsidP="00BF766B"/>
    <w:p w:rsidR="0060649F" w:rsidRDefault="0068223A">
      <w:pPr>
        <w:pStyle w:val="TOC1"/>
        <w:rPr>
          <w:rFonts w:eastAsiaTheme="minorEastAsia"/>
          <w:b w:val="0"/>
          <w:noProof/>
        </w:rPr>
      </w:pPr>
      <w:r>
        <w:fldChar w:fldCharType="begin"/>
      </w:r>
      <w:r>
        <w:instrText xml:space="preserve"> TOC \h \z \t "Heading 1,2,No Spacing,1" </w:instrText>
      </w:r>
      <w:r>
        <w:fldChar w:fldCharType="separate"/>
      </w:r>
      <w:hyperlink w:anchor="_Toc412462313" w:history="1">
        <w:r w:rsidR="0060649F" w:rsidRPr="00811C04">
          <w:rPr>
            <w:rStyle w:val="Hyperlink"/>
            <w:noProof/>
          </w:rPr>
          <w:t>CHAPTER 1: INTRODUCTION</w:t>
        </w:r>
        <w:r w:rsidR="0060649F">
          <w:rPr>
            <w:noProof/>
            <w:webHidden/>
          </w:rPr>
          <w:tab/>
        </w:r>
        <w:r w:rsidR="0060649F">
          <w:rPr>
            <w:noProof/>
            <w:webHidden/>
          </w:rPr>
          <w:fldChar w:fldCharType="begin"/>
        </w:r>
        <w:r w:rsidR="0060649F">
          <w:rPr>
            <w:noProof/>
            <w:webHidden/>
          </w:rPr>
          <w:instrText xml:space="preserve"> PAGEREF _Toc412462313 \h </w:instrText>
        </w:r>
        <w:r w:rsidR="0060649F">
          <w:rPr>
            <w:noProof/>
            <w:webHidden/>
          </w:rPr>
        </w:r>
        <w:r w:rsidR="0060649F">
          <w:rPr>
            <w:noProof/>
            <w:webHidden/>
          </w:rPr>
          <w:fldChar w:fldCharType="separate"/>
        </w:r>
        <w:r w:rsidR="00257A70">
          <w:rPr>
            <w:noProof/>
            <w:webHidden/>
          </w:rPr>
          <w:t>1</w:t>
        </w:r>
        <w:r w:rsidR="0060649F">
          <w:rPr>
            <w:noProof/>
            <w:webHidden/>
          </w:rPr>
          <w:fldChar w:fldCharType="end"/>
        </w:r>
      </w:hyperlink>
    </w:p>
    <w:p w:rsidR="0060649F" w:rsidRDefault="0060649F">
      <w:pPr>
        <w:pStyle w:val="TOC2"/>
        <w:tabs>
          <w:tab w:val="left" w:pos="880"/>
          <w:tab w:val="right" w:leader="dot" w:pos="9350"/>
        </w:tabs>
        <w:rPr>
          <w:rFonts w:cstheme="minorBidi"/>
          <w:noProof/>
        </w:rPr>
      </w:pPr>
      <w:hyperlink w:anchor="_Toc412462314" w:history="1">
        <w:r w:rsidRPr="00811C04">
          <w:rPr>
            <w:rStyle w:val="Hyperlink"/>
            <w:noProof/>
          </w:rPr>
          <w:t>1.1</w:t>
        </w:r>
        <w:r>
          <w:rPr>
            <w:rFonts w:cstheme="minorBidi"/>
            <w:noProof/>
          </w:rPr>
          <w:t xml:space="preserve"> </w:t>
        </w:r>
        <w:r w:rsidRPr="00811C04">
          <w:rPr>
            <w:rStyle w:val="Hyperlink"/>
            <w:noProof/>
          </w:rPr>
          <w:t>Background:</w:t>
        </w:r>
        <w:r>
          <w:rPr>
            <w:noProof/>
            <w:webHidden/>
          </w:rPr>
          <w:tab/>
        </w:r>
        <w:r>
          <w:rPr>
            <w:noProof/>
            <w:webHidden/>
          </w:rPr>
          <w:fldChar w:fldCharType="begin"/>
        </w:r>
        <w:r>
          <w:rPr>
            <w:noProof/>
            <w:webHidden/>
          </w:rPr>
          <w:instrText xml:space="preserve"> PAGEREF _Toc412462314 \h </w:instrText>
        </w:r>
        <w:r>
          <w:rPr>
            <w:noProof/>
            <w:webHidden/>
          </w:rPr>
        </w:r>
        <w:r>
          <w:rPr>
            <w:noProof/>
            <w:webHidden/>
          </w:rPr>
          <w:fldChar w:fldCharType="separate"/>
        </w:r>
        <w:r w:rsidR="00257A70">
          <w:rPr>
            <w:noProof/>
            <w:webHidden/>
          </w:rPr>
          <w:t>1</w:t>
        </w:r>
        <w:r>
          <w:rPr>
            <w:noProof/>
            <w:webHidden/>
          </w:rPr>
          <w:fldChar w:fldCharType="end"/>
        </w:r>
      </w:hyperlink>
    </w:p>
    <w:p w:rsidR="0060649F" w:rsidRDefault="0060649F">
      <w:pPr>
        <w:pStyle w:val="TOC2"/>
        <w:tabs>
          <w:tab w:val="right" w:leader="dot" w:pos="9350"/>
        </w:tabs>
        <w:rPr>
          <w:rFonts w:cstheme="minorBidi"/>
          <w:noProof/>
        </w:rPr>
      </w:pPr>
      <w:hyperlink w:anchor="_Toc412462315" w:history="1">
        <w:r w:rsidRPr="00811C04">
          <w:rPr>
            <w:rStyle w:val="Hyperlink"/>
            <w:noProof/>
          </w:rPr>
          <w:t>1.2 Aircraft:</w:t>
        </w:r>
        <w:r>
          <w:rPr>
            <w:noProof/>
            <w:webHidden/>
          </w:rPr>
          <w:tab/>
        </w:r>
        <w:r>
          <w:rPr>
            <w:noProof/>
            <w:webHidden/>
          </w:rPr>
          <w:fldChar w:fldCharType="begin"/>
        </w:r>
        <w:r>
          <w:rPr>
            <w:noProof/>
            <w:webHidden/>
          </w:rPr>
          <w:instrText xml:space="preserve"> PAGEREF _Toc412462315 \h </w:instrText>
        </w:r>
        <w:r>
          <w:rPr>
            <w:noProof/>
            <w:webHidden/>
          </w:rPr>
        </w:r>
        <w:r>
          <w:rPr>
            <w:noProof/>
            <w:webHidden/>
          </w:rPr>
          <w:fldChar w:fldCharType="separate"/>
        </w:r>
        <w:r w:rsidR="00257A70">
          <w:rPr>
            <w:noProof/>
            <w:webHidden/>
          </w:rPr>
          <w:t>2</w:t>
        </w:r>
        <w:r>
          <w:rPr>
            <w:noProof/>
            <w:webHidden/>
          </w:rPr>
          <w:fldChar w:fldCharType="end"/>
        </w:r>
      </w:hyperlink>
    </w:p>
    <w:p w:rsidR="0060649F" w:rsidRDefault="0060649F">
      <w:pPr>
        <w:pStyle w:val="TOC2"/>
        <w:tabs>
          <w:tab w:val="right" w:leader="dot" w:pos="9350"/>
        </w:tabs>
        <w:rPr>
          <w:rFonts w:cstheme="minorBidi"/>
          <w:noProof/>
        </w:rPr>
      </w:pPr>
      <w:hyperlink w:anchor="_Toc412462316" w:history="1">
        <w:r w:rsidRPr="00811C04">
          <w:rPr>
            <w:rStyle w:val="Hyperlink"/>
            <w:noProof/>
          </w:rPr>
          <w:t>1.3 Purpose:</w:t>
        </w:r>
        <w:r>
          <w:rPr>
            <w:noProof/>
            <w:webHidden/>
          </w:rPr>
          <w:tab/>
        </w:r>
        <w:r>
          <w:rPr>
            <w:noProof/>
            <w:webHidden/>
          </w:rPr>
          <w:fldChar w:fldCharType="begin"/>
        </w:r>
        <w:r>
          <w:rPr>
            <w:noProof/>
            <w:webHidden/>
          </w:rPr>
          <w:instrText xml:space="preserve"> PAGEREF _Toc412462316 \h </w:instrText>
        </w:r>
        <w:r>
          <w:rPr>
            <w:noProof/>
            <w:webHidden/>
          </w:rPr>
        </w:r>
        <w:r>
          <w:rPr>
            <w:noProof/>
            <w:webHidden/>
          </w:rPr>
          <w:fldChar w:fldCharType="separate"/>
        </w:r>
        <w:r w:rsidR="00257A70">
          <w:rPr>
            <w:noProof/>
            <w:webHidden/>
          </w:rPr>
          <w:t>3</w:t>
        </w:r>
        <w:r>
          <w:rPr>
            <w:noProof/>
            <w:webHidden/>
          </w:rPr>
          <w:fldChar w:fldCharType="end"/>
        </w:r>
      </w:hyperlink>
    </w:p>
    <w:p w:rsidR="0060649F" w:rsidRDefault="0060649F">
      <w:pPr>
        <w:pStyle w:val="TOC1"/>
        <w:rPr>
          <w:rFonts w:eastAsiaTheme="minorEastAsia"/>
          <w:b w:val="0"/>
          <w:noProof/>
        </w:rPr>
      </w:pPr>
      <w:hyperlink w:anchor="_Toc412462317" w:history="1">
        <w:r w:rsidRPr="00811C04">
          <w:rPr>
            <w:rStyle w:val="Hyperlink"/>
            <w:noProof/>
          </w:rPr>
          <w:t>CHAPTER 2: DESIGN</w:t>
        </w:r>
        <w:r>
          <w:rPr>
            <w:noProof/>
            <w:webHidden/>
          </w:rPr>
          <w:tab/>
        </w:r>
        <w:r>
          <w:rPr>
            <w:noProof/>
            <w:webHidden/>
          </w:rPr>
          <w:fldChar w:fldCharType="begin"/>
        </w:r>
        <w:r>
          <w:rPr>
            <w:noProof/>
            <w:webHidden/>
          </w:rPr>
          <w:instrText xml:space="preserve"> PAGEREF _Toc412462317 \h </w:instrText>
        </w:r>
        <w:r>
          <w:rPr>
            <w:noProof/>
            <w:webHidden/>
          </w:rPr>
        </w:r>
        <w:r>
          <w:rPr>
            <w:noProof/>
            <w:webHidden/>
          </w:rPr>
          <w:fldChar w:fldCharType="separate"/>
        </w:r>
        <w:r w:rsidR="00257A70">
          <w:rPr>
            <w:noProof/>
            <w:webHidden/>
          </w:rPr>
          <w:t>5</w:t>
        </w:r>
        <w:r>
          <w:rPr>
            <w:noProof/>
            <w:webHidden/>
          </w:rPr>
          <w:fldChar w:fldCharType="end"/>
        </w:r>
      </w:hyperlink>
    </w:p>
    <w:p w:rsidR="0060649F" w:rsidRDefault="0060649F">
      <w:pPr>
        <w:pStyle w:val="TOC2"/>
        <w:tabs>
          <w:tab w:val="right" w:leader="dot" w:pos="9350"/>
        </w:tabs>
        <w:rPr>
          <w:rFonts w:cstheme="minorBidi"/>
          <w:noProof/>
        </w:rPr>
      </w:pPr>
      <w:hyperlink w:anchor="_Toc412462318" w:history="1">
        <w:r w:rsidRPr="00811C04">
          <w:rPr>
            <w:rStyle w:val="Hyperlink"/>
            <w:noProof/>
          </w:rPr>
          <w:t>2.1 General:</w:t>
        </w:r>
        <w:r>
          <w:rPr>
            <w:noProof/>
            <w:webHidden/>
          </w:rPr>
          <w:tab/>
        </w:r>
        <w:r>
          <w:rPr>
            <w:noProof/>
            <w:webHidden/>
          </w:rPr>
          <w:fldChar w:fldCharType="begin"/>
        </w:r>
        <w:r>
          <w:rPr>
            <w:noProof/>
            <w:webHidden/>
          </w:rPr>
          <w:instrText xml:space="preserve"> PAGEREF _Toc412462318 \h </w:instrText>
        </w:r>
        <w:r>
          <w:rPr>
            <w:noProof/>
            <w:webHidden/>
          </w:rPr>
        </w:r>
        <w:r>
          <w:rPr>
            <w:noProof/>
            <w:webHidden/>
          </w:rPr>
          <w:fldChar w:fldCharType="separate"/>
        </w:r>
        <w:r w:rsidR="00257A70">
          <w:rPr>
            <w:noProof/>
            <w:webHidden/>
          </w:rPr>
          <w:t>5</w:t>
        </w:r>
        <w:r>
          <w:rPr>
            <w:noProof/>
            <w:webHidden/>
          </w:rPr>
          <w:fldChar w:fldCharType="end"/>
        </w:r>
      </w:hyperlink>
    </w:p>
    <w:p w:rsidR="0060649F" w:rsidRDefault="0060649F">
      <w:pPr>
        <w:pStyle w:val="TOC2"/>
        <w:tabs>
          <w:tab w:val="right" w:leader="dot" w:pos="9350"/>
        </w:tabs>
        <w:rPr>
          <w:rFonts w:cstheme="minorBidi"/>
          <w:noProof/>
        </w:rPr>
      </w:pPr>
      <w:hyperlink w:anchor="_Toc412462319" w:history="1">
        <w:r w:rsidRPr="00811C04">
          <w:rPr>
            <w:rStyle w:val="Hyperlink"/>
            <w:noProof/>
          </w:rPr>
          <w:t>2.2 Main Structure:</w:t>
        </w:r>
        <w:r>
          <w:rPr>
            <w:noProof/>
            <w:webHidden/>
          </w:rPr>
          <w:tab/>
        </w:r>
        <w:r>
          <w:rPr>
            <w:noProof/>
            <w:webHidden/>
          </w:rPr>
          <w:fldChar w:fldCharType="begin"/>
        </w:r>
        <w:r>
          <w:rPr>
            <w:noProof/>
            <w:webHidden/>
          </w:rPr>
          <w:instrText xml:space="preserve"> PAGEREF _Toc412462319 \h </w:instrText>
        </w:r>
        <w:r>
          <w:rPr>
            <w:noProof/>
            <w:webHidden/>
          </w:rPr>
        </w:r>
        <w:r>
          <w:rPr>
            <w:noProof/>
            <w:webHidden/>
          </w:rPr>
          <w:fldChar w:fldCharType="separate"/>
        </w:r>
        <w:r w:rsidR="00257A70">
          <w:rPr>
            <w:noProof/>
            <w:webHidden/>
          </w:rPr>
          <w:t>7</w:t>
        </w:r>
        <w:r>
          <w:rPr>
            <w:noProof/>
            <w:webHidden/>
          </w:rPr>
          <w:fldChar w:fldCharType="end"/>
        </w:r>
      </w:hyperlink>
    </w:p>
    <w:p w:rsidR="0060649F" w:rsidRDefault="0060649F">
      <w:pPr>
        <w:pStyle w:val="TOC2"/>
        <w:tabs>
          <w:tab w:val="right" w:leader="dot" w:pos="9350"/>
        </w:tabs>
        <w:rPr>
          <w:rFonts w:cstheme="minorBidi"/>
          <w:noProof/>
        </w:rPr>
      </w:pPr>
      <w:hyperlink w:anchor="_Toc412462320" w:history="1">
        <w:r w:rsidRPr="00811C04">
          <w:rPr>
            <w:rStyle w:val="Hyperlink"/>
            <w:noProof/>
          </w:rPr>
          <w:t>2.3 Connectors:</w:t>
        </w:r>
        <w:r>
          <w:rPr>
            <w:noProof/>
            <w:webHidden/>
          </w:rPr>
          <w:tab/>
        </w:r>
        <w:r>
          <w:rPr>
            <w:noProof/>
            <w:webHidden/>
          </w:rPr>
          <w:fldChar w:fldCharType="begin"/>
        </w:r>
        <w:r>
          <w:rPr>
            <w:noProof/>
            <w:webHidden/>
          </w:rPr>
          <w:instrText xml:space="preserve"> PAGEREF _Toc412462320 \h </w:instrText>
        </w:r>
        <w:r>
          <w:rPr>
            <w:noProof/>
            <w:webHidden/>
          </w:rPr>
        </w:r>
        <w:r>
          <w:rPr>
            <w:noProof/>
            <w:webHidden/>
          </w:rPr>
          <w:fldChar w:fldCharType="separate"/>
        </w:r>
        <w:r w:rsidR="00257A70">
          <w:rPr>
            <w:noProof/>
            <w:webHidden/>
          </w:rPr>
          <w:t>9</w:t>
        </w:r>
        <w:r>
          <w:rPr>
            <w:noProof/>
            <w:webHidden/>
          </w:rPr>
          <w:fldChar w:fldCharType="end"/>
        </w:r>
      </w:hyperlink>
    </w:p>
    <w:p w:rsidR="0060649F" w:rsidRDefault="0060649F">
      <w:pPr>
        <w:pStyle w:val="TOC2"/>
        <w:tabs>
          <w:tab w:val="right" w:leader="dot" w:pos="9350"/>
        </w:tabs>
        <w:rPr>
          <w:rFonts w:cstheme="minorBidi"/>
          <w:noProof/>
        </w:rPr>
      </w:pPr>
      <w:hyperlink w:anchor="_Toc412462321" w:history="1">
        <w:r w:rsidRPr="00811C04">
          <w:rPr>
            <w:rStyle w:val="Hyperlink"/>
            <w:noProof/>
          </w:rPr>
          <w:t>2.4 Widgets:</w:t>
        </w:r>
        <w:r>
          <w:rPr>
            <w:noProof/>
            <w:webHidden/>
          </w:rPr>
          <w:tab/>
        </w:r>
        <w:r>
          <w:rPr>
            <w:noProof/>
            <w:webHidden/>
          </w:rPr>
          <w:fldChar w:fldCharType="begin"/>
        </w:r>
        <w:r>
          <w:rPr>
            <w:noProof/>
            <w:webHidden/>
          </w:rPr>
          <w:instrText xml:space="preserve"> PAGEREF _Toc412462321 \h </w:instrText>
        </w:r>
        <w:r>
          <w:rPr>
            <w:noProof/>
            <w:webHidden/>
          </w:rPr>
        </w:r>
        <w:r>
          <w:rPr>
            <w:noProof/>
            <w:webHidden/>
          </w:rPr>
          <w:fldChar w:fldCharType="separate"/>
        </w:r>
        <w:r w:rsidR="00257A70">
          <w:rPr>
            <w:noProof/>
            <w:webHidden/>
          </w:rPr>
          <w:t>11</w:t>
        </w:r>
        <w:r>
          <w:rPr>
            <w:noProof/>
            <w:webHidden/>
          </w:rPr>
          <w:fldChar w:fldCharType="end"/>
        </w:r>
      </w:hyperlink>
    </w:p>
    <w:p w:rsidR="0060649F" w:rsidRDefault="0060649F">
      <w:pPr>
        <w:pStyle w:val="TOC2"/>
        <w:tabs>
          <w:tab w:val="right" w:leader="dot" w:pos="9350"/>
        </w:tabs>
        <w:rPr>
          <w:rFonts w:cstheme="minorBidi"/>
          <w:noProof/>
        </w:rPr>
      </w:pPr>
      <w:hyperlink w:anchor="_Toc412462322" w:history="1">
        <w:r w:rsidRPr="00811C04">
          <w:rPr>
            <w:rStyle w:val="Hyperlink"/>
            <w:noProof/>
          </w:rPr>
          <w:t>2.5 L Brackets:</w:t>
        </w:r>
        <w:r>
          <w:rPr>
            <w:noProof/>
            <w:webHidden/>
          </w:rPr>
          <w:tab/>
        </w:r>
        <w:r>
          <w:rPr>
            <w:noProof/>
            <w:webHidden/>
          </w:rPr>
          <w:fldChar w:fldCharType="begin"/>
        </w:r>
        <w:r>
          <w:rPr>
            <w:noProof/>
            <w:webHidden/>
          </w:rPr>
          <w:instrText xml:space="preserve"> PAGEREF _Toc412462322 \h </w:instrText>
        </w:r>
        <w:r>
          <w:rPr>
            <w:noProof/>
            <w:webHidden/>
          </w:rPr>
        </w:r>
        <w:r>
          <w:rPr>
            <w:noProof/>
            <w:webHidden/>
          </w:rPr>
          <w:fldChar w:fldCharType="separate"/>
        </w:r>
        <w:r w:rsidR="00257A70">
          <w:rPr>
            <w:noProof/>
            <w:webHidden/>
          </w:rPr>
          <w:t>13</w:t>
        </w:r>
        <w:r>
          <w:rPr>
            <w:noProof/>
            <w:webHidden/>
          </w:rPr>
          <w:fldChar w:fldCharType="end"/>
        </w:r>
      </w:hyperlink>
    </w:p>
    <w:p w:rsidR="0060649F" w:rsidRDefault="0060649F">
      <w:pPr>
        <w:pStyle w:val="TOC1"/>
        <w:rPr>
          <w:rFonts w:eastAsiaTheme="minorEastAsia"/>
          <w:b w:val="0"/>
          <w:noProof/>
        </w:rPr>
      </w:pPr>
      <w:hyperlink w:anchor="_Toc412462323" w:history="1">
        <w:r w:rsidRPr="00811C04">
          <w:rPr>
            <w:rStyle w:val="Hyperlink"/>
            <w:noProof/>
          </w:rPr>
          <w:t>CHAPATER 3: CALCULATIONS</w:t>
        </w:r>
        <w:r>
          <w:rPr>
            <w:noProof/>
            <w:webHidden/>
          </w:rPr>
          <w:tab/>
        </w:r>
        <w:r>
          <w:rPr>
            <w:noProof/>
            <w:webHidden/>
          </w:rPr>
          <w:fldChar w:fldCharType="begin"/>
        </w:r>
        <w:r>
          <w:rPr>
            <w:noProof/>
            <w:webHidden/>
          </w:rPr>
          <w:instrText xml:space="preserve"> PAGEREF _Toc412462323 \h </w:instrText>
        </w:r>
        <w:r>
          <w:rPr>
            <w:noProof/>
            <w:webHidden/>
          </w:rPr>
        </w:r>
        <w:r>
          <w:rPr>
            <w:noProof/>
            <w:webHidden/>
          </w:rPr>
          <w:fldChar w:fldCharType="separate"/>
        </w:r>
        <w:r w:rsidR="00257A70">
          <w:rPr>
            <w:noProof/>
            <w:webHidden/>
          </w:rPr>
          <w:t>16</w:t>
        </w:r>
        <w:r>
          <w:rPr>
            <w:noProof/>
            <w:webHidden/>
          </w:rPr>
          <w:fldChar w:fldCharType="end"/>
        </w:r>
      </w:hyperlink>
    </w:p>
    <w:p w:rsidR="0060649F" w:rsidRDefault="0060649F">
      <w:pPr>
        <w:pStyle w:val="TOC2"/>
        <w:tabs>
          <w:tab w:val="right" w:leader="dot" w:pos="9350"/>
        </w:tabs>
        <w:rPr>
          <w:rFonts w:cstheme="minorBidi"/>
          <w:noProof/>
        </w:rPr>
      </w:pPr>
      <w:hyperlink w:anchor="_Toc412462324" w:history="1">
        <w:r w:rsidRPr="00811C04">
          <w:rPr>
            <w:rStyle w:val="Hyperlink"/>
            <w:noProof/>
          </w:rPr>
          <w:t>3.1 High G Loading of Boom Structure</w:t>
        </w:r>
        <w:r>
          <w:rPr>
            <w:noProof/>
            <w:webHidden/>
          </w:rPr>
          <w:tab/>
        </w:r>
        <w:r>
          <w:rPr>
            <w:noProof/>
            <w:webHidden/>
          </w:rPr>
          <w:fldChar w:fldCharType="begin"/>
        </w:r>
        <w:r>
          <w:rPr>
            <w:noProof/>
            <w:webHidden/>
          </w:rPr>
          <w:instrText xml:space="preserve"> PAGEREF _Toc412462324 \h </w:instrText>
        </w:r>
        <w:r>
          <w:rPr>
            <w:noProof/>
            <w:webHidden/>
          </w:rPr>
        </w:r>
        <w:r>
          <w:rPr>
            <w:noProof/>
            <w:webHidden/>
          </w:rPr>
          <w:fldChar w:fldCharType="separate"/>
        </w:r>
        <w:r w:rsidR="00257A70">
          <w:rPr>
            <w:noProof/>
            <w:webHidden/>
          </w:rPr>
          <w:t>16</w:t>
        </w:r>
        <w:r>
          <w:rPr>
            <w:noProof/>
            <w:webHidden/>
          </w:rPr>
          <w:fldChar w:fldCharType="end"/>
        </w:r>
      </w:hyperlink>
    </w:p>
    <w:p w:rsidR="0060649F" w:rsidRDefault="0060649F">
      <w:pPr>
        <w:pStyle w:val="TOC2"/>
        <w:tabs>
          <w:tab w:val="right" w:leader="dot" w:pos="9350"/>
        </w:tabs>
        <w:rPr>
          <w:rFonts w:cstheme="minorBidi"/>
          <w:noProof/>
        </w:rPr>
      </w:pPr>
      <w:hyperlink w:anchor="_Toc412462325" w:history="1">
        <w:r w:rsidRPr="00811C04">
          <w:rPr>
            <w:rStyle w:val="Hyperlink"/>
            <w:noProof/>
          </w:rPr>
          <w:t>3.2 Aerodynamic Forces on Boom Structure</w:t>
        </w:r>
        <w:r>
          <w:rPr>
            <w:noProof/>
            <w:webHidden/>
          </w:rPr>
          <w:tab/>
        </w:r>
        <w:r>
          <w:rPr>
            <w:noProof/>
            <w:webHidden/>
          </w:rPr>
          <w:fldChar w:fldCharType="begin"/>
        </w:r>
        <w:r>
          <w:rPr>
            <w:noProof/>
            <w:webHidden/>
          </w:rPr>
          <w:instrText xml:space="preserve"> PAGEREF _Toc412462325 \h </w:instrText>
        </w:r>
        <w:r>
          <w:rPr>
            <w:noProof/>
            <w:webHidden/>
          </w:rPr>
        </w:r>
        <w:r>
          <w:rPr>
            <w:noProof/>
            <w:webHidden/>
          </w:rPr>
          <w:fldChar w:fldCharType="separate"/>
        </w:r>
        <w:r w:rsidR="00257A70">
          <w:rPr>
            <w:noProof/>
            <w:webHidden/>
          </w:rPr>
          <w:t>25</w:t>
        </w:r>
        <w:r>
          <w:rPr>
            <w:noProof/>
            <w:webHidden/>
          </w:rPr>
          <w:fldChar w:fldCharType="end"/>
        </w:r>
      </w:hyperlink>
    </w:p>
    <w:p w:rsidR="0060649F" w:rsidRDefault="0060649F">
      <w:pPr>
        <w:pStyle w:val="TOC2"/>
        <w:tabs>
          <w:tab w:val="right" w:leader="dot" w:pos="9350"/>
        </w:tabs>
        <w:rPr>
          <w:rFonts w:cstheme="minorBidi"/>
          <w:noProof/>
        </w:rPr>
      </w:pPr>
      <w:hyperlink w:anchor="_Toc412462326" w:history="1">
        <w:r w:rsidRPr="00811C04">
          <w:rPr>
            <w:rStyle w:val="Hyperlink"/>
            <w:noProof/>
          </w:rPr>
          <w:t>3.3 Bolt Shear</w:t>
        </w:r>
        <w:r>
          <w:rPr>
            <w:noProof/>
            <w:webHidden/>
          </w:rPr>
          <w:tab/>
        </w:r>
        <w:r>
          <w:rPr>
            <w:noProof/>
            <w:webHidden/>
          </w:rPr>
          <w:fldChar w:fldCharType="begin"/>
        </w:r>
        <w:r>
          <w:rPr>
            <w:noProof/>
            <w:webHidden/>
          </w:rPr>
          <w:instrText xml:space="preserve"> PAGEREF _Toc412462326 \h </w:instrText>
        </w:r>
        <w:r>
          <w:rPr>
            <w:noProof/>
            <w:webHidden/>
          </w:rPr>
        </w:r>
        <w:r>
          <w:rPr>
            <w:noProof/>
            <w:webHidden/>
          </w:rPr>
          <w:fldChar w:fldCharType="separate"/>
        </w:r>
        <w:r w:rsidR="00257A70">
          <w:rPr>
            <w:noProof/>
            <w:webHidden/>
          </w:rPr>
          <w:t>34</w:t>
        </w:r>
        <w:r>
          <w:rPr>
            <w:noProof/>
            <w:webHidden/>
          </w:rPr>
          <w:fldChar w:fldCharType="end"/>
        </w:r>
      </w:hyperlink>
    </w:p>
    <w:p w:rsidR="0060649F" w:rsidRDefault="0060649F">
      <w:pPr>
        <w:pStyle w:val="TOC2"/>
        <w:tabs>
          <w:tab w:val="right" w:leader="dot" w:pos="9350"/>
        </w:tabs>
        <w:rPr>
          <w:rFonts w:cstheme="minorBidi"/>
          <w:noProof/>
        </w:rPr>
      </w:pPr>
      <w:hyperlink w:anchor="_Toc412462327" w:history="1">
        <w:r w:rsidRPr="00811C04">
          <w:rPr>
            <w:rStyle w:val="Hyperlink"/>
            <w:noProof/>
          </w:rPr>
          <w:t>3.4 Bearing Stress</w:t>
        </w:r>
        <w:r>
          <w:rPr>
            <w:noProof/>
            <w:webHidden/>
          </w:rPr>
          <w:tab/>
        </w:r>
        <w:r>
          <w:rPr>
            <w:noProof/>
            <w:webHidden/>
          </w:rPr>
          <w:fldChar w:fldCharType="begin"/>
        </w:r>
        <w:r>
          <w:rPr>
            <w:noProof/>
            <w:webHidden/>
          </w:rPr>
          <w:instrText xml:space="preserve"> PAGEREF _Toc412462327 \h </w:instrText>
        </w:r>
        <w:r>
          <w:rPr>
            <w:noProof/>
            <w:webHidden/>
          </w:rPr>
        </w:r>
        <w:r>
          <w:rPr>
            <w:noProof/>
            <w:webHidden/>
          </w:rPr>
          <w:fldChar w:fldCharType="separate"/>
        </w:r>
        <w:r w:rsidR="00257A70">
          <w:rPr>
            <w:noProof/>
            <w:webHidden/>
          </w:rPr>
          <w:t>35</w:t>
        </w:r>
        <w:r>
          <w:rPr>
            <w:noProof/>
            <w:webHidden/>
          </w:rPr>
          <w:fldChar w:fldCharType="end"/>
        </w:r>
      </w:hyperlink>
    </w:p>
    <w:p w:rsidR="0060649F" w:rsidRDefault="0060649F">
      <w:pPr>
        <w:pStyle w:val="TOC2"/>
        <w:tabs>
          <w:tab w:val="right" w:leader="dot" w:pos="9350"/>
        </w:tabs>
        <w:rPr>
          <w:rFonts w:cstheme="minorBidi"/>
          <w:noProof/>
        </w:rPr>
      </w:pPr>
      <w:hyperlink w:anchor="_Toc412462328" w:history="1">
        <w:r w:rsidRPr="00811C04">
          <w:rPr>
            <w:rStyle w:val="Hyperlink"/>
            <w:noProof/>
          </w:rPr>
          <w:t>3.5 L Bracket Bending</w:t>
        </w:r>
        <w:r>
          <w:rPr>
            <w:noProof/>
            <w:webHidden/>
          </w:rPr>
          <w:tab/>
        </w:r>
        <w:r>
          <w:rPr>
            <w:noProof/>
            <w:webHidden/>
          </w:rPr>
          <w:fldChar w:fldCharType="begin"/>
        </w:r>
        <w:r>
          <w:rPr>
            <w:noProof/>
            <w:webHidden/>
          </w:rPr>
          <w:instrText xml:space="preserve"> PAGEREF _Toc412462328 \h </w:instrText>
        </w:r>
        <w:r>
          <w:rPr>
            <w:noProof/>
            <w:webHidden/>
          </w:rPr>
        </w:r>
        <w:r>
          <w:rPr>
            <w:noProof/>
            <w:webHidden/>
          </w:rPr>
          <w:fldChar w:fldCharType="separate"/>
        </w:r>
        <w:r w:rsidR="00257A70">
          <w:rPr>
            <w:noProof/>
            <w:webHidden/>
          </w:rPr>
          <w:t>36</w:t>
        </w:r>
        <w:r>
          <w:rPr>
            <w:noProof/>
            <w:webHidden/>
          </w:rPr>
          <w:fldChar w:fldCharType="end"/>
        </w:r>
      </w:hyperlink>
    </w:p>
    <w:p w:rsidR="0060649F" w:rsidRDefault="0060649F">
      <w:pPr>
        <w:pStyle w:val="TOC2"/>
        <w:tabs>
          <w:tab w:val="right" w:leader="dot" w:pos="9350"/>
        </w:tabs>
        <w:rPr>
          <w:rFonts w:cstheme="minorBidi"/>
          <w:noProof/>
        </w:rPr>
      </w:pPr>
      <w:hyperlink w:anchor="_Toc412462329" w:history="1">
        <w:r w:rsidRPr="00811C04">
          <w:rPr>
            <w:rStyle w:val="Hyperlink"/>
            <w:noProof/>
          </w:rPr>
          <w:t>3.6 Connector Stress</w:t>
        </w:r>
        <w:r>
          <w:rPr>
            <w:noProof/>
            <w:webHidden/>
          </w:rPr>
          <w:tab/>
        </w:r>
        <w:r>
          <w:rPr>
            <w:noProof/>
            <w:webHidden/>
          </w:rPr>
          <w:fldChar w:fldCharType="begin"/>
        </w:r>
        <w:r>
          <w:rPr>
            <w:noProof/>
            <w:webHidden/>
          </w:rPr>
          <w:instrText xml:space="preserve"> PAGEREF _Toc412462329 \h </w:instrText>
        </w:r>
        <w:r>
          <w:rPr>
            <w:noProof/>
            <w:webHidden/>
          </w:rPr>
        </w:r>
        <w:r>
          <w:rPr>
            <w:noProof/>
            <w:webHidden/>
          </w:rPr>
          <w:fldChar w:fldCharType="separate"/>
        </w:r>
        <w:r w:rsidR="00257A70">
          <w:rPr>
            <w:noProof/>
            <w:webHidden/>
          </w:rPr>
          <w:t>38</w:t>
        </w:r>
        <w:r>
          <w:rPr>
            <w:noProof/>
            <w:webHidden/>
          </w:rPr>
          <w:fldChar w:fldCharType="end"/>
        </w:r>
      </w:hyperlink>
    </w:p>
    <w:p w:rsidR="0060649F" w:rsidRDefault="0060649F">
      <w:pPr>
        <w:pStyle w:val="TOC2"/>
        <w:tabs>
          <w:tab w:val="right" w:leader="dot" w:pos="9350"/>
        </w:tabs>
        <w:rPr>
          <w:rFonts w:cstheme="minorBidi"/>
          <w:noProof/>
        </w:rPr>
      </w:pPr>
      <w:hyperlink w:anchor="_Toc412462330" w:history="1">
        <w:r w:rsidRPr="00811C04">
          <w:rPr>
            <w:rStyle w:val="Hyperlink"/>
            <w:noProof/>
          </w:rPr>
          <w:t>3.7 Comparison of Final Results to Computer Simulations</w:t>
        </w:r>
        <w:r>
          <w:rPr>
            <w:noProof/>
            <w:webHidden/>
          </w:rPr>
          <w:tab/>
        </w:r>
        <w:r>
          <w:rPr>
            <w:noProof/>
            <w:webHidden/>
          </w:rPr>
          <w:fldChar w:fldCharType="begin"/>
        </w:r>
        <w:r>
          <w:rPr>
            <w:noProof/>
            <w:webHidden/>
          </w:rPr>
          <w:instrText xml:space="preserve"> PAGEREF _Toc412462330 \h </w:instrText>
        </w:r>
        <w:r>
          <w:rPr>
            <w:noProof/>
            <w:webHidden/>
          </w:rPr>
        </w:r>
        <w:r>
          <w:rPr>
            <w:noProof/>
            <w:webHidden/>
          </w:rPr>
          <w:fldChar w:fldCharType="separate"/>
        </w:r>
        <w:r w:rsidR="00257A70">
          <w:rPr>
            <w:noProof/>
            <w:webHidden/>
          </w:rPr>
          <w:t>40</w:t>
        </w:r>
        <w:r>
          <w:rPr>
            <w:noProof/>
            <w:webHidden/>
          </w:rPr>
          <w:fldChar w:fldCharType="end"/>
        </w:r>
      </w:hyperlink>
    </w:p>
    <w:p w:rsidR="0060649F" w:rsidRDefault="0060649F">
      <w:pPr>
        <w:pStyle w:val="TOC2"/>
        <w:tabs>
          <w:tab w:val="right" w:leader="dot" w:pos="9350"/>
        </w:tabs>
        <w:rPr>
          <w:rFonts w:cstheme="minorBidi"/>
          <w:noProof/>
        </w:rPr>
      </w:pPr>
      <w:hyperlink w:anchor="_Toc412462331" w:history="1">
        <w:r w:rsidRPr="00811C04">
          <w:rPr>
            <w:rStyle w:val="Hyperlink"/>
            <w:noProof/>
          </w:rPr>
          <w:t>3.8 Wing Torsion Calculation</w:t>
        </w:r>
        <w:r>
          <w:rPr>
            <w:noProof/>
            <w:webHidden/>
          </w:rPr>
          <w:tab/>
        </w:r>
        <w:r>
          <w:rPr>
            <w:noProof/>
            <w:webHidden/>
          </w:rPr>
          <w:fldChar w:fldCharType="begin"/>
        </w:r>
        <w:r>
          <w:rPr>
            <w:noProof/>
            <w:webHidden/>
          </w:rPr>
          <w:instrText xml:space="preserve"> PAGEREF _Toc412462331 \h </w:instrText>
        </w:r>
        <w:r>
          <w:rPr>
            <w:noProof/>
            <w:webHidden/>
          </w:rPr>
        </w:r>
        <w:r>
          <w:rPr>
            <w:noProof/>
            <w:webHidden/>
          </w:rPr>
          <w:fldChar w:fldCharType="separate"/>
        </w:r>
        <w:r w:rsidR="00257A70">
          <w:rPr>
            <w:noProof/>
            <w:webHidden/>
          </w:rPr>
          <w:t>47</w:t>
        </w:r>
        <w:r>
          <w:rPr>
            <w:noProof/>
            <w:webHidden/>
          </w:rPr>
          <w:fldChar w:fldCharType="end"/>
        </w:r>
      </w:hyperlink>
    </w:p>
    <w:p w:rsidR="0060649F" w:rsidRDefault="0060649F">
      <w:pPr>
        <w:pStyle w:val="TOC2"/>
        <w:tabs>
          <w:tab w:val="right" w:leader="dot" w:pos="9350"/>
        </w:tabs>
        <w:rPr>
          <w:rFonts w:cstheme="minorBidi"/>
          <w:noProof/>
        </w:rPr>
      </w:pPr>
      <w:hyperlink w:anchor="_Toc412462332" w:history="1">
        <w:r w:rsidRPr="00811C04">
          <w:rPr>
            <w:rStyle w:val="Hyperlink"/>
            <w:noProof/>
          </w:rPr>
          <w:t>3.9 Wing Skin Torsion Shear</w:t>
        </w:r>
        <w:r>
          <w:rPr>
            <w:noProof/>
            <w:webHidden/>
          </w:rPr>
          <w:tab/>
        </w:r>
        <w:r>
          <w:rPr>
            <w:noProof/>
            <w:webHidden/>
          </w:rPr>
          <w:fldChar w:fldCharType="begin"/>
        </w:r>
        <w:r>
          <w:rPr>
            <w:noProof/>
            <w:webHidden/>
          </w:rPr>
          <w:instrText xml:space="preserve"> PAGEREF _Toc412462332 \h </w:instrText>
        </w:r>
        <w:r>
          <w:rPr>
            <w:noProof/>
            <w:webHidden/>
          </w:rPr>
        </w:r>
        <w:r>
          <w:rPr>
            <w:noProof/>
            <w:webHidden/>
          </w:rPr>
          <w:fldChar w:fldCharType="separate"/>
        </w:r>
        <w:r w:rsidR="00257A70">
          <w:rPr>
            <w:noProof/>
            <w:webHidden/>
          </w:rPr>
          <w:t>50</w:t>
        </w:r>
        <w:r>
          <w:rPr>
            <w:noProof/>
            <w:webHidden/>
          </w:rPr>
          <w:fldChar w:fldCharType="end"/>
        </w:r>
      </w:hyperlink>
    </w:p>
    <w:p w:rsidR="0060649F" w:rsidRDefault="0060649F">
      <w:pPr>
        <w:pStyle w:val="TOC2"/>
        <w:tabs>
          <w:tab w:val="right" w:leader="dot" w:pos="9350"/>
        </w:tabs>
        <w:rPr>
          <w:rFonts w:cstheme="minorBidi"/>
          <w:noProof/>
        </w:rPr>
      </w:pPr>
      <w:hyperlink w:anchor="_Toc412462333" w:history="1">
        <w:r w:rsidRPr="00811C04">
          <w:rPr>
            <w:rStyle w:val="Hyperlink"/>
            <w:noProof/>
          </w:rPr>
          <w:t>3.10 Natural Frequency</w:t>
        </w:r>
        <w:r>
          <w:rPr>
            <w:noProof/>
            <w:webHidden/>
          </w:rPr>
          <w:tab/>
        </w:r>
        <w:r>
          <w:rPr>
            <w:noProof/>
            <w:webHidden/>
          </w:rPr>
          <w:fldChar w:fldCharType="begin"/>
        </w:r>
        <w:r>
          <w:rPr>
            <w:noProof/>
            <w:webHidden/>
          </w:rPr>
          <w:instrText xml:space="preserve"> PAGEREF _Toc412462333 \h </w:instrText>
        </w:r>
        <w:r>
          <w:rPr>
            <w:noProof/>
            <w:webHidden/>
          </w:rPr>
        </w:r>
        <w:r>
          <w:rPr>
            <w:noProof/>
            <w:webHidden/>
          </w:rPr>
          <w:fldChar w:fldCharType="separate"/>
        </w:r>
        <w:r w:rsidR="00257A70">
          <w:rPr>
            <w:noProof/>
            <w:webHidden/>
          </w:rPr>
          <w:t>50</w:t>
        </w:r>
        <w:r>
          <w:rPr>
            <w:noProof/>
            <w:webHidden/>
          </w:rPr>
          <w:fldChar w:fldCharType="end"/>
        </w:r>
      </w:hyperlink>
    </w:p>
    <w:p w:rsidR="0060649F" w:rsidRDefault="0060649F">
      <w:pPr>
        <w:pStyle w:val="TOC1"/>
        <w:rPr>
          <w:rFonts w:eastAsiaTheme="minorEastAsia"/>
          <w:b w:val="0"/>
          <w:noProof/>
        </w:rPr>
      </w:pPr>
      <w:hyperlink w:anchor="_Toc412462334" w:history="1">
        <w:r w:rsidRPr="00811C04">
          <w:rPr>
            <w:rStyle w:val="Hyperlink"/>
            <w:noProof/>
          </w:rPr>
          <w:t>CHAPTER 4: TESTING AND CALIBRATIONS</w:t>
        </w:r>
        <w:r>
          <w:rPr>
            <w:noProof/>
            <w:webHidden/>
          </w:rPr>
          <w:tab/>
        </w:r>
        <w:r>
          <w:rPr>
            <w:noProof/>
            <w:webHidden/>
          </w:rPr>
          <w:fldChar w:fldCharType="begin"/>
        </w:r>
        <w:r>
          <w:rPr>
            <w:noProof/>
            <w:webHidden/>
          </w:rPr>
          <w:instrText xml:space="preserve"> PAGEREF _Toc412462334 \h </w:instrText>
        </w:r>
        <w:r>
          <w:rPr>
            <w:noProof/>
            <w:webHidden/>
          </w:rPr>
        </w:r>
        <w:r>
          <w:rPr>
            <w:noProof/>
            <w:webHidden/>
          </w:rPr>
          <w:fldChar w:fldCharType="separate"/>
        </w:r>
        <w:r w:rsidR="00257A70">
          <w:rPr>
            <w:noProof/>
            <w:webHidden/>
          </w:rPr>
          <w:t>52</w:t>
        </w:r>
        <w:r>
          <w:rPr>
            <w:noProof/>
            <w:webHidden/>
          </w:rPr>
          <w:fldChar w:fldCharType="end"/>
        </w:r>
      </w:hyperlink>
    </w:p>
    <w:p w:rsidR="0060649F" w:rsidRDefault="0060649F">
      <w:pPr>
        <w:pStyle w:val="TOC2"/>
        <w:tabs>
          <w:tab w:val="right" w:leader="dot" w:pos="9350"/>
        </w:tabs>
        <w:rPr>
          <w:rFonts w:cstheme="minorBidi"/>
          <w:noProof/>
        </w:rPr>
      </w:pPr>
      <w:hyperlink w:anchor="_Toc412462335" w:history="1">
        <w:r w:rsidRPr="00811C04">
          <w:rPr>
            <w:rStyle w:val="Hyperlink"/>
            <w:noProof/>
          </w:rPr>
          <w:t>4.1 Calibration of Pitot Static System</w:t>
        </w:r>
        <w:r>
          <w:rPr>
            <w:noProof/>
            <w:webHidden/>
          </w:rPr>
          <w:tab/>
        </w:r>
        <w:r>
          <w:rPr>
            <w:noProof/>
            <w:webHidden/>
          </w:rPr>
          <w:fldChar w:fldCharType="begin"/>
        </w:r>
        <w:r>
          <w:rPr>
            <w:noProof/>
            <w:webHidden/>
          </w:rPr>
          <w:instrText xml:space="preserve"> PAGEREF _Toc412462335 \h </w:instrText>
        </w:r>
        <w:r>
          <w:rPr>
            <w:noProof/>
            <w:webHidden/>
          </w:rPr>
        </w:r>
        <w:r>
          <w:rPr>
            <w:noProof/>
            <w:webHidden/>
          </w:rPr>
          <w:fldChar w:fldCharType="separate"/>
        </w:r>
        <w:r w:rsidR="00257A70">
          <w:rPr>
            <w:noProof/>
            <w:webHidden/>
          </w:rPr>
          <w:t>52</w:t>
        </w:r>
        <w:r>
          <w:rPr>
            <w:noProof/>
            <w:webHidden/>
          </w:rPr>
          <w:fldChar w:fldCharType="end"/>
        </w:r>
      </w:hyperlink>
    </w:p>
    <w:p w:rsidR="0060649F" w:rsidRDefault="0060649F">
      <w:pPr>
        <w:pStyle w:val="TOC2"/>
        <w:tabs>
          <w:tab w:val="right" w:leader="dot" w:pos="9350"/>
        </w:tabs>
        <w:rPr>
          <w:rFonts w:cstheme="minorBidi"/>
          <w:noProof/>
        </w:rPr>
      </w:pPr>
      <w:hyperlink w:anchor="_Toc412462336" w:history="1">
        <w:r w:rsidRPr="00811C04">
          <w:rPr>
            <w:rStyle w:val="Hyperlink"/>
            <w:noProof/>
          </w:rPr>
          <w:t>4.2 Calibration of Alpha and Beta Vanes</w:t>
        </w:r>
        <w:r>
          <w:rPr>
            <w:noProof/>
            <w:webHidden/>
          </w:rPr>
          <w:tab/>
        </w:r>
        <w:r>
          <w:rPr>
            <w:noProof/>
            <w:webHidden/>
          </w:rPr>
          <w:fldChar w:fldCharType="begin"/>
        </w:r>
        <w:r>
          <w:rPr>
            <w:noProof/>
            <w:webHidden/>
          </w:rPr>
          <w:instrText xml:space="preserve"> PAGEREF _Toc412462336 \h </w:instrText>
        </w:r>
        <w:r>
          <w:rPr>
            <w:noProof/>
            <w:webHidden/>
          </w:rPr>
        </w:r>
        <w:r>
          <w:rPr>
            <w:noProof/>
            <w:webHidden/>
          </w:rPr>
          <w:fldChar w:fldCharType="separate"/>
        </w:r>
        <w:r w:rsidR="00257A70">
          <w:rPr>
            <w:noProof/>
            <w:webHidden/>
          </w:rPr>
          <w:t>53</w:t>
        </w:r>
        <w:r>
          <w:rPr>
            <w:noProof/>
            <w:webHidden/>
          </w:rPr>
          <w:fldChar w:fldCharType="end"/>
        </w:r>
      </w:hyperlink>
    </w:p>
    <w:p w:rsidR="0060649F" w:rsidRDefault="0060649F">
      <w:pPr>
        <w:pStyle w:val="TOC2"/>
        <w:tabs>
          <w:tab w:val="right" w:leader="dot" w:pos="9350"/>
        </w:tabs>
        <w:rPr>
          <w:rFonts w:cstheme="minorBidi"/>
          <w:noProof/>
        </w:rPr>
      </w:pPr>
      <w:hyperlink w:anchor="_Toc412462337" w:history="1">
        <w:r w:rsidRPr="00811C04">
          <w:rPr>
            <w:rStyle w:val="Hyperlink"/>
            <w:noProof/>
          </w:rPr>
          <w:t>4.3 Ground Stress Testing</w:t>
        </w:r>
        <w:r>
          <w:rPr>
            <w:noProof/>
            <w:webHidden/>
          </w:rPr>
          <w:tab/>
        </w:r>
        <w:r>
          <w:rPr>
            <w:noProof/>
            <w:webHidden/>
          </w:rPr>
          <w:fldChar w:fldCharType="begin"/>
        </w:r>
        <w:r>
          <w:rPr>
            <w:noProof/>
            <w:webHidden/>
          </w:rPr>
          <w:instrText xml:space="preserve"> PAGEREF _Toc412462337 \h </w:instrText>
        </w:r>
        <w:r>
          <w:rPr>
            <w:noProof/>
            <w:webHidden/>
          </w:rPr>
        </w:r>
        <w:r>
          <w:rPr>
            <w:noProof/>
            <w:webHidden/>
          </w:rPr>
          <w:fldChar w:fldCharType="separate"/>
        </w:r>
        <w:r w:rsidR="00257A70">
          <w:rPr>
            <w:noProof/>
            <w:webHidden/>
          </w:rPr>
          <w:t>54</w:t>
        </w:r>
        <w:r>
          <w:rPr>
            <w:noProof/>
            <w:webHidden/>
          </w:rPr>
          <w:fldChar w:fldCharType="end"/>
        </w:r>
      </w:hyperlink>
    </w:p>
    <w:p w:rsidR="0060649F" w:rsidRDefault="0060649F">
      <w:pPr>
        <w:pStyle w:val="TOC2"/>
        <w:tabs>
          <w:tab w:val="right" w:leader="dot" w:pos="9350"/>
        </w:tabs>
        <w:rPr>
          <w:rFonts w:cstheme="minorBidi"/>
          <w:noProof/>
        </w:rPr>
      </w:pPr>
      <w:hyperlink w:anchor="_Toc412462338" w:history="1">
        <w:r w:rsidRPr="00811C04">
          <w:rPr>
            <w:rStyle w:val="Hyperlink"/>
            <w:noProof/>
          </w:rPr>
          <w:t>4.4 Ground Frequency Testing</w:t>
        </w:r>
        <w:r>
          <w:rPr>
            <w:noProof/>
            <w:webHidden/>
          </w:rPr>
          <w:tab/>
        </w:r>
        <w:r>
          <w:rPr>
            <w:noProof/>
            <w:webHidden/>
          </w:rPr>
          <w:fldChar w:fldCharType="begin"/>
        </w:r>
        <w:r>
          <w:rPr>
            <w:noProof/>
            <w:webHidden/>
          </w:rPr>
          <w:instrText xml:space="preserve"> PAGEREF _Toc412462338 \h </w:instrText>
        </w:r>
        <w:r>
          <w:rPr>
            <w:noProof/>
            <w:webHidden/>
          </w:rPr>
        </w:r>
        <w:r>
          <w:rPr>
            <w:noProof/>
            <w:webHidden/>
          </w:rPr>
          <w:fldChar w:fldCharType="separate"/>
        </w:r>
        <w:r w:rsidR="00257A70">
          <w:rPr>
            <w:noProof/>
            <w:webHidden/>
          </w:rPr>
          <w:t>55</w:t>
        </w:r>
        <w:r>
          <w:rPr>
            <w:noProof/>
            <w:webHidden/>
          </w:rPr>
          <w:fldChar w:fldCharType="end"/>
        </w:r>
      </w:hyperlink>
    </w:p>
    <w:p w:rsidR="0060649F" w:rsidRDefault="0060649F">
      <w:pPr>
        <w:pStyle w:val="TOC2"/>
        <w:tabs>
          <w:tab w:val="right" w:leader="dot" w:pos="9350"/>
        </w:tabs>
        <w:rPr>
          <w:rFonts w:cstheme="minorBidi"/>
          <w:noProof/>
        </w:rPr>
      </w:pPr>
      <w:hyperlink w:anchor="_Toc412462339" w:history="1">
        <w:r w:rsidRPr="00811C04">
          <w:rPr>
            <w:rStyle w:val="Hyperlink"/>
            <w:noProof/>
          </w:rPr>
          <w:t>4.5 Flight Testing</w:t>
        </w:r>
        <w:r>
          <w:rPr>
            <w:noProof/>
            <w:webHidden/>
          </w:rPr>
          <w:tab/>
        </w:r>
        <w:r>
          <w:rPr>
            <w:noProof/>
            <w:webHidden/>
          </w:rPr>
          <w:fldChar w:fldCharType="begin"/>
        </w:r>
        <w:r>
          <w:rPr>
            <w:noProof/>
            <w:webHidden/>
          </w:rPr>
          <w:instrText xml:space="preserve"> PAGEREF _Toc412462339 \h </w:instrText>
        </w:r>
        <w:r>
          <w:rPr>
            <w:noProof/>
            <w:webHidden/>
          </w:rPr>
        </w:r>
        <w:r>
          <w:rPr>
            <w:noProof/>
            <w:webHidden/>
          </w:rPr>
          <w:fldChar w:fldCharType="separate"/>
        </w:r>
        <w:r w:rsidR="00257A70">
          <w:rPr>
            <w:noProof/>
            <w:webHidden/>
          </w:rPr>
          <w:t>55</w:t>
        </w:r>
        <w:r>
          <w:rPr>
            <w:noProof/>
            <w:webHidden/>
          </w:rPr>
          <w:fldChar w:fldCharType="end"/>
        </w:r>
      </w:hyperlink>
    </w:p>
    <w:p w:rsidR="0060649F" w:rsidRDefault="0060649F">
      <w:pPr>
        <w:pStyle w:val="TOC1"/>
        <w:rPr>
          <w:rFonts w:eastAsiaTheme="minorEastAsia"/>
          <w:b w:val="0"/>
          <w:noProof/>
        </w:rPr>
      </w:pPr>
      <w:hyperlink w:anchor="_Toc412462340" w:history="1">
        <w:r w:rsidRPr="00811C04">
          <w:rPr>
            <w:rStyle w:val="Hyperlink"/>
            <w:noProof/>
          </w:rPr>
          <w:t>CHAPTER 5: CONCLUSIONS</w:t>
        </w:r>
        <w:r>
          <w:rPr>
            <w:noProof/>
            <w:webHidden/>
          </w:rPr>
          <w:tab/>
        </w:r>
        <w:r>
          <w:rPr>
            <w:noProof/>
            <w:webHidden/>
          </w:rPr>
          <w:fldChar w:fldCharType="begin"/>
        </w:r>
        <w:r>
          <w:rPr>
            <w:noProof/>
            <w:webHidden/>
          </w:rPr>
          <w:instrText xml:space="preserve"> PAGEREF _Toc412462340 \h </w:instrText>
        </w:r>
        <w:r>
          <w:rPr>
            <w:noProof/>
            <w:webHidden/>
          </w:rPr>
        </w:r>
        <w:r>
          <w:rPr>
            <w:noProof/>
            <w:webHidden/>
          </w:rPr>
          <w:fldChar w:fldCharType="separate"/>
        </w:r>
        <w:r w:rsidR="00257A70">
          <w:rPr>
            <w:noProof/>
            <w:webHidden/>
          </w:rPr>
          <w:t>57</w:t>
        </w:r>
        <w:r>
          <w:rPr>
            <w:noProof/>
            <w:webHidden/>
          </w:rPr>
          <w:fldChar w:fldCharType="end"/>
        </w:r>
      </w:hyperlink>
    </w:p>
    <w:p w:rsidR="0060649F" w:rsidRDefault="0060649F">
      <w:pPr>
        <w:pStyle w:val="TOC1"/>
        <w:rPr>
          <w:rFonts w:eastAsiaTheme="minorEastAsia"/>
          <w:b w:val="0"/>
          <w:noProof/>
        </w:rPr>
      </w:pPr>
      <w:hyperlink w:anchor="_Toc412462341" w:history="1">
        <w:r w:rsidRPr="00811C04">
          <w:rPr>
            <w:rStyle w:val="Hyperlink"/>
            <w:noProof/>
          </w:rPr>
          <w:t>LIST OF REFERENCES</w:t>
        </w:r>
        <w:r>
          <w:rPr>
            <w:noProof/>
            <w:webHidden/>
          </w:rPr>
          <w:tab/>
        </w:r>
        <w:r>
          <w:rPr>
            <w:noProof/>
            <w:webHidden/>
          </w:rPr>
          <w:fldChar w:fldCharType="begin"/>
        </w:r>
        <w:r>
          <w:rPr>
            <w:noProof/>
            <w:webHidden/>
          </w:rPr>
          <w:instrText xml:space="preserve"> PAGEREF _Toc412462341 \h </w:instrText>
        </w:r>
        <w:r>
          <w:rPr>
            <w:noProof/>
            <w:webHidden/>
          </w:rPr>
        </w:r>
        <w:r>
          <w:rPr>
            <w:noProof/>
            <w:webHidden/>
          </w:rPr>
          <w:fldChar w:fldCharType="separate"/>
        </w:r>
        <w:r w:rsidR="00257A70">
          <w:rPr>
            <w:noProof/>
            <w:webHidden/>
          </w:rPr>
          <w:t>58</w:t>
        </w:r>
        <w:r>
          <w:rPr>
            <w:noProof/>
            <w:webHidden/>
          </w:rPr>
          <w:fldChar w:fldCharType="end"/>
        </w:r>
      </w:hyperlink>
    </w:p>
    <w:p w:rsidR="0060649F" w:rsidRDefault="0060649F">
      <w:pPr>
        <w:pStyle w:val="TOC1"/>
        <w:rPr>
          <w:rFonts w:eastAsiaTheme="minorEastAsia"/>
          <w:b w:val="0"/>
          <w:noProof/>
        </w:rPr>
      </w:pPr>
      <w:hyperlink w:anchor="_Toc412462342" w:history="1">
        <w:r w:rsidRPr="00811C04">
          <w:rPr>
            <w:rStyle w:val="Hyperlink"/>
            <w:noProof/>
          </w:rPr>
          <w:t>VITA</w:t>
        </w:r>
        <w:r>
          <w:rPr>
            <w:noProof/>
            <w:webHidden/>
          </w:rPr>
          <w:tab/>
        </w:r>
        <w:r>
          <w:rPr>
            <w:noProof/>
            <w:webHidden/>
          </w:rPr>
          <w:fldChar w:fldCharType="begin"/>
        </w:r>
        <w:r>
          <w:rPr>
            <w:noProof/>
            <w:webHidden/>
          </w:rPr>
          <w:instrText xml:space="preserve"> PAGEREF _Toc412462342 \h </w:instrText>
        </w:r>
        <w:r>
          <w:rPr>
            <w:noProof/>
            <w:webHidden/>
          </w:rPr>
        </w:r>
        <w:r>
          <w:rPr>
            <w:noProof/>
            <w:webHidden/>
          </w:rPr>
          <w:fldChar w:fldCharType="separate"/>
        </w:r>
        <w:r w:rsidR="00257A70">
          <w:rPr>
            <w:noProof/>
            <w:webHidden/>
          </w:rPr>
          <w:t>60</w:t>
        </w:r>
        <w:r>
          <w:rPr>
            <w:noProof/>
            <w:webHidden/>
          </w:rPr>
          <w:fldChar w:fldCharType="end"/>
        </w:r>
      </w:hyperlink>
    </w:p>
    <w:p w:rsidR="00A22CAA" w:rsidRPr="00B32B0C" w:rsidRDefault="0068223A" w:rsidP="00B32B0C">
      <w:pPr>
        <w:spacing w:line="480" w:lineRule="auto"/>
        <w:jc w:val="center"/>
        <w:rPr>
          <w:b/>
        </w:rPr>
      </w:pPr>
      <w:r>
        <w:rPr>
          <w:b/>
        </w:rPr>
        <w:lastRenderedPageBreak/>
        <w:fldChar w:fldCharType="end"/>
      </w:r>
      <w:r w:rsidR="00A22CAA">
        <w:rPr>
          <w:b/>
        </w:rPr>
        <w:t>LIST OF TABLES</w:t>
      </w:r>
    </w:p>
    <w:p w:rsidR="0060649F" w:rsidRDefault="00A22CAA">
      <w:pPr>
        <w:pStyle w:val="TableofFigures"/>
        <w:tabs>
          <w:tab w:val="right" w:leader="dot" w:pos="9350"/>
        </w:tabs>
        <w:rPr>
          <w:rFonts w:eastAsiaTheme="minorEastAsia"/>
          <w:noProof/>
        </w:rPr>
      </w:pPr>
      <w:r>
        <w:rPr>
          <w:b/>
        </w:rPr>
        <w:fldChar w:fldCharType="begin"/>
      </w:r>
      <w:r>
        <w:rPr>
          <w:b/>
        </w:rPr>
        <w:instrText xml:space="preserve"> TOC \h \z \t "table" \c </w:instrText>
      </w:r>
      <w:r>
        <w:rPr>
          <w:b/>
        </w:rPr>
        <w:fldChar w:fldCharType="separate"/>
      </w:r>
      <w:hyperlink w:anchor="_Toc412462343" w:history="1">
        <w:r w:rsidR="0060649F" w:rsidRPr="00B106E7">
          <w:rPr>
            <w:rStyle w:val="Hyperlink"/>
            <w:noProof/>
          </w:rPr>
          <w:t>Table 3.1: Section Measurements</w:t>
        </w:r>
        <w:r w:rsidR="0060649F">
          <w:rPr>
            <w:noProof/>
            <w:webHidden/>
          </w:rPr>
          <w:tab/>
        </w:r>
        <w:r w:rsidR="0060649F">
          <w:rPr>
            <w:noProof/>
            <w:webHidden/>
          </w:rPr>
          <w:fldChar w:fldCharType="begin"/>
        </w:r>
        <w:r w:rsidR="0060649F">
          <w:rPr>
            <w:noProof/>
            <w:webHidden/>
          </w:rPr>
          <w:instrText xml:space="preserve"> PAGEREF _Toc412462343 \h </w:instrText>
        </w:r>
        <w:r w:rsidR="0060649F">
          <w:rPr>
            <w:noProof/>
            <w:webHidden/>
          </w:rPr>
        </w:r>
        <w:r w:rsidR="0060649F">
          <w:rPr>
            <w:noProof/>
            <w:webHidden/>
          </w:rPr>
          <w:fldChar w:fldCharType="separate"/>
        </w:r>
        <w:r w:rsidR="00257A70">
          <w:rPr>
            <w:noProof/>
            <w:webHidden/>
          </w:rPr>
          <w:t>16</w:t>
        </w:r>
        <w:r w:rsidR="0060649F">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44" w:history="1">
        <w:r w:rsidRPr="00B106E7">
          <w:rPr>
            <w:rStyle w:val="Hyperlink"/>
            <w:noProof/>
          </w:rPr>
          <w:t>Table 3.2: Section Weights and Moments</w:t>
        </w:r>
        <w:r>
          <w:rPr>
            <w:noProof/>
            <w:webHidden/>
          </w:rPr>
          <w:tab/>
        </w:r>
        <w:r>
          <w:rPr>
            <w:noProof/>
            <w:webHidden/>
          </w:rPr>
          <w:fldChar w:fldCharType="begin"/>
        </w:r>
        <w:r>
          <w:rPr>
            <w:noProof/>
            <w:webHidden/>
          </w:rPr>
          <w:instrText xml:space="preserve"> PAGEREF _Toc412462344 \h </w:instrText>
        </w:r>
        <w:r>
          <w:rPr>
            <w:noProof/>
            <w:webHidden/>
          </w:rPr>
        </w:r>
        <w:r>
          <w:rPr>
            <w:noProof/>
            <w:webHidden/>
          </w:rPr>
          <w:fldChar w:fldCharType="separate"/>
        </w:r>
        <w:r w:rsidR="00257A70">
          <w:rPr>
            <w:noProof/>
            <w:webHidden/>
          </w:rPr>
          <w:t>17</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45" w:history="1">
        <w:r w:rsidRPr="00B106E7">
          <w:rPr>
            <w:rStyle w:val="Hyperlink"/>
            <w:noProof/>
          </w:rPr>
          <w:t>Table 3.3: Resultant Dispersed Loads from G loading</w:t>
        </w:r>
        <w:r>
          <w:rPr>
            <w:noProof/>
            <w:webHidden/>
          </w:rPr>
          <w:tab/>
        </w:r>
        <w:r>
          <w:rPr>
            <w:noProof/>
            <w:webHidden/>
          </w:rPr>
          <w:fldChar w:fldCharType="begin"/>
        </w:r>
        <w:r>
          <w:rPr>
            <w:noProof/>
            <w:webHidden/>
          </w:rPr>
          <w:instrText xml:space="preserve"> PAGEREF _Toc412462345 \h </w:instrText>
        </w:r>
        <w:r>
          <w:rPr>
            <w:noProof/>
            <w:webHidden/>
          </w:rPr>
        </w:r>
        <w:r>
          <w:rPr>
            <w:noProof/>
            <w:webHidden/>
          </w:rPr>
          <w:fldChar w:fldCharType="separate"/>
        </w:r>
        <w:r w:rsidR="00257A70">
          <w:rPr>
            <w:noProof/>
            <w:webHidden/>
          </w:rPr>
          <w:t>18</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46" w:history="1">
        <w:r w:rsidRPr="00B106E7">
          <w:rPr>
            <w:rStyle w:val="Hyperlink"/>
            <w:noProof/>
          </w:rPr>
          <w:t>Table 3.4: Stresses in Boom from High G loading</w:t>
        </w:r>
        <w:r>
          <w:rPr>
            <w:noProof/>
            <w:webHidden/>
          </w:rPr>
          <w:tab/>
        </w:r>
        <w:r>
          <w:rPr>
            <w:noProof/>
            <w:webHidden/>
          </w:rPr>
          <w:fldChar w:fldCharType="begin"/>
        </w:r>
        <w:r>
          <w:rPr>
            <w:noProof/>
            <w:webHidden/>
          </w:rPr>
          <w:instrText xml:space="preserve"> PAGEREF _Toc412462346 \h </w:instrText>
        </w:r>
        <w:r>
          <w:rPr>
            <w:noProof/>
            <w:webHidden/>
          </w:rPr>
        </w:r>
        <w:r>
          <w:rPr>
            <w:noProof/>
            <w:webHidden/>
          </w:rPr>
          <w:fldChar w:fldCharType="separate"/>
        </w:r>
        <w:r w:rsidR="00257A70">
          <w:rPr>
            <w:noProof/>
            <w:webHidden/>
          </w:rPr>
          <w:t>22</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47" w:history="1">
        <w:r w:rsidRPr="00B106E7">
          <w:rPr>
            <w:rStyle w:val="Hyperlink"/>
            <w:noProof/>
          </w:rPr>
          <w:t>Table 3.5: Stresses in Boom from Max Aerodynamic Stress</w:t>
        </w:r>
        <w:r>
          <w:rPr>
            <w:noProof/>
            <w:webHidden/>
          </w:rPr>
          <w:tab/>
        </w:r>
        <w:r>
          <w:rPr>
            <w:noProof/>
            <w:webHidden/>
          </w:rPr>
          <w:fldChar w:fldCharType="begin"/>
        </w:r>
        <w:r>
          <w:rPr>
            <w:noProof/>
            <w:webHidden/>
          </w:rPr>
          <w:instrText xml:space="preserve"> PAGEREF _Toc412462347 \h </w:instrText>
        </w:r>
        <w:r>
          <w:rPr>
            <w:noProof/>
            <w:webHidden/>
          </w:rPr>
        </w:r>
        <w:r>
          <w:rPr>
            <w:noProof/>
            <w:webHidden/>
          </w:rPr>
          <w:fldChar w:fldCharType="separate"/>
        </w:r>
        <w:r w:rsidR="00257A70">
          <w:rPr>
            <w:noProof/>
            <w:webHidden/>
          </w:rPr>
          <w:t>33</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48" w:history="1">
        <w:r w:rsidRPr="00B106E7">
          <w:rPr>
            <w:rStyle w:val="Hyperlink"/>
            <w:noProof/>
          </w:rPr>
          <w:t>Table 3.6: Stress Results of Calculations and Simulations</w:t>
        </w:r>
        <w:r>
          <w:rPr>
            <w:noProof/>
            <w:webHidden/>
          </w:rPr>
          <w:tab/>
        </w:r>
        <w:r>
          <w:rPr>
            <w:noProof/>
            <w:webHidden/>
          </w:rPr>
          <w:fldChar w:fldCharType="begin"/>
        </w:r>
        <w:r>
          <w:rPr>
            <w:noProof/>
            <w:webHidden/>
          </w:rPr>
          <w:instrText xml:space="preserve"> PAGEREF _Toc412462348 \h </w:instrText>
        </w:r>
        <w:r>
          <w:rPr>
            <w:noProof/>
            <w:webHidden/>
          </w:rPr>
        </w:r>
        <w:r>
          <w:rPr>
            <w:noProof/>
            <w:webHidden/>
          </w:rPr>
          <w:fldChar w:fldCharType="separate"/>
        </w:r>
        <w:r w:rsidR="00257A70">
          <w:rPr>
            <w:noProof/>
            <w:webHidden/>
          </w:rPr>
          <w:t>41</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49" w:history="1">
        <w:r w:rsidRPr="00B106E7">
          <w:rPr>
            <w:rStyle w:val="Hyperlink"/>
            <w:noProof/>
          </w:rPr>
          <w:t>Table 3.7: Drag Calculations vs Flow Simulation Results for Main Boom Structure</w:t>
        </w:r>
        <w:r>
          <w:rPr>
            <w:noProof/>
            <w:webHidden/>
          </w:rPr>
          <w:tab/>
        </w:r>
        <w:r>
          <w:rPr>
            <w:noProof/>
            <w:webHidden/>
          </w:rPr>
          <w:fldChar w:fldCharType="begin"/>
        </w:r>
        <w:r>
          <w:rPr>
            <w:noProof/>
            <w:webHidden/>
          </w:rPr>
          <w:instrText xml:space="preserve"> PAGEREF _Toc412462349 \h </w:instrText>
        </w:r>
        <w:r>
          <w:rPr>
            <w:noProof/>
            <w:webHidden/>
          </w:rPr>
        </w:r>
        <w:r>
          <w:rPr>
            <w:noProof/>
            <w:webHidden/>
          </w:rPr>
          <w:fldChar w:fldCharType="separate"/>
        </w:r>
        <w:r w:rsidR="00257A70">
          <w:rPr>
            <w:noProof/>
            <w:webHidden/>
          </w:rPr>
          <w:t>46</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50" w:history="1">
        <w:r w:rsidRPr="00B106E7">
          <w:rPr>
            <w:rStyle w:val="Hyperlink"/>
            <w:noProof/>
          </w:rPr>
          <w:t>Table 3.8: Natural Frequencies of Main Boom Structure</w:t>
        </w:r>
        <w:r>
          <w:rPr>
            <w:noProof/>
            <w:webHidden/>
          </w:rPr>
          <w:tab/>
        </w:r>
        <w:r>
          <w:rPr>
            <w:noProof/>
            <w:webHidden/>
          </w:rPr>
          <w:fldChar w:fldCharType="begin"/>
        </w:r>
        <w:r>
          <w:rPr>
            <w:noProof/>
            <w:webHidden/>
          </w:rPr>
          <w:instrText xml:space="preserve"> PAGEREF _Toc412462350 \h </w:instrText>
        </w:r>
        <w:r>
          <w:rPr>
            <w:noProof/>
            <w:webHidden/>
          </w:rPr>
        </w:r>
        <w:r>
          <w:rPr>
            <w:noProof/>
            <w:webHidden/>
          </w:rPr>
          <w:fldChar w:fldCharType="separate"/>
        </w:r>
        <w:r w:rsidR="00257A70">
          <w:rPr>
            <w:noProof/>
            <w:webHidden/>
          </w:rPr>
          <w:t>51</w:t>
        </w:r>
        <w:r>
          <w:rPr>
            <w:noProof/>
            <w:webHidden/>
          </w:rPr>
          <w:fldChar w:fldCharType="end"/>
        </w:r>
      </w:hyperlink>
    </w:p>
    <w:p w:rsidR="00A22CAA" w:rsidRDefault="00A22CAA" w:rsidP="00A22CAA">
      <w:pPr>
        <w:pStyle w:val="TableofFigures"/>
        <w:tabs>
          <w:tab w:val="right" w:leader="dot" w:pos="9350"/>
        </w:tabs>
        <w:jc w:val="center"/>
        <w:rPr>
          <w:b/>
        </w:rPr>
      </w:pPr>
      <w:r>
        <w:rPr>
          <w:b/>
        </w:rPr>
        <w:fldChar w:fldCharType="end"/>
      </w:r>
    </w:p>
    <w:p w:rsidR="00A22CAA" w:rsidRDefault="00A22CAA" w:rsidP="00A22CAA"/>
    <w:p w:rsidR="00A22CAA" w:rsidRDefault="00A22CAA" w:rsidP="00A22CAA"/>
    <w:p w:rsidR="00A22CAA" w:rsidRDefault="00A22CAA" w:rsidP="00B32B0C">
      <w:pPr>
        <w:jc w:val="center"/>
      </w:pPr>
    </w:p>
    <w:p w:rsidR="00A22CAA" w:rsidRDefault="00A22CAA" w:rsidP="00A22CAA"/>
    <w:p w:rsidR="00A22CAA" w:rsidRDefault="00A22CAA" w:rsidP="00A22CAA"/>
    <w:p w:rsidR="00A22CAA" w:rsidRDefault="00A22CAA" w:rsidP="00A22CAA"/>
    <w:p w:rsidR="00A22CAA" w:rsidRDefault="00A22CAA" w:rsidP="00A22CAA"/>
    <w:p w:rsidR="00A22CAA" w:rsidRDefault="00A22CAA" w:rsidP="00A22CAA"/>
    <w:p w:rsidR="00A22CAA" w:rsidRDefault="00A22CAA" w:rsidP="00A22CAA"/>
    <w:p w:rsidR="00A22CAA" w:rsidRDefault="00A22CAA" w:rsidP="00A22CAA"/>
    <w:p w:rsidR="00A22CAA" w:rsidRDefault="00A22CAA" w:rsidP="00A22CAA"/>
    <w:p w:rsidR="00A22CAA" w:rsidRDefault="00A22CAA" w:rsidP="00A22CAA"/>
    <w:p w:rsidR="00A22CAA" w:rsidRDefault="00A22CAA" w:rsidP="00A22CAA"/>
    <w:p w:rsidR="00A22CAA" w:rsidRDefault="00A22CAA" w:rsidP="00A22CAA"/>
    <w:p w:rsidR="00A22CAA" w:rsidRDefault="00A22CAA" w:rsidP="00A22CAA"/>
    <w:p w:rsidR="00D20020" w:rsidRDefault="00D20020" w:rsidP="00A22CAA"/>
    <w:p w:rsidR="00A22CAA" w:rsidRDefault="00A22CAA" w:rsidP="00A22CAA"/>
    <w:p w:rsidR="00B32B0C" w:rsidRDefault="00B32B0C" w:rsidP="00A22CAA"/>
    <w:p w:rsidR="00A22CAA" w:rsidRDefault="00A22CAA" w:rsidP="00A22CAA"/>
    <w:p w:rsidR="00A22CAA" w:rsidRDefault="00A22CAA" w:rsidP="00A22CAA"/>
    <w:p w:rsidR="00A22CAA" w:rsidRDefault="00A22CAA" w:rsidP="00A22CAA">
      <w:pPr>
        <w:pStyle w:val="TableofFigures"/>
        <w:tabs>
          <w:tab w:val="right" w:leader="dot" w:pos="9350"/>
        </w:tabs>
        <w:jc w:val="center"/>
        <w:rPr>
          <w:b/>
        </w:rPr>
      </w:pPr>
      <w:r>
        <w:rPr>
          <w:b/>
        </w:rPr>
        <w:lastRenderedPageBreak/>
        <w:t>LIST OF FIGURES</w:t>
      </w:r>
    </w:p>
    <w:p w:rsidR="00A22CAA" w:rsidRPr="00A22CAA" w:rsidRDefault="00A22CAA" w:rsidP="00A22CAA"/>
    <w:p w:rsidR="0060649F" w:rsidRDefault="00A22CAA">
      <w:pPr>
        <w:pStyle w:val="TableofFigures"/>
        <w:tabs>
          <w:tab w:val="right" w:leader="dot" w:pos="9350"/>
        </w:tabs>
        <w:rPr>
          <w:rFonts w:eastAsiaTheme="minorEastAsia"/>
          <w:noProof/>
        </w:rPr>
      </w:pPr>
      <w:r>
        <w:rPr>
          <w:b/>
        </w:rPr>
        <w:fldChar w:fldCharType="begin"/>
      </w:r>
      <w:r>
        <w:rPr>
          <w:b/>
        </w:rPr>
        <w:instrText xml:space="preserve"> TOC \h \z \t "figure" \c </w:instrText>
      </w:r>
      <w:r>
        <w:rPr>
          <w:b/>
        </w:rPr>
        <w:fldChar w:fldCharType="separate"/>
      </w:r>
      <w:hyperlink w:anchor="_Toc412462351" w:history="1">
        <w:r w:rsidR="0060649F" w:rsidRPr="006B5FEC">
          <w:rPr>
            <w:rStyle w:val="Hyperlink"/>
            <w:noProof/>
          </w:rPr>
          <w:t>Figure 2.1: Model of Connection Assemble</w:t>
        </w:r>
        <w:r w:rsidR="0060649F">
          <w:rPr>
            <w:noProof/>
            <w:webHidden/>
          </w:rPr>
          <w:tab/>
        </w:r>
        <w:r w:rsidR="0060649F">
          <w:rPr>
            <w:noProof/>
            <w:webHidden/>
          </w:rPr>
          <w:fldChar w:fldCharType="begin"/>
        </w:r>
        <w:r w:rsidR="0060649F">
          <w:rPr>
            <w:noProof/>
            <w:webHidden/>
          </w:rPr>
          <w:instrText xml:space="preserve"> PAGEREF _Toc412462351 \h </w:instrText>
        </w:r>
        <w:r w:rsidR="0060649F">
          <w:rPr>
            <w:noProof/>
            <w:webHidden/>
          </w:rPr>
        </w:r>
        <w:r w:rsidR="0060649F">
          <w:rPr>
            <w:noProof/>
            <w:webHidden/>
          </w:rPr>
          <w:fldChar w:fldCharType="separate"/>
        </w:r>
        <w:r w:rsidR="00257A70">
          <w:rPr>
            <w:noProof/>
            <w:webHidden/>
          </w:rPr>
          <w:t>6</w:t>
        </w:r>
        <w:r w:rsidR="0060649F">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52" w:history="1">
        <w:r w:rsidRPr="006B5FEC">
          <w:rPr>
            <w:rStyle w:val="Hyperlink"/>
            <w:noProof/>
          </w:rPr>
          <w:t>Figure 2.2: Model of Boom</w:t>
        </w:r>
        <w:r>
          <w:rPr>
            <w:noProof/>
            <w:webHidden/>
          </w:rPr>
          <w:tab/>
        </w:r>
        <w:r>
          <w:rPr>
            <w:noProof/>
            <w:webHidden/>
          </w:rPr>
          <w:fldChar w:fldCharType="begin"/>
        </w:r>
        <w:r>
          <w:rPr>
            <w:noProof/>
            <w:webHidden/>
          </w:rPr>
          <w:instrText xml:space="preserve"> PAGEREF _Toc412462352 \h </w:instrText>
        </w:r>
        <w:r>
          <w:rPr>
            <w:noProof/>
            <w:webHidden/>
          </w:rPr>
        </w:r>
        <w:r>
          <w:rPr>
            <w:noProof/>
            <w:webHidden/>
          </w:rPr>
          <w:fldChar w:fldCharType="separate"/>
        </w:r>
        <w:r w:rsidR="00257A70">
          <w:rPr>
            <w:noProof/>
            <w:webHidden/>
          </w:rPr>
          <w:t>6</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53" w:history="1">
        <w:r w:rsidRPr="006B5FEC">
          <w:rPr>
            <w:rStyle w:val="Hyperlink"/>
            <w:noProof/>
          </w:rPr>
          <w:t>Figure 2.3: Space Age Control Mini Boom 100400 Diagram (from Space Age Controls Inc)</w:t>
        </w:r>
        <w:r>
          <w:rPr>
            <w:noProof/>
            <w:webHidden/>
          </w:rPr>
          <w:tab/>
        </w:r>
        <w:r>
          <w:rPr>
            <w:noProof/>
            <w:webHidden/>
          </w:rPr>
          <w:fldChar w:fldCharType="begin"/>
        </w:r>
        <w:r>
          <w:rPr>
            <w:noProof/>
            <w:webHidden/>
          </w:rPr>
          <w:instrText xml:space="preserve"> PAGEREF _Toc412462353 \h </w:instrText>
        </w:r>
        <w:r>
          <w:rPr>
            <w:noProof/>
            <w:webHidden/>
          </w:rPr>
        </w:r>
        <w:r>
          <w:rPr>
            <w:noProof/>
            <w:webHidden/>
          </w:rPr>
          <w:fldChar w:fldCharType="separate"/>
        </w:r>
        <w:r w:rsidR="00257A70">
          <w:rPr>
            <w:noProof/>
            <w:webHidden/>
          </w:rPr>
          <w:t>7</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54" w:history="1">
        <w:r w:rsidRPr="006B5FEC">
          <w:rPr>
            <w:rStyle w:val="Hyperlink"/>
            <w:noProof/>
          </w:rPr>
          <w:t>Figure 2.4: Main Tube Structure Drawing</w:t>
        </w:r>
        <w:r>
          <w:rPr>
            <w:noProof/>
            <w:webHidden/>
          </w:rPr>
          <w:tab/>
        </w:r>
        <w:r>
          <w:rPr>
            <w:noProof/>
            <w:webHidden/>
          </w:rPr>
          <w:fldChar w:fldCharType="begin"/>
        </w:r>
        <w:r>
          <w:rPr>
            <w:noProof/>
            <w:webHidden/>
          </w:rPr>
          <w:instrText xml:space="preserve"> PAGEREF _Toc412462354 \h </w:instrText>
        </w:r>
        <w:r>
          <w:rPr>
            <w:noProof/>
            <w:webHidden/>
          </w:rPr>
        </w:r>
        <w:r>
          <w:rPr>
            <w:noProof/>
            <w:webHidden/>
          </w:rPr>
          <w:fldChar w:fldCharType="separate"/>
        </w:r>
        <w:r w:rsidR="00257A70">
          <w:rPr>
            <w:noProof/>
            <w:webHidden/>
          </w:rPr>
          <w:t>8</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55" w:history="1">
        <w:r w:rsidRPr="006B5FEC">
          <w:rPr>
            <w:rStyle w:val="Hyperlink"/>
            <w:noProof/>
          </w:rPr>
          <w:t>Figure 2.5: End Cap Drawing</w:t>
        </w:r>
        <w:r>
          <w:rPr>
            <w:noProof/>
            <w:webHidden/>
          </w:rPr>
          <w:tab/>
        </w:r>
        <w:r>
          <w:rPr>
            <w:noProof/>
            <w:webHidden/>
          </w:rPr>
          <w:fldChar w:fldCharType="begin"/>
        </w:r>
        <w:r>
          <w:rPr>
            <w:noProof/>
            <w:webHidden/>
          </w:rPr>
          <w:instrText xml:space="preserve"> PAGEREF _Toc412462355 \h </w:instrText>
        </w:r>
        <w:r>
          <w:rPr>
            <w:noProof/>
            <w:webHidden/>
          </w:rPr>
        </w:r>
        <w:r>
          <w:rPr>
            <w:noProof/>
            <w:webHidden/>
          </w:rPr>
          <w:fldChar w:fldCharType="separate"/>
        </w:r>
        <w:r w:rsidR="00257A70">
          <w:rPr>
            <w:noProof/>
            <w:webHidden/>
          </w:rPr>
          <w:t>8</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56" w:history="1">
        <w:r w:rsidRPr="006B5FEC">
          <w:rPr>
            <w:rStyle w:val="Hyperlink"/>
            <w:noProof/>
          </w:rPr>
          <w:t>Figure 2.6: Connector Diagram</w:t>
        </w:r>
        <w:r>
          <w:rPr>
            <w:noProof/>
            <w:webHidden/>
          </w:rPr>
          <w:tab/>
        </w:r>
        <w:r>
          <w:rPr>
            <w:noProof/>
            <w:webHidden/>
          </w:rPr>
          <w:fldChar w:fldCharType="begin"/>
        </w:r>
        <w:r>
          <w:rPr>
            <w:noProof/>
            <w:webHidden/>
          </w:rPr>
          <w:instrText xml:space="preserve"> PAGEREF _Toc412462356 \h </w:instrText>
        </w:r>
        <w:r>
          <w:rPr>
            <w:noProof/>
            <w:webHidden/>
          </w:rPr>
        </w:r>
        <w:r>
          <w:rPr>
            <w:noProof/>
            <w:webHidden/>
          </w:rPr>
          <w:fldChar w:fldCharType="separate"/>
        </w:r>
        <w:r w:rsidR="00257A70">
          <w:rPr>
            <w:noProof/>
            <w:webHidden/>
          </w:rPr>
          <w:t>10</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57" w:history="1">
        <w:r w:rsidRPr="006B5FEC">
          <w:rPr>
            <w:rStyle w:val="Hyperlink"/>
            <w:noProof/>
          </w:rPr>
          <w:t>Figure 2.7: Rear Bolt Position</w:t>
        </w:r>
        <w:r>
          <w:rPr>
            <w:noProof/>
            <w:webHidden/>
          </w:rPr>
          <w:tab/>
        </w:r>
        <w:r>
          <w:rPr>
            <w:noProof/>
            <w:webHidden/>
          </w:rPr>
          <w:fldChar w:fldCharType="begin"/>
        </w:r>
        <w:r>
          <w:rPr>
            <w:noProof/>
            <w:webHidden/>
          </w:rPr>
          <w:instrText xml:space="preserve"> PAGEREF _Toc412462357 \h </w:instrText>
        </w:r>
        <w:r>
          <w:rPr>
            <w:noProof/>
            <w:webHidden/>
          </w:rPr>
        </w:r>
        <w:r>
          <w:rPr>
            <w:noProof/>
            <w:webHidden/>
          </w:rPr>
          <w:fldChar w:fldCharType="separate"/>
        </w:r>
        <w:r w:rsidR="00257A70">
          <w:rPr>
            <w:noProof/>
            <w:webHidden/>
          </w:rPr>
          <w:t>10</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58" w:history="1">
        <w:r w:rsidRPr="006B5FEC">
          <w:rPr>
            <w:rStyle w:val="Hyperlink"/>
            <w:noProof/>
          </w:rPr>
          <w:t>Figure 2.8: Wing layout and positioning of L Brackets</w:t>
        </w:r>
        <w:r>
          <w:rPr>
            <w:noProof/>
            <w:webHidden/>
          </w:rPr>
          <w:tab/>
        </w:r>
        <w:r>
          <w:rPr>
            <w:noProof/>
            <w:webHidden/>
          </w:rPr>
          <w:fldChar w:fldCharType="begin"/>
        </w:r>
        <w:r>
          <w:rPr>
            <w:noProof/>
            <w:webHidden/>
          </w:rPr>
          <w:instrText xml:space="preserve"> PAGEREF _Toc412462358 \h </w:instrText>
        </w:r>
        <w:r>
          <w:rPr>
            <w:noProof/>
            <w:webHidden/>
          </w:rPr>
        </w:r>
        <w:r>
          <w:rPr>
            <w:noProof/>
            <w:webHidden/>
          </w:rPr>
          <w:fldChar w:fldCharType="separate"/>
        </w:r>
        <w:r w:rsidR="00257A70">
          <w:rPr>
            <w:noProof/>
            <w:webHidden/>
          </w:rPr>
          <w:t>11</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59" w:history="1">
        <w:r w:rsidRPr="006B5FEC">
          <w:rPr>
            <w:rStyle w:val="Hyperlink"/>
            <w:noProof/>
          </w:rPr>
          <w:t>Figure 2.9: Front Widget Diagram</w:t>
        </w:r>
        <w:r>
          <w:rPr>
            <w:noProof/>
            <w:webHidden/>
          </w:rPr>
          <w:tab/>
        </w:r>
        <w:r>
          <w:rPr>
            <w:noProof/>
            <w:webHidden/>
          </w:rPr>
          <w:fldChar w:fldCharType="begin"/>
        </w:r>
        <w:r>
          <w:rPr>
            <w:noProof/>
            <w:webHidden/>
          </w:rPr>
          <w:instrText xml:space="preserve"> PAGEREF _Toc412462359 \h </w:instrText>
        </w:r>
        <w:r>
          <w:rPr>
            <w:noProof/>
            <w:webHidden/>
          </w:rPr>
        </w:r>
        <w:r>
          <w:rPr>
            <w:noProof/>
            <w:webHidden/>
          </w:rPr>
          <w:fldChar w:fldCharType="separate"/>
        </w:r>
        <w:r w:rsidR="00257A70">
          <w:rPr>
            <w:noProof/>
            <w:webHidden/>
          </w:rPr>
          <w:t>12</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60" w:history="1">
        <w:r w:rsidRPr="006B5FEC">
          <w:rPr>
            <w:rStyle w:val="Hyperlink"/>
            <w:noProof/>
          </w:rPr>
          <w:t>Figure 2.10: Middle Widget Diagram</w:t>
        </w:r>
        <w:r>
          <w:rPr>
            <w:noProof/>
            <w:webHidden/>
          </w:rPr>
          <w:tab/>
        </w:r>
        <w:r>
          <w:rPr>
            <w:noProof/>
            <w:webHidden/>
          </w:rPr>
          <w:fldChar w:fldCharType="begin"/>
        </w:r>
        <w:r>
          <w:rPr>
            <w:noProof/>
            <w:webHidden/>
          </w:rPr>
          <w:instrText xml:space="preserve"> PAGEREF _Toc412462360 \h </w:instrText>
        </w:r>
        <w:r>
          <w:rPr>
            <w:noProof/>
            <w:webHidden/>
          </w:rPr>
        </w:r>
        <w:r>
          <w:rPr>
            <w:noProof/>
            <w:webHidden/>
          </w:rPr>
          <w:fldChar w:fldCharType="separate"/>
        </w:r>
        <w:r w:rsidR="00257A70">
          <w:rPr>
            <w:noProof/>
            <w:webHidden/>
          </w:rPr>
          <w:t>12</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61" w:history="1">
        <w:r w:rsidRPr="006B5FEC">
          <w:rPr>
            <w:rStyle w:val="Hyperlink"/>
            <w:noProof/>
          </w:rPr>
          <w:t>Figure 2.11: Rear Widget Diagram</w:t>
        </w:r>
        <w:r>
          <w:rPr>
            <w:noProof/>
            <w:webHidden/>
          </w:rPr>
          <w:tab/>
        </w:r>
        <w:r>
          <w:rPr>
            <w:noProof/>
            <w:webHidden/>
          </w:rPr>
          <w:fldChar w:fldCharType="begin"/>
        </w:r>
        <w:r>
          <w:rPr>
            <w:noProof/>
            <w:webHidden/>
          </w:rPr>
          <w:instrText xml:space="preserve"> PAGEREF _Toc412462361 \h </w:instrText>
        </w:r>
        <w:r>
          <w:rPr>
            <w:noProof/>
            <w:webHidden/>
          </w:rPr>
        </w:r>
        <w:r>
          <w:rPr>
            <w:noProof/>
            <w:webHidden/>
          </w:rPr>
          <w:fldChar w:fldCharType="separate"/>
        </w:r>
        <w:r w:rsidR="00257A70">
          <w:rPr>
            <w:noProof/>
            <w:webHidden/>
          </w:rPr>
          <w:t>13</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62" w:history="1">
        <w:r w:rsidRPr="006B5FEC">
          <w:rPr>
            <w:rStyle w:val="Hyperlink"/>
            <w:noProof/>
          </w:rPr>
          <w:t>Figure 2.12: Front L Bracket Drawing</w:t>
        </w:r>
        <w:r>
          <w:rPr>
            <w:noProof/>
            <w:webHidden/>
          </w:rPr>
          <w:tab/>
        </w:r>
        <w:r>
          <w:rPr>
            <w:noProof/>
            <w:webHidden/>
          </w:rPr>
          <w:fldChar w:fldCharType="begin"/>
        </w:r>
        <w:r>
          <w:rPr>
            <w:noProof/>
            <w:webHidden/>
          </w:rPr>
          <w:instrText xml:space="preserve"> PAGEREF _Toc412462362 \h </w:instrText>
        </w:r>
        <w:r>
          <w:rPr>
            <w:noProof/>
            <w:webHidden/>
          </w:rPr>
        </w:r>
        <w:r>
          <w:rPr>
            <w:noProof/>
            <w:webHidden/>
          </w:rPr>
          <w:fldChar w:fldCharType="separate"/>
        </w:r>
        <w:r w:rsidR="00257A70">
          <w:rPr>
            <w:noProof/>
            <w:webHidden/>
          </w:rPr>
          <w:t>14</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63" w:history="1">
        <w:r w:rsidRPr="006B5FEC">
          <w:rPr>
            <w:rStyle w:val="Hyperlink"/>
            <w:noProof/>
          </w:rPr>
          <w:t>Figure 2.13: Center L Bracket Drawing</w:t>
        </w:r>
        <w:r>
          <w:rPr>
            <w:noProof/>
            <w:webHidden/>
          </w:rPr>
          <w:tab/>
        </w:r>
        <w:r>
          <w:rPr>
            <w:noProof/>
            <w:webHidden/>
          </w:rPr>
          <w:fldChar w:fldCharType="begin"/>
        </w:r>
        <w:r>
          <w:rPr>
            <w:noProof/>
            <w:webHidden/>
          </w:rPr>
          <w:instrText xml:space="preserve"> PAGEREF _Toc412462363 \h </w:instrText>
        </w:r>
        <w:r>
          <w:rPr>
            <w:noProof/>
            <w:webHidden/>
          </w:rPr>
        </w:r>
        <w:r>
          <w:rPr>
            <w:noProof/>
            <w:webHidden/>
          </w:rPr>
          <w:fldChar w:fldCharType="separate"/>
        </w:r>
        <w:r w:rsidR="00257A70">
          <w:rPr>
            <w:noProof/>
            <w:webHidden/>
          </w:rPr>
          <w:t>15</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64" w:history="1">
        <w:r w:rsidRPr="006B5FEC">
          <w:rPr>
            <w:rStyle w:val="Hyperlink"/>
            <w:noProof/>
          </w:rPr>
          <w:t>Figure 2.14: Rear L Bracket Drawing</w:t>
        </w:r>
        <w:r>
          <w:rPr>
            <w:noProof/>
            <w:webHidden/>
          </w:rPr>
          <w:tab/>
        </w:r>
        <w:r>
          <w:rPr>
            <w:noProof/>
            <w:webHidden/>
          </w:rPr>
          <w:fldChar w:fldCharType="begin"/>
        </w:r>
        <w:r>
          <w:rPr>
            <w:noProof/>
            <w:webHidden/>
          </w:rPr>
          <w:instrText xml:space="preserve"> PAGEREF _Toc412462364 \h </w:instrText>
        </w:r>
        <w:r>
          <w:rPr>
            <w:noProof/>
            <w:webHidden/>
          </w:rPr>
        </w:r>
        <w:r>
          <w:rPr>
            <w:noProof/>
            <w:webHidden/>
          </w:rPr>
          <w:fldChar w:fldCharType="separate"/>
        </w:r>
        <w:r w:rsidR="00257A70">
          <w:rPr>
            <w:noProof/>
            <w:webHidden/>
          </w:rPr>
          <w:t>15</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65" w:history="1">
        <w:r w:rsidRPr="006B5FEC">
          <w:rPr>
            <w:rStyle w:val="Hyperlink"/>
            <w:noProof/>
          </w:rPr>
          <w:t>Figure 3.1: Boom Sections</w:t>
        </w:r>
        <w:r>
          <w:rPr>
            <w:noProof/>
            <w:webHidden/>
          </w:rPr>
          <w:tab/>
        </w:r>
        <w:r>
          <w:rPr>
            <w:noProof/>
            <w:webHidden/>
          </w:rPr>
          <w:fldChar w:fldCharType="begin"/>
        </w:r>
        <w:r>
          <w:rPr>
            <w:noProof/>
            <w:webHidden/>
          </w:rPr>
          <w:instrText xml:space="preserve"> PAGEREF _Toc412462365 \h </w:instrText>
        </w:r>
        <w:r>
          <w:rPr>
            <w:noProof/>
            <w:webHidden/>
          </w:rPr>
        </w:r>
        <w:r>
          <w:rPr>
            <w:noProof/>
            <w:webHidden/>
          </w:rPr>
          <w:fldChar w:fldCharType="separate"/>
        </w:r>
        <w:r w:rsidR="00257A70">
          <w:rPr>
            <w:noProof/>
            <w:webHidden/>
          </w:rPr>
          <w:t>19</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66" w:history="1">
        <w:r w:rsidRPr="006B5FEC">
          <w:rPr>
            <w:rStyle w:val="Hyperlink"/>
            <w:noProof/>
          </w:rPr>
          <w:t>Figure 3.2: Loads, Shear and Bending Moments on Boom under High G Load</w:t>
        </w:r>
        <w:r>
          <w:rPr>
            <w:noProof/>
            <w:webHidden/>
          </w:rPr>
          <w:tab/>
        </w:r>
        <w:r>
          <w:rPr>
            <w:noProof/>
            <w:webHidden/>
          </w:rPr>
          <w:fldChar w:fldCharType="begin"/>
        </w:r>
        <w:r>
          <w:rPr>
            <w:noProof/>
            <w:webHidden/>
          </w:rPr>
          <w:instrText xml:space="preserve"> PAGEREF _Toc412462366 \h </w:instrText>
        </w:r>
        <w:r>
          <w:rPr>
            <w:noProof/>
            <w:webHidden/>
          </w:rPr>
        </w:r>
        <w:r>
          <w:rPr>
            <w:noProof/>
            <w:webHidden/>
          </w:rPr>
          <w:fldChar w:fldCharType="separate"/>
        </w:r>
        <w:r w:rsidR="00257A70">
          <w:rPr>
            <w:noProof/>
            <w:webHidden/>
          </w:rPr>
          <w:t>20</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67" w:history="1">
        <w:r w:rsidRPr="006B5FEC">
          <w:rPr>
            <w:rStyle w:val="Hyperlink"/>
            <w:noProof/>
          </w:rPr>
          <w:t>Figure 3.3: Horner’s Cross Flow Principle over the Boom</w:t>
        </w:r>
        <w:r>
          <w:rPr>
            <w:noProof/>
            <w:webHidden/>
          </w:rPr>
          <w:tab/>
        </w:r>
        <w:r>
          <w:rPr>
            <w:noProof/>
            <w:webHidden/>
          </w:rPr>
          <w:fldChar w:fldCharType="begin"/>
        </w:r>
        <w:r>
          <w:rPr>
            <w:noProof/>
            <w:webHidden/>
          </w:rPr>
          <w:instrText xml:space="preserve"> PAGEREF _Toc412462367 \h </w:instrText>
        </w:r>
        <w:r>
          <w:rPr>
            <w:noProof/>
            <w:webHidden/>
          </w:rPr>
        </w:r>
        <w:r>
          <w:rPr>
            <w:noProof/>
            <w:webHidden/>
          </w:rPr>
          <w:fldChar w:fldCharType="separate"/>
        </w:r>
        <w:r w:rsidR="00257A70">
          <w:rPr>
            <w:noProof/>
            <w:webHidden/>
          </w:rPr>
          <w:t>26</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68" w:history="1">
        <w:r w:rsidRPr="006B5FEC">
          <w:rPr>
            <w:rStyle w:val="Hyperlink"/>
            <w:noProof/>
          </w:rPr>
          <w:t>Figure 3.5: Aerodynamic Forces Relative to the Plane of the Boom</w:t>
        </w:r>
        <w:r>
          <w:rPr>
            <w:noProof/>
            <w:webHidden/>
          </w:rPr>
          <w:tab/>
        </w:r>
        <w:r>
          <w:rPr>
            <w:noProof/>
            <w:webHidden/>
          </w:rPr>
          <w:fldChar w:fldCharType="begin"/>
        </w:r>
        <w:r>
          <w:rPr>
            <w:noProof/>
            <w:webHidden/>
          </w:rPr>
          <w:instrText xml:space="preserve"> PAGEREF _Toc412462368 \h </w:instrText>
        </w:r>
        <w:r>
          <w:rPr>
            <w:noProof/>
            <w:webHidden/>
          </w:rPr>
        </w:r>
        <w:r>
          <w:rPr>
            <w:noProof/>
            <w:webHidden/>
          </w:rPr>
          <w:fldChar w:fldCharType="separate"/>
        </w:r>
        <w:r w:rsidR="00257A70">
          <w:rPr>
            <w:noProof/>
            <w:webHidden/>
          </w:rPr>
          <w:t>28</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69" w:history="1">
        <w:r w:rsidRPr="006B5FEC">
          <w:rPr>
            <w:rStyle w:val="Hyperlink"/>
            <w:noProof/>
          </w:rPr>
          <w:t>Figure 3.4: Free Body Diagram of Boom at an Angle of Sideslip</w:t>
        </w:r>
        <w:r>
          <w:rPr>
            <w:noProof/>
            <w:webHidden/>
          </w:rPr>
          <w:tab/>
        </w:r>
        <w:r>
          <w:rPr>
            <w:noProof/>
            <w:webHidden/>
          </w:rPr>
          <w:fldChar w:fldCharType="begin"/>
        </w:r>
        <w:r>
          <w:rPr>
            <w:noProof/>
            <w:webHidden/>
          </w:rPr>
          <w:instrText xml:space="preserve"> PAGEREF _Toc412462369 \h </w:instrText>
        </w:r>
        <w:r>
          <w:rPr>
            <w:noProof/>
            <w:webHidden/>
          </w:rPr>
        </w:r>
        <w:r>
          <w:rPr>
            <w:noProof/>
            <w:webHidden/>
          </w:rPr>
          <w:fldChar w:fldCharType="separate"/>
        </w:r>
        <w:r w:rsidR="00257A70">
          <w:rPr>
            <w:noProof/>
            <w:webHidden/>
          </w:rPr>
          <w:t>29</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70" w:history="1">
        <w:r w:rsidRPr="006B5FEC">
          <w:rPr>
            <w:rStyle w:val="Hyperlink"/>
            <w:noProof/>
          </w:rPr>
          <w:t>Figure 3.5: Free Body Diagram for Resultant Force Acting on the Boom</w:t>
        </w:r>
        <w:r>
          <w:rPr>
            <w:noProof/>
            <w:webHidden/>
          </w:rPr>
          <w:tab/>
        </w:r>
        <w:r>
          <w:rPr>
            <w:noProof/>
            <w:webHidden/>
          </w:rPr>
          <w:fldChar w:fldCharType="begin"/>
        </w:r>
        <w:r>
          <w:rPr>
            <w:noProof/>
            <w:webHidden/>
          </w:rPr>
          <w:instrText xml:space="preserve"> PAGEREF _Toc412462370 \h </w:instrText>
        </w:r>
        <w:r>
          <w:rPr>
            <w:noProof/>
            <w:webHidden/>
          </w:rPr>
        </w:r>
        <w:r>
          <w:rPr>
            <w:noProof/>
            <w:webHidden/>
          </w:rPr>
          <w:fldChar w:fldCharType="separate"/>
        </w:r>
        <w:r w:rsidR="00257A70">
          <w:rPr>
            <w:noProof/>
            <w:webHidden/>
          </w:rPr>
          <w:t>30</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71" w:history="1">
        <w:r w:rsidRPr="006B5FEC">
          <w:rPr>
            <w:rStyle w:val="Hyperlink"/>
            <w:noProof/>
          </w:rPr>
          <w:t>Figure 3.6: Loads, Shear and Bending Moments on Boom under Max Aerodynamic Loads</w:t>
        </w:r>
        <w:r>
          <w:rPr>
            <w:noProof/>
            <w:webHidden/>
          </w:rPr>
          <w:tab/>
        </w:r>
        <w:r>
          <w:rPr>
            <w:noProof/>
            <w:webHidden/>
          </w:rPr>
          <w:fldChar w:fldCharType="begin"/>
        </w:r>
        <w:r>
          <w:rPr>
            <w:noProof/>
            <w:webHidden/>
          </w:rPr>
          <w:instrText xml:space="preserve"> PAGEREF _Toc412462371 \h </w:instrText>
        </w:r>
        <w:r>
          <w:rPr>
            <w:noProof/>
            <w:webHidden/>
          </w:rPr>
        </w:r>
        <w:r>
          <w:rPr>
            <w:noProof/>
            <w:webHidden/>
          </w:rPr>
          <w:fldChar w:fldCharType="separate"/>
        </w:r>
        <w:r w:rsidR="00257A70">
          <w:rPr>
            <w:noProof/>
            <w:webHidden/>
          </w:rPr>
          <w:t>32</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72" w:history="1">
        <w:r w:rsidRPr="006B5FEC">
          <w:rPr>
            <w:rStyle w:val="Hyperlink"/>
            <w:noProof/>
          </w:rPr>
          <w:t>Figure 3.7: Bearing Diagram for Connector</w:t>
        </w:r>
        <w:r>
          <w:rPr>
            <w:noProof/>
            <w:webHidden/>
          </w:rPr>
          <w:tab/>
        </w:r>
        <w:r>
          <w:rPr>
            <w:noProof/>
            <w:webHidden/>
          </w:rPr>
          <w:fldChar w:fldCharType="begin"/>
        </w:r>
        <w:r>
          <w:rPr>
            <w:noProof/>
            <w:webHidden/>
          </w:rPr>
          <w:instrText xml:space="preserve"> PAGEREF _Toc412462372 \h </w:instrText>
        </w:r>
        <w:r>
          <w:rPr>
            <w:noProof/>
            <w:webHidden/>
          </w:rPr>
        </w:r>
        <w:r>
          <w:rPr>
            <w:noProof/>
            <w:webHidden/>
          </w:rPr>
          <w:fldChar w:fldCharType="separate"/>
        </w:r>
        <w:r w:rsidR="00257A70">
          <w:rPr>
            <w:noProof/>
            <w:webHidden/>
          </w:rPr>
          <w:t>35</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73" w:history="1">
        <w:r w:rsidRPr="006B5FEC">
          <w:rPr>
            <w:rStyle w:val="Hyperlink"/>
            <w:noProof/>
          </w:rPr>
          <w:t>Figure 3.8: General L Bracket Stress Diagram</w:t>
        </w:r>
        <w:r>
          <w:rPr>
            <w:noProof/>
            <w:webHidden/>
          </w:rPr>
          <w:tab/>
        </w:r>
        <w:r>
          <w:rPr>
            <w:noProof/>
            <w:webHidden/>
          </w:rPr>
          <w:fldChar w:fldCharType="begin"/>
        </w:r>
        <w:r>
          <w:rPr>
            <w:noProof/>
            <w:webHidden/>
          </w:rPr>
          <w:instrText xml:space="preserve"> PAGEREF _Toc412462373 \h </w:instrText>
        </w:r>
        <w:r>
          <w:rPr>
            <w:noProof/>
            <w:webHidden/>
          </w:rPr>
        </w:r>
        <w:r>
          <w:rPr>
            <w:noProof/>
            <w:webHidden/>
          </w:rPr>
          <w:fldChar w:fldCharType="separate"/>
        </w:r>
        <w:r w:rsidR="00257A70">
          <w:rPr>
            <w:noProof/>
            <w:webHidden/>
          </w:rPr>
          <w:t>37</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74" w:history="1">
        <w:r w:rsidRPr="006B5FEC">
          <w:rPr>
            <w:rStyle w:val="Hyperlink"/>
            <w:noProof/>
          </w:rPr>
          <w:t>Figure 3.9: L Bracket Stress Simulation for Critical Center Bracket</w:t>
        </w:r>
        <w:r>
          <w:rPr>
            <w:noProof/>
            <w:webHidden/>
          </w:rPr>
          <w:tab/>
        </w:r>
        <w:r>
          <w:rPr>
            <w:noProof/>
            <w:webHidden/>
          </w:rPr>
          <w:fldChar w:fldCharType="begin"/>
        </w:r>
        <w:r>
          <w:rPr>
            <w:noProof/>
            <w:webHidden/>
          </w:rPr>
          <w:instrText xml:space="preserve"> PAGEREF _Toc412462374 \h </w:instrText>
        </w:r>
        <w:r>
          <w:rPr>
            <w:noProof/>
            <w:webHidden/>
          </w:rPr>
        </w:r>
        <w:r>
          <w:rPr>
            <w:noProof/>
            <w:webHidden/>
          </w:rPr>
          <w:fldChar w:fldCharType="separate"/>
        </w:r>
        <w:r w:rsidR="00257A70">
          <w:rPr>
            <w:noProof/>
            <w:webHidden/>
          </w:rPr>
          <w:t>37</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75" w:history="1">
        <w:r w:rsidRPr="006B5FEC">
          <w:rPr>
            <w:rStyle w:val="Hyperlink"/>
            <w:noProof/>
          </w:rPr>
          <w:t>Figure 3.10: Connector Stress Test</w:t>
        </w:r>
        <w:r>
          <w:rPr>
            <w:noProof/>
            <w:webHidden/>
          </w:rPr>
          <w:tab/>
        </w:r>
        <w:r>
          <w:rPr>
            <w:noProof/>
            <w:webHidden/>
          </w:rPr>
          <w:fldChar w:fldCharType="begin"/>
        </w:r>
        <w:r>
          <w:rPr>
            <w:noProof/>
            <w:webHidden/>
          </w:rPr>
          <w:instrText xml:space="preserve"> PAGEREF _Toc412462375 \h </w:instrText>
        </w:r>
        <w:r>
          <w:rPr>
            <w:noProof/>
            <w:webHidden/>
          </w:rPr>
        </w:r>
        <w:r>
          <w:rPr>
            <w:noProof/>
            <w:webHidden/>
          </w:rPr>
          <w:fldChar w:fldCharType="separate"/>
        </w:r>
        <w:r w:rsidR="00257A70">
          <w:rPr>
            <w:noProof/>
            <w:webHidden/>
          </w:rPr>
          <w:t>39</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76" w:history="1">
        <w:r w:rsidRPr="006B5FEC">
          <w:rPr>
            <w:rStyle w:val="Hyperlink"/>
            <w:noProof/>
          </w:rPr>
          <w:t>Figure 3.11: Stress from High G Loading</w:t>
        </w:r>
        <w:r>
          <w:rPr>
            <w:noProof/>
            <w:webHidden/>
          </w:rPr>
          <w:tab/>
        </w:r>
        <w:r>
          <w:rPr>
            <w:noProof/>
            <w:webHidden/>
          </w:rPr>
          <w:fldChar w:fldCharType="begin"/>
        </w:r>
        <w:r>
          <w:rPr>
            <w:noProof/>
            <w:webHidden/>
          </w:rPr>
          <w:instrText xml:space="preserve"> PAGEREF _Toc412462376 \h </w:instrText>
        </w:r>
        <w:r>
          <w:rPr>
            <w:noProof/>
            <w:webHidden/>
          </w:rPr>
        </w:r>
        <w:r>
          <w:rPr>
            <w:noProof/>
            <w:webHidden/>
          </w:rPr>
          <w:fldChar w:fldCharType="separate"/>
        </w:r>
        <w:r w:rsidR="00257A70">
          <w:rPr>
            <w:noProof/>
            <w:webHidden/>
          </w:rPr>
          <w:t>42</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77" w:history="1">
        <w:r w:rsidRPr="006B5FEC">
          <w:rPr>
            <w:rStyle w:val="Hyperlink"/>
            <w:noProof/>
          </w:rPr>
          <w:t>Figure 3.12: Displacement from High G Loading</w:t>
        </w:r>
        <w:r>
          <w:rPr>
            <w:noProof/>
            <w:webHidden/>
          </w:rPr>
          <w:tab/>
        </w:r>
        <w:r>
          <w:rPr>
            <w:noProof/>
            <w:webHidden/>
          </w:rPr>
          <w:fldChar w:fldCharType="begin"/>
        </w:r>
        <w:r>
          <w:rPr>
            <w:noProof/>
            <w:webHidden/>
          </w:rPr>
          <w:instrText xml:space="preserve"> PAGEREF _Toc412462377 \h </w:instrText>
        </w:r>
        <w:r>
          <w:rPr>
            <w:noProof/>
            <w:webHidden/>
          </w:rPr>
        </w:r>
        <w:r>
          <w:rPr>
            <w:noProof/>
            <w:webHidden/>
          </w:rPr>
          <w:fldChar w:fldCharType="separate"/>
        </w:r>
        <w:r w:rsidR="00257A70">
          <w:rPr>
            <w:noProof/>
            <w:webHidden/>
          </w:rPr>
          <w:t>43</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78" w:history="1">
        <w:r w:rsidRPr="006B5FEC">
          <w:rPr>
            <w:rStyle w:val="Hyperlink"/>
            <w:noProof/>
          </w:rPr>
          <w:t>Figure 3.13: Stress from High Aerodynamic Stresses</w:t>
        </w:r>
        <w:r>
          <w:rPr>
            <w:noProof/>
            <w:webHidden/>
          </w:rPr>
          <w:tab/>
        </w:r>
        <w:r>
          <w:rPr>
            <w:noProof/>
            <w:webHidden/>
          </w:rPr>
          <w:fldChar w:fldCharType="begin"/>
        </w:r>
        <w:r>
          <w:rPr>
            <w:noProof/>
            <w:webHidden/>
          </w:rPr>
          <w:instrText xml:space="preserve"> PAGEREF _Toc412462378 \h </w:instrText>
        </w:r>
        <w:r>
          <w:rPr>
            <w:noProof/>
            <w:webHidden/>
          </w:rPr>
        </w:r>
        <w:r>
          <w:rPr>
            <w:noProof/>
            <w:webHidden/>
          </w:rPr>
          <w:fldChar w:fldCharType="separate"/>
        </w:r>
        <w:r w:rsidR="00257A70">
          <w:rPr>
            <w:noProof/>
            <w:webHidden/>
          </w:rPr>
          <w:t>44</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79" w:history="1">
        <w:r w:rsidRPr="006B5FEC">
          <w:rPr>
            <w:rStyle w:val="Hyperlink"/>
            <w:noProof/>
          </w:rPr>
          <w:t>Figure 3.14: Displacement from High Aerodynamic Forces</w:t>
        </w:r>
        <w:r>
          <w:rPr>
            <w:noProof/>
            <w:webHidden/>
          </w:rPr>
          <w:tab/>
        </w:r>
        <w:r>
          <w:rPr>
            <w:noProof/>
            <w:webHidden/>
          </w:rPr>
          <w:fldChar w:fldCharType="begin"/>
        </w:r>
        <w:r>
          <w:rPr>
            <w:noProof/>
            <w:webHidden/>
          </w:rPr>
          <w:instrText xml:space="preserve"> PAGEREF _Toc412462379 \h </w:instrText>
        </w:r>
        <w:r>
          <w:rPr>
            <w:noProof/>
            <w:webHidden/>
          </w:rPr>
        </w:r>
        <w:r>
          <w:rPr>
            <w:noProof/>
            <w:webHidden/>
          </w:rPr>
          <w:fldChar w:fldCharType="separate"/>
        </w:r>
        <w:r w:rsidR="00257A70">
          <w:rPr>
            <w:noProof/>
            <w:webHidden/>
          </w:rPr>
          <w:t>45</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80" w:history="1">
        <w:r w:rsidRPr="006B5FEC">
          <w:rPr>
            <w:rStyle w:val="Hyperlink"/>
            <w:noProof/>
          </w:rPr>
          <w:t>Figure 3.15: Booms Contribution to Moment about Aerodynamic Center of Wing</w:t>
        </w:r>
        <w:r>
          <w:rPr>
            <w:noProof/>
            <w:webHidden/>
          </w:rPr>
          <w:tab/>
        </w:r>
        <w:r>
          <w:rPr>
            <w:noProof/>
            <w:webHidden/>
          </w:rPr>
          <w:fldChar w:fldCharType="begin"/>
        </w:r>
        <w:r>
          <w:rPr>
            <w:noProof/>
            <w:webHidden/>
          </w:rPr>
          <w:instrText xml:space="preserve"> PAGEREF _Toc412462380 \h </w:instrText>
        </w:r>
        <w:r>
          <w:rPr>
            <w:noProof/>
            <w:webHidden/>
          </w:rPr>
        </w:r>
        <w:r>
          <w:rPr>
            <w:noProof/>
            <w:webHidden/>
          </w:rPr>
          <w:fldChar w:fldCharType="separate"/>
        </w:r>
        <w:r w:rsidR="00257A70">
          <w:rPr>
            <w:noProof/>
            <w:webHidden/>
          </w:rPr>
          <w:t>48</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81" w:history="1">
        <w:r w:rsidRPr="006B5FEC">
          <w:rPr>
            <w:rStyle w:val="Hyperlink"/>
            <w:noProof/>
          </w:rPr>
          <w:t>Figure 3.16: 2412 Airfoil Moment Coefficient Chart Provided by NACA</w:t>
        </w:r>
        <w:r>
          <w:rPr>
            <w:noProof/>
            <w:webHidden/>
          </w:rPr>
          <w:tab/>
        </w:r>
        <w:r>
          <w:rPr>
            <w:noProof/>
            <w:webHidden/>
          </w:rPr>
          <w:fldChar w:fldCharType="begin"/>
        </w:r>
        <w:r>
          <w:rPr>
            <w:noProof/>
            <w:webHidden/>
          </w:rPr>
          <w:instrText xml:space="preserve"> PAGEREF _Toc412462381 \h </w:instrText>
        </w:r>
        <w:r>
          <w:rPr>
            <w:noProof/>
            <w:webHidden/>
          </w:rPr>
        </w:r>
        <w:r>
          <w:rPr>
            <w:noProof/>
            <w:webHidden/>
          </w:rPr>
          <w:fldChar w:fldCharType="separate"/>
        </w:r>
        <w:r w:rsidR="00257A70">
          <w:rPr>
            <w:noProof/>
            <w:webHidden/>
          </w:rPr>
          <w:t>49</w:t>
        </w:r>
        <w:r>
          <w:rPr>
            <w:noProof/>
            <w:webHidden/>
          </w:rPr>
          <w:fldChar w:fldCharType="end"/>
        </w:r>
      </w:hyperlink>
    </w:p>
    <w:p w:rsidR="0060649F" w:rsidRDefault="0060649F">
      <w:pPr>
        <w:pStyle w:val="TableofFigures"/>
        <w:tabs>
          <w:tab w:val="right" w:leader="dot" w:pos="9350"/>
        </w:tabs>
        <w:rPr>
          <w:rFonts w:eastAsiaTheme="minorEastAsia"/>
          <w:noProof/>
        </w:rPr>
      </w:pPr>
      <w:hyperlink w:anchor="_Toc412462382" w:history="1">
        <w:r w:rsidRPr="006B5FEC">
          <w:rPr>
            <w:rStyle w:val="Hyperlink"/>
            <w:noProof/>
          </w:rPr>
          <w:t>Figure 4.1: Equivalent Stress Test Loading</w:t>
        </w:r>
        <w:r>
          <w:rPr>
            <w:noProof/>
            <w:webHidden/>
          </w:rPr>
          <w:tab/>
        </w:r>
        <w:r>
          <w:rPr>
            <w:noProof/>
            <w:webHidden/>
          </w:rPr>
          <w:fldChar w:fldCharType="begin"/>
        </w:r>
        <w:r>
          <w:rPr>
            <w:noProof/>
            <w:webHidden/>
          </w:rPr>
          <w:instrText xml:space="preserve"> PAGEREF _Toc412462382 \h </w:instrText>
        </w:r>
        <w:r>
          <w:rPr>
            <w:noProof/>
            <w:webHidden/>
          </w:rPr>
        </w:r>
        <w:r>
          <w:rPr>
            <w:noProof/>
            <w:webHidden/>
          </w:rPr>
          <w:fldChar w:fldCharType="separate"/>
        </w:r>
        <w:r w:rsidR="00257A70">
          <w:rPr>
            <w:noProof/>
            <w:webHidden/>
          </w:rPr>
          <w:t>54</w:t>
        </w:r>
        <w:r>
          <w:rPr>
            <w:noProof/>
            <w:webHidden/>
          </w:rPr>
          <w:fldChar w:fldCharType="end"/>
        </w:r>
      </w:hyperlink>
    </w:p>
    <w:p w:rsidR="00BF766B" w:rsidRDefault="00A22CAA" w:rsidP="0068223A">
      <w:pPr>
        <w:spacing w:line="480" w:lineRule="auto"/>
        <w:jc w:val="center"/>
        <w:rPr>
          <w:b/>
        </w:rPr>
      </w:pPr>
      <w:r>
        <w:rPr>
          <w:b/>
        </w:rPr>
        <w:fldChar w:fldCharType="end"/>
      </w:r>
    </w:p>
    <w:p w:rsidR="00A22CAA" w:rsidRDefault="00A22CAA" w:rsidP="0068223A">
      <w:pPr>
        <w:spacing w:line="480" w:lineRule="auto"/>
        <w:jc w:val="center"/>
        <w:rPr>
          <w:b/>
        </w:rPr>
      </w:pPr>
    </w:p>
    <w:p w:rsidR="0060649F" w:rsidRDefault="0060649F" w:rsidP="0068223A">
      <w:pPr>
        <w:spacing w:line="480" w:lineRule="auto"/>
        <w:jc w:val="center"/>
        <w:rPr>
          <w:b/>
        </w:rPr>
      </w:pPr>
    </w:p>
    <w:p w:rsidR="00A22CAA" w:rsidRDefault="00A22CAA" w:rsidP="00E258FF">
      <w:pPr>
        <w:spacing w:line="480" w:lineRule="auto"/>
        <w:rPr>
          <w:b/>
        </w:rPr>
      </w:pPr>
    </w:p>
    <w:p w:rsidR="0068223A" w:rsidRPr="0068223A" w:rsidRDefault="0068223A" w:rsidP="0068223A">
      <w:pPr>
        <w:spacing w:line="480" w:lineRule="auto"/>
        <w:jc w:val="center"/>
        <w:rPr>
          <w:b/>
        </w:rPr>
      </w:pPr>
      <w:r w:rsidRPr="004B4161">
        <w:rPr>
          <w:b/>
        </w:rPr>
        <w:lastRenderedPageBreak/>
        <w:t>ABREVIATIONS AND SYMBOLS</w:t>
      </w:r>
    </w:p>
    <w:p w:rsidR="0068223A" w:rsidRDefault="0068223A" w:rsidP="00DA3337">
      <w:pPr>
        <w:spacing w:line="240" w:lineRule="auto"/>
      </w:pPr>
      <w:r>
        <w:t>A</w:t>
      </w:r>
      <w:r>
        <w:tab/>
      </w:r>
      <w:r>
        <w:tab/>
      </w:r>
      <w:r>
        <w:tab/>
      </w:r>
      <w:r w:rsidR="00FA5BEE">
        <w:t xml:space="preserve">cross sectional </w:t>
      </w:r>
      <w:r>
        <w:t>area</w:t>
      </w:r>
    </w:p>
    <w:p w:rsidR="0068223A" w:rsidRDefault="0068223A" w:rsidP="00DA3337">
      <w:pPr>
        <w:spacing w:line="240" w:lineRule="auto"/>
      </w:pPr>
      <w:proofErr w:type="spellStart"/>
      <w:r>
        <w:t>A</w:t>
      </w:r>
      <w:r>
        <w:rPr>
          <w:vertAlign w:val="subscript"/>
        </w:rPr>
        <w:t>r</w:t>
      </w:r>
      <w:proofErr w:type="spellEnd"/>
      <w:r>
        <w:tab/>
      </w:r>
      <w:r>
        <w:tab/>
      </w:r>
      <w:r>
        <w:tab/>
        <w:t>bearing reference area</w:t>
      </w:r>
    </w:p>
    <w:p w:rsidR="00C919B8" w:rsidRPr="0081649C" w:rsidRDefault="00C919B8" w:rsidP="00DA3337">
      <w:pPr>
        <w:spacing w:line="240" w:lineRule="auto"/>
      </w:pPr>
      <w:proofErr w:type="spellStart"/>
      <w:proofErr w:type="gramStart"/>
      <w:r>
        <w:t>ac</w:t>
      </w:r>
      <w:proofErr w:type="spellEnd"/>
      <w:proofErr w:type="gramEnd"/>
      <w:r>
        <w:tab/>
      </w:r>
      <w:r>
        <w:tab/>
      </w:r>
      <w:r>
        <w:tab/>
        <w:t>aerodynamic center</w:t>
      </w:r>
    </w:p>
    <w:p w:rsidR="0068223A" w:rsidRDefault="0068223A" w:rsidP="00DA3337">
      <w:pPr>
        <w:spacing w:line="240" w:lineRule="auto"/>
      </w:pPr>
      <w:proofErr w:type="gramStart"/>
      <w:r>
        <w:t>α</w:t>
      </w:r>
      <w:proofErr w:type="gramEnd"/>
      <w:r>
        <w:tab/>
      </w:r>
      <w:r>
        <w:tab/>
      </w:r>
      <w:r>
        <w:tab/>
        <w:t>angle of attack</w:t>
      </w:r>
    </w:p>
    <w:p w:rsidR="0068223A" w:rsidRDefault="0068223A" w:rsidP="00DA3337">
      <w:pPr>
        <w:spacing w:line="240" w:lineRule="auto"/>
      </w:pPr>
      <w:proofErr w:type="gramStart"/>
      <w:r>
        <w:t>β</w:t>
      </w:r>
      <w:proofErr w:type="gramEnd"/>
      <w:r>
        <w:tab/>
      </w:r>
      <w:r>
        <w:tab/>
      </w:r>
      <w:r>
        <w:tab/>
        <w:t>angle of sideslip</w:t>
      </w:r>
    </w:p>
    <w:p w:rsidR="0068223A" w:rsidRPr="005D2302" w:rsidRDefault="003341A3" w:rsidP="00DA3337">
      <w:pPr>
        <w:spacing w:line="240" w:lineRule="auto"/>
      </w:pPr>
      <m:oMath>
        <m:acc>
          <m:accPr>
            <m:chr m:val="̅"/>
            <m:ctrlPr>
              <w:rPr>
                <w:rFonts w:ascii="Cambria Math" w:hAnsi="Cambria Math"/>
                <w:i/>
              </w:rPr>
            </m:ctrlPr>
          </m:accPr>
          <m:e>
            <m:r>
              <w:rPr>
                <w:rFonts w:ascii="Cambria Math" w:hAnsi="Cambria Math"/>
              </w:rPr>
              <m:t>c</m:t>
            </m:r>
          </m:e>
        </m:acc>
      </m:oMath>
      <w:r w:rsidR="0068223A">
        <w:rPr>
          <w:rFonts w:eastAsiaTheme="minorEastAsia"/>
        </w:rPr>
        <w:tab/>
      </w:r>
      <w:r w:rsidR="0068223A">
        <w:rPr>
          <w:rFonts w:eastAsiaTheme="minorEastAsia"/>
        </w:rPr>
        <w:tab/>
      </w:r>
      <w:r w:rsidR="0068223A">
        <w:rPr>
          <w:rFonts w:eastAsiaTheme="minorEastAsia"/>
        </w:rPr>
        <w:tab/>
      </w:r>
      <w:proofErr w:type="gramStart"/>
      <w:r w:rsidR="0068223A">
        <w:rPr>
          <w:rFonts w:eastAsiaTheme="minorEastAsia"/>
        </w:rPr>
        <w:t>mean</w:t>
      </w:r>
      <w:proofErr w:type="gramEnd"/>
      <w:r w:rsidR="0068223A">
        <w:rPr>
          <w:rFonts w:eastAsiaTheme="minorEastAsia"/>
        </w:rPr>
        <w:t xml:space="preserve"> chord length</w:t>
      </w:r>
    </w:p>
    <w:p w:rsidR="0068223A" w:rsidRDefault="0068223A" w:rsidP="00DA3337">
      <w:pPr>
        <w:spacing w:line="240" w:lineRule="auto"/>
      </w:pPr>
      <w:r>
        <w:t>C</w:t>
      </w:r>
      <w:r>
        <w:rPr>
          <w:vertAlign w:val="subscript"/>
        </w:rPr>
        <w:t>d</w:t>
      </w:r>
      <w:r>
        <w:tab/>
      </w:r>
      <w:r>
        <w:tab/>
      </w:r>
      <w:r>
        <w:tab/>
        <w:t>coefficient of drag</w:t>
      </w:r>
    </w:p>
    <w:p w:rsidR="0068223A" w:rsidRDefault="0068223A" w:rsidP="00DA3337">
      <w:pPr>
        <w:spacing w:line="240" w:lineRule="auto"/>
      </w:pPr>
      <w:r>
        <w:t>C</w:t>
      </w:r>
      <w:r>
        <w:rPr>
          <w:vertAlign w:val="subscript"/>
        </w:rPr>
        <w:t>l</w:t>
      </w:r>
      <w:r>
        <w:tab/>
      </w:r>
      <w:r>
        <w:tab/>
      </w:r>
      <w:r>
        <w:tab/>
        <w:t>coefficient of lift</w:t>
      </w:r>
    </w:p>
    <w:p w:rsidR="00814804" w:rsidRPr="00814804" w:rsidRDefault="00814804" w:rsidP="00DA3337">
      <w:pPr>
        <w:spacing w:line="240" w:lineRule="auto"/>
      </w:pPr>
      <w:proofErr w:type="spellStart"/>
      <w:r>
        <w:t>C</w:t>
      </w:r>
      <w:r>
        <w:rPr>
          <w:vertAlign w:val="subscript"/>
        </w:rPr>
        <w:t>mo</w:t>
      </w:r>
      <w:proofErr w:type="spellEnd"/>
      <w:r>
        <w:tab/>
      </w:r>
      <w:r>
        <w:tab/>
      </w:r>
      <w:r>
        <w:tab/>
        <w:t>coefficient of bending about the aerodynamic center</w:t>
      </w:r>
    </w:p>
    <w:p w:rsidR="0068223A" w:rsidRDefault="0068223A" w:rsidP="00DA3337">
      <w:pPr>
        <w:spacing w:line="240" w:lineRule="auto"/>
      </w:pPr>
      <w:r>
        <w:t>C</w:t>
      </w:r>
      <w:r>
        <w:rPr>
          <w:vertAlign w:val="subscript"/>
        </w:rPr>
        <w:t>n</w:t>
      </w:r>
      <w:r>
        <w:tab/>
      </w:r>
      <w:r>
        <w:tab/>
      </w:r>
      <w:r>
        <w:tab/>
        <w:t>coefficient of drag for air flow normal to structure</w:t>
      </w:r>
    </w:p>
    <w:p w:rsidR="00C919B8" w:rsidRDefault="00C919B8" w:rsidP="00C919B8">
      <w:pPr>
        <w:spacing w:line="240" w:lineRule="auto"/>
      </w:pPr>
      <w:r>
        <w:t>CG</w:t>
      </w:r>
      <w:r>
        <w:tab/>
      </w:r>
      <w:r>
        <w:tab/>
      </w:r>
      <w:r>
        <w:tab/>
        <w:t>center of gravity</w:t>
      </w:r>
    </w:p>
    <w:p w:rsidR="00C919B8" w:rsidRDefault="00C919B8" w:rsidP="00DA3337">
      <w:pPr>
        <w:spacing w:line="240" w:lineRule="auto"/>
      </w:pPr>
      <w:r>
        <w:t>CP</w:t>
      </w:r>
      <w:r>
        <w:tab/>
      </w:r>
      <w:r>
        <w:tab/>
      </w:r>
      <w:r>
        <w:tab/>
        <w:t>center of pressure</w:t>
      </w:r>
    </w:p>
    <w:p w:rsidR="0068223A" w:rsidRDefault="0068223A" w:rsidP="00DA3337">
      <w:pPr>
        <w:spacing w:line="240" w:lineRule="auto"/>
      </w:pPr>
      <w:r>
        <w:t>D</w:t>
      </w:r>
      <w:r>
        <w:tab/>
      </w:r>
      <w:r>
        <w:tab/>
      </w:r>
      <w:r>
        <w:tab/>
        <w:t>drag</w:t>
      </w:r>
      <w:r w:rsidR="00F243B4">
        <w:t xml:space="preserve"> force</w:t>
      </w:r>
    </w:p>
    <w:p w:rsidR="0068223A" w:rsidRPr="0081649C" w:rsidRDefault="0068223A" w:rsidP="00DA3337">
      <w:pPr>
        <w:spacing w:line="240" w:lineRule="auto"/>
      </w:pPr>
      <w:r>
        <w:t>D</w:t>
      </w:r>
      <w:r>
        <w:rPr>
          <w:vertAlign w:val="subscript"/>
        </w:rPr>
        <w:t>b</w:t>
      </w:r>
      <w:r>
        <w:t xml:space="preserve"> </w:t>
      </w:r>
      <w:r>
        <w:tab/>
      </w:r>
      <w:r>
        <w:tab/>
      </w:r>
      <w:r>
        <w:tab/>
        <w:t>diameter of bolt</w:t>
      </w:r>
    </w:p>
    <w:p w:rsidR="0068223A" w:rsidRDefault="0068223A" w:rsidP="00DA3337">
      <w:pPr>
        <w:spacing w:line="240" w:lineRule="auto"/>
      </w:pPr>
      <w:r>
        <w:t>D</w:t>
      </w:r>
      <w:r>
        <w:rPr>
          <w:vertAlign w:val="subscript"/>
        </w:rPr>
        <w:t>i</w:t>
      </w:r>
      <w:r>
        <w:tab/>
      </w:r>
      <w:r>
        <w:tab/>
      </w:r>
      <w:r>
        <w:tab/>
        <w:t>inside diameter</w:t>
      </w:r>
    </w:p>
    <w:p w:rsidR="0068223A" w:rsidRDefault="0068223A" w:rsidP="00DA3337">
      <w:pPr>
        <w:spacing w:line="240" w:lineRule="auto"/>
      </w:pPr>
      <w:r>
        <w:t>D</w:t>
      </w:r>
      <w:r>
        <w:rPr>
          <w:vertAlign w:val="subscript"/>
        </w:rPr>
        <w:t>o</w:t>
      </w:r>
      <w:r>
        <w:tab/>
      </w:r>
      <w:r>
        <w:tab/>
      </w:r>
      <w:r>
        <w:tab/>
        <w:t>outside diameter</w:t>
      </w:r>
    </w:p>
    <w:p w:rsidR="007F1846" w:rsidRDefault="007F1846" w:rsidP="00DA3337">
      <w:pPr>
        <w:spacing w:line="240" w:lineRule="auto"/>
      </w:pPr>
      <w:r>
        <w:t>DAS</w:t>
      </w:r>
      <w:r>
        <w:tab/>
      </w:r>
      <w:r>
        <w:tab/>
      </w:r>
      <w:r>
        <w:tab/>
        <w:t>data acquisition system</w:t>
      </w:r>
    </w:p>
    <w:p w:rsidR="00FA5BEE" w:rsidRDefault="00FA5BEE" w:rsidP="00DA3337">
      <w:pPr>
        <w:spacing w:line="240" w:lineRule="auto"/>
      </w:pPr>
      <w:r>
        <w:t>E</w:t>
      </w:r>
      <w:r>
        <w:tab/>
      </w:r>
      <w:r>
        <w:tab/>
      </w:r>
      <w:r>
        <w:tab/>
        <w:t>modulus of elasticity</w:t>
      </w:r>
    </w:p>
    <w:p w:rsidR="0068223A" w:rsidRPr="00CB6084" w:rsidRDefault="0068223A" w:rsidP="00DA3337">
      <w:pPr>
        <w:spacing w:line="240" w:lineRule="auto"/>
      </w:pPr>
      <w:proofErr w:type="spellStart"/>
      <w:r>
        <w:t>F</w:t>
      </w:r>
      <w:r>
        <w:rPr>
          <w:vertAlign w:val="subscript"/>
        </w:rPr>
        <w:t>p</w:t>
      </w:r>
      <w:proofErr w:type="spellEnd"/>
      <w:r>
        <w:tab/>
      </w:r>
      <w:r>
        <w:tab/>
      </w:r>
      <w:r>
        <w:tab/>
        <w:t>force perpendicular</w:t>
      </w:r>
      <w:r w:rsidR="00FA5BEE">
        <w:t xml:space="preserve"> to axis</w:t>
      </w:r>
    </w:p>
    <w:p w:rsidR="0068223A" w:rsidRDefault="0068223A" w:rsidP="00DA3337">
      <w:pPr>
        <w:spacing w:line="240" w:lineRule="auto"/>
      </w:pPr>
      <w:r>
        <w:t>F</w:t>
      </w:r>
      <w:r>
        <w:rPr>
          <w:vertAlign w:val="subscript"/>
        </w:rPr>
        <w:t>r</w:t>
      </w:r>
      <w:r>
        <w:tab/>
      </w:r>
      <w:r>
        <w:tab/>
      </w:r>
      <w:r>
        <w:tab/>
        <w:t>resultant force</w:t>
      </w:r>
    </w:p>
    <w:p w:rsidR="0068223A" w:rsidRDefault="0068223A" w:rsidP="00DA3337">
      <w:pPr>
        <w:spacing w:line="240" w:lineRule="auto"/>
      </w:pPr>
      <w:r>
        <w:t>F</w:t>
      </w:r>
      <w:r>
        <w:rPr>
          <w:vertAlign w:val="subscript"/>
        </w:rPr>
        <w:t>s</w:t>
      </w:r>
      <w:r>
        <w:tab/>
      </w:r>
      <w:r>
        <w:tab/>
      </w:r>
      <w:r>
        <w:tab/>
        <w:t>shear force</w:t>
      </w:r>
    </w:p>
    <w:p w:rsidR="0068223A" w:rsidRDefault="0068223A" w:rsidP="00DA3337">
      <w:pPr>
        <w:spacing w:line="240" w:lineRule="auto"/>
      </w:pPr>
      <w:proofErr w:type="spellStart"/>
      <w:proofErr w:type="gramStart"/>
      <w:r>
        <w:t>F</w:t>
      </w:r>
      <w:r>
        <w:rPr>
          <w:vertAlign w:val="subscript"/>
        </w:rPr>
        <w:t>n</w:t>
      </w:r>
      <w:proofErr w:type="spellEnd"/>
      <w:proofErr w:type="gramEnd"/>
      <w:r>
        <w:tab/>
      </w:r>
      <w:r>
        <w:tab/>
      </w:r>
      <w:r>
        <w:tab/>
        <w:t>force normal</w:t>
      </w:r>
      <w:r w:rsidR="00FA5BEE">
        <w:t xml:space="preserve"> to axis</w:t>
      </w:r>
    </w:p>
    <w:p w:rsidR="0068223A" w:rsidRDefault="0068223A" w:rsidP="00DA3337">
      <w:pPr>
        <w:spacing w:line="240" w:lineRule="auto"/>
      </w:pPr>
      <w:proofErr w:type="spellStart"/>
      <w:r>
        <w:t>F</w:t>
      </w:r>
      <w:r>
        <w:rPr>
          <w:vertAlign w:val="subscript"/>
        </w:rPr>
        <w:t>nh</w:t>
      </w:r>
      <w:proofErr w:type="spellEnd"/>
      <w:r>
        <w:t xml:space="preserve"> </w:t>
      </w:r>
      <w:r>
        <w:tab/>
      </w:r>
      <w:r>
        <w:tab/>
      </w:r>
      <w:r>
        <w:tab/>
        <w:t>force normal</w:t>
      </w:r>
      <w:r w:rsidR="00FA5BEE">
        <w:t xml:space="preserve"> and</w:t>
      </w:r>
      <w:r>
        <w:t xml:space="preserve"> horizontal </w:t>
      </w:r>
      <w:r w:rsidR="00FA5BEE">
        <w:t>to plane</w:t>
      </w:r>
    </w:p>
    <w:p w:rsidR="0068223A" w:rsidRPr="00CB6084" w:rsidRDefault="0068223A" w:rsidP="00DA3337">
      <w:pPr>
        <w:spacing w:line="240" w:lineRule="auto"/>
      </w:pPr>
      <w:r>
        <w:t>I</w:t>
      </w:r>
      <w:r>
        <w:tab/>
      </w:r>
      <w:r>
        <w:tab/>
      </w:r>
      <w:r>
        <w:tab/>
        <w:t>moment of inertia</w:t>
      </w:r>
    </w:p>
    <w:p w:rsidR="0068223A" w:rsidRPr="0049687C" w:rsidRDefault="0068223A" w:rsidP="00DA3337">
      <w:pPr>
        <w:spacing w:line="240" w:lineRule="auto"/>
      </w:pPr>
      <w:proofErr w:type="gramStart"/>
      <w:r>
        <w:t>j</w:t>
      </w:r>
      <w:proofErr w:type="gramEnd"/>
      <w:r>
        <w:tab/>
      </w:r>
      <w:r>
        <w:tab/>
      </w:r>
      <w:r>
        <w:tab/>
        <w:t>safety factor</w:t>
      </w:r>
    </w:p>
    <w:p w:rsidR="0068223A" w:rsidRDefault="0068223A" w:rsidP="00DA3337">
      <w:pPr>
        <w:spacing w:line="240" w:lineRule="auto"/>
      </w:pPr>
      <w:proofErr w:type="gramStart"/>
      <w:r>
        <w:t>l</w:t>
      </w:r>
      <w:proofErr w:type="gramEnd"/>
      <w:r>
        <w:tab/>
      </w:r>
      <w:r>
        <w:tab/>
      </w:r>
      <w:r>
        <w:tab/>
        <w:t>length</w:t>
      </w:r>
    </w:p>
    <w:p w:rsidR="0068223A" w:rsidRDefault="0068223A" w:rsidP="00DA3337">
      <w:pPr>
        <w:spacing w:line="240" w:lineRule="auto"/>
      </w:pPr>
      <w:r>
        <w:t>L</w:t>
      </w:r>
      <w:r>
        <w:tab/>
      </w:r>
      <w:r>
        <w:tab/>
      </w:r>
      <w:r>
        <w:tab/>
        <w:t>lift</w:t>
      </w:r>
      <w:r w:rsidR="00F243B4">
        <w:t xml:space="preserve"> force</w:t>
      </w:r>
    </w:p>
    <w:p w:rsidR="0018314A" w:rsidRDefault="0018314A" w:rsidP="00DA3337">
      <w:pPr>
        <w:spacing w:line="240" w:lineRule="auto"/>
      </w:pPr>
      <w:proofErr w:type="spellStart"/>
      <w:proofErr w:type="gramStart"/>
      <w:r>
        <w:lastRenderedPageBreak/>
        <w:t>lbf</w:t>
      </w:r>
      <w:proofErr w:type="spellEnd"/>
      <w:proofErr w:type="gramEnd"/>
      <w:r>
        <w:tab/>
      </w:r>
      <w:r>
        <w:tab/>
      </w:r>
      <w:r>
        <w:tab/>
        <w:t>pounds force</w:t>
      </w:r>
    </w:p>
    <w:p w:rsidR="0068223A" w:rsidRDefault="0068223A" w:rsidP="00DA3337">
      <w:pPr>
        <w:spacing w:line="240" w:lineRule="auto"/>
      </w:pPr>
      <w:proofErr w:type="gramStart"/>
      <w:r>
        <w:t>λ</w:t>
      </w:r>
      <w:proofErr w:type="gramEnd"/>
      <w:r>
        <w:tab/>
      </w:r>
      <w:r>
        <w:tab/>
      </w:r>
      <w:r>
        <w:tab/>
        <w:t>angle relative to the longitudinal axis of the boom</w:t>
      </w:r>
    </w:p>
    <w:p w:rsidR="0068223A" w:rsidRDefault="0068223A" w:rsidP="00DA3337">
      <w:pPr>
        <w:tabs>
          <w:tab w:val="left" w:pos="720"/>
          <w:tab w:val="left" w:pos="1440"/>
          <w:tab w:val="left" w:pos="2160"/>
          <w:tab w:val="left" w:pos="2880"/>
          <w:tab w:val="left" w:pos="3480"/>
        </w:tabs>
        <w:spacing w:line="240" w:lineRule="auto"/>
      </w:pPr>
      <w:r>
        <w:t>M</w:t>
      </w:r>
      <w:r>
        <w:tab/>
      </w:r>
      <w:r>
        <w:tab/>
      </w:r>
      <w:r>
        <w:tab/>
      </w:r>
      <w:r w:rsidR="00F243B4">
        <w:t xml:space="preserve">bending </w:t>
      </w:r>
      <w:r>
        <w:t>moment</w:t>
      </w:r>
    </w:p>
    <w:p w:rsidR="00617970" w:rsidRDefault="00617970" w:rsidP="00DA3337">
      <w:pPr>
        <w:tabs>
          <w:tab w:val="left" w:pos="720"/>
          <w:tab w:val="left" w:pos="1440"/>
          <w:tab w:val="left" w:pos="2160"/>
          <w:tab w:val="left" w:pos="2880"/>
          <w:tab w:val="left" w:pos="3480"/>
        </w:tabs>
        <w:spacing w:line="240" w:lineRule="auto"/>
      </w:pPr>
      <w:r>
        <w:t>M</w:t>
      </w:r>
      <w:r>
        <w:rPr>
          <w:vertAlign w:val="subscript"/>
        </w:rPr>
        <w:t>t</w:t>
      </w:r>
      <w:r>
        <w:tab/>
      </w:r>
      <w:r>
        <w:tab/>
      </w:r>
      <w:r>
        <w:tab/>
        <w:t>torsional moment</w:t>
      </w:r>
    </w:p>
    <w:p w:rsidR="00B82F4C" w:rsidRDefault="00B82F4C" w:rsidP="00DA3337">
      <w:pPr>
        <w:tabs>
          <w:tab w:val="left" w:pos="720"/>
          <w:tab w:val="left" w:pos="1440"/>
          <w:tab w:val="left" w:pos="2160"/>
          <w:tab w:val="left" w:pos="2880"/>
          <w:tab w:val="left" w:pos="3480"/>
        </w:tabs>
        <w:spacing w:line="240" w:lineRule="auto"/>
      </w:pPr>
      <w:r>
        <w:t>P</w:t>
      </w:r>
      <w:r>
        <w:rPr>
          <w:vertAlign w:val="subscript"/>
        </w:rPr>
        <w:t>t</w:t>
      </w:r>
      <w:r>
        <w:tab/>
      </w:r>
      <w:r>
        <w:tab/>
      </w:r>
      <w:r>
        <w:tab/>
        <w:t>total pressure</w:t>
      </w:r>
    </w:p>
    <w:p w:rsidR="00B82F4C" w:rsidRPr="00B82F4C" w:rsidRDefault="00B82F4C" w:rsidP="00DA3337">
      <w:pPr>
        <w:tabs>
          <w:tab w:val="left" w:pos="720"/>
          <w:tab w:val="left" w:pos="1440"/>
          <w:tab w:val="left" w:pos="2160"/>
          <w:tab w:val="left" w:pos="2880"/>
          <w:tab w:val="left" w:pos="3480"/>
        </w:tabs>
        <w:spacing w:line="240" w:lineRule="auto"/>
      </w:pPr>
      <w:r>
        <w:t>P</w:t>
      </w:r>
      <w:r>
        <w:rPr>
          <w:vertAlign w:val="subscript"/>
        </w:rPr>
        <w:t>s</w:t>
      </w:r>
      <w:r>
        <w:tab/>
      </w:r>
      <w:r>
        <w:tab/>
      </w:r>
      <w:r>
        <w:tab/>
        <w:t>static pressure</w:t>
      </w:r>
    </w:p>
    <w:p w:rsidR="0068223A" w:rsidRDefault="0068223A" w:rsidP="00DA3337">
      <w:pPr>
        <w:tabs>
          <w:tab w:val="left" w:pos="720"/>
          <w:tab w:val="left" w:pos="1440"/>
          <w:tab w:val="left" w:pos="2160"/>
          <w:tab w:val="left" w:pos="2880"/>
          <w:tab w:val="left" w:pos="3480"/>
        </w:tabs>
        <w:spacing w:line="240" w:lineRule="auto"/>
      </w:pPr>
      <w:r>
        <w:t>q</w:t>
      </w:r>
      <w:r>
        <w:tab/>
      </w:r>
      <w:r>
        <w:tab/>
      </w:r>
      <w:r>
        <w:tab/>
      </w:r>
      <w:proofErr w:type="gramStart"/>
      <w:r>
        <w:t>shear</w:t>
      </w:r>
      <w:proofErr w:type="gramEnd"/>
      <w:r>
        <w:t xml:space="preserve"> flow</w:t>
      </w:r>
    </w:p>
    <w:p w:rsidR="0068223A" w:rsidRDefault="0068223A" w:rsidP="00DA3337">
      <w:pPr>
        <w:tabs>
          <w:tab w:val="left" w:pos="720"/>
          <w:tab w:val="left" w:pos="1440"/>
          <w:tab w:val="left" w:pos="2160"/>
          <w:tab w:val="left" w:pos="2880"/>
          <w:tab w:val="left" w:pos="3480"/>
        </w:tabs>
        <w:spacing w:line="240" w:lineRule="auto"/>
      </w:pPr>
      <w:proofErr w:type="gramStart"/>
      <w:r>
        <w:t>φ</w:t>
      </w:r>
      <w:proofErr w:type="gramEnd"/>
      <w:r>
        <w:tab/>
      </w:r>
      <w:r>
        <w:tab/>
      </w:r>
      <w:r>
        <w:tab/>
        <w:t>angle relative to the lateral axis of the boom</w:t>
      </w:r>
    </w:p>
    <w:p w:rsidR="0068223A" w:rsidRDefault="0068223A" w:rsidP="00DA3337">
      <w:pPr>
        <w:tabs>
          <w:tab w:val="left" w:pos="720"/>
          <w:tab w:val="left" w:pos="1440"/>
          <w:tab w:val="left" w:pos="2160"/>
          <w:tab w:val="left" w:pos="2880"/>
          <w:tab w:val="left" w:pos="3480"/>
        </w:tabs>
        <w:spacing w:line="240" w:lineRule="auto"/>
      </w:pPr>
      <w:r>
        <w:t>R</w:t>
      </w:r>
      <w:r>
        <w:tab/>
      </w:r>
      <w:r>
        <w:tab/>
      </w:r>
      <w:r>
        <w:tab/>
        <w:t>reaction force</w:t>
      </w:r>
    </w:p>
    <w:p w:rsidR="004225B6" w:rsidRDefault="004225B6" w:rsidP="00DA3337">
      <w:pPr>
        <w:tabs>
          <w:tab w:val="left" w:pos="720"/>
          <w:tab w:val="left" w:pos="1440"/>
          <w:tab w:val="left" w:pos="2160"/>
          <w:tab w:val="left" w:pos="2880"/>
          <w:tab w:val="left" w:pos="3480"/>
        </w:tabs>
        <w:spacing w:line="240" w:lineRule="auto"/>
      </w:pPr>
      <w:proofErr w:type="spellStart"/>
      <w:proofErr w:type="gramStart"/>
      <w:r>
        <w:t>R</w:t>
      </w:r>
      <w:r>
        <w:rPr>
          <w:vertAlign w:val="subscript"/>
        </w:rPr>
        <w:t>i</w:t>
      </w:r>
      <w:proofErr w:type="spellEnd"/>
      <w:proofErr w:type="gramEnd"/>
      <w:r>
        <w:tab/>
      </w:r>
      <w:r>
        <w:tab/>
      </w:r>
      <w:r>
        <w:tab/>
        <w:t>inside radius</w:t>
      </w:r>
    </w:p>
    <w:p w:rsidR="004225B6" w:rsidRPr="004225B6" w:rsidRDefault="004225B6" w:rsidP="00DA3337">
      <w:pPr>
        <w:tabs>
          <w:tab w:val="left" w:pos="720"/>
          <w:tab w:val="left" w:pos="1440"/>
          <w:tab w:val="left" w:pos="2160"/>
          <w:tab w:val="left" w:pos="2880"/>
          <w:tab w:val="left" w:pos="3480"/>
        </w:tabs>
        <w:spacing w:line="240" w:lineRule="auto"/>
      </w:pPr>
      <w:r>
        <w:t>R</w:t>
      </w:r>
      <w:r>
        <w:rPr>
          <w:vertAlign w:val="subscript"/>
        </w:rPr>
        <w:t>o</w:t>
      </w:r>
      <w:r>
        <w:tab/>
      </w:r>
      <w:r>
        <w:tab/>
      </w:r>
      <w:r>
        <w:tab/>
        <w:t>outside radius</w:t>
      </w:r>
    </w:p>
    <w:p w:rsidR="004225B6" w:rsidRDefault="004225B6" w:rsidP="00DA3337">
      <w:pPr>
        <w:tabs>
          <w:tab w:val="left" w:pos="720"/>
          <w:tab w:val="left" w:pos="1440"/>
          <w:tab w:val="left" w:pos="2160"/>
          <w:tab w:val="left" w:pos="2880"/>
          <w:tab w:val="left" w:pos="3480"/>
        </w:tabs>
        <w:spacing w:line="240" w:lineRule="auto"/>
      </w:pPr>
      <w:r>
        <w:t>RPM</w:t>
      </w:r>
      <w:r>
        <w:tab/>
      </w:r>
      <w:r>
        <w:tab/>
      </w:r>
      <w:r>
        <w:tab/>
        <w:t>rotations per minute</w:t>
      </w:r>
    </w:p>
    <w:p w:rsidR="0068223A" w:rsidRDefault="0068223A" w:rsidP="00DA3337">
      <w:pPr>
        <w:spacing w:line="240" w:lineRule="auto"/>
      </w:pPr>
      <w:proofErr w:type="gramStart"/>
      <w:r>
        <w:t>ρ</w:t>
      </w:r>
      <w:proofErr w:type="gramEnd"/>
      <w:r>
        <w:tab/>
      </w:r>
      <w:r>
        <w:tab/>
      </w:r>
      <w:r>
        <w:tab/>
        <w:t>density</w:t>
      </w:r>
    </w:p>
    <w:p w:rsidR="0068223A" w:rsidRDefault="0068223A" w:rsidP="00DA3337">
      <w:pPr>
        <w:spacing w:line="240" w:lineRule="auto"/>
      </w:pPr>
      <w:r>
        <w:t>S</w:t>
      </w:r>
      <w:r>
        <w:tab/>
      </w:r>
      <w:r>
        <w:tab/>
      </w:r>
      <w:r>
        <w:tab/>
        <w:t>frontal surface area</w:t>
      </w:r>
    </w:p>
    <w:p w:rsidR="0068223A" w:rsidRDefault="0068223A" w:rsidP="00DA3337">
      <w:pPr>
        <w:spacing w:line="240" w:lineRule="auto"/>
      </w:pPr>
      <w:proofErr w:type="spellStart"/>
      <w:proofErr w:type="gramStart"/>
      <w:r>
        <w:t>σ</w:t>
      </w:r>
      <w:r>
        <w:rPr>
          <w:vertAlign w:val="subscript"/>
        </w:rPr>
        <w:t>b</w:t>
      </w:r>
      <w:proofErr w:type="spellEnd"/>
      <w:proofErr w:type="gramEnd"/>
      <w:r>
        <w:tab/>
      </w:r>
      <w:r>
        <w:tab/>
      </w:r>
      <w:r>
        <w:tab/>
        <w:t>ultimate bolt stress</w:t>
      </w:r>
    </w:p>
    <w:p w:rsidR="0068223A" w:rsidRDefault="0068223A" w:rsidP="00DA3337">
      <w:pPr>
        <w:spacing w:line="240" w:lineRule="auto"/>
      </w:pPr>
      <w:proofErr w:type="spellStart"/>
      <w:proofErr w:type="gramStart"/>
      <w:r>
        <w:t>σ</w:t>
      </w:r>
      <w:r>
        <w:rPr>
          <w:vertAlign w:val="subscript"/>
        </w:rPr>
        <w:t>e</w:t>
      </w:r>
      <w:proofErr w:type="spellEnd"/>
      <w:proofErr w:type="gramEnd"/>
      <w:r>
        <w:tab/>
      </w:r>
      <w:r>
        <w:tab/>
      </w:r>
      <w:r>
        <w:tab/>
        <w:t xml:space="preserve">Von Mises </w:t>
      </w:r>
      <w:r w:rsidR="00FA5BEE">
        <w:t>E</w:t>
      </w:r>
      <w:r>
        <w:t xml:space="preserve">quivalent </w:t>
      </w:r>
      <w:r w:rsidR="00FA5BEE">
        <w:t>S</w:t>
      </w:r>
      <w:r>
        <w:t>tress</w:t>
      </w:r>
    </w:p>
    <w:p w:rsidR="0068223A" w:rsidRPr="00BF70C3" w:rsidRDefault="0068223A" w:rsidP="00DA3337">
      <w:pPr>
        <w:spacing w:line="240" w:lineRule="auto"/>
      </w:pPr>
      <w:proofErr w:type="spellStart"/>
      <w:proofErr w:type="gramStart"/>
      <w:r>
        <w:t>σ</w:t>
      </w:r>
      <w:r>
        <w:rPr>
          <w:vertAlign w:val="subscript"/>
        </w:rPr>
        <w:t>max</w:t>
      </w:r>
      <w:proofErr w:type="spellEnd"/>
      <w:proofErr w:type="gramEnd"/>
      <w:r>
        <w:tab/>
      </w:r>
      <w:r>
        <w:tab/>
      </w:r>
      <w:r>
        <w:tab/>
        <w:t>maximum surface stress</w:t>
      </w:r>
    </w:p>
    <w:p w:rsidR="0068223A" w:rsidRDefault="0068223A" w:rsidP="00DA3337">
      <w:pPr>
        <w:spacing w:line="240" w:lineRule="auto"/>
      </w:pPr>
      <w:proofErr w:type="spellStart"/>
      <w:proofErr w:type="gramStart"/>
      <w:r>
        <w:t>σ</w:t>
      </w:r>
      <w:r>
        <w:rPr>
          <w:vertAlign w:val="subscript"/>
        </w:rPr>
        <w:t>shear</w:t>
      </w:r>
      <w:proofErr w:type="spellEnd"/>
      <w:proofErr w:type="gramEnd"/>
      <w:r>
        <w:tab/>
      </w:r>
      <w:r>
        <w:tab/>
      </w:r>
      <w:r>
        <w:tab/>
        <w:t>shear strength of material</w:t>
      </w:r>
    </w:p>
    <w:p w:rsidR="0068223A" w:rsidRDefault="0068223A" w:rsidP="00DA3337">
      <w:pPr>
        <w:spacing w:line="240" w:lineRule="auto"/>
      </w:pPr>
      <w:proofErr w:type="spellStart"/>
      <w:proofErr w:type="gramStart"/>
      <w:r>
        <w:t>σ</w:t>
      </w:r>
      <w:r>
        <w:rPr>
          <w:vertAlign w:val="subscript"/>
        </w:rPr>
        <w:t>ult</w:t>
      </w:r>
      <w:proofErr w:type="spellEnd"/>
      <w:proofErr w:type="gramEnd"/>
      <w:r>
        <w:tab/>
      </w:r>
      <w:r>
        <w:tab/>
      </w:r>
      <w:r>
        <w:tab/>
        <w:t>ultimate tensile strength of material</w:t>
      </w:r>
    </w:p>
    <w:p w:rsidR="0068223A" w:rsidRDefault="0068223A" w:rsidP="00DA3337">
      <w:pPr>
        <w:spacing w:line="240" w:lineRule="auto"/>
      </w:pPr>
      <w:proofErr w:type="gramStart"/>
      <w:r>
        <w:t>t</w:t>
      </w:r>
      <w:proofErr w:type="gramEnd"/>
      <w:r>
        <w:tab/>
      </w:r>
      <w:r>
        <w:tab/>
      </w:r>
      <w:r>
        <w:tab/>
        <w:t>thickness</w:t>
      </w:r>
    </w:p>
    <w:p w:rsidR="0068223A" w:rsidRDefault="0068223A" w:rsidP="00DA3337">
      <w:pPr>
        <w:spacing w:line="240" w:lineRule="auto"/>
      </w:pPr>
      <w:proofErr w:type="gramStart"/>
      <w:r>
        <w:t>τ</w:t>
      </w:r>
      <w:proofErr w:type="gramEnd"/>
      <w:r>
        <w:tab/>
      </w:r>
      <w:r>
        <w:tab/>
      </w:r>
      <w:r>
        <w:tab/>
        <w:t>shear stress</w:t>
      </w:r>
    </w:p>
    <w:p w:rsidR="0068223A" w:rsidRDefault="0068223A" w:rsidP="00DA3337">
      <w:pPr>
        <w:spacing w:line="240" w:lineRule="auto"/>
      </w:pPr>
      <w:proofErr w:type="spellStart"/>
      <w:proofErr w:type="gramStart"/>
      <w:r>
        <w:t>τ</w:t>
      </w:r>
      <w:r>
        <w:rPr>
          <w:vertAlign w:val="subscript"/>
        </w:rPr>
        <w:t>b</w:t>
      </w:r>
      <w:proofErr w:type="spellEnd"/>
      <w:proofErr w:type="gramEnd"/>
      <w:r>
        <w:tab/>
      </w:r>
      <w:r>
        <w:tab/>
      </w:r>
      <w:r>
        <w:tab/>
        <w:t>shear stress on bolt</w:t>
      </w:r>
    </w:p>
    <w:p w:rsidR="00B82F4C" w:rsidRPr="0081649C" w:rsidRDefault="00B82F4C" w:rsidP="00DA3337">
      <w:pPr>
        <w:spacing w:line="240" w:lineRule="auto"/>
      </w:pPr>
      <w:proofErr w:type="gramStart"/>
      <w:r>
        <w:t>u</w:t>
      </w:r>
      <w:proofErr w:type="gramEnd"/>
      <w:r>
        <w:tab/>
      </w:r>
      <w:r>
        <w:tab/>
      </w:r>
      <w:r>
        <w:tab/>
        <w:t>air flow velocity</w:t>
      </w:r>
    </w:p>
    <w:p w:rsidR="0068223A" w:rsidRDefault="0068223A" w:rsidP="00DA3337">
      <w:pPr>
        <w:spacing w:line="240" w:lineRule="auto"/>
      </w:pPr>
      <w:proofErr w:type="gramStart"/>
      <w:r>
        <w:t>v</w:t>
      </w:r>
      <w:proofErr w:type="gramEnd"/>
      <w:r>
        <w:tab/>
      </w:r>
      <w:r>
        <w:tab/>
      </w:r>
      <w:r>
        <w:tab/>
        <w:t>volume</w:t>
      </w:r>
    </w:p>
    <w:p w:rsidR="0068223A" w:rsidRDefault="0068223A" w:rsidP="00DA3337">
      <w:pPr>
        <w:spacing w:line="240" w:lineRule="auto"/>
      </w:pPr>
      <w:r>
        <w:t>V</w:t>
      </w:r>
      <w:r>
        <w:tab/>
      </w:r>
      <w:r>
        <w:tab/>
      </w:r>
      <w:r>
        <w:tab/>
        <w:t>velocity</w:t>
      </w:r>
    </w:p>
    <w:p w:rsidR="00FA5BEE" w:rsidRPr="00FA5BEE" w:rsidRDefault="00FA5BEE" w:rsidP="00DA3337">
      <w:pPr>
        <w:spacing w:line="240" w:lineRule="auto"/>
      </w:pPr>
      <w:r>
        <w:t>V</w:t>
      </w:r>
      <w:r>
        <w:rPr>
          <w:vertAlign w:val="subscript"/>
        </w:rPr>
        <w:t>A</w:t>
      </w:r>
      <w:r>
        <w:tab/>
      </w:r>
      <w:r>
        <w:tab/>
      </w:r>
      <w:r>
        <w:tab/>
        <w:t>max maneuvering airspeed unique to aircraft</w:t>
      </w:r>
    </w:p>
    <w:p w:rsidR="00FA5BEE" w:rsidRPr="00FA5BEE" w:rsidRDefault="00FA5BEE" w:rsidP="00DA3337">
      <w:pPr>
        <w:spacing w:line="240" w:lineRule="auto"/>
        <w:rPr>
          <w:vertAlign w:val="subscript"/>
        </w:rPr>
      </w:pPr>
      <w:r>
        <w:t>V</w:t>
      </w:r>
      <w:r>
        <w:rPr>
          <w:vertAlign w:val="subscript"/>
        </w:rPr>
        <w:t>NE</w:t>
      </w:r>
      <w:r>
        <w:rPr>
          <w:vertAlign w:val="subscript"/>
        </w:rPr>
        <w:tab/>
      </w:r>
      <w:r>
        <w:rPr>
          <w:vertAlign w:val="subscript"/>
        </w:rPr>
        <w:tab/>
      </w:r>
      <w:r>
        <w:rPr>
          <w:vertAlign w:val="subscript"/>
        </w:rPr>
        <w:tab/>
      </w:r>
      <w:r>
        <w:t>max airspeed never to exceed unique to aircraft</w:t>
      </w:r>
    </w:p>
    <w:p w:rsidR="0068223A" w:rsidRDefault="0068223A" w:rsidP="00DA3337">
      <w:pPr>
        <w:spacing w:line="240" w:lineRule="auto"/>
      </w:pPr>
      <w:proofErr w:type="gramStart"/>
      <w:r>
        <w:t>w</w:t>
      </w:r>
      <w:proofErr w:type="gramEnd"/>
      <w:r>
        <w:tab/>
      </w:r>
      <w:r>
        <w:tab/>
      </w:r>
      <w:r>
        <w:tab/>
        <w:t>width</w:t>
      </w:r>
    </w:p>
    <w:p w:rsidR="0068223A" w:rsidRDefault="0068223A" w:rsidP="00DA3337">
      <w:pPr>
        <w:spacing w:line="240" w:lineRule="auto"/>
      </w:pPr>
      <w:r>
        <w:t>W</w:t>
      </w:r>
      <w:r>
        <w:tab/>
      </w:r>
      <w:r>
        <w:tab/>
      </w:r>
      <w:r>
        <w:tab/>
        <w:t>weight</w:t>
      </w:r>
    </w:p>
    <w:p w:rsidR="0068223A" w:rsidRDefault="0068223A" w:rsidP="00DA3337">
      <w:pPr>
        <w:spacing w:line="240" w:lineRule="auto"/>
      </w:pPr>
      <w:proofErr w:type="gramStart"/>
      <w:r>
        <w:lastRenderedPageBreak/>
        <w:t>x</w:t>
      </w:r>
      <w:proofErr w:type="gramEnd"/>
      <w:r>
        <w:tab/>
      </w:r>
      <w:r>
        <w:tab/>
      </w:r>
      <w:r>
        <w:tab/>
        <w:t>position aft of boom datum</w:t>
      </w:r>
    </w:p>
    <w:p w:rsidR="0068223A" w:rsidRDefault="0068223A" w:rsidP="00DA3337">
      <w:pPr>
        <w:spacing w:line="240" w:lineRule="auto"/>
      </w:pPr>
      <w:proofErr w:type="gramStart"/>
      <w:r>
        <w:t>x</w:t>
      </w:r>
      <w:r>
        <w:rPr>
          <w:vertAlign w:val="subscript"/>
        </w:rPr>
        <w:t>c</w:t>
      </w:r>
      <w:proofErr w:type="gramEnd"/>
      <w:r>
        <w:tab/>
      </w:r>
      <w:r>
        <w:tab/>
      </w:r>
      <w:r>
        <w:tab/>
        <w:t>position forward of front connector</w:t>
      </w:r>
    </w:p>
    <w:p w:rsidR="008B2817" w:rsidRPr="008B2817" w:rsidRDefault="008B2817" w:rsidP="00DA3337">
      <w:pPr>
        <w:spacing w:line="240" w:lineRule="auto"/>
      </w:pPr>
      <w:proofErr w:type="spellStart"/>
      <w:proofErr w:type="gramStart"/>
      <w:r>
        <w:t>x</w:t>
      </w:r>
      <w:r>
        <w:rPr>
          <w:vertAlign w:val="subscript"/>
        </w:rPr>
        <w:t>f</w:t>
      </w:r>
      <w:proofErr w:type="spellEnd"/>
      <w:proofErr w:type="gramEnd"/>
      <w:r>
        <w:tab/>
      </w:r>
      <w:r>
        <w:tab/>
      </w:r>
      <w:r>
        <w:tab/>
        <w:t>distance from datum to force</w:t>
      </w:r>
    </w:p>
    <w:p w:rsidR="0068223A" w:rsidRDefault="00FA5BEE" w:rsidP="00DA3337">
      <w:pPr>
        <w:spacing w:line="240" w:lineRule="auto"/>
      </w:pPr>
      <w:proofErr w:type="gramStart"/>
      <w:r>
        <w:t>y</w:t>
      </w:r>
      <w:proofErr w:type="gramEnd"/>
      <w:r w:rsidR="0068223A">
        <w:tab/>
      </w:r>
      <w:r w:rsidR="0068223A">
        <w:tab/>
      </w:r>
      <w:r w:rsidR="0068223A">
        <w:tab/>
        <w:t>perpendicular distance to the neutral axis</w:t>
      </w:r>
    </w:p>
    <w:p w:rsidR="0068223A" w:rsidRDefault="000A2898" w:rsidP="00DA3337">
      <w:pPr>
        <w:spacing w:line="240" w:lineRule="auto"/>
        <w:sectPr w:rsidR="0068223A" w:rsidSect="00C94A99">
          <w:footerReference w:type="default" r:id="rId8"/>
          <w:footerReference w:type="first" r:id="rId9"/>
          <w:pgSz w:w="12240" w:h="15840"/>
          <w:pgMar w:top="1440" w:right="1440" w:bottom="1440" w:left="1440" w:header="720" w:footer="1440" w:gutter="0"/>
          <w:pgNumType w:fmt="lowerRoman" w:start="1"/>
          <w:cols w:space="720"/>
          <w:titlePg/>
          <w:docGrid w:linePitch="360"/>
        </w:sectPr>
      </w:pPr>
      <w:r>
        <w:t>Z</w:t>
      </w:r>
      <w:r>
        <w:tab/>
      </w:r>
      <w:r>
        <w:tab/>
      </w:r>
      <w:r>
        <w:tab/>
        <w:t xml:space="preserve">sectional </w:t>
      </w:r>
      <w:r w:rsidR="00082302">
        <w:t>modulus</w:t>
      </w:r>
    </w:p>
    <w:p w:rsidR="00871BC3" w:rsidRPr="008B1275" w:rsidRDefault="002A014C" w:rsidP="008B1275">
      <w:pPr>
        <w:pStyle w:val="NoSpacing"/>
        <w:spacing w:line="480" w:lineRule="auto"/>
      </w:pPr>
      <w:bookmarkStart w:id="0" w:name="_Toc412462313"/>
      <w:r w:rsidRPr="000A6ABE">
        <w:lastRenderedPageBreak/>
        <w:t xml:space="preserve">CHAPTER 1: </w:t>
      </w:r>
      <w:r w:rsidR="008B406F" w:rsidRPr="000A6ABE">
        <w:t>INTRODUCTION</w:t>
      </w:r>
      <w:bookmarkEnd w:id="0"/>
      <w:r w:rsidRPr="000A6ABE">
        <w:t xml:space="preserve"> </w:t>
      </w:r>
    </w:p>
    <w:p w:rsidR="00871BC3" w:rsidRPr="000A6ABE" w:rsidRDefault="00871BC3" w:rsidP="007C0E4E">
      <w:pPr>
        <w:pStyle w:val="Heading1"/>
        <w:numPr>
          <w:ilvl w:val="1"/>
          <w:numId w:val="1"/>
        </w:numPr>
        <w:spacing w:line="480" w:lineRule="auto"/>
      </w:pPr>
      <w:bookmarkStart w:id="1" w:name="_Toc412462314"/>
      <w:r w:rsidRPr="000A6ABE">
        <w:t>Background</w:t>
      </w:r>
      <w:r w:rsidR="000A6ABE" w:rsidRPr="000A6ABE">
        <w:t>:</w:t>
      </w:r>
      <w:bookmarkEnd w:id="1"/>
    </w:p>
    <w:p w:rsidR="00871BC3" w:rsidRDefault="00871BC3" w:rsidP="004F6396">
      <w:pPr>
        <w:spacing w:line="480" w:lineRule="auto"/>
      </w:pPr>
      <w:r>
        <w:rPr>
          <w:b/>
        </w:rPr>
        <w:tab/>
      </w:r>
      <w:r>
        <w:t xml:space="preserve">Flight testing requires accurate ways of </w:t>
      </w:r>
      <w:r w:rsidR="00A16A08">
        <w:t xml:space="preserve">calculating the numerous variables that occur in flight. </w:t>
      </w:r>
      <w:r w:rsidR="000B251C">
        <w:t>One of the most</w:t>
      </w:r>
      <w:r w:rsidR="00A16A08">
        <w:t xml:space="preserve"> critical variable</w:t>
      </w:r>
      <w:r w:rsidR="000B251C">
        <w:t>s is</w:t>
      </w:r>
      <w:r w:rsidR="00A16A08">
        <w:t xml:space="preserve"> the airspeed. Commercial systems installed in aircraft use pitot and static ports located on the aircrafts structure to sample static and ram air and use the differences to calculate airspeed, altitude, and climb or decent rates. These</w:t>
      </w:r>
      <w:r w:rsidR="000B251C">
        <w:t xml:space="preserve"> values are useful to the pilot</w:t>
      </w:r>
      <w:r w:rsidR="00A16A08">
        <w:t xml:space="preserve"> since the published airspeeds for stall</w:t>
      </w:r>
      <w:r w:rsidR="000B251C">
        <w:t>,</w:t>
      </w:r>
      <w:r w:rsidR="00A16A08">
        <w:t xml:space="preserve"> best climb</w:t>
      </w:r>
      <w:r w:rsidR="000B251C">
        <w:t>, and other critical conditions</w:t>
      </w:r>
      <w:r w:rsidR="00A16A08">
        <w:t xml:space="preserve"> correlate to the readings indicated by these instruments. These values only represent the indicated airspeed</w:t>
      </w:r>
      <w:r w:rsidR="000B251C">
        <w:t>,</w:t>
      </w:r>
      <w:r w:rsidR="00A16A08">
        <w:t xml:space="preserve"> however, not the true airspeed. </w:t>
      </w:r>
      <w:r w:rsidR="000B251C">
        <w:t xml:space="preserve">As the air </w:t>
      </w:r>
      <w:r w:rsidR="00DD7B97">
        <w:t xml:space="preserve">flows around the aircraft structure the pressure and velocity of the air is affected. This means that the air the commercial pitot/static ports sample are not true static or dynamic pressure. The aircraft designers try to place the ports to minimize the error but </w:t>
      </w:r>
      <w:r w:rsidR="000B251C">
        <w:t>they</w:t>
      </w:r>
      <w:r w:rsidR="00DD7B97">
        <w:t xml:space="preserve"> only need the system to show readings that are accurate to the published critical airspeed</w:t>
      </w:r>
      <w:r w:rsidR="00E97F5E">
        <w:t xml:space="preserve"> and an error will always </w:t>
      </w:r>
      <w:r w:rsidR="000B251C">
        <w:t>occur</w:t>
      </w:r>
      <w:r w:rsidR="00DD7B97">
        <w:t>. For the sake of flight testing</w:t>
      </w:r>
      <w:r w:rsidR="000B251C">
        <w:t>,</w:t>
      </w:r>
      <w:r w:rsidR="00DD7B97">
        <w:t xml:space="preserve"> a more accurate reading that represents the physics and true condition of the aircraft </w:t>
      </w:r>
      <w:r w:rsidR="00E97F5E">
        <w:t>are</w:t>
      </w:r>
      <w:r w:rsidR="00DD7B97">
        <w:t xml:space="preserve"> necessary.</w:t>
      </w:r>
    </w:p>
    <w:p w:rsidR="007A4139" w:rsidRDefault="00DD7B97" w:rsidP="004F6396">
      <w:pPr>
        <w:spacing w:line="480" w:lineRule="auto"/>
      </w:pPr>
      <w:r>
        <w:tab/>
        <w:t xml:space="preserve">To achieve </w:t>
      </w:r>
      <w:r w:rsidR="0085545F">
        <w:t>more accurate measurements flight test engineers have several options</w:t>
      </w:r>
      <w:r w:rsidR="000323B2">
        <w:t>. These</w:t>
      </w:r>
      <w:r w:rsidR="0085545F">
        <w:t xml:space="preserve"> including trailing cones or booms extending ahead of the aircraft from the wing or nose tip. For</w:t>
      </w:r>
      <w:r w:rsidR="00C05AE3">
        <w:t xml:space="preserve"> a</w:t>
      </w:r>
      <w:r w:rsidR="0085545F">
        <w:t xml:space="preserve"> smaller aircraft the boom is usually a simpler solution. The boom extends far enough ahead of the aircraft that the pressure and velocity of the ai</w:t>
      </w:r>
      <w:r w:rsidR="00C05AE3">
        <w:t>r mass it samples has not been a</w:t>
      </w:r>
      <w:r w:rsidR="0085545F">
        <w:t xml:space="preserve">ffected by the aircraft structure. As a </w:t>
      </w:r>
      <w:r w:rsidR="00C05AE3">
        <w:t xml:space="preserve">general </w:t>
      </w:r>
      <w:r w:rsidR="0085545F">
        <w:t>rule you want a wing tip boom to be at least one chord length ahead of the wing</w:t>
      </w:r>
      <w:r w:rsidR="00C05AE3">
        <w:t>’s leading edge</w:t>
      </w:r>
      <w:r w:rsidR="0085545F">
        <w:t xml:space="preserve"> </w:t>
      </w:r>
      <w:r w:rsidR="00E97F5E">
        <w:t>or</w:t>
      </w:r>
      <w:r w:rsidR="0085545F">
        <w:t xml:space="preserve"> a nose mounted boom to be at least half the fuselage length ahead of the nose</w:t>
      </w:r>
      <w:r w:rsidR="00E97F5E">
        <w:t>. This is a rough estimate for the distance needed</w:t>
      </w:r>
      <w:r w:rsidR="0085545F">
        <w:t xml:space="preserve"> for the air to be free from disturbance caused by the aircraft. </w:t>
      </w:r>
      <w:r w:rsidR="007A4139">
        <w:t>The dynamic</w:t>
      </w:r>
      <w:r w:rsidR="00E97F5E">
        <w:t xml:space="preserve"> pressure</w:t>
      </w:r>
      <w:r w:rsidR="007A4139">
        <w:t xml:space="preserve"> of ram </w:t>
      </w:r>
      <w:r w:rsidR="00E97F5E">
        <w:t>air</w:t>
      </w:r>
      <w:r w:rsidR="007A4139">
        <w:t xml:space="preserve"> is sampled from the tip of the boom facing directly into the relative wind, </w:t>
      </w:r>
      <w:r w:rsidR="007A4139">
        <w:lastRenderedPageBreak/>
        <w:t xml:space="preserve">and the static pressure </w:t>
      </w:r>
      <w:r w:rsidR="00B82FDE">
        <w:t>from a port on the side of the boom facing perpendicular to the relative wind.</w:t>
      </w:r>
      <w:r w:rsidR="000A6ABE">
        <w:t xml:space="preserve"> The ports are connected to transducers</w:t>
      </w:r>
      <w:r w:rsidR="00194C5F">
        <w:t xml:space="preserve"> in the wing that</w:t>
      </w:r>
      <w:r w:rsidR="000A6ABE">
        <w:t xml:space="preserve"> relate the pressure to digital reading</w:t>
      </w:r>
      <w:r w:rsidR="00E97F5E">
        <w:t xml:space="preserve"> of airspeed and pressure altitude</w:t>
      </w:r>
      <w:r w:rsidR="000A6ABE">
        <w:t xml:space="preserve"> that can be recorded by the data acquisition system onboard the plane.</w:t>
      </w:r>
    </w:p>
    <w:p w:rsidR="00DD7B97" w:rsidRDefault="007A4139" w:rsidP="004F6396">
      <w:pPr>
        <w:spacing w:line="480" w:lineRule="auto"/>
        <w:ind w:firstLine="720"/>
      </w:pPr>
      <w:r>
        <w:t>Since the boom structure minimiz</w:t>
      </w:r>
      <w:r w:rsidR="004F4EE5">
        <w:t>es</w:t>
      </w:r>
      <w:r>
        <w:t xml:space="preserve"> the issues caused by the airflow around the air mass it is also an ideal location for the placement of alpha and beta vanes. These vanes are simple flat plate structures so that the weathercock stability factor causes them turn into the relative wind caused by the aircrafts movement through the air mass. </w:t>
      </w:r>
      <w:r w:rsidR="00B82FDE">
        <w:t>They are positioned in line with the axis of the aircraft to provide the angle of attack, α, or the angle of side slip, β.</w:t>
      </w:r>
      <w:r w:rsidR="00194C5F" w:rsidRPr="00194C5F">
        <w:t xml:space="preserve"> </w:t>
      </w:r>
      <w:r w:rsidR="00194C5F">
        <w:t>The angle the vanes deflect from their centered position is measured by a potentiometer that relates the reading to an angle</w:t>
      </w:r>
      <w:r w:rsidR="00221A43">
        <w:t xml:space="preserve"> through a calibration</w:t>
      </w:r>
      <w:r w:rsidR="00194C5F">
        <w:t>.</w:t>
      </w:r>
      <w:r w:rsidR="000A6ABE">
        <w:t xml:space="preserve"> The vanes must be calibrated</w:t>
      </w:r>
      <w:r w:rsidR="00221A43">
        <w:t xml:space="preserve"> for individual aircraft</w:t>
      </w:r>
      <w:r w:rsidR="000A6ABE">
        <w:t xml:space="preserve"> since the boom might not be naturally aligned with the zero angle of attack or side slip. </w:t>
      </w:r>
    </w:p>
    <w:p w:rsidR="00221A43" w:rsidRPr="00221A43" w:rsidRDefault="007C0E4E" w:rsidP="004F6396">
      <w:pPr>
        <w:pStyle w:val="Heading1"/>
        <w:spacing w:line="480" w:lineRule="auto"/>
      </w:pPr>
      <w:bookmarkStart w:id="2" w:name="_Toc412462315"/>
      <w:r>
        <w:t xml:space="preserve">1.2 </w:t>
      </w:r>
      <w:r w:rsidR="00221A43">
        <w:t>Aircraft:</w:t>
      </w:r>
      <w:bookmarkEnd w:id="2"/>
    </w:p>
    <w:p w:rsidR="008B1275" w:rsidRDefault="00221A43" w:rsidP="004F6396">
      <w:pPr>
        <w:spacing w:line="480" w:lineRule="auto"/>
      </w:pPr>
      <w:r>
        <w:tab/>
        <w:t>This thesis details the design and construction of a boom for a Cessna-210</w:t>
      </w:r>
      <w:r w:rsidR="00B26C44">
        <w:t xml:space="preserve">, tail number N33UT, </w:t>
      </w:r>
      <w:r>
        <w:t xml:space="preserve">owned by </w:t>
      </w:r>
      <w:r w:rsidR="00092D53">
        <w:t>University of</w:t>
      </w:r>
      <w:r>
        <w:t xml:space="preserve"> Tennessee Space Institute that provide</w:t>
      </w:r>
      <w:r w:rsidR="002350CA">
        <w:t>s</w:t>
      </w:r>
      <w:r>
        <w:t xml:space="preserve"> pitot/static, angle of attack, and angle of sideslip data for future flight test purposes at the university.</w:t>
      </w:r>
      <w:r w:rsidR="00457186">
        <w:t xml:space="preserve"> The aircraft is a Cessna-</w:t>
      </w:r>
      <w:r w:rsidR="00013DE2">
        <w:t>T</w:t>
      </w:r>
      <w:r w:rsidR="00457186">
        <w:t>210L</w:t>
      </w:r>
      <w:r w:rsidR="00013DE2">
        <w:t xml:space="preserve"> </w:t>
      </w:r>
      <w:r w:rsidR="00B26C44">
        <w:t xml:space="preserve">Turbo </w:t>
      </w:r>
      <w:r w:rsidR="00013DE2">
        <w:t>Centurion</w:t>
      </w:r>
      <w:r w:rsidR="00E97F5E">
        <w:t xml:space="preserve"> model</w:t>
      </w:r>
      <w:r w:rsidR="00457186">
        <w:t xml:space="preserve"> with a Continental IO-</w:t>
      </w:r>
      <w:r w:rsidR="00013DE2">
        <w:t xml:space="preserve">520-J engine, fixed gear, a three blade propeller, and </w:t>
      </w:r>
      <w:r w:rsidR="00E97F5E">
        <w:t xml:space="preserve">modified </w:t>
      </w:r>
      <w:r w:rsidR="00013DE2">
        <w:t>seating for four</w:t>
      </w:r>
      <w:r w:rsidR="00B823FE">
        <w:t xml:space="preserve"> [1]</w:t>
      </w:r>
      <w:r w:rsidR="00013DE2">
        <w:t xml:space="preserve">. It has been modified to have a data acquisition system, DAS, in the rear of the plane installed in a rack with a power control system that take the place of the two rear seats. The aircraft has also been equipped with an instrument video system, upward and downward facing Radiometer sensors, pyrometer assembly, laser altimeter, and expansion wiring for the DAS. </w:t>
      </w:r>
      <w:r w:rsidR="00E97F5E">
        <w:t>Additionally, a commercial</w:t>
      </w:r>
      <w:r w:rsidR="00013DE2">
        <w:t xml:space="preserve"> stall kit has been installed on the wings. </w:t>
      </w:r>
      <w:r w:rsidR="004F4EE5">
        <w:t>All this equipment was added for the intent of performing flight test.</w:t>
      </w:r>
    </w:p>
    <w:p w:rsidR="00B26C44" w:rsidRPr="00B26C44" w:rsidRDefault="007C0E4E" w:rsidP="004F6396">
      <w:pPr>
        <w:pStyle w:val="Heading1"/>
        <w:spacing w:line="480" w:lineRule="auto"/>
      </w:pPr>
      <w:bookmarkStart w:id="3" w:name="_Toc412462316"/>
      <w:r>
        <w:lastRenderedPageBreak/>
        <w:t xml:space="preserve">1.3 </w:t>
      </w:r>
      <w:r w:rsidR="00B26C44" w:rsidRPr="00B26C44">
        <w:t>Purpose:</w:t>
      </w:r>
      <w:bookmarkEnd w:id="3"/>
    </w:p>
    <w:p w:rsidR="00B26C44" w:rsidRDefault="00B26C44" w:rsidP="004F6396">
      <w:pPr>
        <w:spacing w:line="480" w:lineRule="auto"/>
      </w:pPr>
      <w:r>
        <w:tab/>
        <w:t xml:space="preserve">The boom </w:t>
      </w:r>
      <w:r w:rsidR="002350CA">
        <w:t>shall</w:t>
      </w:r>
      <w:r>
        <w:t xml:space="preserve"> be installed on the underside of the right wing tip </w:t>
      </w:r>
      <w:r w:rsidR="00C32ECD">
        <w:t>in a manner that allows it to stay installed while regular maintenance is perf</w:t>
      </w:r>
      <w:r w:rsidR="002350CA">
        <w:t>ormed on the aircraft. The boom</w:t>
      </w:r>
      <w:r w:rsidR="00C32ECD">
        <w:t xml:space="preserve"> collect</w:t>
      </w:r>
      <w:r w:rsidR="002350CA">
        <w:t>s</w:t>
      </w:r>
      <w:r w:rsidR="00C32ECD">
        <w:t xml:space="preserve"> data from the alpha and beta vanes and the pitot/static ports</w:t>
      </w:r>
      <w:r w:rsidR="00B6242F">
        <w:t xml:space="preserve"> using a Space Age Control Mini Boom [2]</w:t>
      </w:r>
      <w:r w:rsidR="00C32ECD">
        <w:t>. This data provide</w:t>
      </w:r>
      <w:r w:rsidR="002350CA">
        <w:t>s</w:t>
      </w:r>
      <w:r w:rsidR="00C32ECD">
        <w:t xml:space="preserve"> angle of attack, angle of side slip,</w:t>
      </w:r>
      <w:r w:rsidR="000E7A96">
        <w:t xml:space="preserve"> altitude,</w:t>
      </w:r>
      <w:r w:rsidR="00C32ECD">
        <w:t xml:space="preserve"> and airspeed information to the flight test engineers. The design must be as light</w:t>
      </w:r>
      <w:r w:rsidR="00B6242F">
        <w:t xml:space="preserve"> as possible</w:t>
      </w:r>
      <w:r w:rsidR="00C32ECD">
        <w:t xml:space="preserve"> </w:t>
      </w:r>
      <w:r w:rsidR="000E7A96">
        <w:t xml:space="preserve">and </w:t>
      </w:r>
      <w:r w:rsidR="00B6242F">
        <w:t>not</w:t>
      </w:r>
      <w:r w:rsidR="000E7A96">
        <w:t xml:space="preserve"> produce large amounts of drag so it does not interfere with the aerodyn</w:t>
      </w:r>
      <w:r w:rsidR="00B6242F">
        <w:t>amic qualities of the aircraft,</w:t>
      </w:r>
      <w:r w:rsidR="00C32ECD">
        <w:t xml:space="preserve"> while still structurally strong enough to operate within a safety factor of 1.5 of the materials ultimate strength during all flight conditions that the plane could reasonable experience. If it is found that the boom is a limiting factor for the operations of the aircraft the manual w</w:t>
      </w:r>
      <w:r w:rsidR="002350CA">
        <w:t>ould</w:t>
      </w:r>
      <w:r w:rsidR="00C32ECD">
        <w:t xml:space="preserve"> need to me amended with the new limitations for flight with the boom installed.</w:t>
      </w:r>
    </w:p>
    <w:p w:rsidR="00EA40B6" w:rsidRDefault="00B57406" w:rsidP="004F6396">
      <w:pPr>
        <w:spacing w:line="480" w:lineRule="auto"/>
      </w:pPr>
      <w:r>
        <w:tab/>
        <w:t>The conditions the</w:t>
      </w:r>
      <w:r w:rsidR="002350CA">
        <w:t xml:space="preserve"> boom is</w:t>
      </w:r>
      <w:r>
        <w:t xml:space="preserve"> designed and tested for include a </w:t>
      </w:r>
      <w:r w:rsidR="00BB7D24">
        <w:t>vertical load factor of 4.5 with a horizontal load factor of 1.5</w:t>
      </w:r>
      <w:r w:rsidR="00B06895">
        <w:t>.</w:t>
      </w:r>
      <w:r>
        <w:t xml:space="preserve"> </w:t>
      </w:r>
      <w:r w:rsidR="00B06895">
        <w:t>This</w:t>
      </w:r>
      <w:r>
        <w:t xml:space="preserve"> is above the ma</w:t>
      </w:r>
      <w:r w:rsidR="0017618B">
        <w:t xml:space="preserve">x G load </w:t>
      </w:r>
      <w:r w:rsidR="0047336A">
        <w:t>for a normal category</w:t>
      </w:r>
      <w:r w:rsidR="0017618B">
        <w:t xml:space="preserve"> aircraft of 3.8</w:t>
      </w:r>
      <w:r w:rsidR="0047336A">
        <w:t xml:space="preserve"> or utility category of 4.4 [3]</w:t>
      </w:r>
      <w:r w:rsidR="0017618B">
        <w:t>. The second condition tested is</w:t>
      </w:r>
      <w:r>
        <w:t xml:space="preserve"> the aerodynamic drag forces acting on the boom under max airspeed and 20 degree angle of attack and side slip. An angle of 20 degrees was chosen as a conservative value since the max angle of attack for the </w:t>
      </w:r>
      <w:r w:rsidR="00846482">
        <w:t>airfoil before stall is</w:t>
      </w:r>
      <w:r>
        <w:t xml:space="preserve"> </w:t>
      </w:r>
      <w:r w:rsidR="00846482">
        <w:t>18-</w:t>
      </w:r>
      <w:r w:rsidR="000E7A96">
        <w:t>20 degrees</w:t>
      </w:r>
      <w:r>
        <w:t xml:space="preserve"> and is beyond what could reasona</w:t>
      </w:r>
      <w:r w:rsidR="00B06895">
        <w:t>bly</w:t>
      </w:r>
      <w:r>
        <w:t xml:space="preserve"> be performed in a side slip at full speed</w:t>
      </w:r>
      <w:r w:rsidR="003E5A84">
        <w:t xml:space="preserve"> [</w:t>
      </w:r>
      <w:r w:rsidR="00846482">
        <w:t>4</w:t>
      </w:r>
      <w:r w:rsidR="003E5A84">
        <w:t>]</w:t>
      </w:r>
      <w:r>
        <w:t>. These conditions represent</w:t>
      </w:r>
      <w:r w:rsidR="000E7A96">
        <w:t xml:space="preserve"> beyond</w:t>
      </w:r>
      <w:r>
        <w:t xml:space="preserve"> the worst case flight operations for the aircraft for the stresses acting on the boom</w:t>
      </w:r>
      <w:r w:rsidR="000E7A96">
        <w:t xml:space="preserve"> since such dramatic angles of attack and side slip should never be performed above the maneuvering speed for the aircraft. The two worst cases</w:t>
      </w:r>
      <w:r>
        <w:t xml:space="preserve"> are test</w:t>
      </w:r>
      <w:r w:rsidR="0036441E">
        <w:t>ed</w:t>
      </w:r>
      <w:r>
        <w:t xml:space="preserve"> separately</w:t>
      </w:r>
      <w:r w:rsidR="000E7A96">
        <w:t>,</w:t>
      </w:r>
      <w:r>
        <w:t xml:space="preserve"> since they add forces in opposite directions and thus one condition would reload the other.</w:t>
      </w:r>
      <w:r w:rsidR="00510D7E">
        <w:t xml:space="preserve"> The results are used to see if the boom is structurally safe within a minimal factor of 1.5 the ultimate strength. The max deflection of the boom tip is also calculated to ensure the boom does not bend excessively under an applied force. A deflection would shift the boom </w:t>
      </w:r>
      <w:r w:rsidR="00510D7E">
        <w:lastRenderedPageBreak/>
        <w:t>and thus the vane mount. While the vanes themselves would still turn into the relative wind, since the mounts shift</w:t>
      </w:r>
      <w:r w:rsidR="00597FEC">
        <w:t>,</w:t>
      </w:r>
      <w:r w:rsidR="00510D7E">
        <w:t xml:space="preserve"> the data acquisition system would read a change in angle of attack or side slip depending upon the axis the boom </w:t>
      </w:r>
      <w:r w:rsidR="0017618B">
        <w:t>deflects</w:t>
      </w:r>
      <w:r w:rsidR="00510D7E">
        <w:t>.</w:t>
      </w:r>
    </w:p>
    <w:p w:rsidR="0036441E" w:rsidRDefault="00EA40B6" w:rsidP="004F6396">
      <w:pPr>
        <w:spacing w:line="480" w:lineRule="auto"/>
        <w:ind w:firstLine="720"/>
      </w:pPr>
      <w:r>
        <w:t>Other considerations for the cons</w:t>
      </w:r>
      <w:r w:rsidR="00B5310D">
        <w:t>truction of the boom include its</w:t>
      </w:r>
      <w:r>
        <w:t xml:space="preserve"> effect on the torsional axis of the wing a</w:t>
      </w:r>
      <w:r w:rsidR="00B5310D">
        <w:t xml:space="preserve">nd potential wing bending. </w:t>
      </w:r>
      <w:r w:rsidR="0036441E">
        <w:t>The bending moment caused by the boom about the</w:t>
      </w:r>
      <w:r w:rsidR="002350CA">
        <w:t xml:space="preserve"> torsional axis of the wing is</w:t>
      </w:r>
      <w:r w:rsidR="0036441E">
        <w:t xml:space="preserve"> calculated and compared to the torsional bending moment of the wing at</w:t>
      </w:r>
      <w:r w:rsidR="00B5310D">
        <w:t xml:space="preserve"> the</w:t>
      </w:r>
      <w:r w:rsidR="0036441E">
        <w:t xml:space="preserve"> max </w:t>
      </w:r>
      <w:r w:rsidR="00B5310D">
        <w:t xml:space="preserve">maneuvering </w:t>
      </w:r>
      <w:r w:rsidR="0036441E">
        <w:t xml:space="preserve">airspeed to see </w:t>
      </w:r>
      <w:r w:rsidR="002350CA">
        <w:t>if the presence of the boom</w:t>
      </w:r>
      <w:r w:rsidR="0036441E">
        <w:t xml:space="preserve"> lower</w:t>
      </w:r>
      <w:r w:rsidR="002350CA">
        <w:t>s</w:t>
      </w:r>
      <w:r w:rsidR="0036441E">
        <w:t xml:space="preserve"> the max airspeed of the aircraft. The natu</w:t>
      </w:r>
      <w:r w:rsidR="002350CA">
        <w:t>ral frequencies of the boom</w:t>
      </w:r>
      <w:r w:rsidR="00846482">
        <w:t xml:space="preserve"> can be reasonably estimated </w:t>
      </w:r>
      <w:r w:rsidR="00B5310D">
        <w:t>using simulation</w:t>
      </w:r>
      <w:r w:rsidR="00846482">
        <w:t>s</w:t>
      </w:r>
      <w:r w:rsidR="00B5310D">
        <w:t xml:space="preserve"> on a</w:t>
      </w:r>
      <w:r w:rsidR="00846482">
        <w:t xml:space="preserve"> 3D</w:t>
      </w:r>
      <w:r w:rsidR="0036441E">
        <w:t xml:space="preserve"> </w:t>
      </w:r>
      <w:r w:rsidR="00B5310D">
        <w:t>computational mode</w:t>
      </w:r>
      <w:r w:rsidR="00846482">
        <w:t>l [5]</w:t>
      </w:r>
      <w:r w:rsidR="00B5310D">
        <w:t>. The results of the model are</w:t>
      </w:r>
      <w:r w:rsidR="0036441E">
        <w:t xml:space="preserve"> compared to the frequencies produced by the aircraft</w:t>
      </w:r>
      <w:r w:rsidR="00B5310D">
        <w:t xml:space="preserve"> at the wing tip</w:t>
      </w:r>
      <w:r w:rsidR="0036441E">
        <w:t xml:space="preserve"> to ensure that the design does not oscillate in a manner that would be dangerous to the flight crew.</w:t>
      </w:r>
    </w:p>
    <w:p w:rsidR="000E5D8D" w:rsidRPr="00871BC3" w:rsidRDefault="0036441E" w:rsidP="004F6396">
      <w:pPr>
        <w:spacing w:line="480" w:lineRule="auto"/>
      </w:pPr>
      <w:r>
        <w:tab/>
        <w:t xml:space="preserve">The boom will </w:t>
      </w:r>
      <w:r w:rsidR="002350CA">
        <w:t xml:space="preserve">only </w:t>
      </w:r>
      <w:r>
        <w:t>be constructed and installed when a design meets the condition</w:t>
      </w:r>
      <w:r w:rsidR="002350CA">
        <w:t>s described above.</w:t>
      </w:r>
      <w:r w:rsidR="00B5310D">
        <w:t xml:space="preserve"> Once the boom is installed, ground test will be performed prior to any flights.</w:t>
      </w:r>
      <w:r w:rsidR="002350CA">
        <w:t xml:space="preserve"> The boom shall</w:t>
      </w:r>
      <w:r>
        <w:t xml:space="preserve"> be loaded with weigh</w:t>
      </w:r>
      <w:r w:rsidR="00B5310D">
        <w:t>ts on the ground to simulate a high</w:t>
      </w:r>
      <w:r>
        <w:t xml:space="preserve"> G load and the calculated aerodynamic loads for the worst case scenarios previously described. The ground test allow</w:t>
      </w:r>
      <w:r w:rsidR="00597FEC">
        <w:t>s</w:t>
      </w:r>
      <w:r>
        <w:t xml:space="preserve"> the boom to be tested structurally in a safe controlled environment. </w:t>
      </w:r>
      <w:r w:rsidR="00B5310D">
        <w:t>While still on the ground,</w:t>
      </w:r>
      <w:r>
        <w:t xml:space="preserve"> the engine </w:t>
      </w:r>
      <w:r w:rsidR="002350CA">
        <w:t>shall be</w:t>
      </w:r>
      <w:r>
        <w:t xml:space="preserve"> slowly power</w:t>
      </w:r>
      <w:r w:rsidR="00B5310D">
        <w:t>ed</w:t>
      </w:r>
      <w:r>
        <w:t xml:space="preserve"> through the full range of RPM the aircraft might experience in flight to insure that the boom</w:t>
      </w:r>
      <w:r w:rsidR="00964936">
        <w:t xml:space="preserve"> will</w:t>
      </w:r>
      <w:r>
        <w:t xml:space="preserve"> not achieve natural frequency and begin to oscillate dangerously. When these ground test are performed to satisfaction</w:t>
      </w:r>
      <w:r w:rsidR="002350CA">
        <w:t>,</w:t>
      </w:r>
      <w:r>
        <w:t xml:space="preserve"> the plane </w:t>
      </w:r>
      <w:r w:rsidR="002350CA">
        <w:t>can</w:t>
      </w:r>
      <w:r>
        <w:t xml:space="preserve"> perform a test flight to ensure the boom does not interfere with </w:t>
      </w:r>
      <w:r w:rsidR="00DC256B">
        <w:t>the maneuvering</w:t>
      </w:r>
      <w:r w:rsidR="00BB7D24">
        <w:t xml:space="preserve"> or</w:t>
      </w:r>
      <w:r>
        <w:t xml:space="preserve"> safety of</w:t>
      </w:r>
      <w:r w:rsidR="00DC256B">
        <w:t xml:space="preserve"> the aircraft.</w:t>
      </w:r>
      <w:r w:rsidR="00A22B89">
        <w:t xml:space="preserve"> </w:t>
      </w:r>
      <w:r w:rsidR="00DC256B">
        <w:t xml:space="preserve">Once the testing of the boom has been completed, the booms equipment </w:t>
      </w:r>
      <w:r w:rsidR="002350CA">
        <w:t>can</w:t>
      </w:r>
      <w:r w:rsidR="00DC256B">
        <w:t xml:space="preserve"> be calibrated on the ground and monitored to ensure data flow is consistent and accurate. </w:t>
      </w:r>
    </w:p>
    <w:p w:rsidR="002A014C" w:rsidRDefault="002A014C" w:rsidP="004F6396">
      <w:pPr>
        <w:pStyle w:val="NoSpacing"/>
        <w:spacing w:line="480" w:lineRule="auto"/>
      </w:pPr>
      <w:bookmarkStart w:id="4" w:name="_Toc412462317"/>
      <w:r>
        <w:lastRenderedPageBreak/>
        <w:t>CHAPTER 2: DESIGN</w:t>
      </w:r>
      <w:bookmarkEnd w:id="4"/>
      <w:r>
        <w:t xml:space="preserve"> </w:t>
      </w:r>
    </w:p>
    <w:p w:rsidR="00C40EDE" w:rsidRPr="00C40EDE" w:rsidRDefault="007C0E4E" w:rsidP="004F6396">
      <w:pPr>
        <w:pStyle w:val="Heading1"/>
        <w:spacing w:line="480" w:lineRule="auto"/>
      </w:pPr>
      <w:bookmarkStart w:id="5" w:name="_Toc412462318"/>
      <w:r>
        <w:t xml:space="preserve">2.1 </w:t>
      </w:r>
      <w:r w:rsidR="00C40EDE" w:rsidRPr="00C40EDE">
        <w:t>General</w:t>
      </w:r>
      <w:r w:rsidR="00C40EDE">
        <w:t>:</w:t>
      </w:r>
      <w:bookmarkEnd w:id="5"/>
    </w:p>
    <w:p w:rsidR="00306AFB" w:rsidRDefault="00DC256B" w:rsidP="004F6396">
      <w:pPr>
        <w:spacing w:line="480" w:lineRule="auto"/>
      </w:pPr>
      <w:r>
        <w:tab/>
        <w:t xml:space="preserve">The main consideration for the design of the boom is safety, secondary is good data acquisition and ease of installation and maintenance. </w:t>
      </w:r>
      <w:r w:rsidR="003F7E3B">
        <w:t>The chosen design places the boom on the right wing tip hanging on the underside of the wing</w:t>
      </w:r>
      <w:r w:rsidR="00230DC1">
        <w:t xml:space="preserve"> attached to a wing spar</w:t>
      </w:r>
      <w:r w:rsidR="003F7E3B">
        <w:t xml:space="preserve">. This puts the instruments as far from the pressure disturbances of the aircraft as desirable. It was decided to attach the main structure of the boom, </w:t>
      </w:r>
      <w:r w:rsidR="00E14470">
        <w:t>orange</w:t>
      </w:r>
      <w:r w:rsidR="003F7E3B">
        <w:t xml:space="preserve"> in Figure </w:t>
      </w:r>
      <w:r w:rsidR="007C0E4E">
        <w:t>2.</w:t>
      </w:r>
      <w:r w:rsidR="00E14470">
        <w:t>1, to the aircraft at three points.</w:t>
      </w:r>
      <w:r w:rsidR="00C746F2">
        <w:t xml:space="preserve"> Having three connecting points creates an overdetermined system but also provides redundancy in case of a connector failure.</w:t>
      </w:r>
      <w:r w:rsidR="00E14470">
        <w:t xml:space="preserve"> This is achieved placing three L brackets, yellow in Figure </w:t>
      </w:r>
      <w:r w:rsidR="007C0E4E">
        <w:t>2.</w:t>
      </w:r>
      <w:r w:rsidR="00E14470">
        <w:t>1, on the inside of the wing attached to the wing spar. Under the wing</w:t>
      </w:r>
      <w:r w:rsidR="00FE09A8">
        <w:t>,</w:t>
      </w:r>
      <w:r w:rsidR="00E14470">
        <w:t xml:space="preserve"> widgets, blue in Figure</w:t>
      </w:r>
      <w:r w:rsidR="007C0E4E">
        <w:t xml:space="preserve"> 2.</w:t>
      </w:r>
      <w:r w:rsidR="00E14470">
        <w:t xml:space="preserve">1, are riveted to the L brackets with the wing skin in-between the two. </w:t>
      </w:r>
      <w:r w:rsidR="00FE09A8">
        <w:t xml:space="preserve">Each widget is a different size associated with the curve of the wing so that the bottom of the widgets should all lie on the same plane in line with the chord line of the wing.  </w:t>
      </w:r>
      <w:r w:rsidR="00E14470">
        <w:t xml:space="preserve">Connector, red in Figure </w:t>
      </w:r>
      <w:r w:rsidR="007C0E4E">
        <w:t>2.</w:t>
      </w:r>
      <w:r w:rsidR="00E14470">
        <w:t>1, are machined so that they slip around the main boom structure and connect to the widgets in a double shear connection.</w:t>
      </w:r>
      <w:r w:rsidR="00537EE4">
        <w:t xml:space="preserve"> The rear connector has a steel aviation bolt that passes though the center of the main structure and the connector that is held in place with a bolt. </w:t>
      </w:r>
      <w:r w:rsidR="00E14470">
        <w:t xml:space="preserve"> </w:t>
      </w:r>
      <w:r w:rsidR="00537EE4">
        <w:t>The three connection system lessens the stress at any single point and adds redundancy for safety.</w:t>
      </w:r>
    </w:p>
    <w:p w:rsidR="004F6396" w:rsidRDefault="004F6396" w:rsidP="004F6396">
      <w:pPr>
        <w:spacing w:line="480" w:lineRule="auto"/>
        <w:ind w:firstLine="720"/>
      </w:pPr>
      <w:r>
        <w:t>The main structure of the boom is a series of</w:t>
      </w:r>
      <w:r w:rsidR="007E41A3">
        <w:t xml:space="preserve"> three tubes</w:t>
      </w:r>
      <w:r w:rsidR="006B03E2">
        <w:t xml:space="preserve"> fitted together</w:t>
      </w:r>
      <w:r w:rsidR="00D304B3">
        <w:t xml:space="preserve"> and</w:t>
      </w:r>
      <w:r>
        <w:t xml:space="preserve"> held rigidly in place with an aviation epoxy. The tubes narrow down fro</w:t>
      </w:r>
      <w:r w:rsidR="00255C0B">
        <w:t>m a 1.5” outside diameter to a</w:t>
      </w:r>
      <w:r>
        <w:t xml:space="preserve"> 1” outside diameter. The tip of the boom has the Space Age Control 100400 Mini Air Data Boom, grey in Figure </w:t>
      </w:r>
      <w:r w:rsidR="007C0E4E">
        <w:t>2.</w:t>
      </w:r>
      <w:r>
        <w:t xml:space="preserve">2, fitted into the smallest tube and held with </w:t>
      </w:r>
      <w:r w:rsidR="00D304B3">
        <w:t>a drill and tap so that it can be removed and worked on as necessary</w:t>
      </w:r>
      <w:r>
        <w:t>.</w:t>
      </w:r>
    </w:p>
    <w:p w:rsidR="00E14470" w:rsidRDefault="00537EE4" w:rsidP="00AC174A">
      <w:pPr>
        <w:spacing w:after="0" w:line="240" w:lineRule="auto"/>
        <w:jc w:val="center"/>
      </w:pPr>
      <w:r>
        <w:rPr>
          <w:noProof/>
        </w:rPr>
        <w:lastRenderedPageBreak/>
        <w:drawing>
          <wp:inline distT="0" distB="0" distL="0" distR="0" wp14:anchorId="462B6591" wp14:editId="09E43901">
            <wp:extent cx="3368311" cy="412432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d connection.png"/>
                    <pic:cNvPicPr/>
                  </pic:nvPicPr>
                  <pic:blipFill>
                    <a:blip r:embed="rId10">
                      <a:extLst>
                        <a:ext uri="{28A0092B-C50C-407E-A947-70E740481C1C}">
                          <a14:useLocalDpi xmlns:a14="http://schemas.microsoft.com/office/drawing/2010/main" val="0"/>
                        </a:ext>
                      </a:extLst>
                    </a:blip>
                    <a:stretch>
                      <a:fillRect/>
                    </a:stretch>
                  </pic:blipFill>
                  <pic:spPr>
                    <a:xfrm>
                      <a:off x="0" y="0"/>
                      <a:ext cx="3379942" cy="4138566"/>
                    </a:xfrm>
                    <a:prstGeom prst="rect">
                      <a:avLst/>
                    </a:prstGeom>
                  </pic:spPr>
                </pic:pic>
              </a:graphicData>
            </a:graphic>
          </wp:inline>
        </w:drawing>
      </w:r>
    </w:p>
    <w:p w:rsidR="00306AFB" w:rsidRDefault="00306AFB" w:rsidP="00AC174A">
      <w:pPr>
        <w:pStyle w:val="figure"/>
        <w:spacing w:after="0" w:line="240" w:lineRule="auto"/>
      </w:pPr>
      <w:bookmarkStart w:id="6" w:name="_Toc412462351"/>
      <w:r>
        <w:t xml:space="preserve">Figure </w:t>
      </w:r>
      <w:r w:rsidR="007C0E4E">
        <w:t>2.</w:t>
      </w:r>
      <w:r>
        <w:t>1: Model of Connection Assemble</w:t>
      </w:r>
      <w:bookmarkEnd w:id="6"/>
    </w:p>
    <w:p w:rsidR="00537EE4" w:rsidRDefault="00537EE4" w:rsidP="004F6396">
      <w:pPr>
        <w:spacing w:line="480" w:lineRule="auto"/>
      </w:pPr>
      <w:r>
        <w:tab/>
      </w:r>
      <w:r w:rsidR="00C25B59">
        <w:t xml:space="preserve"> </w:t>
      </w:r>
    </w:p>
    <w:p w:rsidR="00CB7C5B" w:rsidRDefault="00CB7C5B" w:rsidP="004F6396">
      <w:pPr>
        <w:spacing w:line="480" w:lineRule="auto"/>
      </w:pPr>
    </w:p>
    <w:p w:rsidR="00AC174A" w:rsidRDefault="00AC174A" w:rsidP="004F6396">
      <w:pPr>
        <w:spacing w:line="480" w:lineRule="auto"/>
      </w:pPr>
    </w:p>
    <w:p w:rsidR="00C40EDE" w:rsidRDefault="00C40EDE" w:rsidP="00AC174A">
      <w:pPr>
        <w:spacing w:after="0" w:line="240" w:lineRule="auto"/>
        <w:jc w:val="center"/>
      </w:pPr>
      <w:r>
        <w:rPr>
          <w:noProof/>
        </w:rPr>
        <w:drawing>
          <wp:inline distT="0" distB="0" distL="0" distR="0" wp14:anchorId="136BA03A" wp14:editId="22EE81C7">
            <wp:extent cx="5943600" cy="167576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in.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1675765"/>
                    </a:xfrm>
                    <a:prstGeom prst="rect">
                      <a:avLst/>
                    </a:prstGeom>
                  </pic:spPr>
                </pic:pic>
              </a:graphicData>
            </a:graphic>
          </wp:inline>
        </w:drawing>
      </w:r>
    </w:p>
    <w:p w:rsidR="004F6396" w:rsidRDefault="00C40EDE" w:rsidP="00AC174A">
      <w:pPr>
        <w:pStyle w:val="figure"/>
        <w:spacing w:after="0" w:line="240" w:lineRule="auto"/>
      </w:pPr>
      <w:bookmarkStart w:id="7" w:name="_Toc412462352"/>
      <w:r>
        <w:t xml:space="preserve">Figure </w:t>
      </w:r>
      <w:r w:rsidR="007C0E4E">
        <w:t>2.</w:t>
      </w:r>
      <w:r>
        <w:t>2: Model of Boom</w:t>
      </w:r>
      <w:bookmarkEnd w:id="7"/>
      <w:r>
        <w:t xml:space="preserve"> </w:t>
      </w:r>
    </w:p>
    <w:p w:rsidR="00AC174A" w:rsidRDefault="00AC174A" w:rsidP="004F6396">
      <w:pPr>
        <w:pStyle w:val="Heading1"/>
        <w:spacing w:line="480" w:lineRule="auto"/>
      </w:pPr>
    </w:p>
    <w:p w:rsidR="00C40EDE" w:rsidRDefault="007C0E4E" w:rsidP="004F6396">
      <w:pPr>
        <w:pStyle w:val="Heading1"/>
        <w:spacing w:line="480" w:lineRule="auto"/>
      </w:pPr>
      <w:bookmarkStart w:id="8" w:name="_Toc412462319"/>
      <w:r>
        <w:lastRenderedPageBreak/>
        <w:t xml:space="preserve">2.2 </w:t>
      </w:r>
      <w:r w:rsidR="00C40EDE">
        <w:t>Main Structure:</w:t>
      </w:r>
      <w:bookmarkEnd w:id="8"/>
    </w:p>
    <w:p w:rsidR="00C20EB5" w:rsidRDefault="00C810DE" w:rsidP="004F6396">
      <w:pPr>
        <w:spacing w:line="480" w:lineRule="auto"/>
      </w:pPr>
      <w:r>
        <w:tab/>
      </w:r>
      <w:r w:rsidR="00077335">
        <w:t>The main structure of the boom is made up of three tube</w:t>
      </w:r>
      <w:r w:rsidR="0060771C">
        <w:t>s</w:t>
      </w:r>
      <w:r w:rsidR="00077335">
        <w:t xml:space="preserve"> that are machined to</w:t>
      </w:r>
      <w:r w:rsidR="00C20EB5">
        <w:t xml:space="preserve"> be </w:t>
      </w:r>
      <w:r w:rsidR="00077335">
        <w:t>fit</w:t>
      </w:r>
      <w:r w:rsidR="00C20EB5">
        <w:t>ted</w:t>
      </w:r>
      <w:r w:rsidR="00077335">
        <w:t xml:space="preserve"> into each other. Each progressive tube having an outside diameter that in fits into a bore made in the previous</w:t>
      </w:r>
      <w:r w:rsidR="0060771C">
        <w:t xml:space="preserve"> larger</w:t>
      </w:r>
      <w:r w:rsidR="00077335">
        <w:t xml:space="preserve"> tube at a depth of three time the outside diameter</w:t>
      </w:r>
      <w:r w:rsidR="0060771C">
        <w:t xml:space="preserve"> of the larger tube</w:t>
      </w:r>
      <w:r w:rsidR="00077335">
        <w:t>.</w:t>
      </w:r>
      <w:r w:rsidR="003B53B3">
        <w:t xml:space="preserve"> The Space Age Control Boom, Figure 2.3, is attached at the tip of the smallest tube.</w:t>
      </w:r>
      <w:r w:rsidR="00C20EB5">
        <w:t xml:space="preserve"> The exact measurements</w:t>
      </w:r>
      <w:r w:rsidR="003B53B3">
        <w:t xml:space="preserve"> for the tube structure</w:t>
      </w:r>
      <w:r w:rsidR="00C20EB5">
        <w:t xml:space="preserve"> are shown in Figure </w:t>
      </w:r>
      <w:r w:rsidR="007C0E4E">
        <w:t>2.</w:t>
      </w:r>
      <w:r w:rsidR="00AD2FB4">
        <w:t>4</w:t>
      </w:r>
      <w:r w:rsidR="00C20EB5">
        <w:t>.</w:t>
      </w:r>
      <w:r w:rsidR="00077335">
        <w:t xml:space="preserve"> This makes the main boom structure step down in size as it approaches the tip and have a hollow </w:t>
      </w:r>
      <w:r w:rsidR="00255C0B">
        <w:t>center</w:t>
      </w:r>
      <w:r w:rsidR="00077335">
        <w:t xml:space="preserve"> to run the instrument’s wiring and tubing</w:t>
      </w:r>
      <w:r w:rsidR="00255C0B">
        <w:t xml:space="preserve"> to the equipment in the wing tip that connects to the DAS</w:t>
      </w:r>
      <w:r w:rsidR="00077335">
        <w:t xml:space="preserve">. </w:t>
      </w:r>
      <w:r w:rsidR="00C20EB5">
        <w:t xml:space="preserve">This also means the total wall thickness of the tubes is greater where they </w:t>
      </w:r>
      <w:r w:rsidR="00B834BA">
        <w:t>overlap</w:t>
      </w:r>
      <w:r w:rsidR="00C20EB5">
        <w:t>.</w:t>
      </w:r>
      <w:r w:rsidR="0060771C">
        <w:t xml:space="preserve"> The thicker over laps are not ideal but a</w:t>
      </w:r>
      <w:r w:rsidR="00255C0B">
        <w:t>re a limitation from the machining</w:t>
      </w:r>
      <w:r w:rsidR="0060771C">
        <w:t xml:space="preserve"> option</w:t>
      </w:r>
      <w:r w:rsidR="00255C0B">
        <w:t>s</w:t>
      </w:r>
      <w:r w:rsidR="0060771C">
        <w:t xml:space="preserve"> present at the time of construction. </w:t>
      </w:r>
    </w:p>
    <w:p w:rsidR="00AD2FB4" w:rsidRDefault="008B1275" w:rsidP="00AD2FB4">
      <w:pPr>
        <w:spacing w:line="480" w:lineRule="auto"/>
        <w:ind w:firstLine="720"/>
      </w:pPr>
      <w:r>
        <w:t>At the rear of the boom is a cap that is held in place with the same bolt that connects the rear connector strap to the boom. This end cap is just to cover the opening at the rear of the main structure to prevent foreign objects from getting inside the boom and potentially interfering with instruments or structure. The end cap is fitted tight enough that it does not vibrate in place, but since the end cap does not bear any significant loads on the structure</w:t>
      </w:r>
      <w:r w:rsidR="00912A0B">
        <w:t xml:space="preserve"> a</w:t>
      </w:r>
      <w:r w:rsidR="00D304B3">
        <w:t>nd is held in place by the bolt</w:t>
      </w:r>
      <w:r>
        <w:t xml:space="preserve"> it does not require as tight a fit</w:t>
      </w:r>
      <w:r w:rsidR="00D304B3">
        <w:t>ting</w:t>
      </w:r>
      <w:r>
        <w:t xml:space="preserve"> as the tubes. The dimensions of the end cap are shown in Figure </w:t>
      </w:r>
      <w:r w:rsidR="007C0E4E">
        <w:t>2.</w:t>
      </w:r>
      <w:r w:rsidR="00AD2FB4">
        <w:t>5</w:t>
      </w:r>
      <w:r>
        <w:t>.</w:t>
      </w:r>
    </w:p>
    <w:p w:rsidR="00AC174A" w:rsidRDefault="00AD2FB4" w:rsidP="00AD2FB4">
      <w:pPr>
        <w:spacing w:line="240" w:lineRule="auto"/>
        <w:ind w:firstLine="720"/>
        <w:jc w:val="center"/>
      </w:pPr>
      <w:r>
        <w:rPr>
          <w:noProof/>
        </w:rPr>
        <w:drawing>
          <wp:inline distT="0" distB="0" distL="0" distR="0" wp14:anchorId="1DFADB66">
            <wp:extent cx="5944235" cy="1560830"/>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4235" cy="1560830"/>
                    </a:xfrm>
                    <a:prstGeom prst="rect">
                      <a:avLst/>
                    </a:prstGeom>
                    <a:noFill/>
                  </pic:spPr>
                </pic:pic>
              </a:graphicData>
            </a:graphic>
          </wp:inline>
        </w:drawing>
      </w:r>
    </w:p>
    <w:p w:rsidR="00AD2FB4" w:rsidRPr="00C810DE" w:rsidRDefault="00AD2FB4" w:rsidP="00AD2FB4">
      <w:pPr>
        <w:pStyle w:val="figure"/>
        <w:spacing w:after="0" w:line="240" w:lineRule="auto"/>
      </w:pPr>
      <w:bookmarkStart w:id="9" w:name="_Toc412462353"/>
      <w:r>
        <w:t xml:space="preserve">Figure 2.3: Space Age Control Mini Boom 100400 Diagram (from Space Age Controls </w:t>
      </w:r>
      <w:proofErr w:type="spellStart"/>
      <w:r>
        <w:t>Inc</w:t>
      </w:r>
      <w:proofErr w:type="spellEnd"/>
      <w:r>
        <w:t>)</w:t>
      </w:r>
      <w:bookmarkEnd w:id="9"/>
    </w:p>
    <w:p w:rsidR="00AD2FB4" w:rsidRDefault="00AD2FB4" w:rsidP="00AD2FB4">
      <w:pPr>
        <w:spacing w:line="480" w:lineRule="auto"/>
        <w:ind w:firstLine="720"/>
      </w:pPr>
    </w:p>
    <w:p w:rsidR="00C20EB5" w:rsidRDefault="00FD1E9B" w:rsidP="00AC174A">
      <w:pPr>
        <w:spacing w:after="0" w:line="240" w:lineRule="auto"/>
      </w:pPr>
      <w:r>
        <w:rPr>
          <w:noProof/>
        </w:rPr>
        <w:lastRenderedPageBreak/>
        <w:drawing>
          <wp:inline distT="0" distB="0" distL="0" distR="0">
            <wp:extent cx="5726951" cy="2047875"/>
            <wp:effectExtent l="0" t="0" r="762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ain structure drawing.png"/>
                    <pic:cNvPicPr/>
                  </pic:nvPicPr>
                  <pic:blipFill>
                    <a:blip r:embed="rId13">
                      <a:extLst>
                        <a:ext uri="{28A0092B-C50C-407E-A947-70E740481C1C}">
                          <a14:useLocalDpi xmlns:a14="http://schemas.microsoft.com/office/drawing/2010/main" val="0"/>
                        </a:ext>
                      </a:extLst>
                    </a:blip>
                    <a:stretch>
                      <a:fillRect/>
                    </a:stretch>
                  </pic:blipFill>
                  <pic:spPr>
                    <a:xfrm>
                      <a:off x="0" y="0"/>
                      <a:ext cx="5737827" cy="2051764"/>
                    </a:xfrm>
                    <a:prstGeom prst="rect">
                      <a:avLst/>
                    </a:prstGeom>
                  </pic:spPr>
                </pic:pic>
              </a:graphicData>
            </a:graphic>
          </wp:inline>
        </w:drawing>
      </w:r>
    </w:p>
    <w:p w:rsidR="00C20EB5" w:rsidRDefault="00C20EB5" w:rsidP="00AC174A">
      <w:pPr>
        <w:pStyle w:val="figure"/>
        <w:spacing w:after="0" w:line="240" w:lineRule="auto"/>
      </w:pPr>
      <w:bookmarkStart w:id="10" w:name="_Toc412462354"/>
      <w:r>
        <w:t xml:space="preserve">Figure </w:t>
      </w:r>
      <w:r w:rsidR="007C0E4E">
        <w:t>2.</w:t>
      </w:r>
      <w:r w:rsidR="00AD2FB4">
        <w:t>4</w:t>
      </w:r>
      <w:r>
        <w:t>: Main Tube Structure Drawing</w:t>
      </w:r>
      <w:bookmarkEnd w:id="10"/>
    </w:p>
    <w:p w:rsidR="00AC174A" w:rsidRDefault="00AC174A" w:rsidP="00AC174A">
      <w:pPr>
        <w:pStyle w:val="figure"/>
        <w:spacing w:after="0"/>
      </w:pPr>
    </w:p>
    <w:p w:rsidR="00AC174A" w:rsidRDefault="00AC174A" w:rsidP="00AC174A">
      <w:pPr>
        <w:pStyle w:val="figure"/>
        <w:spacing w:after="0"/>
      </w:pPr>
    </w:p>
    <w:p w:rsidR="00AC174A" w:rsidRDefault="00AC174A" w:rsidP="00AC174A">
      <w:pPr>
        <w:pStyle w:val="figure"/>
        <w:spacing w:after="0"/>
      </w:pPr>
    </w:p>
    <w:p w:rsidR="00AC174A" w:rsidRDefault="00AC174A" w:rsidP="00AC174A">
      <w:pPr>
        <w:pStyle w:val="figure"/>
        <w:spacing w:after="0"/>
      </w:pPr>
    </w:p>
    <w:p w:rsidR="006A09AC" w:rsidRDefault="006A09AC" w:rsidP="00AC174A">
      <w:pPr>
        <w:spacing w:after="0" w:line="240" w:lineRule="auto"/>
      </w:pPr>
      <w:r>
        <w:rPr>
          <w:noProof/>
        </w:rPr>
        <w:drawing>
          <wp:inline distT="0" distB="0" distL="0" distR="0" wp14:anchorId="31BF9AD5" wp14:editId="1EA3B858">
            <wp:extent cx="5943600" cy="202438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nd cap drawing.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2024380"/>
                    </a:xfrm>
                    <a:prstGeom prst="rect">
                      <a:avLst/>
                    </a:prstGeom>
                  </pic:spPr>
                </pic:pic>
              </a:graphicData>
            </a:graphic>
          </wp:inline>
        </w:drawing>
      </w:r>
    </w:p>
    <w:p w:rsidR="006A09AC" w:rsidRDefault="006A09AC" w:rsidP="00AC174A">
      <w:pPr>
        <w:pStyle w:val="figure"/>
        <w:spacing w:after="0" w:line="240" w:lineRule="auto"/>
      </w:pPr>
      <w:bookmarkStart w:id="11" w:name="_Toc412462355"/>
      <w:r>
        <w:t xml:space="preserve">Figure </w:t>
      </w:r>
      <w:r w:rsidR="007C0E4E">
        <w:t>2.</w:t>
      </w:r>
      <w:r w:rsidR="00AD2FB4">
        <w:t>5</w:t>
      </w:r>
      <w:r>
        <w:t>: End Cap Drawing</w:t>
      </w:r>
      <w:bookmarkEnd w:id="11"/>
    </w:p>
    <w:p w:rsidR="00AC174A" w:rsidRDefault="00AC174A" w:rsidP="00AC174A">
      <w:pPr>
        <w:pStyle w:val="figure"/>
        <w:spacing w:after="0" w:line="240" w:lineRule="auto"/>
      </w:pPr>
    </w:p>
    <w:p w:rsidR="00AC174A" w:rsidRDefault="00AC174A" w:rsidP="00AC174A">
      <w:pPr>
        <w:pStyle w:val="figure"/>
        <w:spacing w:after="0" w:line="240" w:lineRule="auto"/>
      </w:pPr>
    </w:p>
    <w:p w:rsidR="00AC174A" w:rsidRDefault="00AC174A" w:rsidP="00AC174A">
      <w:pPr>
        <w:pStyle w:val="figure"/>
        <w:spacing w:after="0" w:line="240" w:lineRule="auto"/>
      </w:pPr>
    </w:p>
    <w:p w:rsidR="00AC174A" w:rsidRDefault="00AC174A" w:rsidP="00AC174A">
      <w:pPr>
        <w:pStyle w:val="figure"/>
        <w:spacing w:after="0" w:line="240" w:lineRule="auto"/>
      </w:pPr>
    </w:p>
    <w:p w:rsidR="00AC174A" w:rsidRDefault="00AC174A" w:rsidP="00AC174A">
      <w:pPr>
        <w:pStyle w:val="figure"/>
        <w:spacing w:after="0" w:line="240" w:lineRule="auto"/>
      </w:pPr>
    </w:p>
    <w:p w:rsidR="00AC174A" w:rsidRDefault="00AC174A" w:rsidP="00AC174A">
      <w:pPr>
        <w:pStyle w:val="figure"/>
        <w:spacing w:after="0" w:line="240" w:lineRule="auto"/>
      </w:pPr>
    </w:p>
    <w:p w:rsidR="008B1275" w:rsidRDefault="008B1275" w:rsidP="00AC174A">
      <w:pPr>
        <w:spacing w:after="0" w:line="240" w:lineRule="auto"/>
        <w:jc w:val="center"/>
      </w:pPr>
    </w:p>
    <w:p w:rsidR="00AD2FB4" w:rsidRDefault="00AD2FB4" w:rsidP="00AC174A">
      <w:pPr>
        <w:spacing w:after="0" w:line="240" w:lineRule="auto"/>
        <w:jc w:val="center"/>
      </w:pPr>
    </w:p>
    <w:p w:rsidR="00AD2FB4" w:rsidRDefault="00AD2FB4" w:rsidP="00AC174A">
      <w:pPr>
        <w:spacing w:after="0" w:line="240" w:lineRule="auto"/>
        <w:jc w:val="center"/>
      </w:pPr>
    </w:p>
    <w:p w:rsidR="00AC174A" w:rsidRDefault="00AC174A" w:rsidP="004F6396">
      <w:pPr>
        <w:pStyle w:val="Heading1"/>
        <w:spacing w:line="480" w:lineRule="auto"/>
      </w:pPr>
    </w:p>
    <w:p w:rsidR="00C40EDE" w:rsidRDefault="007C0E4E" w:rsidP="004F6396">
      <w:pPr>
        <w:pStyle w:val="Heading1"/>
        <w:spacing w:line="480" w:lineRule="auto"/>
      </w:pPr>
      <w:bookmarkStart w:id="12" w:name="_Toc412462320"/>
      <w:r>
        <w:lastRenderedPageBreak/>
        <w:t xml:space="preserve">2.3 </w:t>
      </w:r>
      <w:r w:rsidR="00C40EDE">
        <w:t>Connectors:</w:t>
      </w:r>
      <w:bookmarkEnd w:id="12"/>
    </w:p>
    <w:p w:rsidR="005C32D4" w:rsidRDefault="00703F93" w:rsidP="004F6396">
      <w:pPr>
        <w:spacing w:line="480" w:lineRule="auto"/>
      </w:pPr>
      <w:r>
        <w:tab/>
        <w:t>The connectors are machined from AL-6061</w:t>
      </w:r>
      <w:r w:rsidR="00A3741E">
        <w:t>-</w:t>
      </w:r>
      <w:r>
        <w:t>T</w:t>
      </w:r>
      <w:r w:rsidR="00A3741E">
        <w:t>6</w:t>
      </w:r>
      <w:r>
        <w:t xml:space="preserve"> </w:t>
      </w:r>
      <w:r w:rsidR="005E7F57">
        <w:t>to fit around the largest diameter of the m</w:t>
      </w:r>
      <w:r w:rsidR="00F7249D">
        <w:t>ain boom structure. They are 1/5</w:t>
      </w:r>
      <w:r w:rsidR="005E7F57">
        <w:t>” thick and 1/2” wide as the form a semi-circle around the base of the boom so the inside diameter of the connector matches the outside diameter of the boom</w:t>
      </w:r>
      <w:r w:rsidR="006A1C40">
        <w:t>’s largest pipe</w:t>
      </w:r>
      <w:r w:rsidR="00F559B0">
        <w:t xml:space="preserve">. The strap extends upward </w:t>
      </w:r>
      <w:r w:rsidR="005E7F57">
        <w:t>at the top portion of the semi-circle</w:t>
      </w:r>
      <w:r w:rsidR="00F559B0">
        <w:t>,</w:t>
      </w:r>
      <w:r w:rsidR="005E7F57">
        <w:t xml:space="preserve"> 1” above the top of the boom structure and with a gap of 1” between the two sides, show in Figure </w:t>
      </w:r>
      <w:r w:rsidR="00FB7C2C">
        <w:t>2.</w:t>
      </w:r>
      <w:r w:rsidR="00FF5884">
        <w:t>6</w:t>
      </w:r>
      <w:r w:rsidR="005E7F57">
        <w:t xml:space="preserve">. </w:t>
      </w:r>
    </w:p>
    <w:p w:rsidR="00AC174A" w:rsidRDefault="008B1275" w:rsidP="00AC174A">
      <w:pPr>
        <w:spacing w:line="480" w:lineRule="auto"/>
        <w:ind w:firstLine="720"/>
      </w:pPr>
      <w:r>
        <w:t>The 1” inch gap is larger than the widget thickness of .8</w:t>
      </w:r>
      <w:r w:rsidR="009D09AB">
        <w:t>”</w:t>
      </w:r>
      <w:r>
        <w:t xml:space="preserve"> so that it creates a pinch around the boom structure when the 3/16 diameter aircraft steel bolt (5Cr-Mo-V)</w:t>
      </w:r>
      <w:r w:rsidR="009D09AB">
        <w:t xml:space="preserve"> is in place. Th</w:t>
      </w:r>
      <w:r>
        <w:t>is pinch holds the boom structure rigidly in place at all three connections.</w:t>
      </w:r>
      <w:r w:rsidR="009D09AB">
        <w:t xml:space="preserve"> The pinch connection was chosen over </w:t>
      </w:r>
      <w:r w:rsidR="00F559B0">
        <w:t>having three bolt connections to</w:t>
      </w:r>
      <w:r w:rsidR="009D09AB">
        <w:t xml:space="preserve"> avoid having to add a bearing stress to the connection tha</w:t>
      </w:r>
      <w:r w:rsidR="00F559B0">
        <w:t>t hold the most stress. Not having</w:t>
      </w:r>
      <w:r w:rsidR="009D09AB">
        <w:t xml:space="preserve"> three bolts also allows the exact location of the connection on the boom to be adjusted slightly while installing the boom to the aircraft.</w:t>
      </w:r>
      <w:r>
        <w:t xml:space="preserve"> All three connectors are identical in dim</w:t>
      </w:r>
      <w:r w:rsidR="009D09AB">
        <w:t>ensions but the rear connector at the base</w:t>
      </w:r>
      <w:r>
        <w:t xml:space="preserve"> of the boom has a hole bored for another 3/16 aviation steel bolt to be p</w:t>
      </w:r>
      <w:r w:rsidR="00F559B0">
        <w:t>l</w:t>
      </w:r>
      <w:r>
        <w:t>ace through both side</w:t>
      </w:r>
      <w:r w:rsidR="00F559B0">
        <w:t>s</w:t>
      </w:r>
      <w:r>
        <w:t xml:space="preserve"> of the connector at the widest portion of the semi-circle, shown in Figure </w:t>
      </w:r>
      <w:r w:rsidR="00FB7C2C">
        <w:t>2.</w:t>
      </w:r>
      <w:r w:rsidR="00FF5884">
        <w:t>7</w:t>
      </w:r>
      <w:r>
        <w:t>. This bolt also holds the end cap in place. Due to the impressive strength of aviation steel and the relatively low forces that the boom structure experiences, only one bolt was found to be necessary</w:t>
      </w:r>
      <w:r w:rsidR="009D09AB">
        <w:t xml:space="preserve"> to bear the forces acting along the boom</w:t>
      </w:r>
      <w:r>
        <w:t>. The pinch fitting of the connectors is the primary means by which the boom is held ridged.</w:t>
      </w:r>
      <w:r w:rsidR="00B852F9">
        <w:t xml:space="preserve"> The connectors are machined from blocks of aluminum 6061-t6 with a 32 micron polish finish.</w:t>
      </w:r>
      <w:r w:rsidR="003B53B3">
        <w:t xml:space="preserve"> A smooth finished is desirable to limit skin drag from airflow around the parts and to avoid structural weak points.</w:t>
      </w:r>
    </w:p>
    <w:p w:rsidR="005C32D4" w:rsidRDefault="00C810DE" w:rsidP="00AC174A">
      <w:pPr>
        <w:spacing w:after="0" w:line="240" w:lineRule="auto"/>
        <w:jc w:val="center"/>
      </w:pPr>
      <w:r>
        <w:rPr>
          <w:noProof/>
        </w:rPr>
        <w:lastRenderedPageBreak/>
        <w:drawing>
          <wp:inline distT="0" distB="0" distL="0" distR="0" wp14:anchorId="09E3CF14" wp14:editId="038BF435">
            <wp:extent cx="5298295" cy="2476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nnector diagram.png"/>
                    <pic:cNvPicPr/>
                  </pic:nvPicPr>
                  <pic:blipFill>
                    <a:blip r:embed="rId15">
                      <a:extLst>
                        <a:ext uri="{28A0092B-C50C-407E-A947-70E740481C1C}">
                          <a14:useLocalDpi xmlns:a14="http://schemas.microsoft.com/office/drawing/2010/main" val="0"/>
                        </a:ext>
                      </a:extLst>
                    </a:blip>
                    <a:stretch>
                      <a:fillRect/>
                    </a:stretch>
                  </pic:blipFill>
                  <pic:spPr>
                    <a:xfrm>
                      <a:off x="0" y="0"/>
                      <a:ext cx="5339622" cy="2495817"/>
                    </a:xfrm>
                    <a:prstGeom prst="rect">
                      <a:avLst/>
                    </a:prstGeom>
                  </pic:spPr>
                </pic:pic>
              </a:graphicData>
            </a:graphic>
          </wp:inline>
        </w:drawing>
      </w:r>
    </w:p>
    <w:p w:rsidR="005C32D4" w:rsidRPr="00387D5A" w:rsidRDefault="005C32D4" w:rsidP="00AC174A">
      <w:pPr>
        <w:pStyle w:val="figure"/>
        <w:spacing w:after="0" w:line="240" w:lineRule="auto"/>
      </w:pPr>
      <w:bookmarkStart w:id="13" w:name="_Toc412462356"/>
      <w:r w:rsidRPr="00387D5A">
        <w:t xml:space="preserve">Figure </w:t>
      </w:r>
      <w:r w:rsidR="007C0E4E">
        <w:t>2.</w:t>
      </w:r>
      <w:r w:rsidR="00FF5884">
        <w:t>6</w:t>
      </w:r>
      <w:r w:rsidRPr="00387D5A">
        <w:t>: Connector Diagram</w:t>
      </w:r>
      <w:bookmarkEnd w:id="13"/>
    </w:p>
    <w:p w:rsidR="005C32D4" w:rsidRDefault="005C32D4" w:rsidP="004F6396">
      <w:pPr>
        <w:spacing w:line="480" w:lineRule="auto"/>
      </w:pPr>
    </w:p>
    <w:p w:rsidR="00AC174A" w:rsidRDefault="00AC174A" w:rsidP="004F6396">
      <w:pPr>
        <w:spacing w:line="480" w:lineRule="auto"/>
      </w:pPr>
    </w:p>
    <w:p w:rsidR="00AC174A" w:rsidRDefault="00AC174A" w:rsidP="004F6396">
      <w:pPr>
        <w:spacing w:line="480" w:lineRule="auto"/>
      </w:pPr>
    </w:p>
    <w:p w:rsidR="005C32D4" w:rsidRDefault="005C32D4" w:rsidP="00AC174A">
      <w:pPr>
        <w:spacing w:after="0" w:line="240" w:lineRule="auto"/>
        <w:ind w:firstLine="720"/>
        <w:jc w:val="center"/>
      </w:pPr>
      <w:r>
        <w:rPr>
          <w:noProof/>
        </w:rPr>
        <w:drawing>
          <wp:inline distT="0" distB="0" distL="0" distR="0" wp14:anchorId="2B2442BD" wp14:editId="292109F4">
            <wp:extent cx="2716874" cy="2505075"/>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nd connection close.png"/>
                    <pic:cNvPicPr/>
                  </pic:nvPicPr>
                  <pic:blipFill>
                    <a:blip r:embed="rId16">
                      <a:extLst>
                        <a:ext uri="{28A0092B-C50C-407E-A947-70E740481C1C}">
                          <a14:useLocalDpi xmlns:a14="http://schemas.microsoft.com/office/drawing/2010/main" val="0"/>
                        </a:ext>
                      </a:extLst>
                    </a:blip>
                    <a:stretch>
                      <a:fillRect/>
                    </a:stretch>
                  </pic:blipFill>
                  <pic:spPr>
                    <a:xfrm>
                      <a:off x="0" y="0"/>
                      <a:ext cx="2726524" cy="2513973"/>
                    </a:xfrm>
                    <a:prstGeom prst="rect">
                      <a:avLst/>
                    </a:prstGeom>
                  </pic:spPr>
                </pic:pic>
              </a:graphicData>
            </a:graphic>
          </wp:inline>
        </w:drawing>
      </w:r>
    </w:p>
    <w:p w:rsidR="008B1275" w:rsidRDefault="005C32D4" w:rsidP="00AC174A">
      <w:pPr>
        <w:pStyle w:val="figure"/>
        <w:spacing w:after="0" w:line="240" w:lineRule="auto"/>
      </w:pPr>
      <w:bookmarkStart w:id="14" w:name="_Toc412462357"/>
      <w:r w:rsidRPr="00387D5A">
        <w:t xml:space="preserve">Figure </w:t>
      </w:r>
      <w:r w:rsidR="007C0E4E">
        <w:t>2.</w:t>
      </w:r>
      <w:r w:rsidR="00FF5884">
        <w:t>7</w:t>
      </w:r>
      <w:r w:rsidRPr="00387D5A">
        <w:t>: Rear Bolt Position</w:t>
      </w:r>
      <w:bookmarkEnd w:id="14"/>
    </w:p>
    <w:p w:rsidR="003B53B3" w:rsidRDefault="003B53B3" w:rsidP="004F6396">
      <w:pPr>
        <w:pStyle w:val="Heading1"/>
        <w:tabs>
          <w:tab w:val="left" w:pos="1440"/>
        </w:tabs>
        <w:spacing w:line="480" w:lineRule="auto"/>
      </w:pPr>
    </w:p>
    <w:p w:rsidR="003B53B3" w:rsidRDefault="003B53B3" w:rsidP="004F6396">
      <w:pPr>
        <w:pStyle w:val="Heading1"/>
        <w:tabs>
          <w:tab w:val="left" w:pos="1440"/>
        </w:tabs>
        <w:spacing w:line="480" w:lineRule="auto"/>
      </w:pPr>
    </w:p>
    <w:p w:rsidR="003B53B3" w:rsidRDefault="003B53B3" w:rsidP="004F6396">
      <w:pPr>
        <w:pStyle w:val="Heading1"/>
        <w:tabs>
          <w:tab w:val="left" w:pos="1440"/>
        </w:tabs>
        <w:spacing w:line="480" w:lineRule="auto"/>
      </w:pPr>
    </w:p>
    <w:p w:rsidR="00C40EDE" w:rsidRDefault="007C0E4E" w:rsidP="004F6396">
      <w:pPr>
        <w:pStyle w:val="Heading1"/>
        <w:tabs>
          <w:tab w:val="left" w:pos="1440"/>
        </w:tabs>
        <w:spacing w:line="480" w:lineRule="auto"/>
      </w:pPr>
      <w:bookmarkStart w:id="15" w:name="_Toc412462321"/>
      <w:r>
        <w:lastRenderedPageBreak/>
        <w:t xml:space="preserve">2.4 </w:t>
      </w:r>
      <w:r w:rsidR="00C40EDE">
        <w:t>Widgets:</w:t>
      </w:r>
      <w:bookmarkEnd w:id="15"/>
    </w:p>
    <w:p w:rsidR="00707715" w:rsidRDefault="00707715" w:rsidP="004F6396">
      <w:pPr>
        <w:spacing w:line="480" w:lineRule="auto"/>
      </w:pPr>
      <w:r>
        <w:tab/>
        <w:t>Each widget has the same basic design</w:t>
      </w:r>
      <w:r w:rsidR="00560F6B">
        <w:t>,</w:t>
      </w:r>
      <w:r>
        <w:t xml:space="preserve"> but a un</w:t>
      </w:r>
      <w:r w:rsidR="00C6394D">
        <w:t>ique height fitted to correct for</w:t>
      </w:r>
      <w:r>
        <w:t xml:space="preserve"> the cu</w:t>
      </w:r>
      <w:r w:rsidR="004A2AE6">
        <w:t>rve of the wing. The Cessna-T</w:t>
      </w:r>
      <w:r>
        <w:t>210</w:t>
      </w:r>
      <w:r w:rsidR="004A2AE6">
        <w:t>L</w:t>
      </w:r>
      <w:r>
        <w:t xml:space="preserve"> has a NACA </w:t>
      </w:r>
      <w:r w:rsidR="00C708E8">
        <w:t>2412 airfoil. Th</w:t>
      </w:r>
      <w:r w:rsidR="00002E57">
        <w:t>e airfoil curve</w:t>
      </w:r>
      <w:r w:rsidR="00C708E8">
        <w:t xml:space="preserve"> data</w:t>
      </w:r>
      <w:r w:rsidR="00846482">
        <w:t xml:space="preserve"> points provided by AirfoilTools.com</w:t>
      </w:r>
      <w:r w:rsidR="004D2ABE">
        <w:t xml:space="preserve"> [4]</w:t>
      </w:r>
      <w:r w:rsidR="00C708E8">
        <w:t xml:space="preserve"> was</w:t>
      </w:r>
      <w:r w:rsidR="00002E57">
        <w:t xml:space="preserve"> adjusted for the chord length and</w:t>
      </w:r>
      <w:r w:rsidR="00C708E8">
        <w:t xml:space="preserve"> loaded into SolidWorks at a zero angle of attack</w:t>
      </w:r>
      <w:r w:rsidR="00F70316">
        <w:t>. The</w:t>
      </w:r>
      <w:r w:rsidR="00C708E8">
        <w:t xml:space="preserve"> position of lightning holes and the aileron hinge was manually added using measurement off the aircraft. Where the three L bracket could be placed was decided and added to the diagram. A line was plotted to represent the top surface of a boom that would align with the zero angle of attack and clear the stall kit installed on the wing’s leading edge, shown in Figure </w:t>
      </w:r>
      <w:r w:rsidR="00F2733A">
        <w:t>2.</w:t>
      </w:r>
      <w:r w:rsidR="00FF5884">
        <w:t>8</w:t>
      </w:r>
      <w:r w:rsidR="00C708E8">
        <w:t>. The measurements from the L brackets</w:t>
      </w:r>
      <w:r w:rsidR="004A2AE6">
        <w:t xml:space="preserve"> perpendicular</w:t>
      </w:r>
      <w:r w:rsidR="00C708E8">
        <w:t xml:space="preserve"> to the plotted line where used as the height measurements for the widgets.</w:t>
      </w:r>
      <w:r w:rsidR="006B0160">
        <w:t xml:space="preserve"> The measurements were found to be from front to rear .75”, 1.15”, and 1.25”.</w:t>
      </w:r>
      <w:r w:rsidR="00D72D4B">
        <w:t xml:space="preserve"> The measurements were used to create the widget diagrams in Figures </w:t>
      </w:r>
      <w:r w:rsidR="00F2733A">
        <w:t>2.</w:t>
      </w:r>
      <w:r w:rsidR="00D72D4B">
        <w:t>8-</w:t>
      </w:r>
      <w:r w:rsidR="00F2733A">
        <w:t>2.</w:t>
      </w:r>
      <w:r w:rsidR="00D72D4B">
        <w:t>10 shown below. All the widgets are 4/5” wide, 1/2" thick, have rounded ends where a hole is bored to place the aviation bolt, and a flat 2” by .8” base that is 1/8” thick.</w:t>
      </w:r>
      <w:r w:rsidR="00B852F9">
        <w:t xml:space="preserve"> The widgets are also machined from blocks of aluminum 6061-t6 with a 32 micron polish finish.</w:t>
      </w:r>
    </w:p>
    <w:p w:rsidR="000C472A" w:rsidRDefault="003B53B3" w:rsidP="003B53B3">
      <w:pPr>
        <w:spacing w:line="240" w:lineRule="auto"/>
        <w:jc w:val="center"/>
      </w:pPr>
      <w:r>
        <w:rPr>
          <w:noProof/>
        </w:rPr>
        <w:drawing>
          <wp:inline distT="0" distB="0" distL="0" distR="0">
            <wp:extent cx="5020376" cy="2010056"/>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nnector locations.png"/>
                    <pic:cNvPicPr/>
                  </pic:nvPicPr>
                  <pic:blipFill>
                    <a:blip r:embed="rId17">
                      <a:extLst>
                        <a:ext uri="{28A0092B-C50C-407E-A947-70E740481C1C}">
                          <a14:useLocalDpi xmlns:a14="http://schemas.microsoft.com/office/drawing/2010/main" val="0"/>
                        </a:ext>
                      </a:extLst>
                    </a:blip>
                    <a:stretch>
                      <a:fillRect/>
                    </a:stretch>
                  </pic:blipFill>
                  <pic:spPr>
                    <a:xfrm>
                      <a:off x="0" y="0"/>
                      <a:ext cx="5020376" cy="2010056"/>
                    </a:xfrm>
                    <a:prstGeom prst="rect">
                      <a:avLst/>
                    </a:prstGeom>
                  </pic:spPr>
                </pic:pic>
              </a:graphicData>
            </a:graphic>
          </wp:inline>
        </w:drawing>
      </w:r>
    </w:p>
    <w:p w:rsidR="00C708E8" w:rsidRDefault="00C708E8" w:rsidP="003B53B3">
      <w:pPr>
        <w:spacing w:after="0" w:line="240" w:lineRule="auto"/>
        <w:jc w:val="center"/>
      </w:pPr>
    </w:p>
    <w:p w:rsidR="00C708E8" w:rsidRDefault="00C708E8" w:rsidP="003B53B3">
      <w:pPr>
        <w:pStyle w:val="figure"/>
        <w:spacing w:after="0" w:line="240" w:lineRule="auto"/>
      </w:pPr>
      <w:bookmarkStart w:id="16" w:name="_Toc412462358"/>
      <w:r w:rsidRPr="00387D5A">
        <w:t xml:space="preserve">Figure </w:t>
      </w:r>
      <w:r w:rsidR="00F2733A">
        <w:t>2.</w:t>
      </w:r>
      <w:r w:rsidR="00FF5884">
        <w:t>8</w:t>
      </w:r>
      <w:r w:rsidRPr="00387D5A">
        <w:t>: Wing layout and positioning of L Brackets</w:t>
      </w:r>
      <w:bookmarkEnd w:id="16"/>
    </w:p>
    <w:p w:rsidR="00AC174A" w:rsidRDefault="00AC174A" w:rsidP="00AC174A">
      <w:pPr>
        <w:pStyle w:val="figure"/>
        <w:spacing w:after="0" w:line="240" w:lineRule="auto"/>
      </w:pPr>
    </w:p>
    <w:p w:rsidR="00AC174A" w:rsidRDefault="00AC174A" w:rsidP="003B53B3">
      <w:pPr>
        <w:pStyle w:val="figure"/>
        <w:spacing w:after="0" w:line="240" w:lineRule="auto"/>
        <w:jc w:val="left"/>
      </w:pPr>
    </w:p>
    <w:p w:rsidR="0047116B" w:rsidRDefault="0047116B" w:rsidP="00AC174A">
      <w:pPr>
        <w:spacing w:after="0" w:line="240" w:lineRule="auto"/>
        <w:jc w:val="center"/>
      </w:pPr>
      <w:r>
        <w:rPr>
          <w:noProof/>
        </w:rPr>
        <w:lastRenderedPageBreak/>
        <w:drawing>
          <wp:inline distT="0" distB="0" distL="0" distR="0" wp14:anchorId="5CD39ED8" wp14:editId="3D81B59C">
            <wp:extent cx="5943600" cy="30149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ront widget diagram.png"/>
                    <pic:cNvPicPr/>
                  </pic:nvPicPr>
                  <pic:blipFill>
                    <a:blip r:embed="rId18">
                      <a:extLst>
                        <a:ext uri="{28A0092B-C50C-407E-A947-70E740481C1C}">
                          <a14:useLocalDpi xmlns:a14="http://schemas.microsoft.com/office/drawing/2010/main" val="0"/>
                        </a:ext>
                      </a:extLst>
                    </a:blip>
                    <a:stretch>
                      <a:fillRect/>
                    </a:stretch>
                  </pic:blipFill>
                  <pic:spPr>
                    <a:xfrm>
                      <a:off x="0" y="0"/>
                      <a:ext cx="5943600" cy="3014980"/>
                    </a:xfrm>
                    <a:prstGeom prst="rect">
                      <a:avLst/>
                    </a:prstGeom>
                  </pic:spPr>
                </pic:pic>
              </a:graphicData>
            </a:graphic>
          </wp:inline>
        </w:drawing>
      </w:r>
    </w:p>
    <w:p w:rsidR="0047116B" w:rsidRDefault="0047116B" w:rsidP="00AC174A">
      <w:pPr>
        <w:pStyle w:val="figure"/>
        <w:spacing w:after="0" w:line="240" w:lineRule="auto"/>
      </w:pPr>
      <w:bookmarkStart w:id="17" w:name="_Toc412462359"/>
      <w:r w:rsidRPr="00387D5A">
        <w:t xml:space="preserve">Figure </w:t>
      </w:r>
      <w:r w:rsidR="00F2733A">
        <w:t>2.</w:t>
      </w:r>
      <w:r w:rsidR="00FF5884">
        <w:t>9</w:t>
      </w:r>
      <w:r w:rsidRPr="00387D5A">
        <w:t>: Front Widget Diagram</w:t>
      </w:r>
      <w:bookmarkEnd w:id="17"/>
    </w:p>
    <w:p w:rsidR="003B53B3" w:rsidRDefault="003B53B3" w:rsidP="00AC174A">
      <w:pPr>
        <w:pStyle w:val="figure"/>
        <w:spacing w:after="0" w:line="240" w:lineRule="auto"/>
      </w:pPr>
    </w:p>
    <w:p w:rsidR="003B53B3" w:rsidRDefault="003B53B3" w:rsidP="00AC174A">
      <w:pPr>
        <w:pStyle w:val="figure"/>
        <w:spacing w:after="0" w:line="240" w:lineRule="auto"/>
      </w:pPr>
    </w:p>
    <w:p w:rsidR="003B53B3" w:rsidRDefault="003B53B3" w:rsidP="00AC174A">
      <w:pPr>
        <w:pStyle w:val="figure"/>
        <w:spacing w:after="0" w:line="240" w:lineRule="auto"/>
      </w:pPr>
    </w:p>
    <w:p w:rsidR="003B53B3" w:rsidRDefault="003B53B3" w:rsidP="00AC174A">
      <w:pPr>
        <w:pStyle w:val="figure"/>
        <w:spacing w:after="0" w:line="240" w:lineRule="auto"/>
      </w:pPr>
    </w:p>
    <w:p w:rsidR="003B53B3" w:rsidRDefault="003B53B3" w:rsidP="00AC174A">
      <w:pPr>
        <w:pStyle w:val="figure"/>
        <w:spacing w:after="0" w:line="240" w:lineRule="auto"/>
      </w:pPr>
    </w:p>
    <w:p w:rsidR="003B53B3" w:rsidRPr="00387D5A" w:rsidRDefault="003B53B3" w:rsidP="00AC174A">
      <w:pPr>
        <w:pStyle w:val="figure"/>
        <w:spacing w:after="0" w:line="240" w:lineRule="auto"/>
      </w:pPr>
    </w:p>
    <w:p w:rsidR="0047116B" w:rsidRDefault="0047116B" w:rsidP="00AC174A">
      <w:pPr>
        <w:spacing w:after="0" w:line="240" w:lineRule="auto"/>
        <w:jc w:val="center"/>
      </w:pPr>
      <w:r>
        <w:rPr>
          <w:noProof/>
        </w:rPr>
        <w:drawing>
          <wp:inline distT="0" distB="0" distL="0" distR="0" wp14:anchorId="34210627" wp14:editId="71F5CFE5">
            <wp:extent cx="5695950" cy="330377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iddle widget diagram.png"/>
                    <pic:cNvPicPr/>
                  </pic:nvPicPr>
                  <pic:blipFill>
                    <a:blip r:embed="rId19">
                      <a:extLst>
                        <a:ext uri="{28A0092B-C50C-407E-A947-70E740481C1C}">
                          <a14:useLocalDpi xmlns:a14="http://schemas.microsoft.com/office/drawing/2010/main" val="0"/>
                        </a:ext>
                      </a:extLst>
                    </a:blip>
                    <a:stretch>
                      <a:fillRect/>
                    </a:stretch>
                  </pic:blipFill>
                  <pic:spPr>
                    <a:xfrm>
                      <a:off x="0" y="0"/>
                      <a:ext cx="5701704" cy="3307111"/>
                    </a:xfrm>
                    <a:prstGeom prst="rect">
                      <a:avLst/>
                    </a:prstGeom>
                  </pic:spPr>
                </pic:pic>
              </a:graphicData>
            </a:graphic>
          </wp:inline>
        </w:drawing>
      </w:r>
    </w:p>
    <w:p w:rsidR="00AC174A" w:rsidRDefault="0047116B" w:rsidP="003B53B3">
      <w:pPr>
        <w:pStyle w:val="figure"/>
        <w:spacing w:after="0" w:line="240" w:lineRule="auto"/>
      </w:pPr>
      <w:bookmarkStart w:id="18" w:name="_Toc412462360"/>
      <w:r>
        <w:t xml:space="preserve">Figure </w:t>
      </w:r>
      <w:r w:rsidR="00F2733A">
        <w:t>2.</w:t>
      </w:r>
      <w:r w:rsidR="00FF5884">
        <w:t>10</w:t>
      </w:r>
      <w:r>
        <w:t>: Middle Widget Diagram</w:t>
      </w:r>
      <w:bookmarkEnd w:id="18"/>
    </w:p>
    <w:p w:rsidR="0047116B" w:rsidRDefault="006B0160" w:rsidP="00AC174A">
      <w:pPr>
        <w:spacing w:after="0" w:line="240" w:lineRule="auto"/>
        <w:jc w:val="center"/>
      </w:pPr>
      <w:r>
        <w:rPr>
          <w:noProof/>
        </w:rPr>
        <w:lastRenderedPageBreak/>
        <w:drawing>
          <wp:inline distT="0" distB="0" distL="0" distR="0" wp14:anchorId="7E357A33" wp14:editId="649DFA06">
            <wp:extent cx="5838825" cy="331490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ar widget diagram.png"/>
                    <pic:cNvPicPr/>
                  </pic:nvPicPr>
                  <pic:blipFill>
                    <a:blip r:embed="rId20">
                      <a:extLst>
                        <a:ext uri="{28A0092B-C50C-407E-A947-70E740481C1C}">
                          <a14:useLocalDpi xmlns:a14="http://schemas.microsoft.com/office/drawing/2010/main" val="0"/>
                        </a:ext>
                      </a:extLst>
                    </a:blip>
                    <a:stretch>
                      <a:fillRect/>
                    </a:stretch>
                  </pic:blipFill>
                  <pic:spPr>
                    <a:xfrm>
                      <a:off x="0" y="0"/>
                      <a:ext cx="5843535" cy="3317580"/>
                    </a:xfrm>
                    <a:prstGeom prst="rect">
                      <a:avLst/>
                    </a:prstGeom>
                  </pic:spPr>
                </pic:pic>
              </a:graphicData>
            </a:graphic>
          </wp:inline>
        </w:drawing>
      </w:r>
    </w:p>
    <w:p w:rsidR="004A2AE6" w:rsidRPr="00707715" w:rsidRDefault="006B0160" w:rsidP="00AC174A">
      <w:pPr>
        <w:pStyle w:val="figure"/>
        <w:spacing w:after="0" w:line="240" w:lineRule="auto"/>
      </w:pPr>
      <w:bookmarkStart w:id="19" w:name="_Toc412462361"/>
      <w:r>
        <w:t xml:space="preserve">Figure </w:t>
      </w:r>
      <w:r w:rsidR="00F2733A">
        <w:t>2.</w:t>
      </w:r>
      <w:r w:rsidR="003B3420">
        <w:t>1</w:t>
      </w:r>
      <w:r w:rsidR="00FF5884">
        <w:t>1</w:t>
      </w:r>
      <w:r>
        <w:t>: Rear Widget Diagram</w:t>
      </w:r>
      <w:bookmarkEnd w:id="19"/>
    </w:p>
    <w:p w:rsidR="003B53B3" w:rsidRDefault="003B53B3" w:rsidP="004F6396">
      <w:pPr>
        <w:pStyle w:val="Heading1"/>
        <w:spacing w:line="480" w:lineRule="auto"/>
      </w:pPr>
    </w:p>
    <w:p w:rsidR="003B53B3" w:rsidRDefault="003B53B3" w:rsidP="004F6396">
      <w:pPr>
        <w:pStyle w:val="Heading1"/>
        <w:spacing w:line="480" w:lineRule="auto"/>
      </w:pPr>
    </w:p>
    <w:p w:rsidR="003B53B3" w:rsidRDefault="003B53B3" w:rsidP="004F6396">
      <w:pPr>
        <w:pStyle w:val="Heading1"/>
        <w:spacing w:line="480" w:lineRule="auto"/>
      </w:pPr>
    </w:p>
    <w:p w:rsidR="00C40EDE" w:rsidRDefault="00F2733A" w:rsidP="004F6396">
      <w:pPr>
        <w:pStyle w:val="Heading1"/>
        <w:spacing w:line="480" w:lineRule="auto"/>
      </w:pPr>
      <w:bookmarkStart w:id="20" w:name="_Toc412462322"/>
      <w:r>
        <w:t xml:space="preserve">2.5 </w:t>
      </w:r>
      <w:r w:rsidR="00C40EDE">
        <w:t>L Brackets:</w:t>
      </w:r>
      <w:bookmarkEnd w:id="20"/>
    </w:p>
    <w:p w:rsidR="00BB613C" w:rsidRDefault="00BB613C" w:rsidP="004F6396">
      <w:pPr>
        <w:spacing w:line="480" w:lineRule="auto"/>
      </w:pPr>
      <w:r>
        <w:tab/>
        <w:t>The L brackets are made by bending sheets of aluminum</w:t>
      </w:r>
      <w:r w:rsidR="004A2AE6">
        <w:t xml:space="preserve"> 2024</w:t>
      </w:r>
      <w:r>
        <w:t xml:space="preserve"> and each</w:t>
      </w:r>
      <w:r w:rsidR="00F70316">
        <w:t xml:space="preserve"> one</w:t>
      </w:r>
      <w:r>
        <w:t xml:space="preserve"> has unique dimensions to fit between the lightning holes in the win spar. </w:t>
      </w:r>
      <w:r w:rsidR="0086272C">
        <w:t>Due to a lack of space on the wing spare for the front bracket, a plate is placed over the lightning hole for the bracket to be connected to.</w:t>
      </w:r>
      <w:r w:rsidR="000E1A83">
        <w:t xml:space="preserve"> The plate is rived onto the wing spar above and below the lightning hole.</w:t>
      </w:r>
      <w:r w:rsidR="00CF2D48" w:rsidRPr="00CF2D48">
        <w:t xml:space="preserve"> </w:t>
      </w:r>
      <w:r w:rsidR="00CF2D48">
        <w:t>Thin plates of aluminum are placed</w:t>
      </w:r>
      <w:r w:rsidR="000E1A83">
        <w:t xml:space="preserve"> </w:t>
      </w:r>
      <w:r w:rsidR="00CF2D48">
        <w:t>u</w:t>
      </w:r>
      <w:r w:rsidR="000E1A83">
        <w:t xml:space="preserve">nder the L bracket that gradually get smaller as they move from the wing skin to the L bracket, shown in Figure </w:t>
      </w:r>
      <w:r w:rsidR="00F2733A">
        <w:t>2.</w:t>
      </w:r>
      <w:r w:rsidR="000E1A83">
        <w:t>1</w:t>
      </w:r>
      <w:r w:rsidR="00C74869">
        <w:t>2</w:t>
      </w:r>
      <w:r w:rsidR="000E1A83">
        <w:t>.</w:t>
      </w:r>
      <w:r w:rsidR="00DD78CC">
        <w:t xml:space="preserve"> The purpose of the plates are to elevate the L bracket .12” over the rivet connecting the spare to the wing skin, and to disperse the force placed on the wing skin gradually.</w:t>
      </w:r>
    </w:p>
    <w:p w:rsidR="004A2AE6" w:rsidRDefault="004A2AE6" w:rsidP="00AC174A">
      <w:pPr>
        <w:spacing w:line="480" w:lineRule="auto"/>
        <w:ind w:firstLine="720"/>
      </w:pPr>
      <w:r>
        <w:lastRenderedPageBreak/>
        <w:t>The center L bracket is a similar design but has to be adjusted due to a wall on the inside of the wing. The wall prevents the bracket from extending to one side so the bracket and step down plates only extend forward and</w:t>
      </w:r>
      <w:r w:rsidR="00CF2D48">
        <w:t xml:space="preserve"> to</w:t>
      </w:r>
      <w:r>
        <w:t xml:space="preserve"> the side not adjacent to the wall</w:t>
      </w:r>
      <w:r w:rsidR="004D2ABE">
        <w:t xml:space="preserve">, shown in Figure </w:t>
      </w:r>
      <w:r w:rsidR="00F2733A">
        <w:t>2.</w:t>
      </w:r>
      <w:r w:rsidR="004D2ABE">
        <w:t>1</w:t>
      </w:r>
      <w:r w:rsidR="00C74869">
        <w:t>3</w:t>
      </w:r>
      <w:r>
        <w:t xml:space="preserve">. The lack of a step down effect on the side of the wall is not an issue since the added support of the wall will prevent excessive stress from being put on the wing skin. The rear L bracket is the same design with step down plates as the front L bracket. The only difference is the vertical portion is thinner in order to fit between lightning holes on wing spar, shown in Figure </w:t>
      </w:r>
      <w:r w:rsidR="00F2733A">
        <w:t>2.</w:t>
      </w:r>
      <w:r>
        <w:t>1</w:t>
      </w:r>
      <w:r w:rsidR="00C74869">
        <w:t>4</w:t>
      </w:r>
      <w:r>
        <w:t>.</w:t>
      </w:r>
    </w:p>
    <w:p w:rsidR="009734BD" w:rsidRDefault="009734BD" w:rsidP="00AC174A">
      <w:pPr>
        <w:spacing w:line="480" w:lineRule="auto"/>
        <w:ind w:firstLine="720"/>
      </w:pPr>
    </w:p>
    <w:p w:rsidR="009734BD" w:rsidRDefault="009734BD" w:rsidP="00AC174A">
      <w:pPr>
        <w:spacing w:line="480" w:lineRule="auto"/>
        <w:ind w:firstLine="720"/>
      </w:pPr>
    </w:p>
    <w:p w:rsidR="000E1A83" w:rsidRDefault="000E1A83" w:rsidP="00AC174A">
      <w:pPr>
        <w:spacing w:after="0" w:line="240" w:lineRule="auto"/>
      </w:pPr>
      <w:r>
        <w:rPr>
          <w:noProof/>
        </w:rPr>
        <w:drawing>
          <wp:inline distT="0" distB="0" distL="0" distR="0" wp14:anchorId="1B8DAFFE" wp14:editId="25A567C3">
            <wp:extent cx="5943600" cy="29159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 bracket 1.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2915920"/>
                    </a:xfrm>
                    <a:prstGeom prst="rect">
                      <a:avLst/>
                    </a:prstGeom>
                  </pic:spPr>
                </pic:pic>
              </a:graphicData>
            </a:graphic>
          </wp:inline>
        </w:drawing>
      </w:r>
    </w:p>
    <w:p w:rsidR="00DD78CC" w:rsidRDefault="000E1A83" w:rsidP="00AC174A">
      <w:pPr>
        <w:pStyle w:val="figure"/>
        <w:spacing w:after="0" w:line="240" w:lineRule="auto"/>
      </w:pPr>
      <w:bookmarkStart w:id="21" w:name="_Toc412462362"/>
      <w:r>
        <w:t xml:space="preserve">Figure </w:t>
      </w:r>
      <w:r w:rsidR="00F2733A">
        <w:t>2.</w:t>
      </w:r>
      <w:r>
        <w:t>1</w:t>
      </w:r>
      <w:r w:rsidR="00C74869">
        <w:t>2</w:t>
      </w:r>
      <w:r>
        <w:t xml:space="preserve">: </w:t>
      </w:r>
      <w:r w:rsidR="00DD78CC">
        <w:t>Front L Bracket</w:t>
      </w:r>
      <w:r w:rsidR="003C0D31">
        <w:t xml:space="preserve"> Drawing</w:t>
      </w:r>
      <w:bookmarkEnd w:id="21"/>
    </w:p>
    <w:p w:rsidR="0029478A" w:rsidRDefault="0029478A" w:rsidP="00AC174A">
      <w:pPr>
        <w:pStyle w:val="figure"/>
        <w:spacing w:after="0" w:line="240" w:lineRule="auto"/>
      </w:pPr>
    </w:p>
    <w:p w:rsidR="00AC174A" w:rsidRDefault="00AC174A" w:rsidP="00AC174A">
      <w:pPr>
        <w:pStyle w:val="figure"/>
        <w:spacing w:after="0" w:line="240" w:lineRule="auto"/>
      </w:pPr>
    </w:p>
    <w:p w:rsidR="00AC174A" w:rsidRDefault="00AC174A" w:rsidP="00AC174A">
      <w:pPr>
        <w:pStyle w:val="figure"/>
        <w:spacing w:after="0" w:line="240" w:lineRule="auto"/>
      </w:pPr>
    </w:p>
    <w:p w:rsidR="00AC174A" w:rsidRDefault="00AC174A" w:rsidP="00AC174A">
      <w:pPr>
        <w:pStyle w:val="figure"/>
        <w:spacing w:after="0" w:line="240" w:lineRule="auto"/>
      </w:pPr>
    </w:p>
    <w:p w:rsidR="00AC174A" w:rsidRDefault="00AC174A" w:rsidP="00AC174A">
      <w:pPr>
        <w:pStyle w:val="figure"/>
        <w:spacing w:after="0" w:line="240" w:lineRule="auto"/>
      </w:pPr>
    </w:p>
    <w:p w:rsidR="00AC174A" w:rsidRDefault="00AC174A" w:rsidP="00AC174A">
      <w:pPr>
        <w:pStyle w:val="figure"/>
        <w:spacing w:after="0" w:line="240" w:lineRule="auto"/>
      </w:pPr>
    </w:p>
    <w:p w:rsidR="00AC174A" w:rsidRDefault="00AC174A" w:rsidP="00AC174A">
      <w:pPr>
        <w:pStyle w:val="figure"/>
        <w:spacing w:after="0" w:line="240" w:lineRule="auto"/>
      </w:pPr>
    </w:p>
    <w:p w:rsidR="00C40EDE" w:rsidRDefault="00CA0DB4" w:rsidP="00AC174A">
      <w:pPr>
        <w:spacing w:after="0" w:line="240" w:lineRule="auto"/>
      </w:pPr>
      <w:r>
        <w:rPr>
          <w:noProof/>
        </w:rPr>
        <w:lastRenderedPageBreak/>
        <w:drawing>
          <wp:inline distT="0" distB="0" distL="0" distR="0" wp14:anchorId="558A5810" wp14:editId="37614ECE">
            <wp:extent cx="5943600" cy="21793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 bracket 2.png"/>
                    <pic:cNvPicPr/>
                  </pic:nvPicPr>
                  <pic:blipFill>
                    <a:blip r:embed="rId22">
                      <a:extLst>
                        <a:ext uri="{28A0092B-C50C-407E-A947-70E740481C1C}">
                          <a14:useLocalDpi xmlns:a14="http://schemas.microsoft.com/office/drawing/2010/main" val="0"/>
                        </a:ext>
                      </a:extLst>
                    </a:blip>
                    <a:stretch>
                      <a:fillRect/>
                    </a:stretch>
                  </pic:blipFill>
                  <pic:spPr>
                    <a:xfrm>
                      <a:off x="0" y="0"/>
                      <a:ext cx="5943600" cy="2179320"/>
                    </a:xfrm>
                    <a:prstGeom prst="rect">
                      <a:avLst/>
                    </a:prstGeom>
                  </pic:spPr>
                </pic:pic>
              </a:graphicData>
            </a:graphic>
          </wp:inline>
        </w:drawing>
      </w:r>
    </w:p>
    <w:p w:rsidR="00CA0DB4" w:rsidRDefault="00CA0DB4" w:rsidP="00AC174A">
      <w:pPr>
        <w:pStyle w:val="figure"/>
        <w:spacing w:after="0" w:line="240" w:lineRule="auto"/>
      </w:pPr>
      <w:bookmarkStart w:id="22" w:name="_Toc412462363"/>
      <w:r>
        <w:t xml:space="preserve">Figure </w:t>
      </w:r>
      <w:r w:rsidR="00F2733A">
        <w:t>2.</w:t>
      </w:r>
      <w:r>
        <w:t>1</w:t>
      </w:r>
      <w:r w:rsidR="00C74869">
        <w:t>3</w:t>
      </w:r>
      <w:r>
        <w:t>: Center L Bracket</w:t>
      </w:r>
      <w:r w:rsidR="003C0D31">
        <w:t xml:space="preserve"> Drawing</w:t>
      </w:r>
      <w:bookmarkEnd w:id="22"/>
    </w:p>
    <w:p w:rsidR="009734BD" w:rsidRDefault="009734BD" w:rsidP="009734BD"/>
    <w:p w:rsidR="009734BD" w:rsidRDefault="009734BD" w:rsidP="009734BD"/>
    <w:p w:rsidR="009734BD" w:rsidRDefault="009734BD" w:rsidP="009734BD"/>
    <w:p w:rsidR="009734BD" w:rsidRDefault="009734BD" w:rsidP="009734BD"/>
    <w:p w:rsidR="009734BD" w:rsidRDefault="009734BD" w:rsidP="009734BD"/>
    <w:p w:rsidR="003C0D31" w:rsidRDefault="003C0D31" w:rsidP="00AC174A">
      <w:pPr>
        <w:spacing w:after="0" w:line="240" w:lineRule="auto"/>
      </w:pPr>
      <w:r>
        <w:rPr>
          <w:noProof/>
        </w:rPr>
        <w:drawing>
          <wp:inline distT="0" distB="0" distL="0" distR="0" wp14:anchorId="2B190B61" wp14:editId="7AD65A35">
            <wp:extent cx="5943600" cy="30181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 bracket 3.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3018155"/>
                    </a:xfrm>
                    <a:prstGeom prst="rect">
                      <a:avLst/>
                    </a:prstGeom>
                  </pic:spPr>
                </pic:pic>
              </a:graphicData>
            </a:graphic>
          </wp:inline>
        </w:drawing>
      </w:r>
    </w:p>
    <w:p w:rsidR="003C0D31" w:rsidRDefault="003C0D31" w:rsidP="00AC174A">
      <w:pPr>
        <w:pStyle w:val="figure"/>
        <w:spacing w:after="0" w:line="240" w:lineRule="auto"/>
      </w:pPr>
      <w:bookmarkStart w:id="23" w:name="_Toc412462364"/>
      <w:r>
        <w:t xml:space="preserve">Figure </w:t>
      </w:r>
      <w:r w:rsidR="00F2733A">
        <w:t>2.</w:t>
      </w:r>
      <w:r>
        <w:t>1</w:t>
      </w:r>
      <w:r w:rsidR="00C74869">
        <w:t>4</w:t>
      </w:r>
      <w:r>
        <w:t>: Rear L Bracket Drawing</w:t>
      </w:r>
      <w:bookmarkEnd w:id="23"/>
    </w:p>
    <w:p w:rsidR="003C6073" w:rsidRDefault="003C6073" w:rsidP="004F6396">
      <w:pPr>
        <w:spacing w:line="480" w:lineRule="auto"/>
        <w:jc w:val="center"/>
      </w:pPr>
    </w:p>
    <w:p w:rsidR="003C6073" w:rsidRDefault="003C6073" w:rsidP="004F6396">
      <w:pPr>
        <w:spacing w:line="480" w:lineRule="auto"/>
        <w:jc w:val="center"/>
      </w:pPr>
    </w:p>
    <w:p w:rsidR="00C40EDE" w:rsidRDefault="00C40EDE" w:rsidP="004F6396">
      <w:pPr>
        <w:pStyle w:val="NoSpacing"/>
        <w:spacing w:line="480" w:lineRule="auto"/>
      </w:pPr>
      <w:bookmarkStart w:id="24" w:name="_Toc412462323"/>
      <w:r>
        <w:lastRenderedPageBreak/>
        <w:t>CHAPATER 3: CALCULATIONS</w:t>
      </w:r>
      <w:bookmarkEnd w:id="24"/>
    </w:p>
    <w:p w:rsidR="00A8605F" w:rsidRDefault="00F2733A" w:rsidP="004F6396">
      <w:pPr>
        <w:pStyle w:val="Heading1"/>
        <w:spacing w:line="480" w:lineRule="auto"/>
      </w:pPr>
      <w:bookmarkStart w:id="25" w:name="_Toc412462324"/>
      <w:r>
        <w:t xml:space="preserve">3.1 </w:t>
      </w:r>
      <w:r w:rsidR="00956E95">
        <w:t>High G Loading of Boom Structure</w:t>
      </w:r>
      <w:bookmarkEnd w:id="25"/>
    </w:p>
    <w:p w:rsidR="00153116" w:rsidRDefault="00153116" w:rsidP="004F6396">
      <w:pPr>
        <w:spacing w:line="480" w:lineRule="auto"/>
      </w:pPr>
      <w:r>
        <w:tab/>
        <w:t>To model the worst case G loading situation a force of 4.5 vertical G’s and 1.5 horizontal G’s is applied</w:t>
      </w:r>
      <w:r w:rsidR="000F745F">
        <w:t xml:space="preserve"> to the main structure</w:t>
      </w:r>
      <w:r>
        <w:t>. This models</w:t>
      </w:r>
      <w:r w:rsidR="004D2ABE">
        <w:t xml:space="preserve"> beyond</w:t>
      </w:r>
      <w:r>
        <w:t xml:space="preserve"> the highest G </w:t>
      </w:r>
      <w:r w:rsidR="00C27B44">
        <w:t>loading</w:t>
      </w:r>
      <w:r>
        <w:t xml:space="preserve"> </w:t>
      </w:r>
      <w:r w:rsidR="004D2ABE">
        <w:t>the</w:t>
      </w:r>
      <w:r>
        <w:t xml:space="preserve"> aircraft is certified for. </w:t>
      </w:r>
      <w:r w:rsidR="00C27B44">
        <w:t>The reason for going beyond the rated G loading f</w:t>
      </w:r>
      <w:r w:rsidR="00133A7C">
        <w:t>or the aircraft was to simulate</w:t>
      </w:r>
      <w:r w:rsidR="00C27B44">
        <w:t xml:space="preserve"> a high G load with additional force from aerodynamic drag or wind gusting.</w:t>
      </w:r>
      <w:r w:rsidR="00111C85">
        <w:t xml:space="preserve"> The extra level of safety is good practice since the calculation involve</w:t>
      </w:r>
      <w:r w:rsidR="00133A7C">
        <w:t>s</w:t>
      </w:r>
      <w:r w:rsidR="00111C85">
        <w:t xml:space="preserve"> a simplified model and real stresses could </w:t>
      </w:r>
      <w:r w:rsidR="006C020A">
        <w:t>differ</w:t>
      </w:r>
      <w:r w:rsidR="00111C85">
        <w:t>.</w:t>
      </w:r>
      <w:r w:rsidR="00C27B44">
        <w:t xml:space="preserve"> </w:t>
      </w:r>
      <w:r>
        <w:t>To calculate the stresses on the boom</w:t>
      </w:r>
      <w:r w:rsidR="00133A7C">
        <w:t>,</w:t>
      </w:r>
      <w:r>
        <w:t xml:space="preserve"> it is divided into sections according</w:t>
      </w:r>
      <w:r w:rsidR="00133A7C">
        <w:t xml:space="preserve"> to</w:t>
      </w:r>
      <w:r>
        <w:t xml:space="preserve"> the inside and outside diameter</w:t>
      </w:r>
      <w:r w:rsidR="00133A7C">
        <w:t>.</w:t>
      </w:r>
      <w:r>
        <w:t xml:space="preserve"> </w:t>
      </w:r>
      <w:r w:rsidR="00133A7C">
        <w:t>T</w:t>
      </w:r>
      <w:r>
        <w:t xml:space="preserve">he sections are named alphabetically starting from the tip of the space age boom and moving aft. Measurements for the sections are shown below in Table </w:t>
      </w:r>
      <w:r w:rsidR="00F2733A">
        <w:t>3.</w:t>
      </w:r>
      <w:r>
        <w:t>1.</w:t>
      </w:r>
    </w:p>
    <w:p w:rsidR="0012653E" w:rsidRDefault="0012653E" w:rsidP="004F6396">
      <w:pPr>
        <w:spacing w:line="480" w:lineRule="auto"/>
      </w:pPr>
    </w:p>
    <w:p w:rsidR="00153116" w:rsidRDefault="00153116" w:rsidP="0012653E">
      <w:pPr>
        <w:pStyle w:val="table"/>
        <w:spacing w:after="0" w:line="240" w:lineRule="auto"/>
      </w:pPr>
      <w:bookmarkStart w:id="26" w:name="_Toc412462343"/>
      <w:r>
        <w:t xml:space="preserve">Table </w:t>
      </w:r>
      <w:r w:rsidR="00F2733A">
        <w:t>3.</w:t>
      </w:r>
      <w:r>
        <w:t xml:space="preserve">1: Section </w:t>
      </w:r>
      <w:r w:rsidR="00B4276B">
        <w:t>Measurements</w:t>
      </w:r>
      <w:bookmarkEnd w:id="26"/>
    </w:p>
    <w:tbl>
      <w:tblPr>
        <w:tblW w:w="7730" w:type="dxa"/>
        <w:tblLook w:val="04A0" w:firstRow="1" w:lastRow="0" w:firstColumn="1" w:lastColumn="0" w:noHBand="0" w:noVBand="1"/>
      </w:tblPr>
      <w:tblGrid>
        <w:gridCol w:w="1720"/>
        <w:gridCol w:w="1510"/>
        <w:gridCol w:w="2160"/>
        <w:gridCol w:w="2340"/>
      </w:tblGrid>
      <w:tr w:rsidR="00153116" w:rsidRPr="00153116" w:rsidTr="00153116">
        <w:trPr>
          <w:trHeight w:val="315"/>
        </w:trPr>
        <w:tc>
          <w:tcPr>
            <w:tcW w:w="1720" w:type="dxa"/>
            <w:tcBorders>
              <w:top w:val="single" w:sz="8" w:space="0" w:color="auto"/>
              <w:left w:val="single" w:sz="8" w:space="0" w:color="auto"/>
              <w:bottom w:val="nil"/>
              <w:right w:val="single" w:sz="4" w:space="0" w:color="auto"/>
            </w:tcBorders>
            <w:shd w:val="clear" w:color="auto" w:fill="auto"/>
            <w:noWrap/>
            <w:vAlign w:val="bottom"/>
            <w:hideMark/>
          </w:tcPr>
          <w:p w:rsidR="00153116" w:rsidRPr="00153116" w:rsidRDefault="00153116" w:rsidP="004F6396">
            <w:pPr>
              <w:spacing w:after="0" w:line="480" w:lineRule="auto"/>
              <w:rPr>
                <w:rFonts w:ascii="Calibri" w:eastAsia="Times New Roman" w:hAnsi="Calibri" w:cs="Times New Roman"/>
                <w:color w:val="000000"/>
              </w:rPr>
            </w:pPr>
            <w:r w:rsidRPr="00153116">
              <w:rPr>
                <w:rFonts w:ascii="Calibri" w:eastAsia="Times New Roman" w:hAnsi="Calibri" w:cs="Times New Roman"/>
                <w:color w:val="000000"/>
              </w:rPr>
              <w:t>Section</w:t>
            </w:r>
          </w:p>
        </w:tc>
        <w:tc>
          <w:tcPr>
            <w:tcW w:w="1510" w:type="dxa"/>
            <w:tcBorders>
              <w:top w:val="single" w:sz="8" w:space="0" w:color="auto"/>
              <w:left w:val="nil"/>
              <w:bottom w:val="nil"/>
              <w:right w:val="single" w:sz="4" w:space="0" w:color="auto"/>
            </w:tcBorders>
            <w:shd w:val="clear" w:color="auto" w:fill="auto"/>
            <w:noWrap/>
            <w:vAlign w:val="bottom"/>
            <w:hideMark/>
          </w:tcPr>
          <w:p w:rsidR="00153116" w:rsidRPr="00153116" w:rsidRDefault="00153116" w:rsidP="004F6396">
            <w:pPr>
              <w:spacing w:after="0" w:line="480" w:lineRule="auto"/>
              <w:rPr>
                <w:rFonts w:ascii="Calibri" w:eastAsia="Times New Roman" w:hAnsi="Calibri" w:cs="Times New Roman"/>
                <w:color w:val="000000"/>
              </w:rPr>
            </w:pPr>
            <w:r w:rsidRPr="00153116">
              <w:rPr>
                <w:rFonts w:ascii="Calibri" w:eastAsia="Times New Roman" w:hAnsi="Calibri" w:cs="Times New Roman"/>
                <w:color w:val="000000"/>
              </w:rPr>
              <w:t>Length</w:t>
            </w:r>
            <w:r>
              <w:rPr>
                <w:rFonts w:ascii="Calibri" w:eastAsia="Times New Roman" w:hAnsi="Calibri" w:cs="Times New Roman"/>
                <w:color w:val="000000"/>
              </w:rPr>
              <w:t>, l (in)</w:t>
            </w:r>
          </w:p>
        </w:tc>
        <w:tc>
          <w:tcPr>
            <w:tcW w:w="2160" w:type="dxa"/>
            <w:tcBorders>
              <w:top w:val="single" w:sz="8" w:space="0" w:color="auto"/>
              <w:left w:val="nil"/>
              <w:bottom w:val="nil"/>
              <w:right w:val="single" w:sz="4" w:space="0" w:color="auto"/>
            </w:tcBorders>
            <w:shd w:val="clear" w:color="auto" w:fill="auto"/>
            <w:noWrap/>
            <w:vAlign w:val="bottom"/>
            <w:hideMark/>
          </w:tcPr>
          <w:p w:rsidR="00153116" w:rsidRPr="00153116" w:rsidRDefault="00153116" w:rsidP="004F6396">
            <w:pPr>
              <w:spacing w:after="0" w:line="480" w:lineRule="auto"/>
              <w:rPr>
                <w:rFonts w:ascii="Calibri" w:eastAsia="Times New Roman" w:hAnsi="Calibri" w:cs="Times New Roman"/>
                <w:color w:val="000000"/>
              </w:rPr>
            </w:pPr>
            <w:r>
              <w:rPr>
                <w:rFonts w:ascii="Calibri" w:eastAsia="Times New Roman" w:hAnsi="Calibri" w:cs="Times New Roman"/>
                <w:color w:val="000000"/>
              </w:rPr>
              <w:t xml:space="preserve">Inside Radius, </w:t>
            </w:r>
            <w:proofErr w:type="spellStart"/>
            <w:r>
              <w:rPr>
                <w:rFonts w:ascii="Calibri" w:eastAsia="Times New Roman" w:hAnsi="Calibri" w:cs="Times New Roman"/>
                <w:color w:val="000000"/>
              </w:rPr>
              <w:t>Ri</w:t>
            </w:r>
            <w:proofErr w:type="spellEnd"/>
            <w:r>
              <w:rPr>
                <w:rFonts w:ascii="Calibri" w:eastAsia="Times New Roman" w:hAnsi="Calibri" w:cs="Times New Roman"/>
                <w:color w:val="000000"/>
              </w:rPr>
              <w:t xml:space="preserve"> (in)</w:t>
            </w:r>
          </w:p>
        </w:tc>
        <w:tc>
          <w:tcPr>
            <w:tcW w:w="2340" w:type="dxa"/>
            <w:tcBorders>
              <w:top w:val="single" w:sz="8" w:space="0" w:color="auto"/>
              <w:left w:val="nil"/>
              <w:bottom w:val="nil"/>
              <w:right w:val="single" w:sz="4" w:space="0" w:color="auto"/>
            </w:tcBorders>
            <w:shd w:val="clear" w:color="auto" w:fill="auto"/>
            <w:noWrap/>
            <w:vAlign w:val="bottom"/>
            <w:hideMark/>
          </w:tcPr>
          <w:p w:rsidR="00153116" w:rsidRPr="00153116" w:rsidRDefault="00153116" w:rsidP="004F6396">
            <w:pPr>
              <w:spacing w:after="0" w:line="480" w:lineRule="auto"/>
              <w:rPr>
                <w:rFonts w:ascii="Calibri" w:eastAsia="Times New Roman" w:hAnsi="Calibri" w:cs="Times New Roman"/>
                <w:color w:val="000000"/>
              </w:rPr>
            </w:pPr>
            <w:r>
              <w:rPr>
                <w:rFonts w:ascii="Calibri" w:eastAsia="Times New Roman" w:hAnsi="Calibri" w:cs="Times New Roman"/>
                <w:color w:val="000000"/>
              </w:rPr>
              <w:t>Outside Radius, Ro (in)</w:t>
            </w:r>
          </w:p>
        </w:tc>
      </w:tr>
      <w:tr w:rsidR="00153116" w:rsidRPr="00153116" w:rsidTr="00153116">
        <w:trPr>
          <w:trHeight w:val="300"/>
        </w:trPr>
        <w:tc>
          <w:tcPr>
            <w:tcW w:w="172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rPr>
                <w:rFonts w:ascii="Calibri" w:eastAsia="Times New Roman" w:hAnsi="Calibri" w:cs="Times New Roman"/>
                <w:color w:val="000000"/>
              </w:rPr>
            </w:pPr>
            <w:r w:rsidRPr="00153116">
              <w:rPr>
                <w:rFonts w:ascii="Calibri" w:eastAsia="Times New Roman" w:hAnsi="Calibri" w:cs="Times New Roman"/>
                <w:color w:val="000000"/>
              </w:rPr>
              <w:t>A</w:t>
            </w:r>
          </w:p>
        </w:tc>
        <w:tc>
          <w:tcPr>
            <w:tcW w:w="1510" w:type="dxa"/>
            <w:tcBorders>
              <w:top w:val="single" w:sz="8" w:space="0" w:color="auto"/>
              <w:left w:val="nil"/>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7</w:t>
            </w:r>
          </w:p>
        </w:tc>
        <w:tc>
          <w:tcPr>
            <w:tcW w:w="2160" w:type="dxa"/>
            <w:tcBorders>
              <w:top w:val="single" w:sz="8" w:space="0" w:color="auto"/>
              <w:left w:val="nil"/>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0.025</w:t>
            </w:r>
          </w:p>
        </w:tc>
        <w:tc>
          <w:tcPr>
            <w:tcW w:w="2340" w:type="dxa"/>
            <w:tcBorders>
              <w:top w:val="single" w:sz="8" w:space="0" w:color="auto"/>
              <w:left w:val="nil"/>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0.125</w:t>
            </w:r>
          </w:p>
        </w:tc>
      </w:tr>
      <w:tr w:rsidR="00153116" w:rsidRPr="00153116" w:rsidTr="00153116">
        <w:trPr>
          <w:trHeight w:val="300"/>
        </w:trPr>
        <w:tc>
          <w:tcPr>
            <w:tcW w:w="1720" w:type="dxa"/>
            <w:tcBorders>
              <w:top w:val="nil"/>
              <w:left w:val="single" w:sz="8" w:space="0" w:color="auto"/>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rPr>
                <w:rFonts w:ascii="Calibri" w:eastAsia="Times New Roman" w:hAnsi="Calibri" w:cs="Times New Roman"/>
                <w:color w:val="000000"/>
              </w:rPr>
            </w:pPr>
            <w:r w:rsidRPr="00153116">
              <w:rPr>
                <w:rFonts w:ascii="Calibri" w:eastAsia="Times New Roman" w:hAnsi="Calibri" w:cs="Times New Roman"/>
                <w:color w:val="000000"/>
              </w:rPr>
              <w:t>B</w:t>
            </w:r>
          </w:p>
        </w:tc>
        <w:tc>
          <w:tcPr>
            <w:tcW w:w="1510" w:type="dxa"/>
            <w:tcBorders>
              <w:top w:val="nil"/>
              <w:left w:val="nil"/>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15</w:t>
            </w:r>
          </w:p>
        </w:tc>
        <w:tc>
          <w:tcPr>
            <w:tcW w:w="2160" w:type="dxa"/>
            <w:tcBorders>
              <w:top w:val="nil"/>
              <w:left w:val="nil"/>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0.2775</w:t>
            </w:r>
          </w:p>
        </w:tc>
        <w:tc>
          <w:tcPr>
            <w:tcW w:w="2340" w:type="dxa"/>
            <w:tcBorders>
              <w:top w:val="nil"/>
              <w:left w:val="nil"/>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0.3125</w:t>
            </w:r>
          </w:p>
        </w:tc>
      </w:tr>
      <w:tr w:rsidR="00153116" w:rsidRPr="00153116" w:rsidTr="00153116">
        <w:trPr>
          <w:trHeight w:val="300"/>
        </w:trPr>
        <w:tc>
          <w:tcPr>
            <w:tcW w:w="1720" w:type="dxa"/>
            <w:tcBorders>
              <w:top w:val="nil"/>
              <w:left w:val="single" w:sz="8" w:space="0" w:color="auto"/>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rPr>
                <w:rFonts w:ascii="Calibri" w:eastAsia="Times New Roman" w:hAnsi="Calibri" w:cs="Times New Roman"/>
                <w:color w:val="000000"/>
              </w:rPr>
            </w:pPr>
            <w:r w:rsidRPr="00153116">
              <w:rPr>
                <w:rFonts w:ascii="Calibri" w:eastAsia="Times New Roman" w:hAnsi="Calibri" w:cs="Times New Roman"/>
                <w:color w:val="000000"/>
              </w:rPr>
              <w:t>C</w:t>
            </w:r>
          </w:p>
        </w:tc>
        <w:tc>
          <w:tcPr>
            <w:tcW w:w="1510" w:type="dxa"/>
            <w:tcBorders>
              <w:top w:val="nil"/>
              <w:left w:val="nil"/>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5.9</w:t>
            </w:r>
          </w:p>
        </w:tc>
        <w:tc>
          <w:tcPr>
            <w:tcW w:w="2160" w:type="dxa"/>
            <w:tcBorders>
              <w:top w:val="nil"/>
              <w:left w:val="nil"/>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0.2775</w:t>
            </w:r>
          </w:p>
        </w:tc>
        <w:tc>
          <w:tcPr>
            <w:tcW w:w="2340" w:type="dxa"/>
            <w:tcBorders>
              <w:top w:val="nil"/>
              <w:left w:val="nil"/>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0.501</w:t>
            </w:r>
          </w:p>
        </w:tc>
      </w:tr>
      <w:tr w:rsidR="00153116" w:rsidRPr="00153116" w:rsidTr="00153116">
        <w:trPr>
          <w:trHeight w:val="300"/>
        </w:trPr>
        <w:tc>
          <w:tcPr>
            <w:tcW w:w="1720" w:type="dxa"/>
            <w:tcBorders>
              <w:top w:val="nil"/>
              <w:left w:val="single" w:sz="8" w:space="0" w:color="auto"/>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rPr>
                <w:rFonts w:ascii="Calibri" w:eastAsia="Times New Roman" w:hAnsi="Calibri" w:cs="Times New Roman"/>
                <w:color w:val="000000"/>
              </w:rPr>
            </w:pPr>
            <w:r w:rsidRPr="00153116">
              <w:rPr>
                <w:rFonts w:ascii="Calibri" w:eastAsia="Times New Roman" w:hAnsi="Calibri" w:cs="Times New Roman"/>
                <w:color w:val="000000"/>
              </w:rPr>
              <w:t>D</w:t>
            </w:r>
          </w:p>
        </w:tc>
        <w:tc>
          <w:tcPr>
            <w:tcW w:w="1510" w:type="dxa"/>
            <w:tcBorders>
              <w:top w:val="nil"/>
              <w:left w:val="nil"/>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4.1</w:t>
            </w:r>
          </w:p>
        </w:tc>
        <w:tc>
          <w:tcPr>
            <w:tcW w:w="2160" w:type="dxa"/>
            <w:tcBorders>
              <w:top w:val="nil"/>
              <w:left w:val="nil"/>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0.31</w:t>
            </w:r>
          </w:p>
        </w:tc>
        <w:tc>
          <w:tcPr>
            <w:tcW w:w="2340" w:type="dxa"/>
            <w:tcBorders>
              <w:top w:val="nil"/>
              <w:left w:val="nil"/>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0.501</w:t>
            </w:r>
          </w:p>
        </w:tc>
      </w:tr>
      <w:tr w:rsidR="00153116" w:rsidRPr="00153116" w:rsidTr="00153116">
        <w:trPr>
          <w:trHeight w:val="300"/>
        </w:trPr>
        <w:tc>
          <w:tcPr>
            <w:tcW w:w="1720" w:type="dxa"/>
            <w:tcBorders>
              <w:top w:val="nil"/>
              <w:left w:val="single" w:sz="8" w:space="0" w:color="auto"/>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rPr>
                <w:rFonts w:ascii="Calibri" w:eastAsia="Times New Roman" w:hAnsi="Calibri" w:cs="Times New Roman"/>
                <w:color w:val="000000"/>
              </w:rPr>
            </w:pPr>
            <w:r w:rsidRPr="00153116">
              <w:rPr>
                <w:rFonts w:ascii="Calibri" w:eastAsia="Times New Roman" w:hAnsi="Calibri" w:cs="Times New Roman"/>
                <w:color w:val="000000"/>
              </w:rPr>
              <w:t>E</w:t>
            </w:r>
          </w:p>
        </w:tc>
        <w:tc>
          <w:tcPr>
            <w:tcW w:w="1510" w:type="dxa"/>
            <w:tcBorders>
              <w:top w:val="nil"/>
              <w:left w:val="nil"/>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3.75</w:t>
            </w:r>
          </w:p>
        </w:tc>
        <w:tc>
          <w:tcPr>
            <w:tcW w:w="2160" w:type="dxa"/>
            <w:tcBorders>
              <w:top w:val="nil"/>
              <w:left w:val="nil"/>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0.31</w:t>
            </w:r>
          </w:p>
        </w:tc>
        <w:tc>
          <w:tcPr>
            <w:tcW w:w="2340" w:type="dxa"/>
            <w:tcBorders>
              <w:top w:val="nil"/>
              <w:left w:val="nil"/>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0.6275</w:t>
            </w:r>
          </w:p>
        </w:tc>
      </w:tr>
      <w:tr w:rsidR="00153116" w:rsidRPr="00153116" w:rsidTr="00153116">
        <w:trPr>
          <w:trHeight w:val="300"/>
        </w:trPr>
        <w:tc>
          <w:tcPr>
            <w:tcW w:w="1720" w:type="dxa"/>
            <w:tcBorders>
              <w:top w:val="nil"/>
              <w:left w:val="single" w:sz="8" w:space="0" w:color="auto"/>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rPr>
                <w:rFonts w:ascii="Calibri" w:eastAsia="Times New Roman" w:hAnsi="Calibri" w:cs="Times New Roman"/>
                <w:color w:val="000000"/>
              </w:rPr>
            </w:pPr>
            <w:r w:rsidRPr="00153116">
              <w:rPr>
                <w:rFonts w:ascii="Calibri" w:eastAsia="Times New Roman" w:hAnsi="Calibri" w:cs="Times New Roman"/>
                <w:color w:val="000000"/>
              </w:rPr>
              <w:t>F</w:t>
            </w:r>
          </w:p>
        </w:tc>
        <w:tc>
          <w:tcPr>
            <w:tcW w:w="1510" w:type="dxa"/>
            <w:tcBorders>
              <w:top w:val="nil"/>
              <w:left w:val="nil"/>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13.25</w:t>
            </w:r>
          </w:p>
        </w:tc>
        <w:tc>
          <w:tcPr>
            <w:tcW w:w="2160" w:type="dxa"/>
            <w:tcBorders>
              <w:top w:val="nil"/>
              <w:left w:val="nil"/>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0.493</w:t>
            </w:r>
          </w:p>
        </w:tc>
        <w:tc>
          <w:tcPr>
            <w:tcW w:w="2340" w:type="dxa"/>
            <w:tcBorders>
              <w:top w:val="nil"/>
              <w:left w:val="nil"/>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0.6275</w:t>
            </w:r>
          </w:p>
        </w:tc>
      </w:tr>
      <w:tr w:rsidR="00153116" w:rsidRPr="00153116" w:rsidTr="00153116">
        <w:trPr>
          <w:trHeight w:val="300"/>
        </w:trPr>
        <w:tc>
          <w:tcPr>
            <w:tcW w:w="1720" w:type="dxa"/>
            <w:tcBorders>
              <w:top w:val="nil"/>
              <w:left w:val="single" w:sz="8" w:space="0" w:color="auto"/>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rPr>
                <w:rFonts w:ascii="Calibri" w:eastAsia="Times New Roman" w:hAnsi="Calibri" w:cs="Times New Roman"/>
                <w:color w:val="000000"/>
              </w:rPr>
            </w:pPr>
            <w:r w:rsidRPr="00153116">
              <w:rPr>
                <w:rFonts w:ascii="Calibri" w:eastAsia="Times New Roman" w:hAnsi="Calibri" w:cs="Times New Roman"/>
                <w:color w:val="000000"/>
              </w:rPr>
              <w:t>G</w:t>
            </w:r>
          </w:p>
        </w:tc>
        <w:tc>
          <w:tcPr>
            <w:tcW w:w="1510" w:type="dxa"/>
            <w:tcBorders>
              <w:top w:val="nil"/>
              <w:left w:val="nil"/>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4.5</w:t>
            </w:r>
          </w:p>
        </w:tc>
        <w:tc>
          <w:tcPr>
            <w:tcW w:w="2160" w:type="dxa"/>
            <w:tcBorders>
              <w:top w:val="nil"/>
              <w:left w:val="nil"/>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0.493</w:t>
            </w:r>
          </w:p>
        </w:tc>
        <w:tc>
          <w:tcPr>
            <w:tcW w:w="2340" w:type="dxa"/>
            <w:tcBorders>
              <w:top w:val="nil"/>
              <w:left w:val="nil"/>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0.7475</w:t>
            </w:r>
          </w:p>
        </w:tc>
      </w:tr>
      <w:tr w:rsidR="00153116" w:rsidRPr="00153116" w:rsidTr="00153116">
        <w:trPr>
          <w:trHeight w:val="300"/>
        </w:trPr>
        <w:tc>
          <w:tcPr>
            <w:tcW w:w="1720" w:type="dxa"/>
            <w:tcBorders>
              <w:top w:val="nil"/>
              <w:left w:val="single" w:sz="8" w:space="0" w:color="auto"/>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rPr>
                <w:rFonts w:ascii="Calibri" w:eastAsia="Times New Roman" w:hAnsi="Calibri" w:cs="Times New Roman"/>
                <w:color w:val="000000"/>
              </w:rPr>
            </w:pPr>
            <w:r w:rsidRPr="00153116">
              <w:rPr>
                <w:rFonts w:ascii="Calibri" w:eastAsia="Times New Roman" w:hAnsi="Calibri" w:cs="Times New Roman"/>
                <w:color w:val="000000"/>
              </w:rPr>
              <w:t>H</w:t>
            </w:r>
          </w:p>
        </w:tc>
        <w:tc>
          <w:tcPr>
            <w:tcW w:w="1510" w:type="dxa"/>
            <w:tcBorders>
              <w:top w:val="nil"/>
              <w:left w:val="nil"/>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29.5</w:t>
            </w:r>
          </w:p>
        </w:tc>
        <w:tc>
          <w:tcPr>
            <w:tcW w:w="2160" w:type="dxa"/>
            <w:tcBorders>
              <w:top w:val="nil"/>
              <w:left w:val="nil"/>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0.617</w:t>
            </w:r>
          </w:p>
        </w:tc>
        <w:tc>
          <w:tcPr>
            <w:tcW w:w="2340" w:type="dxa"/>
            <w:tcBorders>
              <w:top w:val="nil"/>
              <w:left w:val="nil"/>
              <w:bottom w:val="single" w:sz="4"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0.7475</w:t>
            </w:r>
          </w:p>
        </w:tc>
      </w:tr>
      <w:tr w:rsidR="00153116" w:rsidRPr="00153116" w:rsidTr="00153116">
        <w:trPr>
          <w:trHeight w:val="315"/>
        </w:trPr>
        <w:tc>
          <w:tcPr>
            <w:tcW w:w="1720" w:type="dxa"/>
            <w:tcBorders>
              <w:top w:val="nil"/>
              <w:left w:val="single" w:sz="8" w:space="0" w:color="auto"/>
              <w:bottom w:val="single" w:sz="8" w:space="0" w:color="auto"/>
              <w:right w:val="single" w:sz="4" w:space="0" w:color="auto"/>
            </w:tcBorders>
            <w:shd w:val="clear" w:color="auto" w:fill="auto"/>
            <w:noWrap/>
            <w:vAlign w:val="bottom"/>
            <w:hideMark/>
          </w:tcPr>
          <w:p w:rsidR="00153116" w:rsidRPr="00153116" w:rsidRDefault="00153116" w:rsidP="004F6396">
            <w:pPr>
              <w:spacing w:after="0" w:line="480" w:lineRule="auto"/>
              <w:rPr>
                <w:rFonts w:ascii="Calibri" w:eastAsia="Times New Roman" w:hAnsi="Calibri" w:cs="Times New Roman"/>
                <w:color w:val="000000"/>
              </w:rPr>
            </w:pPr>
            <w:r w:rsidRPr="00153116">
              <w:rPr>
                <w:rFonts w:ascii="Calibri" w:eastAsia="Times New Roman" w:hAnsi="Calibri" w:cs="Times New Roman"/>
                <w:color w:val="000000"/>
              </w:rPr>
              <w:t>I</w:t>
            </w:r>
          </w:p>
        </w:tc>
        <w:tc>
          <w:tcPr>
            <w:tcW w:w="1510" w:type="dxa"/>
            <w:tcBorders>
              <w:top w:val="nil"/>
              <w:left w:val="nil"/>
              <w:bottom w:val="single" w:sz="8" w:space="0" w:color="auto"/>
              <w:right w:val="single" w:sz="4" w:space="0" w:color="auto"/>
            </w:tcBorders>
            <w:shd w:val="clear" w:color="auto" w:fill="auto"/>
            <w:noWrap/>
            <w:vAlign w:val="bottom"/>
            <w:hideMark/>
          </w:tcPr>
          <w:p w:rsidR="00153116" w:rsidRPr="00153116" w:rsidRDefault="00111C85" w:rsidP="004F6396">
            <w:pPr>
              <w:spacing w:after="0" w:line="480" w:lineRule="auto"/>
              <w:jc w:val="right"/>
              <w:rPr>
                <w:rFonts w:ascii="Calibri" w:eastAsia="Times New Roman" w:hAnsi="Calibri" w:cs="Times New Roman"/>
                <w:color w:val="000000"/>
              </w:rPr>
            </w:pPr>
            <w:r>
              <w:rPr>
                <w:rFonts w:ascii="Calibri" w:eastAsia="Times New Roman" w:hAnsi="Calibri" w:cs="Times New Roman"/>
                <w:color w:val="000000"/>
              </w:rPr>
              <w:t>.5</w:t>
            </w:r>
          </w:p>
        </w:tc>
        <w:tc>
          <w:tcPr>
            <w:tcW w:w="2160" w:type="dxa"/>
            <w:tcBorders>
              <w:top w:val="nil"/>
              <w:left w:val="nil"/>
              <w:bottom w:val="single" w:sz="8"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0</w:t>
            </w:r>
          </w:p>
        </w:tc>
        <w:tc>
          <w:tcPr>
            <w:tcW w:w="2340" w:type="dxa"/>
            <w:tcBorders>
              <w:top w:val="nil"/>
              <w:left w:val="nil"/>
              <w:bottom w:val="single" w:sz="8" w:space="0" w:color="auto"/>
              <w:right w:val="single" w:sz="4" w:space="0" w:color="auto"/>
            </w:tcBorders>
            <w:shd w:val="clear" w:color="auto" w:fill="auto"/>
            <w:noWrap/>
            <w:vAlign w:val="bottom"/>
            <w:hideMark/>
          </w:tcPr>
          <w:p w:rsidR="00153116" w:rsidRPr="00153116" w:rsidRDefault="00153116" w:rsidP="004F6396">
            <w:pPr>
              <w:spacing w:after="0" w:line="480" w:lineRule="auto"/>
              <w:jc w:val="right"/>
              <w:rPr>
                <w:rFonts w:ascii="Calibri" w:eastAsia="Times New Roman" w:hAnsi="Calibri" w:cs="Times New Roman"/>
                <w:color w:val="000000"/>
              </w:rPr>
            </w:pPr>
            <w:r w:rsidRPr="00153116">
              <w:rPr>
                <w:rFonts w:ascii="Calibri" w:eastAsia="Times New Roman" w:hAnsi="Calibri" w:cs="Times New Roman"/>
                <w:color w:val="000000"/>
              </w:rPr>
              <w:t>0.75</w:t>
            </w:r>
          </w:p>
        </w:tc>
      </w:tr>
    </w:tbl>
    <w:p w:rsidR="00B876A6" w:rsidRDefault="00B876A6" w:rsidP="004F6396">
      <w:pPr>
        <w:spacing w:line="480" w:lineRule="auto"/>
      </w:pPr>
      <w:r>
        <w:lastRenderedPageBreak/>
        <w:t>The weights</w:t>
      </w:r>
      <w:r w:rsidR="000F745F">
        <w:t xml:space="preserve"> of each section are found using Equation </w:t>
      </w:r>
      <w:r w:rsidR="00F2733A">
        <w:t>3.</w:t>
      </w:r>
      <w:r w:rsidR="000F745F">
        <w:t>1.</w:t>
      </w:r>
    </w:p>
    <w:p w:rsidR="00B876A6" w:rsidRDefault="00B876A6" w:rsidP="00227B8A">
      <w:pPr>
        <w:spacing w:line="480" w:lineRule="auto"/>
        <w:jc w:val="right"/>
        <w:rPr>
          <w:rFonts w:eastAsiaTheme="minorEastAsia"/>
        </w:rPr>
      </w:pPr>
      <m:oMath>
        <m:r>
          <w:rPr>
            <w:rFonts w:ascii="Cambria Math" w:hAnsi="Cambria Math"/>
          </w:rPr>
          <m:t>W=ρ*v=ρ*[</m:t>
        </m:r>
        <m:d>
          <m:dPr>
            <m:ctrlPr>
              <w:rPr>
                <w:rFonts w:ascii="Cambria Math" w:hAnsi="Cambria Math"/>
                <w:i/>
              </w:rPr>
            </m:ctrlPr>
          </m:dPr>
          <m:e>
            <m:f>
              <m:fPr>
                <m:ctrlPr>
                  <w:rPr>
                    <w:rFonts w:ascii="Cambria Math" w:hAnsi="Cambria Math"/>
                    <w:i/>
                  </w:rPr>
                </m:ctrlPr>
              </m:fPr>
              <m:num>
                <m:r>
                  <w:rPr>
                    <w:rFonts w:ascii="Cambria Math" w:hAnsi="Cambria Math"/>
                  </w:rPr>
                  <m:t>π</m:t>
                </m:r>
                <m:sSubSup>
                  <m:sSubSupPr>
                    <m:ctrlPr>
                      <w:rPr>
                        <w:rFonts w:ascii="Cambria Math" w:hAnsi="Cambria Math"/>
                        <w:i/>
                      </w:rPr>
                    </m:ctrlPr>
                  </m:sSubSupPr>
                  <m:e>
                    <m:r>
                      <w:rPr>
                        <w:rFonts w:ascii="Cambria Math" w:hAnsi="Cambria Math"/>
                      </w:rPr>
                      <m:t>2R</m:t>
                    </m:r>
                  </m:e>
                  <m:sub>
                    <m:r>
                      <w:rPr>
                        <w:rFonts w:ascii="Cambria Math" w:hAnsi="Cambria Math"/>
                      </w:rPr>
                      <m:t>o</m:t>
                    </m:r>
                  </m:sub>
                  <m:sup>
                    <m:r>
                      <w:rPr>
                        <w:rFonts w:ascii="Cambria Math" w:hAnsi="Cambria Math"/>
                      </w:rPr>
                      <m:t>2</m:t>
                    </m:r>
                  </m:sup>
                </m:sSubSup>
                <m:r>
                  <w:rPr>
                    <w:rFonts w:ascii="Cambria Math" w:hAnsi="Cambria Math"/>
                  </w:rPr>
                  <m:t>l</m:t>
                </m:r>
              </m:num>
              <m:den>
                <m:r>
                  <w:rPr>
                    <w:rFonts w:ascii="Cambria Math" w:hAnsi="Cambria Math"/>
                  </w:rPr>
                  <m:t>4</m:t>
                </m:r>
              </m:den>
            </m:f>
          </m:e>
        </m:d>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π</m:t>
                </m:r>
                <m:sSubSup>
                  <m:sSubSupPr>
                    <m:ctrlPr>
                      <w:rPr>
                        <w:rFonts w:ascii="Cambria Math" w:hAnsi="Cambria Math"/>
                        <w:i/>
                      </w:rPr>
                    </m:ctrlPr>
                  </m:sSubSupPr>
                  <m:e>
                    <m:r>
                      <w:rPr>
                        <w:rFonts w:ascii="Cambria Math" w:hAnsi="Cambria Math"/>
                      </w:rPr>
                      <m:t>2R</m:t>
                    </m:r>
                  </m:e>
                  <m:sub>
                    <m:r>
                      <w:rPr>
                        <w:rFonts w:ascii="Cambria Math" w:hAnsi="Cambria Math"/>
                      </w:rPr>
                      <m:t>i</m:t>
                    </m:r>
                  </m:sub>
                  <m:sup>
                    <m:r>
                      <w:rPr>
                        <w:rFonts w:ascii="Cambria Math" w:hAnsi="Cambria Math"/>
                      </w:rPr>
                      <m:t>2</m:t>
                    </m:r>
                  </m:sup>
                </m:sSubSup>
                <m:r>
                  <w:rPr>
                    <w:rFonts w:ascii="Cambria Math" w:hAnsi="Cambria Math"/>
                  </w:rPr>
                  <m:t>l</m:t>
                </m:r>
              </m:num>
              <m:den>
                <m:r>
                  <w:rPr>
                    <w:rFonts w:ascii="Cambria Math" w:hAnsi="Cambria Math"/>
                  </w:rPr>
                  <m:t>4</m:t>
                </m:r>
              </m:den>
            </m:f>
          </m:e>
        </m:d>
        <m:r>
          <w:rPr>
            <w:rFonts w:ascii="Cambria Math" w:eastAsiaTheme="minorEastAsia" w:hAnsi="Cambria Math"/>
          </w:rPr>
          <m:t>]</m:t>
        </m:r>
      </m:oMath>
      <w:r>
        <w:rPr>
          <w:rFonts w:eastAsiaTheme="minorEastAsia"/>
        </w:rPr>
        <w:t xml:space="preserve">                                  </w:t>
      </w:r>
      <w:r w:rsidR="00227B8A">
        <w:rPr>
          <w:rFonts w:eastAsiaTheme="minorEastAsia"/>
        </w:rPr>
        <w:t xml:space="preserve">                            (</w:t>
      </w:r>
      <w:r w:rsidR="00F2733A">
        <w:rPr>
          <w:rFonts w:eastAsiaTheme="minorEastAsia"/>
        </w:rPr>
        <w:t>3.</w:t>
      </w:r>
      <w:r w:rsidR="00227B8A">
        <w:rPr>
          <w:rFonts w:eastAsiaTheme="minorEastAsia"/>
        </w:rPr>
        <w:t>1)</w:t>
      </w:r>
    </w:p>
    <w:p w:rsidR="00B876A6" w:rsidRDefault="00B876A6" w:rsidP="004F6396">
      <w:pPr>
        <w:spacing w:line="480" w:lineRule="auto"/>
        <w:rPr>
          <w:rFonts w:eastAsiaTheme="minorEastAsia"/>
        </w:rPr>
      </w:pPr>
      <w:r>
        <w:rPr>
          <w:rFonts w:eastAsiaTheme="minorEastAsia"/>
        </w:rPr>
        <w:t>The weights for each section are set to act at the center of each section and the moments created by the weight acting at the datum</w:t>
      </w:r>
      <w:r w:rsidR="000F745F">
        <w:rPr>
          <w:rFonts w:eastAsiaTheme="minorEastAsia"/>
        </w:rPr>
        <w:t xml:space="preserve"> is calculated using Equation </w:t>
      </w:r>
      <w:r w:rsidR="00F2733A">
        <w:rPr>
          <w:rFonts w:eastAsiaTheme="minorEastAsia"/>
        </w:rPr>
        <w:t>3.</w:t>
      </w:r>
      <w:r w:rsidR="000F745F">
        <w:rPr>
          <w:rFonts w:eastAsiaTheme="minorEastAsia"/>
        </w:rPr>
        <w:t>2.</w:t>
      </w:r>
    </w:p>
    <w:p w:rsidR="00B876A6" w:rsidRDefault="00B876A6" w:rsidP="00227B8A">
      <w:pPr>
        <w:spacing w:line="480" w:lineRule="auto"/>
        <w:jc w:val="right"/>
        <w:rPr>
          <w:rFonts w:eastAsiaTheme="minorEastAsia"/>
        </w:rPr>
      </w:pPr>
      <m:oMath>
        <m:r>
          <w:rPr>
            <w:rFonts w:ascii="Cambria Math" w:hAnsi="Cambria Math"/>
          </w:rPr>
          <m:t>M=W*x</m:t>
        </m:r>
      </m:oMath>
      <w:r>
        <w:rPr>
          <w:rFonts w:eastAsiaTheme="minorEastAsia"/>
        </w:rPr>
        <w:t xml:space="preserve">                                                   </w:t>
      </w:r>
      <w:r w:rsidR="00227B8A">
        <w:rPr>
          <w:rFonts w:eastAsiaTheme="minorEastAsia"/>
        </w:rPr>
        <w:t xml:space="preserve">                            (</w:t>
      </w:r>
      <w:r w:rsidR="00F2733A">
        <w:rPr>
          <w:rFonts w:eastAsiaTheme="minorEastAsia"/>
        </w:rPr>
        <w:t>3.</w:t>
      </w:r>
      <w:r w:rsidR="00227B8A">
        <w:rPr>
          <w:rFonts w:eastAsiaTheme="minorEastAsia"/>
        </w:rPr>
        <w:t>2)</w:t>
      </w:r>
    </w:p>
    <w:p w:rsidR="00B732AB" w:rsidRDefault="0004554E" w:rsidP="009734BD">
      <w:pPr>
        <w:spacing w:line="480" w:lineRule="auto"/>
        <w:ind w:firstLine="720"/>
        <w:rPr>
          <w:rFonts w:eastAsiaTheme="minorEastAsia"/>
        </w:rPr>
      </w:pPr>
      <w:r>
        <w:rPr>
          <w:rFonts w:eastAsiaTheme="minorEastAsia"/>
        </w:rPr>
        <w:t>A</w:t>
      </w:r>
      <w:r w:rsidR="00B876A6">
        <w:rPr>
          <w:rFonts w:eastAsiaTheme="minorEastAsia"/>
        </w:rPr>
        <w:t xml:space="preserve"> density of .0975 lbs/in</w:t>
      </w:r>
      <w:r w:rsidR="00B876A6">
        <w:rPr>
          <w:rFonts w:eastAsiaTheme="minorEastAsia"/>
          <w:vertAlign w:val="superscript"/>
        </w:rPr>
        <w:t>3</w:t>
      </w:r>
      <w:r w:rsidR="00B876A6">
        <w:rPr>
          <w:rFonts w:eastAsiaTheme="minorEastAsia"/>
        </w:rPr>
        <w:t xml:space="preserve"> for AL 6061-T6</w:t>
      </w:r>
      <w:r w:rsidR="004D2ABE">
        <w:rPr>
          <w:rFonts w:eastAsiaTheme="minorEastAsia"/>
        </w:rPr>
        <w:t xml:space="preserve"> [6]</w:t>
      </w:r>
      <w:r w:rsidR="00B876A6">
        <w:rPr>
          <w:rFonts w:eastAsiaTheme="minorEastAsia"/>
        </w:rPr>
        <w:t xml:space="preserve"> </w:t>
      </w:r>
      <w:r>
        <w:rPr>
          <w:rFonts w:eastAsiaTheme="minorEastAsia"/>
        </w:rPr>
        <w:t>is used to find the weights and moments for sections C through I. Since sections A and B are the pre-purchased mini boom made of a steel-aluminum alloy,</w:t>
      </w:r>
      <w:r w:rsidR="00B876A6">
        <w:rPr>
          <w:rFonts w:eastAsiaTheme="minorEastAsia"/>
        </w:rPr>
        <w:t xml:space="preserve"> the weights provided by Space Age</w:t>
      </w:r>
      <w:r w:rsidR="000F745F">
        <w:rPr>
          <w:rFonts w:eastAsiaTheme="minorEastAsia"/>
        </w:rPr>
        <w:t xml:space="preserve"> Control</w:t>
      </w:r>
      <w:r w:rsidR="004D2ABE">
        <w:rPr>
          <w:rFonts w:eastAsiaTheme="minorEastAsia"/>
        </w:rPr>
        <w:t xml:space="preserve"> [2]</w:t>
      </w:r>
      <w:r w:rsidR="00B876A6">
        <w:rPr>
          <w:rFonts w:eastAsiaTheme="minorEastAsia"/>
        </w:rPr>
        <w:t xml:space="preserve"> for the boom </w:t>
      </w:r>
      <w:r w:rsidR="000F745F">
        <w:rPr>
          <w:rFonts w:eastAsiaTheme="minorEastAsia"/>
        </w:rPr>
        <w:t xml:space="preserve">are used </w:t>
      </w:r>
      <w:r>
        <w:rPr>
          <w:rFonts w:eastAsiaTheme="minorEastAsia"/>
        </w:rPr>
        <w:t>to find the weights and moments. All the results are shown i</w:t>
      </w:r>
      <w:r w:rsidR="00123347">
        <w:rPr>
          <w:rFonts w:eastAsiaTheme="minorEastAsia"/>
        </w:rPr>
        <w:t xml:space="preserve">n Table </w:t>
      </w:r>
      <w:r w:rsidR="00F2733A">
        <w:rPr>
          <w:rFonts w:eastAsiaTheme="minorEastAsia"/>
        </w:rPr>
        <w:t>3.</w:t>
      </w:r>
      <w:r w:rsidR="00123347">
        <w:rPr>
          <w:rFonts w:eastAsiaTheme="minorEastAsia"/>
        </w:rPr>
        <w:t>2.</w:t>
      </w:r>
      <w:r>
        <w:rPr>
          <w:rFonts w:eastAsiaTheme="minorEastAsia"/>
        </w:rPr>
        <w:t xml:space="preserve"> The total weight of the tube structure is found to be only 4.45 lbs</w:t>
      </w:r>
      <w:r w:rsidR="00B732AB">
        <w:rPr>
          <w:rFonts w:eastAsiaTheme="minorEastAsia"/>
        </w:rPr>
        <w:t xml:space="preserve"> by summing all the sections</w:t>
      </w:r>
      <w:r>
        <w:rPr>
          <w:rFonts w:eastAsiaTheme="minorEastAsia"/>
        </w:rPr>
        <w:t>.</w:t>
      </w:r>
    </w:p>
    <w:p w:rsidR="00B876A6" w:rsidRDefault="00B876A6" w:rsidP="0012653E">
      <w:pPr>
        <w:pStyle w:val="table"/>
        <w:spacing w:after="0" w:line="240" w:lineRule="auto"/>
      </w:pPr>
      <w:bookmarkStart w:id="27" w:name="_Toc412462344"/>
      <w:r>
        <w:t xml:space="preserve">Table </w:t>
      </w:r>
      <w:r w:rsidR="00F2733A">
        <w:t>3.</w:t>
      </w:r>
      <w:r>
        <w:t>2: Section Weights and Moments</w:t>
      </w:r>
      <w:bookmarkEnd w:id="27"/>
    </w:p>
    <w:tbl>
      <w:tblPr>
        <w:tblW w:w="8000" w:type="dxa"/>
        <w:tblLook w:val="04A0" w:firstRow="1" w:lastRow="0" w:firstColumn="1" w:lastColumn="0" w:noHBand="0" w:noVBand="1"/>
      </w:tblPr>
      <w:tblGrid>
        <w:gridCol w:w="1060"/>
        <w:gridCol w:w="1990"/>
        <w:gridCol w:w="2990"/>
        <w:gridCol w:w="1960"/>
      </w:tblGrid>
      <w:tr w:rsidR="00B876A6" w:rsidRPr="00B876A6" w:rsidTr="00D2455A">
        <w:trPr>
          <w:trHeight w:val="315"/>
        </w:trPr>
        <w:tc>
          <w:tcPr>
            <w:tcW w:w="1060" w:type="dxa"/>
            <w:tcBorders>
              <w:top w:val="single" w:sz="8" w:space="0" w:color="auto"/>
              <w:left w:val="single" w:sz="8" w:space="0" w:color="auto"/>
              <w:bottom w:val="nil"/>
              <w:right w:val="single" w:sz="4" w:space="0" w:color="auto"/>
            </w:tcBorders>
            <w:shd w:val="clear" w:color="auto" w:fill="auto"/>
            <w:noWrap/>
            <w:vAlign w:val="bottom"/>
            <w:hideMark/>
          </w:tcPr>
          <w:p w:rsidR="00B876A6" w:rsidRPr="00B876A6" w:rsidRDefault="00B876A6" w:rsidP="004F6396">
            <w:pPr>
              <w:spacing w:after="0" w:line="480" w:lineRule="auto"/>
              <w:rPr>
                <w:rFonts w:ascii="Calibri" w:eastAsia="Times New Roman" w:hAnsi="Calibri" w:cs="Times New Roman"/>
                <w:color w:val="000000"/>
              </w:rPr>
            </w:pPr>
            <w:r w:rsidRPr="00B876A6">
              <w:rPr>
                <w:rFonts w:ascii="Calibri" w:eastAsia="Times New Roman" w:hAnsi="Calibri" w:cs="Times New Roman"/>
                <w:color w:val="000000"/>
              </w:rPr>
              <w:t>Section</w:t>
            </w:r>
          </w:p>
        </w:tc>
        <w:tc>
          <w:tcPr>
            <w:tcW w:w="1990" w:type="dxa"/>
            <w:tcBorders>
              <w:top w:val="single" w:sz="8" w:space="0" w:color="auto"/>
              <w:left w:val="nil"/>
              <w:bottom w:val="nil"/>
              <w:right w:val="single" w:sz="4" w:space="0" w:color="auto"/>
            </w:tcBorders>
            <w:shd w:val="clear" w:color="auto" w:fill="auto"/>
            <w:noWrap/>
            <w:vAlign w:val="bottom"/>
            <w:hideMark/>
          </w:tcPr>
          <w:p w:rsidR="00B876A6" w:rsidRPr="00B876A6" w:rsidRDefault="00B876A6" w:rsidP="004F6396">
            <w:pPr>
              <w:spacing w:after="0" w:line="480" w:lineRule="auto"/>
              <w:rPr>
                <w:rFonts w:ascii="Calibri" w:eastAsia="Times New Roman" w:hAnsi="Calibri" w:cs="Times New Roman"/>
                <w:color w:val="000000"/>
              </w:rPr>
            </w:pPr>
            <w:r w:rsidRPr="00B876A6">
              <w:rPr>
                <w:rFonts w:ascii="Calibri" w:eastAsia="Times New Roman" w:hAnsi="Calibri" w:cs="Times New Roman"/>
                <w:color w:val="000000"/>
              </w:rPr>
              <w:t>Weight, w (lbs)</w:t>
            </w:r>
          </w:p>
        </w:tc>
        <w:tc>
          <w:tcPr>
            <w:tcW w:w="2990" w:type="dxa"/>
            <w:tcBorders>
              <w:top w:val="single" w:sz="8" w:space="0" w:color="auto"/>
              <w:left w:val="nil"/>
              <w:bottom w:val="nil"/>
              <w:right w:val="single" w:sz="4" w:space="0" w:color="auto"/>
            </w:tcBorders>
            <w:shd w:val="clear" w:color="auto" w:fill="auto"/>
            <w:noWrap/>
            <w:vAlign w:val="bottom"/>
            <w:hideMark/>
          </w:tcPr>
          <w:p w:rsidR="00B876A6" w:rsidRPr="00B876A6" w:rsidRDefault="00B876A6" w:rsidP="004F6396">
            <w:pPr>
              <w:spacing w:after="0" w:line="480" w:lineRule="auto"/>
              <w:rPr>
                <w:rFonts w:ascii="Calibri" w:eastAsia="Times New Roman" w:hAnsi="Calibri" w:cs="Times New Roman"/>
                <w:color w:val="000000"/>
              </w:rPr>
            </w:pPr>
            <w:r w:rsidRPr="00B876A6">
              <w:rPr>
                <w:rFonts w:ascii="Calibri" w:eastAsia="Times New Roman" w:hAnsi="Calibri" w:cs="Times New Roman"/>
                <w:color w:val="000000"/>
              </w:rPr>
              <w:t>Location aft of Datum, x (in)</w:t>
            </w:r>
          </w:p>
        </w:tc>
        <w:tc>
          <w:tcPr>
            <w:tcW w:w="1960" w:type="dxa"/>
            <w:tcBorders>
              <w:top w:val="single" w:sz="8" w:space="0" w:color="auto"/>
              <w:left w:val="nil"/>
              <w:bottom w:val="nil"/>
              <w:right w:val="single" w:sz="4" w:space="0" w:color="auto"/>
            </w:tcBorders>
            <w:shd w:val="clear" w:color="auto" w:fill="auto"/>
            <w:noWrap/>
            <w:vAlign w:val="bottom"/>
            <w:hideMark/>
          </w:tcPr>
          <w:p w:rsidR="00B876A6" w:rsidRPr="00B876A6" w:rsidRDefault="00B876A6" w:rsidP="004F6396">
            <w:pPr>
              <w:spacing w:after="0" w:line="480" w:lineRule="auto"/>
              <w:rPr>
                <w:rFonts w:ascii="Calibri" w:eastAsia="Times New Roman" w:hAnsi="Calibri" w:cs="Times New Roman"/>
                <w:color w:val="000000"/>
              </w:rPr>
            </w:pPr>
            <w:r w:rsidRPr="00B876A6">
              <w:rPr>
                <w:rFonts w:ascii="Calibri" w:eastAsia="Times New Roman" w:hAnsi="Calibri" w:cs="Times New Roman"/>
                <w:color w:val="000000"/>
              </w:rPr>
              <w:t>Moment, M (</w:t>
            </w:r>
            <w:proofErr w:type="spellStart"/>
            <w:r w:rsidRPr="00B876A6">
              <w:rPr>
                <w:rFonts w:ascii="Calibri" w:eastAsia="Times New Roman" w:hAnsi="Calibri" w:cs="Times New Roman"/>
                <w:color w:val="000000"/>
              </w:rPr>
              <w:t>lb</w:t>
            </w:r>
            <w:proofErr w:type="spellEnd"/>
            <w:r w:rsidRPr="00B876A6">
              <w:rPr>
                <w:rFonts w:ascii="Calibri" w:eastAsia="Times New Roman" w:hAnsi="Calibri" w:cs="Times New Roman"/>
                <w:color w:val="000000"/>
              </w:rPr>
              <w:t>-in)</w:t>
            </w:r>
          </w:p>
        </w:tc>
      </w:tr>
      <w:tr w:rsidR="00B876A6" w:rsidRPr="00B876A6" w:rsidTr="00D2455A">
        <w:trPr>
          <w:trHeight w:val="300"/>
        </w:trPr>
        <w:tc>
          <w:tcPr>
            <w:tcW w:w="106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B876A6" w:rsidRPr="00B876A6" w:rsidRDefault="00B876A6" w:rsidP="004F6396">
            <w:pPr>
              <w:spacing w:after="0" w:line="480" w:lineRule="auto"/>
              <w:rPr>
                <w:rFonts w:ascii="Calibri" w:eastAsia="Times New Roman" w:hAnsi="Calibri" w:cs="Times New Roman"/>
                <w:color w:val="000000"/>
              </w:rPr>
            </w:pPr>
            <w:r w:rsidRPr="00B876A6">
              <w:rPr>
                <w:rFonts w:ascii="Calibri" w:eastAsia="Times New Roman" w:hAnsi="Calibri" w:cs="Times New Roman"/>
                <w:color w:val="000000"/>
              </w:rPr>
              <w:t>A</w:t>
            </w:r>
          </w:p>
        </w:tc>
        <w:tc>
          <w:tcPr>
            <w:tcW w:w="1990" w:type="dxa"/>
            <w:tcBorders>
              <w:top w:val="single" w:sz="8" w:space="0" w:color="auto"/>
              <w:left w:val="nil"/>
              <w:bottom w:val="single" w:sz="4" w:space="0" w:color="auto"/>
              <w:right w:val="single" w:sz="4" w:space="0" w:color="auto"/>
            </w:tcBorders>
            <w:shd w:val="clear" w:color="auto" w:fill="auto"/>
            <w:noWrap/>
            <w:vAlign w:val="bottom"/>
            <w:hideMark/>
          </w:tcPr>
          <w:p w:rsidR="00B876A6" w:rsidRPr="00B876A6" w:rsidRDefault="00B876A6" w:rsidP="00D2455A">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0.141</w:t>
            </w:r>
          </w:p>
        </w:tc>
        <w:tc>
          <w:tcPr>
            <w:tcW w:w="2990" w:type="dxa"/>
            <w:tcBorders>
              <w:top w:val="single" w:sz="8" w:space="0" w:color="auto"/>
              <w:left w:val="nil"/>
              <w:bottom w:val="single" w:sz="4" w:space="0" w:color="auto"/>
              <w:right w:val="single" w:sz="4" w:space="0" w:color="auto"/>
            </w:tcBorders>
            <w:shd w:val="clear" w:color="auto" w:fill="auto"/>
            <w:noWrap/>
            <w:vAlign w:val="bottom"/>
            <w:hideMark/>
          </w:tcPr>
          <w:p w:rsidR="00B876A6" w:rsidRPr="00B876A6" w:rsidRDefault="00B876A6" w:rsidP="004F6396">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3.5</w:t>
            </w:r>
            <w:r w:rsidR="00D2455A">
              <w:rPr>
                <w:rFonts w:ascii="Calibri" w:eastAsia="Times New Roman" w:hAnsi="Calibri" w:cs="Times New Roman"/>
                <w:color w:val="000000"/>
              </w:rPr>
              <w:t>00</w:t>
            </w:r>
          </w:p>
        </w:tc>
        <w:tc>
          <w:tcPr>
            <w:tcW w:w="1960" w:type="dxa"/>
            <w:tcBorders>
              <w:top w:val="single" w:sz="8" w:space="0" w:color="auto"/>
              <w:left w:val="nil"/>
              <w:bottom w:val="single" w:sz="4" w:space="0" w:color="auto"/>
              <w:right w:val="single" w:sz="4" w:space="0" w:color="auto"/>
            </w:tcBorders>
            <w:shd w:val="clear" w:color="auto" w:fill="auto"/>
            <w:noWrap/>
            <w:vAlign w:val="bottom"/>
            <w:hideMark/>
          </w:tcPr>
          <w:p w:rsidR="00B876A6" w:rsidRPr="00B876A6" w:rsidRDefault="00B876A6" w:rsidP="00D2455A">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0.49</w:t>
            </w:r>
            <w:r w:rsidR="00D2455A">
              <w:rPr>
                <w:rFonts w:ascii="Calibri" w:eastAsia="Times New Roman" w:hAnsi="Calibri" w:cs="Times New Roman"/>
                <w:color w:val="000000"/>
              </w:rPr>
              <w:t>4</w:t>
            </w:r>
          </w:p>
        </w:tc>
      </w:tr>
      <w:tr w:rsidR="00B876A6" w:rsidRPr="00B876A6" w:rsidTr="00D2455A">
        <w:trPr>
          <w:trHeight w:val="300"/>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rsidR="00B876A6" w:rsidRPr="00B876A6" w:rsidRDefault="00B876A6" w:rsidP="004F6396">
            <w:pPr>
              <w:spacing w:after="0" w:line="480" w:lineRule="auto"/>
              <w:rPr>
                <w:rFonts w:ascii="Calibri" w:eastAsia="Times New Roman" w:hAnsi="Calibri" w:cs="Times New Roman"/>
                <w:color w:val="000000"/>
              </w:rPr>
            </w:pPr>
            <w:r w:rsidRPr="00B876A6">
              <w:rPr>
                <w:rFonts w:ascii="Calibri" w:eastAsia="Times New Roman" w:hAnsi="Calibri" w:cs="Times New Roman"/>
                <w:color w:val="000000"/>
              </w:rPr>
              <w:t>B</w:t>
            </w:r>
          </w:p>
        </w:tc>
        <w:tc>
          <w:tcPr>
            <w:tcW w:w="1990" w:type="dxa"/>
            <w:tcBorders>
              <w:top w:val="nil"/>
              <w:left w:val="nil"/>
              <w:bottom w:val="single" w:sz="4" w:space="0" w:color="auto"/>
              <w:right w:val="single" w:sz="4" w:space="0" w:color="auto"/>
            </w:tcBorders>
            <w:shd w:val="clear" w:color="auto" w:fill="auto"/>
            <w:noWrap/>
            <w:vAlign w:val="bottom"/>
            <w:hideMark/>
          </w:tcPr>
          <w:p w:rsidR="00B876A6" w:rsidRPr="00B876A6" w:rsidRDefault="00B876A6" w:rsidP="00D2455A">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0.43</w:t>
            </w:r>
            <w:r w:rsidR="00D2455A">
              <w:rPr>
                <w:rFonts w:ascii="Calibri" w:eastAsia="Times New Roman" w:hAnsi="Calibri" w:cs="Times New Roman"/>
                <w:color w:val="000000"/>
              </w:rPr>
              <w:t>7</w:t>
            </w:r>
          </w:p>
        </w:tc>
        <w:tc>
          <w:tcPr>
            <w:tcW w:w="2990" w:type="dxa"/>
            <w:tcBorders>
              <w:top w:val="nil"/>
              <w:left w:val="nil"/>
              <w:bottom w:val="single" w:sz="4" w:space="0" w:color="auto"/>
              <w:right w:val="single" w:sz="4" w:space="0" w:color="auto"/>
            </w:tcBorders>
            <w:shd w:val="clear" w:color="auto" w:fill="auto"/>
            <w:noWrap/>
            <w:vAlign w:val="bottom"/>
            <w:hideMark/>
          </w:tcPr>
          <w:p w:rsidR="00B876A6" w:rsidRPr="00B876A6" w:rsidRDefault="00B876A6" w:rsidP="004F6396">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14.5</w:t>
            </w:r>
            <w:r w:rsidR="00D2455A">
              <w:rPr>
                <w:rFonts w:ascii="Calibri" w:eastAsia="Times New Roman" w:hAnsi="Calibri" w:cs="Times New Roman"/>
                <w:color w:val="000000"/>
              </w:rPr>
              <w:t>00</w:t>
            </w:r>
          </w:p>
        </w:tc>
        <w:tc>
          <w:tcPr>
            <w:tcW w:w="1960" w:type="dxa"/>
            <w:tcBorders>
              <w:top w:val="nil"/>
              <w:left w:val="nil"/>
              <w:bottom w:val="single" w:sz="4" w:space="0" w:color="auto"/>
              <w:right w:val="single" w:sz="4" w:space="0" w:color="auto"/>
            </w:tcBorders>
            <w:shd w:val="clear" w:color="auto" w:fill="auto"/>
            <w:noWrap/>
            <w:vAlign w:val="bottom"/>
            <w:hideMark/>
          </w:tcPr>
          <w:p w:rsidR="00B876A6" w:rsidRPr="00B876A6" w:rsidRDefault="00B876A6" w:rsidP="00D2455A">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6.33</w:t>
            </w:r>
            <w:r w:rsidR="00D2455A">
              <w:rPr>
                <w:rFonts w:ascii="Calibri" w:eastAsia="Times New Roman" w:hAnsi="Calibri" w:cs="Times New Roman"/>
                <w:color w:val="000000"/>
              </w:rPr>
              <w:t>3</w:t>
            </w:r>
          </w:p>
        </w:tc>
      </w:tr>
      <w:tr w:rsidR="00B876A6" w:rsidRPr="00B876A6" w:rsidTr="00D2455A">
        <w:trPr>
          <w:trHeight w:val="300"/>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rsidR="00B876A6" w:rsidRPr="00B876A6" w:rsidRDefault="00B876A6" w:rsidP="004F6396">
            <w:pPr>
              <w:spacing w:after="0" w:line="480" w:lineRule="auto"/>
              <w:rPr>
                <w:rFonts w:ascii="Calibri" w:eastAsia="Times New Roman" w:hAnsi="Calibri" w:cs="Times New Roman"/>
                <w:color w:val="000000"/>
              </w:rPr>
            </w:pPr>
            <w:r w:rsidRPr="00B876A6">
              <w:rPr>
                <w:rFonts w:ascii="Calibri" w:eastAsia="Times New Roman" w:hAnsi="Calibri" w:cs="Times New Roman"/>
                <w:color w:val="000000"/>
              </w:rPr>
              <w:t>C</w:t>
            </w:r>
          </w:p>
        </w:tc>
        <w:tc>
          <w:tcPr>
            <w:tcW w:w="1990" w:type="dxa"/>
            <w:tcBorders>
              <w:top w:val="nil"/>
              <w:left w:val="nil"/>
              <w:bottom w:val="single" w:sz="4" w:space="0" w:color="auto"/>
              <w:right w:val="single" w:sz="4" w:space="0" w:color="auto"/>
            </w:tcBorders>
            <w:shd w:val="clear" w:color="auto" w:fill="auto"/>
            <w:noWrap/>
            <w:vAlign w:val="bottom"/>
            <w:hideMark/>
          </w:tcPr>
          <w:p w:rsidR="00B876A6" w:rsidRPr="00B876A6" w:rsidRDefault="00B876A6" w:rsidP="00D2455A">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0.45</w:t>
            </w:r>
            <w:r w:rsidR="00D2455A">
              <w:rPr>
                <w:rFonts w:ascii="Calibri" w:eastAsia="Times New Roman" w:hAnsi="Calibri" w:cs="Times New Roman"/>
                <w:color w:val="000000"/>
              </w:rPr>
              <w:t>2</w:t>
            </w:r>
          </w:p>
        </w:tc>
        <w:tc>
          <w:tcPr>
            <w:tcW w:w="2990" w:type="dxa"/>
            <w:tcBorders>
              <w:top w:val="nil"/>
              <w:left w:val="nil"/>
              <w:bottom w:val="single" w:sz="4" w:space="0" w:color="auto"/>
              <w:right w:val="single" w:sz="4" w:space="0" w:color="auto"/>
            </w:tcBorders>
            <w:shd w:val="clear" w:color="auto" w:fill="auto"/>
            <w:noWrap/>
            <w:vAlign w:val="bottom"/>
            <w:hideMark/>
          </w:tcPr>
          <w:p w:rsidR="00B876A6" w:rsidRPr="00B876A6" w:rsidRDefault="00B876A6" w:rsidP="004F6396">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24.95</w:t>
            </w:r>
            <w:r w:rsidR="00D2455A">
              <w:rPr>
                <w:rFonts w:ascii="Calibri" w:eastAsia="Times New Roman" w:hAnsi="Calibri" w:cs="Times New Roman"/>
                <w:color w:val="000000"/>
              </w:rPr>
              <w:t>0</w:t>
            </w:r>
          </w:p>
        </w:tc>
        <w:tc>
          <w:tcPr>
            <w:tcW w:w="1960" w:type="dxa"/>
            <w:tcBorders>
              <w:top w:val="nil"/>
              <w:left w:val="nil"/>
              <w:bottom w:val="single" w:sz="4" w:space="0" w:color="auto"/>
              <w:right w:val="single" w:sz="4" w:space="0" w:color="auto"/>
            </w:tcBorders>
            <w:shd w:val="clear" w:color="auto" w:fill="auto"/>
            <w:noWrap/>
            <w:vAlign w:val="bottom"/>
            <w:hideMark/>
          </w:tcPr>
          <w:p w:rsidR="00B876A6" w:rsidRPr="00B876A6" w:rsidRDefault="00B876A6" w:rsidP="00D2455A">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11.26</w:t>
            </w:r>
            <w:r w:rsidR="00D2455A">
              <w:rPr>
                <w:rFonts w:ascii="Calibri" w:eastAsia="Times New Roman" w:hAnsi="Calibri" w:cs="Times New Roman"/>
                <w:color w:val="000000"/>
              </w:rPr>
              <w:t>7</w:t>
            </w:r>
          </w:p>
        </w:tc>
      </w:tr>
      <w:tr w:rsidR="00B876A6" w:rsidRPr="00B876A6" w:rsidTr="00D2455A">
        <w:trPr>
          <w:trHeight w:val="300"/>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rsidR="00B876A6" w:rsidRPr="00B876A6" w:rsidRDefault="00B876A6" w:rsidP="004F6396">
            <w:pPr>
              <w:spacing w:after="0" w:line="480" w:lineRule="auto"/>
              <w:rPr>
                <w:rFonts w:ascii="Calibri" w:eastAsia="Times New Roman" w:hAnsi="Calibri" w:cs="Times New Roman"/>
                <w:color w:val="000000"/>
              </w:rPr>
            </w:pPr>
            <w:r w:rsidRPr="00B876A6">
              <w:rPr>
                <w:rFonts w:ascii="Calibri" w:eastAsia="Times New Roman" w:hAnsi="Calibri" w:cs="Times New Roman"/>
                <w:color w:val="000000"/>
              </w:rPr>
              <w:t>D</w:t>
            </w:r>
          </w:p>
        </w:tc>
        <w:tc>
          <w:tcPr>
            <w:tcW w:w="1990" w:type="dxa"/>
            <w:tcBorders>
              <w:top w:val="nil"/>
              <w:left w:val="nil"/>
              <w:bottom w:val="single" w:sz="4" w:space="0" w:color="auto"/>
              <w:right w:val="single" w:sz="4" w:space="0" w:color="auto"/>
            </w:tcBorders>
            <w:shd w:val="clear" w:color="auto" w:fill="auto"/>
            <w:noWrap/>
            <w:vAlign w:val="bottom"/>
            <w:hideMark/>
          </w:tcPr>
          <w:p w:rsidR="00B876A6" w:rsidRPr="00B876A6" w:rsidRDefault="00B876A6" w:rsidP="00D2455A">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0.194</w:t>
            </w:r>
          </w:p>
        </w:tc>
        <w:tc>
          <w:tcPr>
            <w:tcW w:w="2990" w:type="dxa"/>
            <w:tcBorders>
              <w:top w:val="nil"/>
              <w:left w:val="nil"/>
              <w:bottom w:val="single" w:sz="4" w:space="0" w:color="auto"/>
              <w:right w:val="single" w:sz="4" w:space="0" w:color="auto"/>
            </w:tcBorders>
            <w:shd w:val="clear" w:color="auto" w:fill="auto"/>
            <w:noWrap/>
            <w:vAlign w:val="bottom"/>
            <w:hideMark/>
          </w:tcPr>
          <w:p w:rsidR="00B876A6" w:rsidRPr="00B876A6" w:rsidRDefault="00B876A6" w:rsidP="004F6396">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29.95</w:t>
            </w:r>
            <w:r w:rsidR="00D2455A">
              <w:rPr>
                <w:rFonts w:ascii="Calibri" w:eastAsia="Times New Roman" w:hAnsi="Calibri" w:cs="Times New Roman"/>
                <w:color w:val="000000"/>
              </w:rPr>
              <w:t>0</w:t>
            </w:r>
          </w:p>
        </w:tc>
        <w:tc>
          <w:tcPr>
            <w:tcW w:w="1960" w:type="dxa"/>
            <w:tcBorders>
              <w:top w:val="nil"/>
              <w:left w:val="nil"/>
              <w:bottom w:val="single" w:sz="4" w:space="0" w:color="auto"/>
              <w:right w:val="single" w:sz="4" w:space="0" w:color="auto"/>
            </w:tcBorders>
            <w:shd w:val="clear" w:color="auto" w:fill="auto"/>
            <w:noWrap/>
            <w:vAlign w:val="bottom"/>
            <w:hideMark/>
          </w:tcPr>
          <w:p w:rsidR="00B876A6" w:rsidRPr="00B876A6" w:rsidRDefault="00B876A6" w:rsidP="00D2455A">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5.82</w:t>
            </w:r>
            <w:r w:rsidR="00D2455A">
              <w:rPr>
                <w:rFonts w:ascii="Calibri" w:eastAsia="Times New Roman" w:hAnsi="Calibri" w:cs="Times New Roman"/>
                <w:color w:val="000000"/>
              </w:rPr>
              <w:t>3</w:t>
            </w:r>
          </w:p>
        </w:tc>
      </w:tr>
      <w:tr w:rsidR="00B876A6" w:rsidRPr="00B876A6" w:rsidTr="00D2455A">
        <w:trPr>
          <w:trHeight w:val="300"/>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rsidR="00B876A6" w:rsidRPr="00B876A6" w:rsidRDefault="00B876A6" w:rsidP="004F6396">
            <w:pPr>
              <w:spacing w:after="0" w:line="480" w:lineRule="auto"/>
              <w:rPr>
                <w:rFonts w:ascii="Calibri" w:eastAsia="Times New Roman" w:hAnsi="Calibri" w:cs="Times New Roman"/>
                <w:color w:val="000000"/>
              </w:rPr>
            </w:pPr>
            <w:r w:rsidRPr="00B876A6">
              <w:rPr>
                <w:rFonts w:ascii="Calibri" w:eastAsia="Times New Roman" w:hAnsi="Calibri" w:cs="Times New Roman"/>
                <w:color w:val="000000"/>
              </w:rPr>
              <w:t>E</w:t>
            </w:r>
          </w:p>
        </w:tc>
        <w:tc>
          <w:tcPr>
            <w:tcW w:w="1990" w:type="dxa"/>
            <w:tcBorders>
              <w:top w:val="nil"/>
              <w:left w:val="nil"/>
              <w:bottom w:val="single" w:sz="4" w:space="0" w:color="auto"/>
              <w:right w:val="single" w:sz="4" w:space="0" w:color="auto"/>
            </w:tcBorders>
            <w:shd w:val="clear" w:color="auto" w:fill="auto"/>
            <w:noWrap/>
            <w:vAlign w:val="bottom"/>
            <w:hideMark/>
          </w:tcPr>
          <w:p w:rsidR="00B876A6" w:rsidRPr="00B876A6" w:rsidRDefault="00B876A6" w:rsidP="00D2455A">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0.35</w:t>
            </w:r>
            <w:r w:rsidR="00D2455A">
              <w:rPr>
                <w:rFonts w:ascii="Calibri" w:eastAsia="Times New Roman" w:hAnsi="Calibri" w:cs="Times New Roman"/>
                <w:color w:val="000000"/>
              </w:rPr>
              <w:t>1</w:t>
            </w:r>
          </w:p>
        </w:tc>
        <w:tc>
          <w:tcPr>
            <w:tcW w:w="2990" w:type="dxa"/>
            <w:tcBorders>
              <w:top w:val="nil"/>
              <w:left w:val="nil"/>
              <w:bottom w:val="single" w:sz="4" w:space="0" w:color="auto"/>
              <w:right w:val="single" w:sz="4" w:space="0" w:color="auto"/>
            </w:tcBorders>
            <w:shd w:val="clear" w:color="auto" w:fill="auto"/>
            <w:noWrap/>
            <w:vAlign w:val="bottom"/>
            <w:hideMark/>
          </w:tcPr>
          <w:p w:rsidR="00B876A6" w:rsidRPr="00B876A6" w:rsidRDefault="00B876A6" w:rsidP="004F6396">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33.875</w:t>
            </w:r>
          </w:p>
        </w:tc>
        <w:tc>
          <w:tcPr>
            <w:tcW w:w="1960" w:type="dxa"/>
            <w:tcBorders>
              <w:top w:val="nil"/>
              <w:left w:val="nil"/>
              <w:bottom w:val="single" w:sz="4" w:space="0" w:color="auto"/>
              <w:right w:val="single" w:sz="4" w:space="0" w:color="auto"/>
            </w:tcBorders>
            <w:shd w:val="clear" w:color="auto" w:fill="auto"/>
            <w:noWrap/>
            <w:vAlign w:val="bottom"/>
            <w:hideMark/>
          </w:tcPr>
          <w:p w:rsidR="00B876A6" w:rsidRPr="00B876A6" w:rsidRDefault="00B876A6" w:rsidP="00D2455A">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11.88</w:t>
            </w:r>
            <w:r w:rsidR="00D2455A">
              <w:rPr>
                <w:rFonts w:ascii="Calibri" w:eastAsia="Times New Roman" w:hAnsi="Calibri" w:cs="Times New Roman"/>
                <w:color w:val="000000"/>
              </w:rPr>
              <w:t>5</w:t>
            </w:r>
          </w:p>
        </w:tc>
      </w:tr>
      <w:tr w:rsidR="00B876A6" w:rsidRPr="00B876A6" w:rsidTr="00D2455A">
        <w:trPr>
          <w:trHeight w:val="300"/>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rsidR="00B876A6" w:rsidRPr="00B876A6" w:rsidRDefault="00B876A6" w:rsidP="004F6396">
            <w:pPr>
              <w:spacing w:after="0" w:line="480" w:lineRule="auto"/>
              <w:rPr>
                <w:rFonts w:ascii="Calibri" w:eastAsia="Times New Roman" w:hAnsi="Calibri" w:cs="Times New Roman"/>
                <w:color w:val="000000"/>
              </w:rPr>
            </w:pPr>
            <w:r w:rsidRPr="00B876A6">
              <w:rPr>
                <w:rFonts w:ascii="Calibri" w:eastAsia="Times New Roman" w:hAnsi="Calibri" w:cs="Times New Roman"/>
                <w:color w:val="000000"/>
              </w:rPr>
              <w:t>F</w:t>
            </w:r>
          </w:p>
        </w:tc>
        <w:tc>
          <w:tcPr>
            <w:tcW w:w="1990" w:type="dxa"/>
            <w:tcBorders>
              <w:top w:val="nil"/>
              <w:left w:val="nil"/>
              <w:bottom w:val="single" w:sz="4" w:space="0" w:color="auto"/>
              <w:right w:val="single" w:sz="4" w:space="0" w:color="auto"/>
            </w:tcBorders>
            <w:shd w:val="clear" w:color="auto" w:fill="auto"/>
            <w:noWrap/>
            <w:vAlign w:val="bottom"/>
            <w:hideMark/>
          </w:tcPr>
          <w:p w:rsidR="00B876A6" w:rsidRPr="00B876A6" w:rsidRDefault="00B876A6" w:rsidP="00D2455A">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0.611</w:t>
            </w:r>
          </w:p>
        </w:tc>
        <w:tc>
          <w:tcPr>
            <w:tcW w:w="2990" w:type="dxa"/>
            <w:tcBorders>
              <w:top w:val="nil"/>
              <w:left w:val="nil"/>
              <w:bottom w:val="single" w:sz="4" w:space="0" w:color="auto"/>
              <w:right w:val="single" w:sz="4" w:space="0" w:color="auto"/>
            </w:tcBorders>
            <w:shd w:val="clear" w:color="auto" w:fill="auto"/>
            <w:noWrap/>
            <w:vAlign w:val="bottom"/>
            <w:hideMark/>
          </w:tcPr>
          <w:p w:rsidR="00B876A6" w:rsidRPr="00B876A6" w:rsidRDefault="00B876A6" w:rsidP="004F6396">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42.375</w:t>
            </w:r>
          </w:p>
        </w:tc>
        <w:tc>
          <w:tcPr>
            <w:tcW w:w="1960" w:type="dxa"/>
            <w:tcBorders>
              <w:top w:val="nil"/>
              <w:left w:val="nil"/>
              <w:bottom w:val="single" w:sz="4" w:space="0" w:color="auto"/>
              <w:right w:val="single" w:sz="4" w:space="0" w:color="auto"/>
            </w:tcBorders>
            <w:shd w:val="clear" w:color="auto" w:fill="auto"/>
            <w:noWrap/>
            <w:vAlign w:val="bottom"/>
            <w:hideMark/>
          </w:tcPr>
          <w:p w:rsidR="00B876A6" w:rsidRPr="00B876A6" w:rsidRDefault="00B876A6" w:rsidP="00D2455A">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25.90</w:t>
            </w:r>
            <w:r w:rsidR="00D2455A">
              <w:rPr>
                <w:rFonts w:ascii="Calibri" w:eastAsia="Times New Roman" w:hAnsi="Calibri" w:cs="Times New Roman"/>
                <w:color w:val="000000"/>
              </w:rPr>
              <w:t>6</w:t>
            </w:r>
          </w:p>
        </w:tc>
      </w:tr>
      <w:tr w:rsidR="00B876A6" w:rsidRPr="00B876A6" w:rsidTr="00D2455A">
        <w:trPr>
          <w:trHeight w:val="300"/>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rsidR="00B876A6" w:rsidRPr="00B876A6" w:rsidRDefault="00B876A6" w:rsidP="004F6396">
            <w:pPr>
              <w:spacing w:after="0" w:line="480" w:lineRule="auto"/>
              <w:rPr>
                <w:rFonts w:ascii="Calibri" w:eastAsia="Times New Roman" w:hAnsi="Calibri" w:cs="Times New Roman"/>
                <w:color w:val="000000"/>
              </w:rPr>
            </w:pPr>
            <w:r w:rsidRPr="00B876A6">
              <w:rPr>
                <w:rFonts w:ascii="Calibri" w:eastAsia="Times New Roman" w:hAnsi="Calibri" w:cs="Times New Roman"/>
                <w:color w:val="000000"/>
              </w:rPr>
              <w:t>G</w:t>
            </w:r>
          </w:p>
        </w:tc>
        <w:tc>
          <w:tcPr>
            <w:tcW w:w="1990" w:type="dxa"/>
            <w:tcBorders>
              <w:top w:val="nil"/>
              <w:left w:val="nil"/>
              <w:bottom w:val="single" w:sz="4" w:space="0" w:color="auto"/>
              <w:right w:val="single" w:sz="4" w:space="0" w:color="auto"/>
            </w:tcBorders>
            <w:shd w:val="clear" w:color="auto" w:fill="auto"/>
            <w:noWrap/>
            <w:vAlign w:val="bottom"/>
            <w:hideMark/>
          </w:tcPr>
          <w:p w:rsidR="00B876A6" w:rsidRPr="00B876A6" w:rsidRDefault="00B876A6" w:rsidP="00D2455A">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0.45</w:t>
            </w:r>
            <w:r w:rsidR="00D2455A">
              <w:rPr>
                <w:rFonts w:ascii="Calibri" w:eastAsia="Times New Roman" w:hAnsi="Calibri" w:cs="Times New Roman"/>
                <w:color w:val="000000"/>
              </w:rPr>
              <w:t>3</w:t>
            </w:r>
          </w:p>
        </w:tc>
        <w:tc>
          <w:tcPr>
            <w:tcW w:w="2990" w:type="dxa"/>
            <w:tcBorders>
              <w:top w:val="nil"/>
              <w:left w:val="nil"/>
              <w:bottom w:val="single" w:sz="4" w:space="0" w:color="auto"/>
              <w:right w:val="single" w:sz="4" w:space="0" w:color="auto"/>
            </w:tcBorders>
            <w:shd w:val="clear" w:color="auto" w:fill="auto"/>
            <w:noWrap/>
            <w:vAlign w:val="bottom"/>
            <w:hideMark/>
          </w:tcPr>
          <w:p w:rsidR="00B876A6" w:rsidRPr="00B876A6" w:rsidRDefault="00B876A6" w:rsidP="004F6396">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51.25</w:t>
            </w:r>
            <w:r w:rsidR="00D2455A">
              <w:rPr>
                <w:rFonts w:ascii="Calibri" w:eastAsia="Times New Roman" w:hAnsi="Calibri" w:cs="Times New Roman"/>
                <w:color w:val="000000"/>
              </w:rPr>
              <w:t>0</w:t>
            </w:r>
          </w:p>
        </w:tc>
        <w:tc>
          <w:tcPr>
            <w:tcW w:w="1960" w:type="dxa"/>
            <w:tcBorders>
              <w:top w:val="nil"/>
              <w:left w:val="nil"/>
              <w:bottom w:val="single" w:sz="4" w:space="0" w:color="auto"/>
              <w:right w:val="single" w:sz="4" w:space="0" w:color="auto"/>
            </w:tcBorders>
            <w:shd w:val="clear" w:color="auto" w:fill="auto"/>
            <w:noWrap/>
            <w:vAlign w:val="bottom"/>
            <w:hideMark/>
          </w:tcPr>
          <w:p w:rsidR="00B876A6" w:rsidRPr="00B876A6" w:rsidRDefault="00B876A6" w:rsidP="00D2455A">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23.213</w:t>
            </w:r>
          </w:p>
        </w:tc>
      </w:tr>
      <w:tr w:rsidR="00B876A6" w:rsidRPr="00B876A6" w:rsidTr="00D2455A">
        <w:trPr>
          <w:trHeight w:val="300"/>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rsidR="00B876A6" w:rsidRPr="00B876A6" w:rsidRDefault="00B876A6" w:rsidP="004F6396">
            <w:pPr>
              <w:spacing w:after="0" w:line="480" w:lineRule="auto"/>
              <w:rPr>
                <w:rFonts w:ascii="Calibri" w:eastAsia="Times New Roman" w:hAnsi="Calibri" w:cs="Times New Roman"/>
                <w:color w:val="000000"/>
              </w:rPr>
            </w:pPr>
            <w:r w:rsidRPr="00B876A6">
              <w:rPr>
                <w:rFonts w:ascii="Calibri" w:eastAsia="Times New Roman" w:hAnsi="Calibri" w:cs="Times New Roman"/>
                <w:color w:val="000000"/>
              </w:rPr>
              <w:t>H</w:t>
            </w:r>
          </w:p>
        </w:tc>
        <w:tc>
          <w:tcPr>
            <w:tcW w:w="1990" w:type="dxa"/>
            <w:tcBorders>
              <w:top w:val="nil"/>
              <w:left w:val="nil"/>
              <w:bottom w:val="single" w:sz="4" w:space="0" w:color="auto"/>
              <w:right w:val="single" w:sz="4" w:space="0" w:color="auto"/>
            </w:tcBorders>
            <w:shd w:val="clear" w:color="auto" w:fill="auto"/>
            <w:noWrap/>
            <w:vAlign w:val="bottom"/>
            <w:hideMark/>
          </w:tcPr>
          <w:p w:rsidR="00B876A6" w:rsidRPr="00B876A6" w:rsidRDefault="00B876A6" w:rsidP="00D2455A">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1.608</w:t>
            </w:r>
          </w:p>
        </w:tc>
        <w:tc>
          <w:tcPr>
            <w:tcW w:w="2990" w:type="dxa"/>
            <w:tcBorders>
              <w:top w:val="nil"/>
              <w:left w:val="nil"/>
              <w:bottom w:val="single" w:sz="4" w:space="0" w:color="auto"/>
              <w:right w:val="single" w:sz="4" w:space="0" w:color="auto"/>
            </w:tcBorders>
            <w:shd w:val="clear" w:color="auto" w:fill="auto"/>
            <w:noWrap/>
            <w:vAlign w:val="bottom"/>
            <w:hideMark/>
          </w:tcPr>
          <w:p w:rsidR="00B876A6" w:rsidRPr="00B876A6" w:rsidRDefault="00B876A6" w:rsidP="004F6396">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68.25</w:t>
            </w:r>
            <w:r w:rsidR="00D2455A">
              <w:rPr>
                <w:rFonts w:ascii="Calibri" w:eastAsia="Times New Roman" w:hAnsi="Calibri" w:cs="Times New Roman"/>
                <w:color w:val="000000"/>
              </w:rPr>
              <w:t>0</w:t>
            </w:r>
          </w:p>
        </w:tc>
        <w:tc>
          <w:tcPr>
            <w:tcW w:w="1960" w:type="dxa"/>
            <w:tcBorders>
              <w:top w:val="nil"/>
              <w:left w:val="nil"/>
              <w:bottom w:val="single" w:sz="4" w:space="0" w:color="auto"/>
              <w:right w:val="single" w:sz="4" w:space="0" w:color="auto"/>
            </w:tcBorders>
            <w:shd w:val="clear" w:color="auto" w:fill="auto"/>
            <w:noWrap/>
            <w:vAlign w:val="bottom"/>
            <w:hideMark/>
          </w:tcPr>
          <w:p w:rsidR="00B876A6" w:rsidRPr="00B876A6" w:rsidRDefault="00B876A6" w:rsidP="00D2455A">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109.7</w:t>
            </w:r>
            <w:r w:rsidR="00D2455A">
              <w:rPr>
                <w:rFonts w:ascii="Calibri" w:eastAsia="Times New Roman" w:hAnsi="Calibri" w:cs="Times New Roman"/>
                <w:color w:val="000000"/>
              </w:rPr>
              <w:t>60</w:t>
            </w:r>
          </w:p>
        </w:tc>
      </w:tr>
      <w:tr w:rsidR="00B876A6" w:rsidRPr="00B876A6" w:rsidTr="00D2455A">
        <w:trPr>
          <w:trHeight w:val="315"/>
        </w:trPr>
        <w:tc>
          <w:tcPr>
            <w:tcW w:w="1060" w:type="dxa"/>
            <w:tcBorders>
              <w:top w:val="nil"/>
              <w:left w:val="single" w:sz="8" w:space="0" w:color="auto"/>
              <w:bottom w:val="single" w:sz="8" w:space="0" w:color="auto"/>
              <w:right w:val="single" w:sz="4" w:space="0" w:color="auto"/>
            </w:tcBorders>
            <w:shd w:val="clear" w:color="auto" w:fill="auto"/>
            <w:noWrap/>
            <w:vAlign w:val="bottom"/>
            <w:hideMark/>
          </w:tcPr>
          <w:p w:rsidR="00B876A6" w:rsidRPr="00B876A6" w:rsidRDefault="00B876A6" w:rsidP="004F6396">
            <w:pPr>
              <w:spacing w:after="0" w:line="480" w:lineRule="auto"/>
              <w:rPr>
                <w:rFonts w:ascii="Calibri" w:eastAsia="Times New Roman" w:hAnsi="Calibri" w:cs="Times New Roman"/>
                <w:color w:val="000000"/>
              </w:rPr>
            </w:pPr>
            <w:r w:rsidRPr="00B876A6">
              <w:rPr>
                <w:rFonts w:ascii="Calibri" w:eastAsia="Times New Roman" w:hAnsi="Calibri" w:cs="Times New Roman"/>
                <w:color w:val="000000"/>
              </w:rPr>
              <w:t>I</w:t>
            </w:r>
          </w:p>
        </w:tc>
        <w:tc>
          <w:tcPr>
            <w:tcW w:w="1990" w:type="dxa"/>
            <w:tcBorders>
              <w:top w:val="nil"/>
              <w:left w:val="nil"/>
              <w:bottom w:val="single" w:sz="8" w:space="0" w:color="auto"/>
              <w:right w:val="single" w:sz="4" w:space="0" w:color="auto"/>
            </w:tcBorders>
            <w:shd w:val="clear" w:color="auto" w:fill="auto"/>
            <w:noWrap/>
            <w:vAlign w:val="bottom"/>
            <w:hideMark/>
          </w:tcPr>
          <w:p w:rsidR="00B876A6" w:rsidRPr="00B876A6" w:rsidRDefault="00B876A6" w:rsidP="00D2455A">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0.172</w:t>
            </w:r>
          </w:p>
        </w:tc>
        <w:tc>
          <w:tcPr>
            <w:tcW w:w="2990" w:type="dxa"/>
            <w:tcBorders>
              <w:top w:val="nil"/>
              <w:left w:val="nil"/>
              <w:bottom w:val="single" w:sz="8" w:space="0" w:color="auto"/>
              <w:right w:val="single" w:sz="4" w:space="0" w:color="auto"/>
            </w:tcBorders>
            <w:shd w:val="clear" w:color="auto" w:fill="auto"/>
            <w:noWrap/>
            <w:vAlign w:val="bottom"/>
            <w:hideMark/>
          </w:tcPr>
          <w:p w:rsidR="00B876A6" w:rsidRPr="00B876A6" w:rsidRDefault="00B876A6" w:rsidP="004F6396">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83.5</w:t>
            </w:r>
            <w:r w:rsidR="00D2455A">
              <w:rPr>
                <w:rFonts w:ascii="Calibri" w:eastAsia="Times New Roman" w:hAnsi="Calibri" w:cs="Times New Roman"/>
                <w:color w:val="000000"/>
              </w:rPr>
              <w:t>00</w:t>
            </w:r>
          </w:p>
        </w:tc>
        <w:tc>
          <w:tcPr>
            <w:tcW w:w="1960" w:type="dxa"/>
            <w:tcBorders>
              <w:top w:val="nil"/>
              <w:left w:val="nil"/>
              <w:bottom w:val="single" w:sz="8" w:space="0" w:color="auto"/>
              <w:right w:val="single" w:sz="4" w:space="0" w:color="auto"/>
            </w:tcBorders>
            <w:shd w:val="clear" w:color="auto" w:fill="auto"/>
            <w:noWrap/>
            <w:vAlign w:val="bottom"/>
            <w:hideMark/>
          </w:tcPr>
          <w:p w:rsidR="00B876A6" w:rsidRPr="00B876A6" w:rsidRDefault="00B876A6" w:rsidP="00D2455A">
            <w:pPr>
              <w:spacing w:after="0" w:line="480" w:lineRule="auto"/>
              <w:jc w:val="right"/>
              <w:rPr>
                <w:rFonts w:ascii="Calibri" w:eastAsia="Times New Roman" w:hAnsi="Calibri" w:cs="Times New Roman"/>
                <w:color w:val="000000"/>
              </w:rPr>
            </w:pPr>
            <w:r w:rsidRPr="00B876A6">
              <w:rPr>
                <w:rFonts w:ascii="Calibri" w:eastAsia="Times New Roman" w:hAnsi="Calibri" w:cs="Times New Roman"/>
                <w:color w:val="000000"/>
              </w:rPr>
              <w:t>14.3</w:t>
            </w:r>
            <w:r w:rsidR="00D2455A">
              <w:rPr>
                <w:rFonts w:ascii="Calibri" w:eastAsia="Times New Roman" w:hAnsi="Calibri" w:cs="Times New Roman"/>
                <w:color w:val="000000"/>
              </w:rPr>
              <w:t>80</w:t>
            </w:r>
          </w:p>
        </w:tc>
      </w:tr>
    </w:tbl>
    <w:p w:rsidR="00153116" w:rsidRDefault="00153116" w:rsidP="004F6396">
      <w:pPr>
        <w:spacing w:line="480" w:lineRule="auto"/>
      </w:pPr>
    </w:p>
    <w:p w:rsidR="009734BD" w:rsidRDefault="009734BD" w:rsidP="009734BD">
      <w:pPr>
        <w:spacing w:line="480" w:lineRule="auto"/>
        <w:ind w:firstLine="720"/>
      </w:pPr>
      <w:r>
        <w:lastRenderedPageBreak/>
        <w:t xml:space="preserve">The center of gravity, CG, is found using Equation 3.3 to be 47.305 inches aft of the datum, placing the CG about 14 inches ahead of the wing tip. </w:t>
      </w:r>
    </w:p>
    <w:p w:rsidR="009734BD" w:rsidRDefault="009734BD" w:rsidP="009734BD">
      <w:pPr>
        <w:spacing w:line="480" w:lineRule="auto"/>
        <w:jc w:val="right"/>
        <w:rPr>
          <w:rFonts w:eastAsiaTheme="minorEastAsia"/>
        </w:rPr>
      </w:pPr>
      <m:oMath>
        <m:r>
          <w:rPr>
            <w:rFonts w:ascii="Cambria Math" w:hAnsi="Cambria Math"/>
          </w:rPr>
          <m:t>CG=</m:t>
        </m:r>
        <m:f>
          <m:fPr>
            <m:type m:val="skw"/>
            <m:ctrlPr>
              <w:rPr>
                <w:rFonts w:ascii="Cambria Math" w:hAnsi="Cambria Math"/>
                <w:i/>
              </w:rPr>
            </m:ctrlPr>
          </m:fPr>
          <m:num>
            <m:nary>
              <m:naryPr>
                <m:chr m:val="∑"/>
                <m:limLoc m:val="undOvr"/>
                <m:subHide m:val="1"/>
                <m:supHide m:val="1"/>
                <m:ctrlPr>
                  <w:rPr>
                    <w:rFonts w:ascii="Cambria Math" w:hAnsi="Cambria Math"/>
                    <w:i/>
                  </w:rPr>
                </m:ctrlPr>
              </m:naryPr>
              <m:sub/>
              <m:sup/>
              <m:e>
                <m:r>
                  <w:rPr>
                    <w:rFonts w:ascii="Cambria Math" w:hAnsi="Cambria Math"/>
                  </w:rPr>
                  <m:t>M</m:t>
                </m:r>
              </m:e>
            </m:nary>
          </m:num>
          <m:den>
            <m:nary>
              <m:naryPr>
                <m:chr m:val="∑"/>
                <m:limLoc m:val="undOvr"/>
                <m:subHide m:val="1"/>
                <m:supHide m:val="1"/>
                <m:ctrlPr>
                  <w:rPr>
                    <w:rFonts w:ascii="Cambria Math" w:hAnsi="Cambria Math"/>
                    <w:i/>
                  </w:rPr>
                </m:ctrlPr>
              </m:naryPr>
              <m:sub/>
              <m:sup/>
              <m:e>
                <m:r>
                  <w:rPr>
                    <w:rFonts w:ascii="Cambria Math" w:hAnsi="Cambria Math"/>
                  </w:rPr>
                  <m:t>W</m:t>
                </m:r>
              </m:e>
            </m:nary>
          </m:den>
        </m:f>
        <m:r>
          <w:rPr>
            <w:rFonts w:ascii="Cambria Math" w:hAnsi="Cambria Math"/>
          </w:rPr>
          <m:t>=</m:t>
        </m:r>
        <m:f>
          <m:fPr>
            <m:type m:val="skw"/>
            <m:ctrlPr>
              <w:rPr>
                <w:rFonts w:ascii="Cambria Math" w:hAnsi="Cambria Math"/>
                <w:i/>
              </w:rPr>
            </m:ctrlPr>
          </m:fPr>
          <m:num>
            <m:r>
              <w:rPr>
                <w:rFonts w:ascii="Cambria Math" w:hAnsi="Cambria Math"/>
              </w:rPr>
              <m:t>209.06</m:t>
            </m:r>
          </m:num>
          <m:den>
            <m:r>
              <w:rPr>
                <w:rFonts w:ascii="Cambria Math" w:hAnsi="Cambria Math"/>
              </w:rPr>
              <m:t>4.45</m:t>
            </m:r>
          </m:den>
        </m:f>
        <m:r>
          <w:rPr>
            <w:rFonts w:ascii="Cambria Math" w:hAnsi="Cambria Math"/>
          </w:rPr>
          <m:t>=47.305 in aft datum</m:t>
        </m:r>
      </m:oMath>
      <w:r>
        <w:rPr>
          <w:rFonts w:eastAsiaTheme="minorEastAsia"/>
        </w:rPr>
        <w:t xml:space="preserve">                                      (3.3)</w:t>
      </w:r>
    </w:p>
    <w:p w:rsidR="00216CCB" w:rsidRDefault="0064393A" w:rsidP="004F6396">
      <w:pPr>
        <w:spacing w:line="480" w:lineRule="auto"/>
        <w:ind w:firstLine="720"/>
        <w:rPr>
          <w:rFonts w:eastAsiaTheme="minorEastAsia"/>
        </w:rPr>
      </w:pPr>
      <w:r>
        <w:rPr>
          <w:rFonts w:eastAsiaTheme="minorEastAsia"/>
        </w:rPr>
        <w:t>The total weight of each section is multiplied by 4.5 and 1.5 to get the</w:t>
      </w:r>
      <w:r w:rsidR="00D2455A">
        <w:rPr>
          <w:rFonts w:eastAsiaTheme="minorEastAsia"/>
        </w:rPr>
        <w:t xml:space="preserve"> critical</w:t>
      </w:r>
      <w:r>
        <w:rPr>
          <w:rFonts w:eastAsiaTheme="minorEastAsia"/>
        </w:rPr>
        <w:t xml:space="preserve"> G load forces</w:t>
      </w:r>
      <w:r w:rsidR="00EA02E1">
        <w:rPr>
          <w:rFonts w:eastAsiaTheme="minorEastAsia"/>
        </w:rPr>
        <w:t>.</w:t>
      </w:r>
      <w:r w:rsidR="00174393">
        <w:rPr>
          <w:rFonts w:eastAsiaTheme="minorEastAsia"/>
        </w:rPr>
        <w:t xml:space="preserve"> </w:t>
      </w:r>
      <w:r w:rsidR="00EA02E1">
        <w:rPr>
          <w:rFonts w:eastAsiaTheme="minorEastAsia"/>
        </w:rPr>
        <w:t>T</w:t>
      </w:r>
      <w:r w:rsidR="00B36A96">
        <w:rPr>
          <w:rFonts w:eastAsiaTheme="minorEastAsia"/>
        </w:rPr>
        <w:t xml:space="preserve">he forces are combined </w:t>
      </w:r>
      <w:r w:rsidR="00174393">
        <w:rPr>
          <w:rFonts w:eastAsiaTheme="minorEastAsia"/>
        </w:rPr>
        <w:t>to find</w:t>
      </w:r>
      <w:r>
        <w:rPr>
          <w:rFonts w:eastAsiaTheme="minorEastAsia"/>
        </w:rPr>
        <w:t xml:space="preserve"> </w:t>
      </w:r>
      <w:r w:rsidR="00174393">
        <w:rPr>
          <w:rFonts w:eastAsiaTheme="minorEastAsia"/>
        </w:rPr>
        <w:t xml:space="preserve">the total </w:t>
      </w:r>
      <w:r>
        <w:rPr>
          <w:rFonts w:eastAsiaTheme="minorEastAsia"/>
        </w:rPr>
        <w:t>resultant force of the</w:t>
      </w:r>
      <w:r w:rsidR="00B36A96">
        <w:rPr>
          <w:rFonts w:eastAsiaTheme="minorEastAsia"/>
        </w:rPr>
        <w:t xml:space="preserve"> G</w:t>
      </w:r>
      <w:r>
        <w:rPr>
          <w:rFonts w:eastAsiaTheme="minorEastAsia"/>
        </w:rPr>
        <w:t xml:space="preserve"> load</w:t>
      </w:r>
      <w:r w:rsidR="00B36A96">
        <w:rPr>
          <w:rFonts w:eastAsiaTheme="minorEastAsia"/>
        </w:rPr>
        <w:t>ing</w:t>
      </w:r>
      <w:r w:rsidR="00767BE8">
        <w:rPr>
          <w:rFonts w:eastAsiaTheme="minorEastAsia"/>
        </w:rPr>
        <w:t xml:space="preserve">, Equation </w:t>
      </w:r>
      <w:r w:rsidR="00F2733A">
        <w:rPr>
          <w:rFonts w:eastAsiaTheme="minorEastAsia"/>
        </w:rPr>
        <w:t>3.</w:t>
      </w:r>
      <w:r w:rsidR="00767BE8">
        <w:rPr>
          <w:rFonts w:eastAsiaTheme="minorEastAsia"/>
        </w:rPr>
        <w:t>5</w:t>
      </w:r>
      <w:r w:rsidR="00B36A96">
        <w:rPr>
          <w:rFonts w:eastAsiaTheme="minorEastAsia"/>
        </w:rPr>
        <w:t>. The resultant forces are</w:t>
      </w:r>
      <w:r>
        <w:rPr>
          <w:rFonts w:eastAsiaTheme="minorEastAsia"/>
        </w:rPr>
        <w:t xml:space="preserve"> divided by the length of the</w:t>
      </w:r>
      <w:r w:rsidR="00B36A96">
        <w:rPr>
          <w:rFonts w:eastAsiaTheme="minorEastAsia"/>
        </w:rPr>
        <w:t>ir</w:t>
      </w:r>
      <w:r>
        <w:rPr>
          <w:rFonts w:eastAsiaTheme="minorEastAsia"/>
        </w:rPr>
        <w:t xml:space="preserve"> section to get the dispersed load</w:t>
      </w:r>
      <w:r w:rsidR="00B36A96">
        <w:rPr>
          <w:rFonts w:eastAsiaTheme="minorEastAsia"/>
        </w:rPr>
        <w:t xml:space="preserve"> for each section</w:t>
      </w:r>
      <w:r>
        <w:rPr>
          <w:rFonts w:eastAsiaTheme="minorEastAsia"/>
        </w:rPr>
        <w:t xml:space="preserve"> using Equations </w:t>
      </w:r>
      <w:r w:rsidR="00F2733A">
        <w:rPr>
          <w:rFonts w:eastAsiaTheme="minorEastAsia"/>
        </w:rPr>
        <w:t>3.</w:t>
      </w:r>
      <w:r>
        <w:rPr>
          <w:rFonts w:eastAsiaTheme="minorEastAsia"/>
        </w:rPr>
        <w:t>5.</w:t>
      </w:r>
      <w:r w:rsidR="00D676D6">
        <w:rPr>
          <w:rFonts w:eastAsiaTheme="minorEastAsia"/>
        </w:rPr>
        <w:t xml:space="preserve"> The results </w:t>
      </w:r>
      <w:r w:rsidR="00552024">
        <w:rPr>
          <w:rFonts w:eastAsiaTheme="minorEastAsia"/>
        </w:rPr>
        <w:t xml:space="preserve">of Equation </w:t>
      </w:r>
      <w:r w:rsidR="00F2733A">
        <w:rPr>
          <w:rFonts w:eastAsiaTheme="minorEastAsia"/>
        </w:rPr>
        <w:t>3.</w:t>
      </w:r>
      <w:r w:rsidR="00552024">
        <w:rPr>
          <w:rFonts w:eastAsiaTheme="minorEastAsia"/>
        </w:rPr>
        <w:t xml:space="preserve">4 and </w:t>
      </w:r>
      <w:r w:rsidR="00F2733A">
        <w:rPr>
          <w:rFonts w:eastAsiaTheme="minorEastAsia"/>
        </w:rPr>
        <w:t>3.</w:t>
      </w:r>
      <w:r w:rsidR="00552024">
        <w:rPr>
          <w:rFonts w:eastAsiaTheme="minorEastAsia"/>
        </w:rPr>
        <w:t>5 are</w:t>
      </w:r>
      <w:r w:rsidR="00B36A96">
        <w:rPr>
          <w:rFonts w:eastAsiaTheme="minorEastAsia"/>
        </w:rPr>
        <w:t xml:space="preserve"> for each section</w:t>
      </w:r>
      <w:r w:rsidR="00D676D6">
        <w:rPr>
          <w:rFonts w:eastAsiaTheme="minorEastAsia"/>
        </w:rPr>
        <w:t xml:space="preserve"> shown in Table </w:t>
      </w:r>
      <w:r w:rsidR="00F2733A">
        <w:rPr>
          <w:rFonts w:eastAsiaTheme="minorEastAsia"/>
        </w:rPr>
        <w:t>3.</w:t>
      </w:r>
      <w:r w:rsidR="00B36A96">
        <w:rPr>
          <w:rFonts w:eastAsiaTheme="minorEastAsia"/>
        </w:rPr>
        <w:t>3, and the total resultant force acting at the CG is 20.963 lbs.</w:t>
      </w:r>
    </w:p>
    <w:p w:rsidR="0064393A" w:rsidRDefault="0064393A" w:rsidP="003903E1">
      <w:pPr>
        <w:spacing w:line="480" w:lineRule="auto"/>
        <w:jc w:val="right"/>
        <w:rPr>
          <w:rFonts w:eastAsiaTheme="minorEastAsia"/>
        </w:rPr>
      </w:pPr>
      <m:oMath>
        <m:r>
          <w:rPr>
            <w:rFonts w:ascii="Cambria Math" w:hAnsi="Cambria Math"/>
          </w:rPr>
          <m:t>Fr=</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(4.5*W)</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(1.5*W)</m:t>
                </m:r>
              </m:e>
              <m:sup>
                <m:r>
                  <w:rPr>
                    <w:rFonts w:ascii="Cambria Math" w:hAnsi="Cambria Math"/>
                  </w:rPr>
                  <m:t>2</m:t>
                </m:r>
              </m:sup>
            </m:sSup>
          </m:e>
        </m:rad>
      </m:oMath>
      <w:r>
        <w:rPr>
          <w:rFonts w:eastAsiaTheme="minorEastAsia"/>
        </w:rPr>
        <w:t xml:space="preserve">                                                              (</w:t>
      </w:r>
      <w:r w:rsidR="00F2733A">
        <w:rPr>
          <w:rFonts w:eastAsiaTheme="minorEastAsia"/>
        </w:rPr>
        <w:t>3.</w:t>
      </w:r>
      <w:r>
        <w:rPr>
          <w:rFonts w:eastAsiaTheme="minorEastAsia"/>
        </w:rPr>
        <w:t>4)</w:t>
      </w:r>
    </w:p>
    <w:p w:rsidR="0012653E" w:rsidRPr="00A94B18" w:rsidRDefault="0064393A" w:rsidP="00A94B18">
      <w:pPr>
        <w:spacing w:line="480" w:lineRule="auto"/>
        <w:jc w:val="right"/>
        <w:rPr>
          <w:rFonts w:eastAsiaTheme="minorEastAsia"/>
        </w:rPr>
      </w:pPr>
      <m:oMath>
        <m:r>
          <w:rPr>
            <w:rFonts w:ascii="Cambria Math" w:hAnsi="Cambria Math"/>
          </w:rPr>
          <m:t>Fr/in=</m:t>
        </m:r>
        <m:f>
          <m:fPr>
            <m:type m:val="skw"/>
            <m:ctrlPr>
              <w:rPr>
                <w:rFonts w:ascii="Cambria Math" w:hAnsi="Cambria Math"/>
                <w:i/>
              </w:rPr>
            </m:ctrlPr>
          </m:fPr>
          <m:num>
            <m:r>
              <w:rPr>
                <w:rFonts w:ascii="Cambria Math" w:hAnsi="Cambria Math"/>
              </w:rPr>
              <m:t>Fr</m:t>
            </m:r>
          </m:num>
          <m:den>
            <m:r>
              <w:rPr>
                <w:rFonts w:ascii="Cambria Math" w:hAnsi="Cambria Math"/>
              </w:rPr>
              <m:t>l</m:t>
            </m:r>
          </m:den>
        </m:f>
      </m:oMath>
      <w:r>
        <w:rPr>
          <w:rFonts w:eastAsiaTheme="minorEastAsia"/>
        </w:rPr>
        <w:t xml:space="preserve">                                                              </w:t>
      </w:r>
      <w:r w:rsidR="003903E1">
        <w:rPr>
          <w:rFonts w:eastAsiaTheme="minorEastAsia"/>
        </w:rPr>
        <w:t xml:space="preserve">     </w:t>
      </w:r>
      <w:r>
        <w:rPr>
          <w:rFonts w:eastAsiaTheme="minorEastAsia"/>
        </w:rPr>
        <w:t xml:space="preserve">           (</w:t>
      </w:r>
      <w:r w:rsidR="00F2733A">
        <w:rPr>
          <w:rFonts w:eastAsiaTheme="minorEastAsia"/>
        </w:rPr>
        <w:t>3.</w:t>
      </w:r>
      <w:r w:rsidR="00B36A96">
        <w:rPr>
          <w:rFonts w:eastAsiaTheme="minorEastAsia"/>
        </w:rPr>
        <w:t>5)</w:t>
      </w:r>
    </w:p>
    <w:p w:rsidR="0064393A" w:rsidRDefault="0064393A" w:rsidP="0012653E">
      <w:pPr>
        <w:pStyle w:val="table"/>
        <w:spacing w:after="0" w:line="240" w:lineRule="auto"/>
      </w:pPr>
      <w:bookmarkStart w:id="28" w:name="_Toc412462345"/>
      <w:r>
        <w:t xml:space="preserve">Table </w:t>
      </w:r>
      <w:r w:rsidR="00F2733A">
        <w:t>3.</w:t>
      </w:r>
      <w:r>
        <w:t>3: Resultant Dispersed Loads from G loading</w:t>
      </w:r>
      <w:bookmarkEnd w:id="28"/>
    </w:p>
    <w:tbl>
      <w:tblPr>
        <w:tblW w:w="6390" w:type="dxa"/>
        <w:tblInd w:w="-10" w:type="dxa"/>
        <w:tblLook w:val="04A0" w:firstRow="1" w:lastRow="0" w:firstColumn="1" w:lastColumn="0" w:noHBand="0" w:noVBand="1"/>
      </w:tblPr>
      <w:tblGrid>
        <w:gridCol w:w="1060"/>
        <w:gridCol w:w="2450"/>
        <w:gridCol w:w="2880"/>
      </w:tblGrid>
      <w:tr w:rsidR="0064393A" w:rsidRPr="0064393A" w:rsidTr="00F243B4">
        <w:trPr>
          <w:trHeight w:val="315"/>
        </w:trPr>
        <w:tc>
          <w:tcPr>
            <w:tcW w:w="1060" w:type="dxa"/>
            <w:tcBorders>
              <w:top w:val="single" w:sz="8" w:space="0" w:color="auto"/>
              <w:left w:val="single" w:sz="8" w:space="0" w:color="auto"/>
              <w:bottom w:val="nil"/>
              <w:right w:val="single" w:sz="4" w:space="0" w:color="auto"/>
            </w:tcBorders>
            <w:shd w:val="clear" w:color="auto" w:fill="auto"/>
            <w:noWrap/>
            <w:vAlign w:val="bottom"/>
            <w:hideMark/>
          </w:tcPr>
          <w:p w:rsidR="0064393A" w:rsidRPr="0064393A" w:rsidRDefault="0064393A" w:rsidP="004F6396">
            <w:pPr>
              <w:spacing w:after="0" w:line="480" w:lineRule="auto"/>
              <w:rPr>
                <w:rFonts w:ascii="Calibri" w:eastAsia="Times New Roman" w:hAnsi="Calibri" w:cs="Times New Roman"/>
                <w:color w:val="000000"/>
              </w:rPr>
            </w:pPr>
            <w:r w:rsidRPr="0064393A">
              <w:rPr>
                <w:rFonts w:ascii="Calibri" w:eastAsiaTheme="minorEastAsia" w:hAnsi="Calibri" w:cs="Times New Roman"/>
                <w:color w:val="000000"/>
              </w:rPr>
              <w:t>Section</w:t>
            </w:r>
          </w:p>
        </w:tc>
        <w:tc>
          <w:tcPr>
            <w:tcW w:w="2450" w:type="dxa"/>
            <w:tcBorders>
              <w:top w:val="single" w:sz="8" w:space="0" w:color="auto"/>
              <w:left w:val="nil"/>
              <w:bottom w:val="nil"/>
              <w:right w:val="single" w:sz="4" w:space="0" w:color="auto"/>
            </w:tcBorders>
            <w:shd w:val="clear" w:color="auto" w:fill="auto"/>
            <w:noWrap/>
            <w:vAlign w:val="bottom"/>
            <w:hideMark/>
          </w:tcPr>
          <w:p w:rsidR="0064393A" w:rsidRPr="0064393A" w:rsidRDefault="0064393A" w:rsidP="004F6396">
            <w:pPr>
              <w:spacing w:after="0" w:line="480" w:lineRule="auto"/>
              <w:rPr>
                <w:rFonts w:ascii="Calibri" w:eastAsia="Times New Roman" w:hAnsi="Calibri" w:cs="Times New Roman"/>
                <w:color w:val="000000"/>
              </w:rPr>
            </w:pPr>
            <w:r w:rsidRPr="0064393A">
              <w:rPr>
                <w:rFonts w:ascii="Calibri" w:eastAsia="Times New Roman" w:hAnsi="Calibri" w:cs="Times New Roman"/>
                <w:color w:val="000000"/>
              </w:rPr>
              <w:t>Resultant Force, Fr (lbs)</w:t>
            </w:r>
          </w:p>
        </w:tc>
        <w:tc>
          <w:tcPr>
            <w:tcW w:w="2880" w:type="dxa"/>
            <w:tcBorders>
              <w:top w:val="single" w:sz="8" w:space="0" w:color="auto"/>
              <w:left w:val="nil"/>
              <w:bottom w:val="nil"/>
              <w:right w:val="single" w:sz="4" w:space="0" w:color="auto"/>
            </w:tcBorders>
            <w:shd w:val="clear" w:color="auto" w:fill="auto"/>
            <w:noWrap/>
            <w:vAlign w:val="bottom"/>
            <w:hideMark/>
          </w:tcPr>
          <w:p w:rsidR="0064393A" w:rsidRPr="0064393A" w:rsidRDefault="0064393A" w:rsidP="004F6396">
            <w:pPr>
              <w:spacing w:after="0" w:line="480" w:lineRule="auto"/>
              <w:rPr>
                <w:rFonts w:ascii="Calibri" w:eastAsia="Times New Roman" w:hAnsi="Calibri" w:cs="Times New Roman"/>
                <w:color w:val="000000"/>
              </w:rPr>
            </w:pPr>
            <w:r w:rsidRPr="0064393A">
              <w:rPr>
                <w:rFonts w:ascii="Calibri" w:eastAsia="Times New Roman" w:hAnsi="Calibri" w:cs="Times New Roman"/>
                <w:color w:val="000000"/>
              </w:rPr>
              <w:t>Dispersed load, Fr/l (lbs/in)</w:t>
            </w:r>
          </w:p>
        </w:tc>
      </w:tr>
      <w:tr w:rsidR="0064393A" w:rsidRPr="0064393A" w:rsidTr="00F243B4">
        <w:trPr>
          <w:trHeight w:val="300"/>
        </w:trPr>
        <w:tc>
          <w:tcPr>
            <w:tcW w:w="106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64393A" w:rsidRPr="0064393A" w:rsidRDefault="0064393A" w:rsidP="004F6396">
            <w:pPr>
              <w:spacing w:after="0" w:line="480" w:lineRule="auto"/>
              <w:rPr>
                <w:rFonts w:ascii="Calibri" w:eastAsia="Times New Roman" w:hAnsi="Calibri" w:cs="Times New Roman"/>
                <w:color w:val="000000"/>
              </w:rPr>
            </w:pPr>
            <w:r w:rsidRPr="0064393A">
              <w:rPr>
                <w:rFonts w:ascii="Calibri" w:eastAsia="Times New Roman" w:hAnsi="Calibri" w:cs="Times New Roman"/>
                <w:color w:val="000000"/>
              </w:rPr>
              <w:t>A</w:t>
            </w:r>
          </w:p>
        </w:tc>
        <w:tc>
          <w:tcPr>
            <w:tcW w:w="2450" w:type="dxa"/>
            <w:tcBorders>
              <w:top w:val="single" w:sz="8" w:space="0" w:color="auto"/>
              <w:left w:val="nil"/>
              <w:bottom w:val="single" w:sz="4" w:space="0" w:color="auto"/>
              <w:right w:val="single" w:sz="4" w:space="0" w:color="auto"/>
            </w:tcBorders>
            <w:shd w:val="clear" w:color="auto" w:fill="auto"/>
            <w:noWrap/>
            <w:vAlign w:val="bottom"/>
            <w:hideMark/>
          </w:tcPr>
          <w:p w:rsidR="0064393A" w:rsidRPr="0064393A" w:rsidRDefault="0064393A" w:rsidP="00D2455A">
            <w:pPr>
              <w:spacing w:after="0" w:line="480" w:lineRule="auto"/>
              <w:jc w:val="right"/>
              <w:rPr>
                <w:rFonts w:ascii="Calibri" w:eastAsia="Times New Roman" w:hAnsi="Calibri" w:cs="Times New Roman"/>
                <w:color w:val="000000"/>
              </w:rPr>
            </w:pPr>
            <w:r w:rsidRPr="0064393A">
              <w:rPr>
                <w:rFonts w:ascii="Calibri" w:eastAsiaTheme="minorEastAsia" w:hAnsi="Calibri" w:cs="Times New Roman"/>
                <w:color w:val="000000"/>
              </w:rPr>
              <w:t>0.6</w:t>
            </w:r>
            <w:r w:rsidR="00D2455A">
              <w:rPr>
                <w:rFonts w:ascii="Calibri" w:eastAsiaTheme="minorEastAsia" w:hAnsi="Calibri" w:cs="Times New Roman"/>
                <w:color w:val="000000"/>
              </w:rPr>
              <w:t>70</w:t>
            </w:r>
          </w:p>
        </w:tc>
        <w:tc>
          <w:tcPr>
            <w:tcW w:w="2880" w:type="dxa"/>
            <w:tcBorders>
              <w:top w:val="single" w:sz="8" w:space="0" w:color="auto"/>
              <w:left w:val="nil"/>
              <w:bottom w:val="single" w:sz="4" w:space="0" w:color="auto"/>
              <w:right w:val="single" w:sz="4" w:space="0" w:color="auto"/>
            </w:tcBorders>
            <w:shd w:val="clear" w:color="auto" w:fill="auto"/>
            <w:noWrap/>
            <w:vAlign w:val="bottom"/>
            <w:hideMark/>
          </w:tcPr>
          <w:p w:rsidR="0064393A" w:rsidRPr="0064393A" w:rsidRDefault="0064393A" w:rsidP="00D2455A">
            <w:pPr>
              <w:spacing w:after="0" w:line="480" w:lineRule="auto"/>
              <w:jc w:val="right"/>
              <w:rPr>
                <w:rFonts w:ascii="Calibri" w:eastAsia="Times New Roman" w:hAnsi="Calibri" w:cs="Times New Roman"/>
                <w:color w:val="000000"/>
              </w:rPr>
            </w:pPr>
            <w:r w:rsidRPr="0064393A">
              <w:rPr>
                <w:rFonts w:ascii="Calibri" w:eastAsia="Times New Roman" w:hAnsi="Calibri" w:cs="Times New Roman"/>
                <w:color w:val="000000"/>
              </w:rPr>
              <w:t>0.09</w:t>
            </w:r>
            <w:r w:rsidR="00D2455A">
              <w:rPr>
                <w:rFonts w:ascii="Calibri" w:eastAsia="Times New Roman" w:hAnsi="Calibri" w:cs="Times New Roman"/>
                <w:color w:val="000000"/>
              </w:rPr>
              <w:t>6</w:t>
            </w:r>
          </w:p>
        </w:tc>
      </w:tr>
      <w:tr w:rsidR="0064393A" w:rsidRPr="0064393A" w:rsidTr="00F243B4">
        <w:trPr>
          <w:trHeight w:val="300"/>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rsidR="0064393A" w:rsidRPr="0064393A" w:rsidRDefault="0064393A" w:rsidP="004F6396">
            <w:pPr>
              <w:spacing w:after="0" w:line="480" w:lineRule="auto"/>
              <w:rPr>
                <w:rFonts w:ascii="Calibri" w:eastAsia="Times New Roman" w:hAnsi="Calibri" w:cs="Times New Roman"/>
                <w:color w:val="000000"/>
              </w:rPr>
            </w:pPr>
            <w:r w:rsidRPr="0064393A">
              <w:rPr>
                <w:rFonts w:ascii="Calibri" w:eastAsiaTheme="minorEastAsia" w:hAnsi="Calibri" w:cs="Times New Roman"/>
                <w:color w:val="000000"/>
              </w:rPr>
              <w:t>B</w:t>
            </w:r>
          </w:p>
        </w:tc>
        <w:tc>
          <w:tcPr>
            <w:tcW w:w="2450" w:type="dxa"/>
            <w:tcBorders>
              <w:top w:val="nil"/>
              <w:left w:val="nil"/>
              <w:bottom w:val="single" w:sz="4" w:space="0" w:color="auto"/>
              <w:right w:val="single" w:sz="4" w:space="0" w:color="auto"/>
            </w:tcBorders>
            <w:shd w:val="clear" w:color="auto" w:fill="auto"/>
            <w:noWrap/>
            <w:vAlign w:val="bottom"/>
            <w:hideMark/>
          </w:tcPr>
          <w:p w:rsidR="0064393A" w:rsidRPr="0064393A" w:rsidRDefault="0064393A" w:rsidP="00D2455A">
            <w:pPr>
              <w:spacing w:after="0" w:line="480" w:lineRule="auto"/>
              <w:jc w:val="right"/>
              <w:rPr>
                <w:rFonts w:ascii="Calibri" w:eastAsia="Times New Roman" w:hAnsi="Calibri" w:cs="Times New Roman"/>
                <w:color w:val="000000"/>
              </w:rPr>
            </w:pPr>
            <w:r w:rsidRPr="0064393A">
              <w:rPr>
                <w:rFonts w:ascii="Calibri" w:eastAsia="Times New Roman" w:hAnsi="Calibri" w:cs="Times New Roman"/>
                <w:color w:val="000000"/>
              </w:rPr>
              <w:t>2.07</w:t>
            </w:r>
            <w:r w:rsidR="00D2455A">
              <w:rPr>
                <w:rFonts w:ascii="Calibri" w:eastAsia="Times New Roman" w:hAnsi="Calibri" w:cs="Times New Roman"/>
                <w:color w:val="000000"/>
              </w:rPr>
              <w:t>2</w:t>
            </w:r>
          </w:p>
        </w:tc>
        <w:tc>
          <w:tcPr>
            <w:tcW w:w="2880" w:type="dxa"/>
            <w:tcBorders>
              <w:top w:val="nil"/>
              <w:left w:val="nil"/>
              <w:bottom w:val="single" w:sz="4" w:space="0" w:color="auto"/>
              <w:right w:val="single" w:sz="4" w:space="0" w:color="auto"/>
            </w:tcBorders>
            <w:shd w:val="clear" w:color="auto" w:fill="auto"/>
            <w:noWrap/>
            <w:vAlign w:val="bottom"/>
            <w:hideMark/>
          </w:tcPr>
          <w:p w:rsidR="0064393A" w:rsidRPr="0064393A" w:rsidRDefault="0064393A" w:rsidP="00D2455A">
            <w:pPr>
              <w:spacing w:after="0" w:line="480" w:lineRule="auto"/>
              <w:jc w:val="right"/>
              <w:rPr>
                <w:rFonts w:ascii="Calibri" w:eastAsia="Times New Roman" w:hAnsi="Calibri" w:cs="Times New Roman"/>
                <w:color w:val="000000"/>
              </w:rPr>
            </w:pPr>
            <w:r w:rsidRPr="0064393A">
              <w:rPr>
                <w:rFonts w:ascii="Calibri" w:eastAsia="Times New Roman" w:hAnsi="Calibri" w:cs="Times New Roman"/>
                <w:color w:val="000000"/>
              </w:rPr>
              <w:t>0.138</w:t>
            </w:r>
          </w:p>
        </w:tc>
      </w:tr>
      <w:tr w:rsidR="0064393A" w:rsidRPr="0064393A" w:rsidTr="00F243B4">
        <w:trPr>
          <w:trHeight w:val="300"/>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rsidR="0064393A" w:rsidRPr="0064393A" w:rsidRDefault="0064393A" w:rsidP="004F6396">
            <w:pPr>
              <w:spacing w:after="0" w:line="480" w:lineRule="auto"/>
              <w:rPr>
                <w:rFonts w:ascii="Calibri" w:eastAsia="Times New Roman" w:hAnsi="Calibri" w:cs="Times New Roman"/>
                <w:color w:val="000000"/>
              </w:rPr>
            </w:pPr>
            <w:r w:rsidRPr="0064393A">
              <w:rPr>
                <w:rFonts w:ascii="Calibri" w:eastAsia="Times New Roman" w:hAnsi="Calibri" w:cs="Times New Roman"/>
                <w:color w:val="000000"/>
              </w:rPr>
              <w:t>C</w:t>
            </w:r>
          </w:p>
        </w:tc>
        <w:tc>
          <w:tcPr>
            <w:tcW w:w="2450" w:type="dxa"/>
            <w:tcBorders>
              <w:top w:val="nil"/>
              <w:left w:val="nil"/>
              <w:bottom w:val="single" w:sz="4" w:space="0" w:color="auto"/>
              <w:right w:val="single" w:sz="4" w:space="0" w:color="auto"/>
            </w:tcBorders>
            <w:shd w:val="clear" w:color="auto" w:fill="auto"/>
            <w:noWrap/>
            <w:vAlign w:val="bottom"/>
            <w:hideMark/>
          </w:tcPr>
          <w:p w:rsidR="0064393A" w:rsidRPr="0064393A" w:rsidRDefault="0064393A" w:rsidP="00D2455A">
            <w:pPr>
              <w:spacing w:after="0" w:line="480" w:lineRule="auto"/>
              <w:jc w:val="right"/>
              <w:rPr>
                <w:rFonts w:ascii="Calibri" w:eastAsia="Times New Roman" w:hAnsi="Calibri" w:cs="Times New Roman"/>
                <w:color w:val="000000"/>
              </w:rPr>
            </w:pPr>
            <w:r w:rsidRPr="0064393A">
              <w:rPr>
                <w:rFonts w:ascii="Calibri" w:eastAsia="Times New Roman" w:hAnsi="Calibri" w:cs="Times New Roman"/>
                <w:color w:val="000000"/>
              </w:rPr>
              <w:t>2.142</w:t>
            </w:r>
          </w:p>
        </w:tc>
        <w:tc>
          <w:tcPr>
            <w:tcW w:w="2880" w:type="dxa"/>
            <w:tcBorders>
              <w:top w:val="nil"/>
              <w:left w:val="nil"/>
              <w:bottom w:val="single" w:sz="4" w:space="0" w:color="auto"/>
              <w:right w:val="single" w:sz="4" w:space="0" w:color="auto"/>
            </w:tcBorders>
            <w:shd w:val="clear" w:color="auto" w:fill="auto"/>
            <w:noWrap/>
            <w:vAlign w:val="bottom"/>
            <w:hideMark/>
          </w:tcPr>
          <w:p w:rsidR="0064393A" w:rsidRPr="0064393A" w:rsidRDefault="0064393A" w:rsidP="00D2455A">
            <w:pPr>
              <w:spacing w:after="0" w:line="480" w:lineRule="auto"/>
              <w:jc w:val="right"/>
              <w:rPr>
                <w:rFonts w:ascii="Calibri" w:eastAsia="Times New Roman" w:hAnsi="Calibri" w:cs="Times New Roman"/>
                <w:color w:val="000000"/>
              </w:rPr>
            </w:pPr>
            <w:r w:rsidRPr="0064393A">
              <w:rPr>
                <w:rFonts w:ascii="Calibri" w:eastAsia="Times New Roman" w:hAnsi="Calibri" w:cs="Times New Roman"/>
                <w:color w:val="000000"/>
              </w:rPr>
              <w:t>0.363</w:t>
            </w:r>
          </w:p>
        </w:tc>
      </w:tr>
      <w:tr w:rsidR="0064393A" w:rsidRPr="0064393A" w:rsidTr="00F243B4">
        <w:trPr>
          <w:trHeight w:val="300"/>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rsidR="0064393A" w:rsidRPr="0064393A" w:rsidRDefault="0064393A" w:rsidP="004F6396">
            <w:pPr>
              <w:spacing w:after="0" w:line="480" w:lineRule="auto"/>
              <w:rPr>
                <w:rFonts w:ascii="Calibri" w:eastAsia="Times New Roman" w:hAnsi="Calibri" w:cs="Times New Roman"/>
                <w:color w:val="000000"/>
              </w:rPr>
            </w:pPr>
            <w:r w:rsidRPr="0064393A">
              <w:rPr>
                <w:rFonts w:ascii="Calibri" w:eastAsia="Times New Roman" w:hAnsi="Calibri" w:cs="Times New Roman"/>
                <w:color w:val="000000"/>
              </w:rPr>
              <w:t>D</w:t>
            </w:r>
          </w:p>
        </w:tc>
        <w:tc>
          <w:tcPr>
            <w:tcW w:w="2450" w:type="dxa"/>
            <w:tcBorders>
              <w:top w:val="nil"/>
              <w:left w:val="nil"/>
              <w:bottom w:val="single" w:sz="4" w:space="0" w:color="auto"/>
              <w:right w:val="single" w:sz="4" w:space="0" w:color="auto"/>
            </w:tcBorders>
            <w:shd w:val="clear" w:color="auto" w:fill="auto"/>
            <w:noWrap/>
            <w:vAlign w:val="bottom"/>
            <w:hideMark/>
          </w:tcPr>
          <w:p w:rsidR="0064393A" w:rsidRPr="0064393A" w:rsidRDefault="0064393A" w:rsidP="00D2455A">
            <w:pPr>
              <w:spacing w:after="0" w:line="480" w:lineRule="auto"/>
              <w:jc w:val="right"/>
              <w:rPr>
                <w:rFonts w:ascii="Calibri" w:eastAsia="Times New Roman" w:hAnsi="Calibri" w:cs="Times New Roman"/>
                <w:color w:val="000000"/>
              </w:rPr>
            </w:pPr>
            <w:r w:rsidRPr="0064393A">
              <w:rPr>
                <w:rFonts w:ascii="Calibri" w:eastAsia="Times New Roman" w:hAnsi="Calibri" w:cs="Times New Roman"/>
                <w:color w:val="000000"/>
              </w:rPr>
              <w:t>0.922</w:t>
            </w:r>
          </w:p>
        </w:tc>
        <w:tc>
          <w:tcPr>
            <w:tcW w:w="2880" w:type="dxa"/>
            <w:tcBorders>
              <w:top w:val="nil"/>
              <w:left w:val="nil"/>
              <w:bottom w:val="single" w:sz="4" w:space="0" w:color="auto"/>
              <w:right w:val="single" w:sz="4" w:space="0" w:color="auto"/>
            </w:tcBorders>
            <w:shd w:val="clear" w:color="auto" w:fill="auto"/>
            <w:noWrap/>
            <w:vAlign w:val="bottom"/>
            <w:hideMark/>
          </w:tcPr>
          <w:p w:rsidR="0064393A" w:rsidRPr="0064393A" w:rsidRDefault="0064393A" w:rsidP="00D2455A">
            <w:pPr>
              <w:spacing w:after="0" w:line="480" w:lineRule="auto"/>
              <w:jc w:val="right"/>
              <w:rPr>
                <w:rFonts w:ascii="Calibri" w:eastAsia="Times New Roman" w:hAnsi="Calibri" w:cs="Times New Roman"/>
                <w:color w:val="000000"/>
              </w:rPr>
            </w:pPr>
            <w:r w:rsidRPr="0064393A">
              <w:rPr>
                <w:rFonts w:ascii="Calibri" w:eastAsia="Times New Roman" w:hAnsi="Calibri" w:cs="Times New Roman"/>
                <w:color w:val="000000"/>
              </w:rPr>
              <w:t>0.22</w:t>
            </w:r>
            <w:r w:rsidR="00D2455A">
              <w:rPr>
                <w:rFonts w:ascii="Calibri" w:eastAsia="Times New Roman" w:hAnsi="Calibri" w:cs="Times New Roman"/>
                <w:color w:val="000000"/>
              </w:rPr>
              <w:t>5</w:t>
            </w:r>
          </w:p>
        </w:tc>
      </w:tr>
      <w:tr w:rsidR="0064393A" w:rsidRPr="0064393A" w:rsidTr="00F243B4">
        <w:trPr>
          <w:trHeight w:val="300"/>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rsidR="0064393A" w:rsidRPr="0064393A" w:rsidRDefault="0064393A" w:rsidP="004F6396">
            <w:pPr>
              <w:spacing w:after="0" w:line="480" w:lineRule="auto"/>
              <w:rPr>
                <w:rFonts w:ascii="Calibri" w:eastAsia="Times New Roman" w:hAnsi="Calibri" w:cs="Times New Roman"/>
                <w:color w:val="000000"/>
              </w:rPr>
            </w:pPr>
            <w:r w:rsidRPr="0064393A">
              <w:rPr>
                <w:rFonts w:ascii="Calibri" w:eastAsia="Times New Roman" w:hAnsi="Calibri" w:cs="Times New Roman"/>
                <w:color w:val="000000"/>
              </w:rPr>
              <w:t>E</w:t>
            </w:r>
          </w:p>
        </w:tc>
        <w:tc>
          <w:tcPr>
            <w:tcW w:w="2450" w:type="dxa"/>
            <w:tcBorders>
              <w:top w:val="nil"/>
              <w:left w:val="nil"/>
              <w:bottom w:val="single" w:sz="4" w:space="0" w:color="auto"/>
              <w:right w:val="single" w:sz="4" w:space="0" w:color="auto"/>
            </w:tcBorders>
            <w:shd w:val="clear" w:color="auto" w:fill="auto"/>
            <w:noWrap/>
            <w:vAlign w:val="bottom"/>
            <w:hideMark/>
          </w:tcPr>
          <w:p w:rsidR="0064393A" w:rsidRPr="0064393A" w:rsidRDefault="0064393A" w:rsidP="00D2455A">
            <w:pPr>
              <w:spacing w:after="0" w:line="480" w:lineRule="auto"/>
              <w:jc w:val="right"/>
              <w:rPr>
                <w:rFonts w:ascii="Calibri" w:eastAsia="Times New Roman" w:hAnsi="Calibri" w:cs="Times New Roman"/>
                <w:color w:val="000000"/>
              </w:rPr>
            </w:pPr>
            <w:r w:rsidRPr="0064393A">
              <w:rPr>
                <w:rFonts w:ascii="Calibri" w:eastAsia="Times New Roman" w:hAnsi="Calibri" w:cs="Times New Roman"/>
                <w:color w:val="000000"/>
              </w:rPr>
              <w:t>1.664</w:t>
            </w:r>
          </w:p>
        </w:tc>
        <w:tc>
          <w:tcPr>
            <w:tcW w:w="2880" w:type="dxa"/>
            <w:tcBorders>
              <w:top w:val="nil"/>
              <w:left w:val="nil"/>
              <w:bottom w:val="single" w:sz="4" w:space="0" w:color="auto"/>
              <w:right w:val="single" w:sz="4" w:space="0" w:color="auto"/>
            </w:tcBorders>
            <w:shd w:val="clear" w:color="auto" w:fill="auto"/>
            <w:noWrap/>
            <w:vAlign w:val="bottom"/>
            <w:hideMark/>
          </w:tcPr>
          <w:p w:rsidR="0064393A" w:rsidRPr="0064393A" w:rsidRDefault="0064393A" w:rsidP="00D2455A">
            <w:pPr>
              <w:spacing w:after="0" w:line="480" w:lineRule="auto"/>
              <w:jc w:val="right"/>
              <w:rPr>
                <w:rFonts w:ascii="Calibri" w:eastAsia="Times New Roman" w:hAnsi="Calibri" w:cs="Times New Roman"/>
                <w:color w:val="000000"/>
              </w:rPr>
            </w:pPr>
            <w:r w:rsidRPr="0064393A">
              <w:rPr>
                <w:rFonts w:ascii="Calibri" w:eastAsia="Times New Roman" w:hAnsi="Calibri" w:cs="Times New Roman"/>
                <w:color w:val="000000"/>
              </w:rPr>
              <w:t>0.44</w:t>
            </w:r>
            <w:r w:rsidR="00D2455A">
              <w:rPr>
                <w:rFonts w:ascii="Calibri" w:eastAsia="Times New Roman" w:hAnsi="Calibri" w:cs="Times New Roman"/>
                <w:color w:val="000000"/>
              </w:rPr>
              <w:t>4</w:t>
            </w:r>
          </w:p>
        </w:tc>
      </w:tr>
      <w:tr w:rsidR="0064393A" w:rsidRPr="0064393A" w:rsidTr="00F243B4">
        <w:trPr>
          <w:trHeight w:val="300"/>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rsidR="0064393A" w:rsidRPr="0064393A" w:rsidRDefault="0064393A" w:rsidP="004F6396">
            <w:pPr>
              <w:spacing w:after="0" w:line="480" w:lineRule="auto"/>
              <w:rPr>
                <w:rFonts w:ascii="Calibri" w:eastAsia="Times New Roman" w:hAnsi="Calibri" w:cs="Times New Roman"/>
                <w:color w:val="000000"/>
              </w:rPr>
            </w:pPr>
            <w:r w:rsidRPr="0064393A">
              <w:rPr>
                <w:rFonts w:ascii="Calibri" w:eastAsia="Times New Roman" w:hAnsi="Calibri" w:cs="Times New Roman"/>
                <w:color w:val="000000"/>
              </w:rPr>
              <w:t>F</w:t>
            </w:r>
          </w:p>
        </w:tc>
        <w:tc>
          <w:tcPr>
            <w:tcW w:w="2450" w:type="dxa"/>
            <w:tcBorders>
              <w:top w:val="nil"/>
              <w:left w:val="nil"/>
              <w:bottom w:val="single" w:sz="4" w:space="0" w:color="auto"/>
              <w:right w:val="single" w:sz="4" w:space="0" w:color="auto"/>
            </w:tcBorders>
            <w:shd w:val="clear" w:color="auto" w:fill="auto"/>
            <w:noWrap/>
            <w:vAlign w:val="bottom"/>
            <w:hideMark/>
          </w:tcPr>
          <w:p w:rsidR="0064393A" w:rsidRPr="0064393A" w:rsidRDefault="0064393A" w:rsidP="00D2455A">
            <w:pPr>
              <w:spacing w:after="0" w:line="480" w:lineRule="auto"/>
              <w:jc w:val="right"/>
              <w:rPr>
                <w:rFonts w:ascii="Calibri" w:eastAsia="Times New Roman" w:hAnsi="Calibri" w:cs="Times New Roman"/>
                <w:color w:val="000000"/>
              </w:rPr>
            </w:pPr>
            <w:r w:rsidRPr="0064393A">
              <w:rPr>
                <w:rFonts w:ascii="Calibri" w:eastAsia="Times New Roman" w:hAnsi="Calibri" w:cs="Times New Roman"/>
                <w:color w:val="000000"/>
              </w:rPr>
              <w:t>2.</w:t>
            </w:r>
            <w:r w:rsidR="00D2455A">
              <w:rPr>
                <w:rFonts w:ascii="Calibri" w:eastAsia="Times New Roman" w:hAnsi="Calibri" w:cs="Times New Roman"/>
                <w:color w:val="000000"/>
              </w:rPr>
              <w:t>900</w:t>
            </w:r>
          </w:p>
        </w:tc>
        <w:tc>
          <w:tcPr>
            <w:tcW w:w="2880" w:type="dxa"/>
            <w:tcBorders>
              <w:top w:val="nil"/>
              <w:left w:val="nil"/>
              <w:bottom w:val="single" w:sz="4" w:space="0" w:color="auto"/>
              <w:right w:val="single" w:sz="4" w:space="0" w:color="auto"/>
            </w:tcBorders>
            <w:shd w:val="clear" w:color="auto" w:fill="auto"/>
            <w:noWrap/>
            <w:vAlign w:val="bottom"/>
            <w:hideMark/>
          </w:tcPr>
          <w:p w:rsidR="0064393A" w:rsidRPr="0064393A" w:rsidRDefault="0064393A" w:rsidP="00D2455A">
            <w:pPr>
              <w:spacing w:after="0" w:line="480" w:lineRule="auto"/>
              <w:jc w:val="right"/>
              <w:rPr>
                <w:rFonts w:ascii="Calibri" w:eastAsia="Times New Roman" w:hAnsi="Calibri" w:cs="Times New Roman"/>
                <w:color w:val="000000"/>
              </w:rPr>
            </w:pPr>
            <w:r w:rsidRPr="0064393A">
              <w:rPr>
                <w:rFonts w:ascii="Calibri" w:eastAsia="Times New Roman" w:hAnsi="Calibri" w:cs="Times New Roman"/>
                <w:color w:val="000000"/>
              </w:rPr>
              <w:t>0.21</w:t>
            </w:r>
            <w:r w:rsidR="00D2455A">
              <w:rPr>
                <w:rFonts w:ascii="Calibri" w:eastAsia="Times New Roman" w:hAnsi="Calibri" w:cs="Times New Roman"/>
                <w:color w:val="000000"/>
              </w:rPr>
              <w:t>9</w:t>
            </w:r>
          </w:p>
        </w:tc>
      </w:tr>
      <w:tr w:rsidR="0064393A" w:rsidRPr="0064393A" w:rsidTr="00F243B4">
        <w:trPr>
          <w:trHeight w:val="300"/>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rsidR="0064393A" w:rsidRPr="0064393A" w:rsidRDefault="0064393A" w:rsidP="004F6396">
            <w:pPr>
              <w:spacing w:after="0" w:line="480" w:lineRule="auto"/>
              <w:rPr>
                <w:rFonts w:ascii="Calibri" w:eastAsia="Times New Roman" w:hAnsi="Calibri" w:cs="Times New Roman"/>
                <w:color w:val="000000"/>
              </w:rPr>
            </w:pPr>
            <w:r w:rsidRPr="0064393A">
              <w:rPr>
                <w:rFonts w:ascii="Calibri" w:eastAsia="Times New Roman" w:hAnsi="Calibri" w:cs="Times New Roman"/>
                <w:color w:val="000000"/>
              </w:rPr>
              <w:t>G</w:t>
            </w:r>
          </w:p>
        </w:tc>
        <w:tc>
          <w:tcPr>
            <w:tcW w:w="2450" w:type="dxa"/>
            <w:tcBorders>
              <w:top w:val="nil"/>
              <w:left w:val="nil"/>
              <w:bottom w:val="single" w:sz="4" w:space="0" w:color="auto"/>
              <w:right w:val="single" w:sz="4" w:space="0" w:color="auto"/>
            </w:tcBorders>
            <w:shd w:val="clear" w:color="auto" w:fill="auto"/>
            <w:noWrap/>
            <w:vAlign w:val="bottom"/>
            <w:hideMark/>
          </w:tcPr>
          <w:p w:rsidR="0064393A" w:rsidRPr="0064393A" w:rsidRDefault="0064393A" w:rsidP="00D2455A">
            <w:pPr>
              <w:spacing w:after="0" w:line="480" w:lineRule="auto"/>
              <w:jc w:val="right"/>
              <w:rPr>
                <w:rFonts w:ascii="Calibri" w:eastAsia="Times New Roman" w:hAnsi="Calibri" w:cs="Times New Roman"/>
                <w:color w:val="000000"/>
              </w:rPr>
            </w:pPr>
            <w:r w:rsidRPr="0064393A">
              <w:rPr>
                <w:rFonts w:ascii="Calibri" w:eastAsia="Times New Roman" w:hAnsi="Calibri" w:cs="Times New Roman"/>
                <w:color w:val="000000"/>
              </w:rPr>
              <w:t>2.14</w:t>
            </w:r>
            <w:r w:rsidR="00D2455A">
              <w:rPr>
                <w:rFonts w:ascii="Calibri" w:eastAsia="Times New Roman" w:hAnsi="Calibri" w:cs="Times New Roman"/>
                <w:color w:val="000000"/>
              </w:rPr>
              <w:t>9</w:t>
            </w:r>
          </w:p>
        </w:tc>
        <w:tc>
          <w:tcPr>
            <w:tcW w:w="2880" w:type="dxa"/>
            <w:tcBorders>
              <w:top w:val="nil"/>
              <w:left w:val="nil"/>
              <w:bottom w:val="single" w:sz="4" w:space="0" w:color="auto"/>
              <w:right w:val="single" w:sz="4" w:space="0" w:color="auto"/>
            </w:tcBorders>
            <w:shd w:val="clear" w:color="auto" w:fill="auto"/>
            <w:noWrap/>
            <w:vAlign w:val="bottom"/>
            <w:hideMark/>
          </w:tcPr>
          <w:p w:rsidR="0064393A" w:rsidRPr="0064393A" w:rsidRDefault="0064393A" w:rsidP="00D2455A">
            <w:pPr>
              <w:spacing w:after="0" w:line="480" w:lineRule="auto"/>
              <w:jc w:val="right"/>
              <w:rPr>
                <w:rFonts w:ascii="Calibri" w:eastAsia="Times New Roman" w:hAnsi="Calibri" w:cs="Times New Roman"/>
                <w:color w:val="000000"/>
              </w:rPr>
            </w:pPr>
            <w:r w:rsidRPr="0064393A">
              <w:rPr>
                <w:rFonts w:ascii="Calibri" w:eastAsia="Times New Roman" w:hAnsi="Calibri" w:cs="Times New Roman"/>
                <w:color w:val="000000"/>
              </w:rPr>
              <w:t>0.477</w:t>
            </w:r>
          </w:p>
        </w:tc>
      </w:tr>
      <w:tr w:rsidR="0064393A" w:rsidRPr="0064393A" w:rsidTr="00F243B4">
        <w:trPr>
          <w:trHeight w:val="300"/>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rsidR="0064393A" w:rsidRPr="0064393A" w:rsidRDefault="0064393A" w:rsidP="004F6396">
            <w:pPr>
              <w:spacing w:after="0" w:line="480" w:lineRule="auto"/>
              <w:rPr>
                <w:rFonts w:ascii="Calibri" w:eastAsia="Times New Roman" w:hAnsi="Calibri" w:cs="Times New Roman"/>
                <w:color w:val="000000"/>
              </w:rPr>
            </w:pPr>
            <w:r w:rsidRPr="0064393A">
              <w:rPr>
                <w:rFonts w:ascii="Calibri" w:eastAsia="Times New Roman" w:hAnsi="Calibri" w:cs="Times New Roman"/>
                <w:color w:val="000000"/>
              </w:rPr>
              <w:t>H</w:t>
            </w:r>
          </w:p>
        </w:tc>
        <w:tc>
          <w:tcPr>
            <w:tcW w:w="2450" w:type="dxa"/>
            <w:tcBorders>
              <w:top w:val="nil"/>
              <w:left w:val="nil"/>
              <w:bottom w:val="single" w:sz="4" w:space="0" w:color="auto"/>
              <w:right w:val="single" w:sz="4" w:space="0" w:color="auto"/>
            </w:tcBorders>
            <w:shd w:val="clear" w:color="auto" w:fill="auto"/>
            <w:noWrap/>
            <w:vAlign w:val="bottom"/>
            <w:hideMark/>
          </w:tcPr>
          <w:p w:rsidR="0064393A" w:rsidRPr="0064393A" w:rsidRDefault="0064393A" w:rsidP="00D2455A">
            <w:pPr>
              <w:spacing w:after="0" w:line="480" w:lineRule="auto"/>
              <w:jc w:val="right"/>
              <w:rPr>
                <w:rFonts w:ascii="Calibri" w:eastAsia="Times New Roman" w:hAnsi="Calibri" w:cs="Times New Roman"/>
                <w:color w:val="000000"/>
              </w:rPr>
            </w:pPr>
            <w:r w:rsidRPr="0064393A">
              <w:rPr>
                <w:rFonts w:ascii="Calibri" w:eastAsia="Times New Roman" w:hAnsi="Calibri" w:cs="Times New Roman"/>
                <w:color w:val="000000"/>
              </w:rPr>
              <w:t>7.62</w:t>
            </w:r>
            <w:r w:rsidR="00D2455A">
              <w:rPr>
                <w:rFonts w:ascii="Calibri" w:eastAsia="Times New Roman" w:hAnsi="Calibri" w:cs="Times New Roman"/>
                <w:color w:val="000000"/>
              </w:rPr>
              <w:t>8</w:t>
            </w:r>
          </w:p>
        </w:tc>
        <w:tc>
          <w:tcPr>
            <w:tcW w:w="2880" w:type="dxa"/>
            <w:tcBorders>
              <w:top w:val="nil"/>
              <w:left w:val="nil"/>
              <w:bottom w:val="single" w:sz="4" w:space="0" w:color="auto"/>
              <w:right w:val="single" w:sz="4" w:space="0" w:color="auto"/>
            </w:tcBorders>
            <w:shd w:val="clear" w:color="auto" w:fill="auto"/>
            <w:noWrap/>
            <w:vAlign w:val="bottom"/>
            <w:hideMark/>
          </w:tcPr>
          <w:p w:rsidR="0064393A" w:rsidRPr="0064393A" w:rsidRDefault="0064393A" w:rsidP="00D2455A">
            <w:pPr>
              <w:spacing w:after="0" w:line="480" w:lineRule="auto"/>
              <w:jc w:val="right"/>
              <w:rPr>
                <w:rFonts w:ascii="Calibri" w:eastAsia="Times New Roman" w:hAnsi="Calibri" w:cs="Times New Roman"/>
                <w:color w:val="000000"/>
              </w:rPr>
            </w:pPr>
            <w:r w:rsidRPr="0064393A">
              <w:rPr>
                <w:rFonts w:ascii="Calibri" w:eastAsia="Times New Roman" w:hAnsi="Calibri" w:cs="Times New Roman"/>
                <w:color w:val="000000"/>
              </w:rPr>
              <w:t>0.25</w:t>
            </w:r>
            <w:r w:rsidR="00D2455A">
              <w:rPr>
                <w:rFonts w:ascii="Calibri" w:eastAsia="Times New Roman" w:hAnsi="Calibri" w:cs="Times New Roman"/>
                <w:color w:val="000000"/>
              </w:rPr>
              <w:t>9</w:t>
            </w:r>
          </w:p>
        </w:tc>
      </w:tr>
      <w:tr w:rsidR="0064393A" w:rsidRPr="0064393A" w:rsidTr="00F243B4">
        <w:trPr>
          <w:trHeight w:val="315"/>
        </w:trPr>
        <w:tc>
          <w:tcPr>
            <w:tcW w:w="1060" w:type="dxa"/>
            <w:tcBorders>
              <w:top w:val="nil"/>
              <w:left w:val="single" w:sz="8" w:space="0" w:color="auto"/>
              <w:bottom w:val="single" w:sz="8" w:space="0" w:color="auto"/>
              <w:right w:val="single" w:sz="4" w:space="0" w:color="auto"/>
            </w:tcBorders>
            <w:shd w:val="clear" w:color="auto" w:fill="auto"/>
            <w:noWrap/>
            <w:vAlign w:val="bottom"/>
            <w:hideMark/>
          </w:tcPr>
          <w:p w:rsidR="0064393A" w:rsidRPr="0064393A" w:rsidRDefault="0064393A" w:rsidP="004F6396">
            <w:pPr>
              <w:spacing w:after="0" w:line="480" w:lineRule="auto"/>
              <w:rPr>
                <w:rFonts w:ascii="Calibri" w:eastAsia="Times New Roman" w:hAnsi="Calibri" w:cs="Times New Roman"/>
                <w:color w:val="000000"/>
              </w:rPr>
            </w:pPr>
            <w:r w:rsidRPr="0064393A">
              <w:rPr>
                <w:rFonts w:ascii="Calibri" w:eastAsia="Times New Roman" w:hAnsi="Calibri" w:cs="Times New Roman"/>
                <w:color w:val="000000"/>
              </w:rPr>
              <w:t>I</w:t>
            </w:r>
          </w:p>
        </w:tc>
        <w:tc>
          <w:tcPr>
            <w:tcW w:w="2450" w:type="dxa"/>
            <w:tcBorders>
              <w:top w:val="nil"/>
              <w:left w:val="nil"/>
              <w:bottom w:val="single" w:sz="8" w:space="0" w:color="auto"/>
              <w:right w:val="single" w:sz="4" w:space="0" w:color="auto"/>
            </w:tcBorders>
            <w:shd w:val="clear" w:color="auto" w:fill="auto"/>
            <w:noWrap/>
            <w:vAlign w:val="bottom"/>
            <w:hideMark/>
          </w:tcPr>
          <w:p w:rsidR="0064393A" w:rsidRPr="0064393A" w:rsidRDefault="0064393A" w:rsidP="00D2455A">
            <w:pPr>
              <w:spacing w:after="0" w:line="480" w:lineRule="auto"/>
              <w:jc w:val="right"/>
              <w:rPr>
                <w:rFonts w:ascii="Calibri" w:eastAsia="Times New Roman" w:hAnsi="Calibri" w:cs="Times New Roman"/>
                <w:color w:val="000000"/>
              </w:rPr>
            </w:pPr>
            <w:r w:rsidRPr="0064393A">
              <w:rPr>
                <w:rFonts w:ascii="Calibri" w:eastAsia="Times New Roman" w:hAnsi="Calibri" w:cs="Times New Roman"/>
                <w:color w:val="000000"/>
              </w:rPr>
              <w:t>0.81</w:t>
            </w:r>
            <w:r w:rsidR="00D2455A">
              <w:rPr>
                <w:rFonts w:ascii="Calibri" w:eastAsia="Times New Roman" w:hAnsi="Calibri" w:cs="Times New Roman"/>
                <w:color w:val="000000"/>
              </w:rPr>
              <w:t>7</w:t>
            </w:r>
          </w:p>
        </w:tc>
        <w:tc>
          <w:tcPr>
            <w:tcW w:w="2880" w:type="dxa"/>
            <w:tcBorders>
              <w:top w:val="nil"/>
              <w:left w:val="nil"/>
              <w:bottom w:val="single" w:sz="8" w:space="0" w:color="auto"/>
              <w:right w:val="single" w:sz="4" w:space="0" w:color="auto"/>
            </w:tcBorders>
            <w:shd w:val="clear" w:color="auto" w:fill="auto"/>
            <w:noWrap/>
            <w:vAlign w:val="bottom"/>
            <w:hideMark/>
          </w:tcPr>
          <w:p w:rsidR="0064393A" w:rsidRPr="0064393A" w:rsidRDefault="0064393A" w:rsidP="00D2455A">
            <w:pPr>
              <w:spacing w:after="0" w:line="480" w:lineRule="auto"/>
              <w:jc w:val="right"/>
              <w:rPr>
                <w:rFonts w:ascii="Calibri" w:eastAsia="Times New Roman" w:hAnsi="Calibri" w:cs="Times New Roman"/>
                <w:color w:val="000000"/>
              </w:rPr>
            </w:pPr>
            <w:r w:rsidRPr="0064393A">
              <w:rPr>
                <w:rFonts w:ascii="Calibri" w:eastAsia="Times New Roman" w:hAnsi="Calibri" w:cs="Times New Roman"/>
                <w:color w:val="000000"/>
              </w:rPr>
              <w:t>0.81</w:t>
            </w:r>
            <w:r w:rsidR="00D2455A">
              <w:rPr>
                <w:rFonts w:ascii="Calibri" w:eastAsia="Times New Roman" w:hAnsi="Calibri" w:cs="Times New Roman"/>
                <w:color w:val="000000"/>
              </w:rPr>
              <w:t>7</w:t>
            </w:r>
          </w:p>
        </w:tc>
      </w:tr>
    </w:tbl>
    <w:p w:rsidR="00D676D6" w:rsidRDefault="00D676D6" w:rsidP="004F6396">
      <w:pPr>
        <w:spacing w:line="480" w:lineRule="auto"/>
        <w:rPr>
          <w:rFonts w:eastAsiaTheme="minorEastAsia"/>
        </w:rPr>
      </w:pPr>
    </w:p>
    <w:p w:rsidR="00B876A6" w:rsidRDefault="00216CCB" w:rsidP="004F6396">
      <w:pPr>
        <w:spacing w:line="480" w:lineRule="auto"/>
        <w:ind w:firstLine="720"/>
        <w:rPr>
          <w:rFonts w:eastAsiaTheme="minorEastAsia"/>
        </w:rPr>
      </w:pPr>
      <w:r>
        <w:rPr>
          <w:rFonts w:eastAsiaTheme="minorEastAsia"/>
        </w:rPr>
        <w:t>The locations of the reactions</w:t>
      </w:r>
      <w:r w:rsidR="003903E1">
        <w:rPr>
          <w:rFonts w:eastAsiaTheme="minorEastAsia"/>
        </w:rPr>
        <w:t xml:space="preserve"> are the center of the connectors and</w:t>
      </w:r>
      <w:r>
        <w:rPr>
          <w:rFonts w:eastAsiaTheme="minorEastAsia"/>
        </w:rPr>
        <w:t xml:space="preserve"> are measured</w:t>
      </w:r>
      <w:r w:rsidR="003903E1">
        <w:rPr>
          <w:rFonts w:eastAsiaTheme="minorEastAsia"/>
        </w:rPr>
        <w:t xml:space="preserve"> on the model</w:t>
      </w:r>
      <w:r>
        <w:rPr>
          <w:rFonts w:eastAsiaTheme="minorEastAsia"/>
        </w:rPr>
        <w:t xml:space="preserve"> at X</w:t>
      </w:r>
      <w:r>
        <w:rPr>
          <w:rFonts w:eastAsiaTheme="minorEastAsia"/>
          <w:vertAlign w:val="subscript"/>
        </w:rPr>
        <w:t>R1</w:t>
      </w:r>
      <w:r>
        <w:rPr>
          <w:rFonts w:eastAsiaTheme="minorEastAsia"/>
        </w:rPr>
        <w:t>=63.76, X</w:t>
      </w:r>
      <w:r>
        <w:rPr>
          <w:rFonts w:eastAsiaTheme="minorEastAsia"/>
          <w:vertAlign w:val="subscript"/>
        </w:rPr>
        <w:t>R2</w:t>
      </w:r>
      <w:r>
        <w:rPr>
          <w:rFonts w:eastAsiaTheme="minorEastAsia"/>
        </w:rPr>
        <w:t>=76.30, and X</w:t>
      </w:r>
      <w:r>
        <w:rPr>
          <w:rFonts w:eastAsiaTheme="minorEastAsia"/>
          <w:vertAlign w:val="subscript"/>
        </w:rPr>
        <w:t>R3</w:t>
      </w:r>
      <w:r>
        <w:rPr>
          <w:rFonts w:eastAsiaTheme="minorEastAsia"/>
        </w:rPr>
        <w:t>=83.00 inches aft of datum. The reaction locations are due to wing geometry and where the L brackets can be connected to the wing rib.</w:t>
      </w:r>
      <w:r w:rsidRPr="007303B9">
        <w:rPr>
          <w:rFonts w:eastAsiaTheme="minorEastAsia"/>
        </w:rPr>
        <w:t xml:space="preserve"> </w:t>
      </w:r>
      <w:r>
        <w:rPr>
          <w:rFonts w:eastAsiaTheme="minorEastAsia"/>
        </w:rPr>
        <w:t>The three connections create an over determined system. The over determinate system is solved using an online calculator</w:t>
      </w:r>
      <w:r w:rsidR="005E1AC7">
        <w:rPr>
          <w:rFonts w:eastAsiaTheme="minorEastAsia"/>
        </w:rPr>
        <w:t xml:space="preserve"> for over determined systems</w:t>
      </w:r>
      <w:r w:rsidR="004D2ABE">
        <w:rPr>
          <w:rFonts w:eastAsiaTheme="minorEastAsia"/>
        </w:rPr>
        <w:t xml:space="preserve"> [7]</w:t>
      </w:r>
      <w:r w:rsidR="00756D0F">
        <w:rPr>
          <w:rFonts w:eastAsiaTheme="minorEastAsia"/>
        </w:rPr>
        <w:t>. The calculator</w:t>
      </w:r>
      <w:r w:rsidR="00526387">
        <w:rPr>
          <w:rFonts w:eastAsiaTheme="minorEastAsia"/>
        </w:rPr>
        <w:t xml:space="preserve"> uses the total resultant force acting at the center of gravity of the boom</w:t>
      </w:r>
      <w:r>
        <w:rPr>
          <w:rFonts w:eastAsiaTheme="minorEastAsia"/>
        </w:rPr>
        <w:t xml:space="preserve"> t</w:t>
      </w:r>
      <w:r w:rsidR="00526387">
        <w:rPr>
          <w:rFonts w:eastAsiaTheme="minorEastAsia"/>
        </w:rPr>
        <w:t>o</w:t>
      </w:r>
      <w:r>
        <w:rPr>
          <w:rFonts w:eastAsiaTheme="minorEastAsia"/>
        </w:rPr>
        <w:t xml:space="preserve"> provides the reaction forces of R</w:t>
      </w:r>
      <w:r>
        <w:rPr>
          <w:rFonts w:eastAsiaTheme="minorEastAsia"/>
          <w:vertAlign w:val="subscript"/>
        </w:rPr>
        <w:t>1</w:t>
      </w:r>
      <w:r>
        <w:rPr>
          <w:rFonts w:eastAsiaTheme="minorEastAsia"/>
        </w:rPr>
        <w:t xml:space="preserve">=57.44 </w:t>
      </w:r>
      <w:r w:rsidR="00D676D6">
        <w:rPr>
          <w:rFonts w:eastAsiaTheme="minorEastAsia"/>
        </w:rPr>
        <w:t>lbs</w:t>
      </w:r>
      <w:r>
        <w:rPr>
          <w:rFonts w:eastAsiaTheme="minorEastAsia"/>
        </w:rPr>
        <w:t>, R</w:t>
      </w:r>
      <w:r>
        <w:rPr>
          <w:rFonts w:eastAsiaTheme="minorEastAsia"/>
          <w:vertAlign w:val="subscript"/>
        </w:rPr>
        <w:t>2</w:t>
      </w:r>
      <w:r>
        <w:rPr>
          <w:rFonts w:eastAsiaTheme="minorEastAsia"/>
        </w:rPr>
        <w:t>=53.25</w:t>
      </w:r>
      <w:r w:rsidR="00D676D6">
        <w:rPr>
          <w:rFonts w:eastAsiaTheme="minorEastAsia"/>
        </w:rPr>
        <w:t xml:space="preserve"> lbs</w:t>
      </w:r>
      <w:r>
        <w:rPr>
          <w:rFonts w:eastAsiaTheme="minorEastAsia"/>
        </w:rPr>
        <w:t>, and R</w:t>
      </w:r>
      <w:r>
        <w:rPr>
          <w:rFonts w:eastAsiaTheme="minorEastAsia"/>
          <w:vertAlign w:val="subscript"/>
        </w:rPr>
        <w:t>3</w:t>
      </w:r>
      <w:r w:rsidR="00D676D6">
        <w:rPr>
          <w:rFonts w:eastAsiaTheme="minorEastAsia"/>
        </w:rPr>
        <w:t>=16.78 lbs</w:t>
      </w:r>
      <w:r w:rsidR="00526387">
        <w:rPr>
          <w:rFonts w:eastAsiaTheme="minorEastAsia"/>
        </w:rPr>
        <w:t xml:space="preserve"> acting at the connectors</w:t>
      </w:r>
      <w:r w:rsidR="00D676D6">
        <w:rPr>
          <w:rFonts w:eastAsiaTheme="minorEastAsia"/>
        </w:rPr>
        <w:t>.</w:t>
      </w:r>
      <w:r w:rsidR="001B162D">
        <w:rPr>
          <w:rFonts w:eastAsiaTheme="minorEastAsia"/>
        </w:rPr>
        <w:t xml:space="preserve"> Using the resultant force</w:t>
      </w:r>
      <w:r w:rsidR="00B36A96">
        <w:rPr>
          <w:rFonts w:eastAsiaTheme="minorEastAsia"/>
        </w:rPr>
        <w:t xml:space="preserve"> dispersed loads and the reaction forces</w:t>
      </w:r>
      <w:r w:rsidR="001B162D">
        <w:rPr>
          <w:rFonts w:eastAsiaTheme="minorEastAsia"/>
        </w:rPr>
        <w:t xml:space="preserve"> it is possible t</w:t>
      </w:r>
      <w:r w:rsidR="00B36A96">
        <w:rPr>
          <w:rFonts w:eastAsiaTheme="minorEastAsia"/>
        </w:rPr>
        <w:t>o solve for the shear force</w:t>
      </w:r>
      <w:r w:rsidR="00D13D1D">
        <w:rPr>
          <w:rFonts w:eastAsiaTheme="minorEastAsia"/>
        </w:rPr>
        <w:t>, F</w:t>
      </w:r>
      <w:r w:rsidR="00D13D1D">
        <w:rPr>
          <w:rFonts w:eastAsiaTheme="minorEastAsia"/>
          <w:vertAlign w:val="subscript"/>
        </w:rPr>
        <w:t>s</w:t>
      </w:r>
      <w:r w:rsidR="00D13D1D">
        <w:rPr>
          <w:rFonts w:eastAsiaTheme="minorEastAsia"/>
        </w:rPr>
        <w:t>,</w:t>
      </w:r>
      <w:r w:rsidR="00DF7E65">
        <w:rPr>
          <w:rFonts w:eastAsiaTheme="minorEastAsia"/>
        </w:rPr>
        <w:t xml:space="preserve"> </w:t>
      </w:r>
      <w:r w:rsidR="00B36A96">
        <w:rPr>
          <w:rFonts w:eastAsiaTheme="minorEastAsia"/>
        </w:rPr>
        <w:t>by summing the forces</w:t>
      </w:r>
      <w:r w:rsidR="00DF7E65">
        <w:rPr>
          <w:rFonts w:eastAsiaTheme="minorEastAsia"/>
        </w:rPr>
        <w:t xml:space="preserve"> acting</w:t>
      </w:r>
      <w:r w:rsidR="001B162D">
        <w:rPr>
          <w:rFonts w:eastAsiaTheme="minorEastAsia"/>
        </w:rPr>
        <w:t xml:space="preserve"> at any point </w:t>
      </w:r>
      <w:r w:rsidR="00B36A96">
        <w:rPr>
          <w:rFonts w:eastAsiaTheme="minorEastAsia"/>
        </w:rPr>
        <w:t>moving aft from the datum,</w:t>
      </w:r>
      <w:r w:rsidR="001B162D">
        <w:rPr>
          <w:rFonts w:eastAsiaTheme="minorEastAsia"/>
        </w:rPr>
        <w:t xml:space="preserve"> Equation </w:t>
      </w:r>
      <w:r w:rsidR="00FB7C2C">
        <w:rPr>
          <w:rFonts w:eastAsiaTheme="minorEastAsia"/>
        </w:rPr>
        <w:t>3.</w:t>
      </w:r>
      <w:r w:rsidR="001B162D">
        <w:rPr>
          <w:rFonts w:eastAsiaTheme="minorEastAsia"/>
        </w:rPr>
        <w:t xml:space="preserve">6. The datum for the boom is declared </w:t>
      </w:r>
      <w:r w:rsidR="005726EE">
        <w:rPr>
          <w:rFonts w:eastAsiaTheme="minorEastAsia"/>
        </w:rPr>
        <w:t>to be</w:t>
      </w:r>
      <w:r w:rsidR="001B162D">
        <w:rPr>
          <w:rFonts w:eastAsiaTheme="minorEastAsia"/>
        </w:rPr>
        <w:t xml:space="preserve"> the tip of the Space Age Control Mini Boom.</w:t>
      </w:r>
    </w:p>
    <w:p w:rsidR="001B162D" w:rsidRDefault="003341A3" w:rsidP="004F6396">
      <w:pPr>
        <w:spacing w:line="480" w:lineRule="auto"/>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s</m:t>
            </m:r>
          </m:sub>
        </m:sSub>
        <m:r>
          <w:rPr>
            <w:rFonts w:ascii="Cambria Math" w:eastAsiaTheme="minorEastAsia" w:hAnsi="Cambria Math"/>
          </w:rPr>
          <m:t>=</m:t>
        </m:r>
        <m:nary>
          <m:naryPr>
            <m:chr m:val="∑"/>
            <m:limLoc m:val="subSup"/>
            <m:ctrlPr>
              <w:rPr>
                <w:rFonts w:ascii="Cambria Math" w:eastAsiaTheme="minorEastAsia" w:hAnsi="Cambria Math"/>
                <w:i/>
              </w:rPr>
            </m:ctrlPr>
          </m:naryPr>
          <m:sub>
            <m:r>
              <w:rPr>
                <w:rFonts w:ascii="Cambria Math" w:eastAsiaTheme="minorEastAsia" w:hAnsi="Cambria Math"/>
              </w:rPr>
              <m:t>0</m:t>
            </m:r>
          </m:sub>
          <m:sup>
            <m:r>
              <w:rPr>
                <w:rFonts w:ascii="Cambria Math" w:eastAsiaTheme="minorEastAsia" w:hAnsi="Cambria Math"/>
              </w:rPr>
              <m:t>x</m:t>
            </m:r>
          </m:sup>
          <m:e>
            <m:r>
              <w:rPr>
                <w:rFonts w:ascii="Cambria Math" w:eastAsiaTheme="minorEastAsia" w:hAnsi="Cambria Math"/>
              </w:rPr>
              <m:t>Fr+</m:t>
            </m:r>
            <m:nary>
              <m:naryPr>
                <m:chr m:val="∑"/>
                <m:limLoc m:val="subSup"/>
                <m:ctrlPr>
                  <w:rPr>
                    <w:rFonts w:ascii="Cambria Math" w:eastAsiaTheme="minorEastAsia" w:hAnsi="Cambria Math"/>
                    <w:i/>
                  </w:rPr>
                </m:ctrlPr>
              </m:naryPr>
              <m:sub>
                <m:r>
                  <w:rPr>
                    <w:rFonts w:ascii="Cambria Math" w:eastAsiaTheme="minorEastAsia" w:hAnsi="Cambria Math"/>
                  </w:rPr>
                  <m:t>0</m:t>
                </m:r>
              </m:sub>
              <m:sup>
                <m:r>
                  <w:rPr>
                    <w:rFonts w:ascii="Cambria Math" w:eastAsiaTheme="minorEastAsia" w:hAnsi="Cambria Math"/>
                  </w:rPr>
                  <m:t>x</m:t>
                </m:r>
              </m:sup>
              <m:e>
                <m:r>
                  <w:rPr>
                    <w:rFonts w:ascii="Cambria Math" w:eastAsiaTheme="minorEastAsia" w:hAnsi="Cambria Math"/>
                  </w:rPr>
                  <m:t>R</m:t>
                </m:r>
              </m:e>
            </m:nary>
          </m:e>
        </m:nary>
      </m:oMath>
      <w:r w:rsidR="001B162D">
        <w:rPr>
          <w:rFonts w:eastAsiaTheme="minorEastAsia"/>
        </w:rPr>
        <w:t xml:space="preserve">                                                                                      (</w:t>
      </w:r>
      <w:r w:rsidR="00F2733A">
        <w:rPr>
          <w:rFonts w:eastAsiaTheme="minorEastAsia"/>
        </w:rPr>
        <w:t>3.</w:t>
      </w:r>
      <w:r w:rsidR="001B162D">
        <w:rPr>
          <w:rFonts w:eastAsiaTheme="minorEastAsia"/>
        </w:rPr>
        <w:t>6)</w:t>
      </w:r>
    </w:p>
    <w:p w:rsidR="001B162D" w:rsidRDefault="001B162D" w:rsidP="004F6396">
      <w:pPr>
        <w:spacing w:line="480" w:lineRule="auto"/>
        <w:ind w:firstLine="720"/>
        <w:rPr>
          <w:rFonts w:eastAsiaTheme="minorEastAsia"/>
        </w:rPr>
      </w:pPr>
      <w:r>
        <w:rPr>
          <w:rFonts w:eastAsiaTheme="minorEastAsia"/>
        </w:rPr>
        <w:t xml:space="preserve">The bending moment at any point aft of the datum is then found as the derivative of the shear forces using Equation </w:t>
      </w:r>
      <w:r w:rsidR="00F2733A">
        <w:rPr>
          <w:rFonts w:eastAsiaTheme="minorEastAsia"/>
        </w:rPr>
        <w:t>3.</w:t>
      </w:r>
      <w:r>
        <w:rPr>
          <w:rFonts w:eastAsiaTheme="minorEastAsia"/>
        </w:rPr>
        <w:t>7.</w:t>
      </w:r>
    </w:p>
    <w:p w:rsidR="001B162D" w:rsidRDefault="001B162D" w:rsidP="004F6396">
      <w:pPr>
        <w:spacing w:line="480" w:lineRule="auto"/>
        <w:jc w:val="right"/>
        <w:rPr>
          <w:rFonts w:eastAsiaTheme="minorEastAsia"/>
        </w:rPr>
      </w:pPr>
      <m:oMath>
        <m:r>
          <w:rPr>
            <w:rFonts w:ascii="Cambria Math" w:eastAsiaTheme="minorEastAsia" w:hAnsi="Cambria Math"/>
          </w:rPr>
          <m:t>M=</m:t>
        </m:r>
        <m:nary>
          <m:naryPr>
            <m:limLoc m:val="subSup"/>
            <m:ctrlPr>
              <w:rPr>
                <w:rFonts w:ascii="Cambria Math" w:eastAsiaTheme="minorEastAsia" w:hAnsi="Cambria Math"/>
                <w:i/>
              </w:rPr>
            </m:ctrlPr>
          </m:naryPr>
          <m:sub>
            <m:r>
              <w:rPr>
                <w:rFonts w:ascii="Cambria Math" w:eastAsiaTheme="minorEastAsia" w:hAnsi="Cambria Math"/>
              </w:rPr>
              <m:t>0</m:t>
            </m:r>
          </m:sub>
          <m:sup>
            <m:r>
              <w:rPr>
                <w:rFonts w:ascii="Cambria Math" w:eastAsiaTheme="minorEastAsia" w:hAnsi="Cambria Math"/>
              </w:rPr>
              <m:t>x</m:t>
            </m:r>
          </m:sup>
          <m:e>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s</m:t>
                </m:r>
              </m:sub>
            </m:sSub>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dx</m:t>
            </m:r>
          </m:e>
        </m:nary>
      </m:oMath>
      <w:r>
        <w:rPr>
          <w:rFonts w:eastAsiaTheme="minorEastAsia"/>
        </w:rPr>
        <w:t xml:space="preserve">                                                                                     (</w:t>
      </w:r>
      <w:r w:rsidR="00F2733A">
        <w:rPr>
          <w:rFonts w:eastAsiaTheme="minorEastAsia"/>
        </w:rPr>
        <w:t>3.</w:t>
      </w:r>
      <w:r>
        <w:rPr>
          <w:rFonts w:eastAsiaTheme="minorEastAsia"/>
        </w:rPr>
        <w:t>7)</w:t>
      </w:r>
    </w:p>
    <w:p w:rsidR="001B162D" w:rsidRDefault="00FB7C2C" w:rsidP="004F6396">
      <w:pPr>
        <w:spacing w:line="480" w:lineRule="auto"/>
        <w:rPr>
          <w:rFonts w:eastAsiaTheme="minorEastAsia"/>
        </w:rPr>
      </w:pPr>
      <w:r>
        <w:rPr>
          <w:rFonts w:eastAsiaTheme="minorEastAsia"/>
        </w:rPr>
        <w:t>Figures 3.1</w:t>
      </w:r>
      <w:r w:rsidR="00A820CA">
        <w:rPr>
          <w:rFonts w:eastAsiaTheme="minorEastAsia"/>
        </w:rPr>
        <w:t xml:space="preserve"> shows the boom divided into sections and F</w:t>
      </w:r>
      <w:r w:rsidR="008853DB">
        <w:rPr>
          <w:rFonts w:eastAsiaTheme="minorEastAsia"/>
        </w:rPr>
        <w:t>igure</w:t>
      </w:r>
      <w:r w:rsidR="00A820CA">
        <w:rPr>
          <w:rFonts w:eastAsiaTheme="minorEastAsia"/>
        </w:rPr>
        <w:t xml:space="preserve"> </w:t>
      </w:r>
      <w:r w:rsidR="00F2733A">
        <w:rPr>
          <w:rFonts w:eastAsiaTheme="minorEastAsia"/>
        </w:rPr>
        <w:t>3.</w:t>
      </w:r>
      <w:r>
        <w:rPr>
          <w:rFonts w:eastAsiaTheme="minorEastAsia"/>
        </w:rPr>
        <w:t>2</w:t>
      </w:r>
      <w:r w:rsidR="00A820CA">
        <w:rPr>
          <w:rFonts w:eastAsiaTheme="minorEastAsia"/>
        </w:rPr>
        <w:t xml:space="preserve"> </w:t>
      </w:r>
      <w:r w:rsidR="008853DB">
        <w:rPr>
          <w:rFonts w:eastAsiaTheme="minorEastAsia"/>
        </w:rPr>
        <w:t>shows the forces acting on the boom under high G loads</w:t>
      </w:r>
      <w:r w:rsidR="00A820CA">
        <w:rPr>
          <w:rFonts w:eastAsiaTheme="minorEastAsia"/>
        </w:rPr>
        <w:t xml:space="preserve"> using the data from Table </w:t>
      </w:r>
      <w:r w:rsidR="00F2733A">
        <w:rPr>
          <w:rFonts w:eastAsiaTheme="minorEastAsia"/>
        </w:rPr>
        <w:t>3.</w:t>
      </w:r>
      <w:r w:rsidR="00A820CA">
        <w:rPr>
          <w:rFonts w:eastAsiaTheme="minorEastAsia"/>
        </w:rPr>
        <w:t>3</w:t>
      </w:r>
      <w:r w:rsidR="00B36A96">
        <w:rPr>
          <w:rFonts w:eastAsiaTheme="minorEastAsia"/>
        </w:rPr>
        <w:t xml:space="preserve"> </w:t>
      </w:r>
      <w:r w:rsidR="00A820CA">
        <w:rPr>
          <w:rFonts w:eastAsiaTheme="minorEastAsia"/>
        </w:rPr>
        <w:t xml:space="preserve">and Equations </w:t>
      </w:r>
      <w:r w:rsidR="00F2733A">
        <w:rPr>
          <w:rFonts w:eastAsiaTheme="minorEastAsia"/>
        </w:rPr>
        <w:t>3.</w:t>
      </w:r>
      <w:r w:rsidR="00A820CA">
        <w:rPr>
          <w:rFonts w:eastAsiaTheme="minorEastAsia"/>
        </w:rPr>
        <w:t xml:space="preserve">6 and </w:t>
      </w:r>
      <w:r w:rsidR="00F2733A">
        <w:rPr>
          <w:rFonts w:eastAsiaTheme="minorEastAsia"/>
        </w:rPr>
        <w:t>3.</w:t>
      </w:r>
      <w:r w:rsidR="00A820CA">
        <w:rPr>
          <w:rFonts w:eastAsiaTheme="minorEastAsia"/>
        </w:rPr>
        <w:t>7.</w:t>
      </w:r>
    </w:p>
    <w:p w:rsidR="00266497" w:rsidRDefault="00266497" w:rsidP="004F6396">
      <w:pPr>
        <w:spacing w:line="480" w:lineRule="auto"/>
        <w:rPr>
          <w:rFonts w:eastAsiaTheme="minorEastAsia"/>
        </w:rPr>
      </w:pPr>
    </w:p>
    <w:p w:rsidR="001B162D" w:rsidRDefault="00B3360F" w:rsidP="0012653E">
      <w:pPr>
        <w:spacing w:after="0" w:line="240" w:lineRule="auto"/>
        <w:jc w:val="center"/>
        <w:rPr>
          <w:rFonts w:eastAsiaTheme="minorEastAsia"/>
        </w:rPr>
      </w:pPr>
      <w:r>
        <w:rPr>
          <w:rFonts w:eastAsiaTheme="minorEastAsia"/>
          <w:noProof/>
        </w:rPr>
        <w:drawing>
          <wp:inline distT="0" distB="0" distL="0" distR="0">
            <wp:extent cx="5849166" cy="981212"/>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ections.png"/>
                    <pic:cNvPicPr/>
                  </pic:nvPicPr>
                  <pic:blipFill>
                    <a:blip r:embed="rId24">
                      <a:extLst>
                        <a:ext uri="{28A0092B-C50C-407E-A947-70E740481C1C}">
                          <a14:useLocalDpi xmlns:a14="http://schemas.microsoft.com/office/drawing/2010/main" val="0"/>
                        </a:ext>
                      </a:extLst>
                    </a:blip>
                    <a:stretch>
                      <a:fillRect/>
                    </a:stretch>
                  </pic:blipFill>
                  <pic:spPr>
                    <a:xfrm>
                      <a:off x="0" y="0"/>
                      <a:ext cx="5849166" cy="981212"/>
                    </a:xfrm>
                    <a:prstGeom prst="rect">
                      <a:avLst/>
                    </a:prstGeom>
                  </pic:spPr>
                </pic:pic>
              </a:graphicData>
            </a:graphic>
          </wp:inline>
        </w:drawing>
      </w:r>
    </w:p>
    <w:p w:rsidR="00A820CA" w:rsidRPr="00526387" w:rsidRDefault="00A820CA" w:rsidP="0012653E">
      <w:pPr>
        <w:pStyle w:val="figure"/>
        <w:spacing w:after="0" w:line="240" w:lineRule="auto"/>
      </w:pPr>
      <w:bookmarkStart w:id="29" w:name="_Toc412462365"/>
      <w:r w:rsidRPr="00526387">
        <w:t xml:space="preserve">Figure </w:t>
      </w:r>
      <w:r w:rsidR="00F2733A">
        <w:t>3.1</w:t>
      </w:r>
      <w:r w:rsidRPr="00526387">
        <w:t>: Boom Sections</w:t>
      </w:r>
      <w:bookmarkEnd w:id="29"/>
    </w:p>
    <w:p w:rsidR="00A820CA" w:rsidRDefault="008853DB" w:rsidP="00A6568E">
      <w:pPr>
        <w:spacing w:after="0" w:line="240" w:lineRule="auto"/>
      </w:pPr>
      <w:r>
        <w:rPr>
          <w:noProof/>
        </w:rPr>
        <w:lastRenderedPageBreak/>
        <w:drawing>
          <wp:inline distT="0" distB="0" distL="0" distR="0" wp14:anchorId="252EC093" wp14:editId="0D9E812D">
            <wp:extent cx="6277323" cy="5972175"/>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 load forces.png"/>
                    <pic:cNvPicPr/>
                  </pic:nvPicPr>
                  <pic:blipFill>
                    <a:blip r:embed="rId25">
                      <a:extLst>
                        <a:ext uri="{28A0092B-C50C-407E-A947-70E740481C1C}">
                          <a14:useLocalDpi xmlns:a14="http://schemas.microsoft.com/office/drawing/2010/main" val="0"/>
                        </a:ext>
                      </a:extLst>
                    </a:blip>
                    <a:stretch>
                      <a:fillRect/>
                    </a:stretch>
                  </pic:blipFill>
                  <pic:spPr>
                    <a:xfrm>
                      <a:off x="0" y="0"/>
                      <a:ext cx="6280521" cy="5975218"/>
                    </a:xfrm>
                    <a:prstGeom prst="rect">
                      <a:avLst/>
                    </a:prstGeom>
                  </pic:spPr>
                </pic:pic>
              </a:graphicData>
            </a:graphic>
          </wp:inline>
        </w:drawing>
      </w:r>
    </w:p>
    <w:p w:rsidR="00A820CA" w:rsidRDefault="008853DB" w:rsidP="00A6568E">
      <w:pPr>
        <w:pStyle w:val="figure"/>
        <w:spacing w:after="0" w:line="240" w:lineRule="auto"/>
      </w:pPr>
      <w:bookmarkStart w:id="30" w:name="_Toc412462366"/>
      <w:r>
        <w:t xml:space="preserve">Figure </w:t>
      </w:r>
      <w:r w:rsidR="00F2733A">
        <w:t>3.2</w:t>
      </w:r>
      <w:r>
        <w:t>: Loads, She</w:t>
      </w:r>
      <w:r w:rsidR="00D10968">
        <w:t>ar and Bending Moments on Boom u</w:t>
      </w:r>
      <w:r>
        <w:t>nder High G Load</w:t>
      </w:r>
      <w:bookmarkEnd w:id="30"/>
    </w:p>
    <w:p w:rsidR="008853DB" w:rsidRDefault="008853DB" w:rsidP="004F6396">
      <w:pPr>
        <w:spacing w:line="480" w:lineRule="auto"/>
      </w:pPr>
      <w:r>
        <w:tab/>
      </w:r>
    </w:p>
    <w:p w:rsidR="00526387" w:rsidRDefault="00526387" w:rsidP="004F6396">
      <w:pPr>
        <w:spacing w:line="480" w:lineRule="auto"/>
      </w:pPr>
    </w:p>
    <w:p w:rsidR="00526387" w:rsidRDefault="00526387" w:rsidP="004F6396">
      <w:pPr>
        <w:spacing w:line="480" w:lineRule="auto"/>
      </w:pPr>
    </w:p>
    <w:p w:rsidR="00526387" w:rsidRDefault="00526387" w:rsidP="004F6396">
      <w:pPr>
        <w:spacing w:line="480" w:lineRule="auto"/>
      </w:pPr>
    </w:p>
    <w:p w:rsidR="0065460C" w:rsidRDefault="0065460C" w:rsidP="004F6396">
      <w:pPr>
        <w:spacing w:line="480" w:lineRule="auto"/>
      </w:pPr>
      <w:r>
        <w:lastRenderedPageBreak/>
        <w:tab/>
        <w:t>The shear forces and cross section area, A, are used to find the shear stress, τ,</w:t>
      </w:r>
      <w:r w:rsidR="00DF7E65">
        <w:t xml:space="preserve"> on a cross section of the boom</w:t>
      </w:r>
      <w:r>
        <w:t xml:space="preserve"> at any p</w:t>
      </w:r>
      <w:r w:rsidR="00DF7E65">
        <w:t>oint aft of the datum</w:t>
      </w:r>
      <w:r>
        <w:t xml:space="preserve"> using Equation </w:t>
      </w:r>
      <w:r w:rsidR="00F2733A">
        <w:t>3.</w:t>
      </w:r>
      <w:r>
        <w:t>8</w:t>
      </w:r>
      <w:r w:rsidR="00B36A96">
        <w:t xml:space="preserve"> [8]</w:t>
      </w:r>
      <w:r>
        <w:t xml:space="preserve">. </w:t>
      </w:r>
    </w:p>
    <w:p w:rsidR="0065460C" w:rsidRDefault="0065460C" w:rsidP="004F6396">
      <w:pPr>
        <w:spacing w:line="480" w:lineRule="auto"/>
        <w:jc w:val="right"/>
        <w:rPr>
          <w:rFonts w:eastAsiaTheme="minorEastAsia"/>
        </w:rPr>
      </w:pPr>
      <m:oMath>
        <m:r>
          <w:rPr>
            <w:rFonts w:ascii="Cambria Math" w:eastAsiaTheme="minorEastAsia" w:hAnsi="Cambria Math"/>
          </w:rPr>
          <m:t>τ=</m:t>
        </m:r>
        <m:f>
          <m:fPr>
            <m:type m:val="skw"/>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s</m:t>
                </m:r>
              </m:sub>
            </m:sSub>
          </m:num>
          <m:den>
            <m:r>
              <w:rPr>
                <w:rFonts w:ascii="Cambria Math" w:eastAsiaTheme="minorEastAsia" w:hAnsi="Cambria Math"/>
              </w:rPr>
              <m:t>A</m:t>
            </m:r>
          </m:den>
        </m:f>
        <m:r>
          <w:rPr>
            <w:rFonts w:ascii="Cambria Math" w:eastAsiaTheme="minorEastAsia" w:hAnsi="Cambria Math"/>
          </w:rPr>
          <m:t>=</m:t>
        </m:r>
        <m:f>
          <m:fPr>
            <m:type m:val="skw"/>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s</m:t>
                </m:r>
              </m:sub>
            </m:sSub>
          </m:num>
          <m:den>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π</m:t>
                </m:r>
              </m:num>
              <m:den>
                <m:r>
                  <w:rPr>
                    <w:rFonts w:ascii="Cambria Math" w:eastAsiaTheme="minorEastAsia" w:hAnsi="Cambria Math"/>
                  </w:rPr>
                  <m:t>4</m:t>
                </m:r>
              </m:den>
            </m:f>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D</m:t>
                </m:r>
              </m:e>
              <m:sub>
                <m:r>
                  <w:rPr>
                    <w:rFonts w:ascii="Cambria Math" w:eastAsiaTheme="minorEastAsia" w:hAnsi="Cambria Math"/>
                  </w:rPr>
                  <m:t>O</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D</m:t>
                </m:r>
              </m:e>
              <m:sub>
                <m:r>
                  <w:rPr>
                    <w:rFonts w:ascii="Cambria Math" w:eastAsiaTheme="minorEastAsia" w:hAnsi="Cambria Math"/>
                  </w:rPr>
                  <m:t>i</m:t>
                </m:r>
              </m:sub>
              <m:sup>
                <m:r>
                  <w:rPr>
                    <w:rFonts w:ascii="Cambria Math" w:eastAsiaTheme="minorEastAsia" w:hAnsi="Cambria Math"/>
                  </w:rPr>
                  <m:t>2</m:t>
                </m:r>
              </m:sup>
            </m:sSubSup>
            <m:r>
              <w:rPr>
                <w:rFonts w:ascii="Cambria Math" w:eastAsiaTheme="minorEastAsia" w:hAnsi="Cambria Math"/>
              </w:rPr>
              <m:t>)</m:t>
            </m:r>
          </m:den>
        </m:f>
      </m:oMath>
      <w:r>
        <w:rPr>
          <w:rFonts w:eastAsiaTheme="minorEastAsia"/>
        </w:rPr>
        <w:t xml:space="preserve">                                                             (</w:t>
      </w:r>
      <w:r w:rsidR="00F2733A">
        <w:rPr>
          <w:rFonts w:eastAsiaTheme="minorEastAsia"/>
        </w:rPr>
        <w:t>3.</w:t>
      </w:r>
      <w:r>
        <w:rPr>
          <w:rFonts w:eastAsiaTheme="minorEastAsia"/>
        </w:rPr>
        <w:t>8)</w:t>
      </w:r>
    </w:p>
    <w:p w:rsidR="0065460C" w:rsidRDefault="0065460C" w:rsidP="004F6396">
      <w:pPr>
        <w:spacing w:line="480" w:lineRule="auto"/>
      </w:pPr>
      <w:r>
        <w:t>The maximum surface stresses</w:t>
      </w:r>
      <w:r w:rsidR="00F55B54">
        <w:t xml:space="preserve">, </w:t>
      </w:r>
      <w:proofErr w:type="spellStart"/>
      <w:r w:rsidR="00F55B54">
        <w:t>σ</w:t>
      </w:r>
      <w:r w:rsidR="00F55B54" w:rsidRPr="00F55B54">
        <w:rPr>
          <w:vertAlign w:val="subscript"/>
        </w:rPr>
        <w:t>max</w:t>
      </w:r>
      <w:proofErr w:type="spellEnd"/>
      <w:r w:rsidR="00F55B54">
        <w:t xml:space="preserve">, </w:t>
      </w:r>
      <w:r>
        <w:t>caused by the bending moment at any point is calculated using the bending moment, M, and the sectio</w:t>
      </w:r>
      <w:r w:rsidR="00F55B54">
        <w:t>nal moduli</w:t>
      </w:r>
      <w:r w:rsidR="00526387">
        <w:t xml:space="preserve"> for a tube</w:t>
      </w:r>
      <w:r w:rsidR="00F55B54">
        <w:t>, Z</w:t>
      </w:r>
      <w:r w:rsidR="00526387">
        <w:t>,</w:t>
      </w:r>
      <w:r w:rsidR="00F55B54">
        <w:t xml:space="preserve"> using Equations </w:t>
      </w:r>
      <w:r w:rsidR="00F2733A">
        <w:t>3.</w:t>
      </w:r>
      <w:r w:rsidR="00F55B54">
        <w:t xml:space="preserve">9 and </w:t>
      </w:r>
      <w:r w:rsidR="00F2733A">
        <w:t>3.</w:t>
      </w:r>
      <w:r w:rsidR="00F55B54">
        <w:t>10.</w:t>
      </w:r>
      <w:r w:rsidR="00ED2397">
        <w:t xml:space="preserve"> The sectional moduli is a value that represents the flexible qualities of a geometric shapes cross section</w:t>
      </w:r>
      <w:r w:rsidR="006B0AA8">
        <w:t xml:space="preserve"> [9]</w:t>
      </w:r>
      <w:r w:rsidR="00ED2397">
        <w:t xml:space="preserve">. </w:t>
      </w:r>
    </w:p>
    <w:p w:rsidR="00F55B54" w:rsidRDefault="003341A3" w:rsidP="004F6396">
      <w:pPr>
        <w:spacing w:line="480" w:lineRule="auto"/>
        <w:ind w:firstLine="720"/>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max</m:t>
            </m:r>
          </m:sub>
        </m:sSub>
        <m:r>
          <w:rPr>
            <w:rFonts w:ascii="Cambria Math" w:eastAsiaTheme="minorEastAsia" w:hAnsi="Cambria Math"/>
          </w:rPr>
          <m:t>=</m:t>
        </m:r>
        <m:f>
          <m:fPr>
            <m:type m:val="skw"/>
            <m:ctrlPr>
              <w:rPr>
                <w:rFonts w:ascii="Cambria Math" w:eastAsiaTheme="minorEastAsia" w:hAnsi="Cambria Math"/>
                <w:i/>
              </w:rPr>
            </m:ctrlPr>
          </m:fPr>
          <m:num>
            <m:r>
              <w:rPr>
                <w:rFonts w:ascii="Cambria Math" w:eastAsiaTheme="minorEastAsia" w:hAnsi="Cambria Math"/>
              </w:rPr>
              <m:t>M</m:t>
            </m:r>
          </m:num>
          <m:den>
            <m:r>
              <w:rPr>
                <w:rFonts w:ascii="Cambria Math" w:eastAsiaTheme="minorEastAsia" w:hAnsi="Cambria Math"/>
              </w:rPr>
              <m:t>Z</m:t>
            </m:r>
          </m:den>
        </m:f>
      </m:oMath>
      <w:r w:rsidR="00F55B54">
        <w:rPr>
          <w:rFonts w:eastAsiaTheme="minorEastAsia"/>
        </w:rPr>
        <w:t xml:space="preserve">                                                                             (</w:t>
      </w:r>
      <w:r w:rsidR="00F2733A">
        <w:rPr>
          <w:rFonts w:eastAsiaTheme="minorEastAsia"/>
        </w:rPr>
        <w:t>3.</w:t>
      </w:r>
      <w:r w:rsidR="00F55B54">
        <w:rPr>
          <w:rFonts w:eastAsiaTheme="minorEastAsia"/>
        </w:rPr>
        <w:t>9)</w:t>
      </w:r>
    </w:p>
    <w:p w:rsidR="00F55B54" w:rsidRDefault="00F55B54" w:rsidP="002E0F59">
      <w:pPr>
        <w:spacing w:line="480" w:lineRule="auto"/>
        <w:jc w:val="right"/>
        <w:rPr>
          <w:rFonts w:eastAsiaTheme="minorEastAsia"/>
        </w:rPr>
      </w:pPr>
      <m:oMath>
        <m:r>
          <w:rPr>
            <w:rFonts w:ascii="Cambria Math" w:eastAsiaTheme="minorEastAsia" w:hAnsi="Cambria Math"/>
          </w:rPr>
          <m:t>Z=</m:t>
        </m:r>
        <m:f>
          <m:fPr>
            <m:ctrlPr>
              <w:rPr>
                <w:rFonts w:ascii="Cambria Math" w:eastAsiaTheme="minorEastAsia" w:hAnsi="Cambria Math"/>
                <w:i/>
              </w:rPr>
            </m:ctrlPr>
          </m:fPr>
          <m:num>
            <m:r>
              <w:rPr>
                <w:rFonts w:ascii="Cambria Math" w:eastAsiaTheme="minorEastAsia" w:hAnsi="Cambria Math"/>
              </w:rPr>
              <m:t>π(</m:t>
            </m:r>
            <m:sSubSup>
              <m:sSubSupPr>
                <m:ctrlPr>
                  <w:rPr>
                    <w:rFonts w:ascii="Cambria Math" w:eastAsiaTheme="minorEastAsia" w:hAnsi="Cambria Math"/>
                    <w:i/>
                  </w:rPr>
                </m:ctrlPr>
              </m:sSubSupPr>
              <m:e>
                <m:r>
                  <w:rPr>
                    <w:rFonts w:ascii="Cambria Math" w:eastAsiaTheme="minorEastAsia" w:hAnsi="Cambria Math"/>
                  </w:rPr>
                  <m:t>D</m:t>
                </m:r>
              </m:e>
              <m:sub>
                <m:r>
                  <w:rPr>
                    <w:rFonts w:ascii="Cambria Math" w:eastAsiaTheme="minorEastAsia" w:hAnsi="Cambria Math"/>
                  </w:rPr>
                  <m:t>o</m:t>
                </m:r>
              </m:sub>
              <m:sup>
                <m:r>
                  <w:rPr>
                    <w:rFonts w:ascii="Cambria Math" w:eastAsiaTheme="minorEastAsia" w:hAnsi="Cambria Math"/>
                  </w:rPr>
                  <m:t>4</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D</m:t>
                </m:r>
              </m:e>
              <m:sub>
                <m:r>
                  <w:rPr>
                    <w:rFonts w:ascii="Cambria Math" w:eastAsiaTheme="minorEastAsia" w:hAnsi="Cambria Math"/>
                  </w:rPr>
                  <m:t>i</m:t>
                </m:r>
              </m:sub>
              <m:sup>
                <m:r>
                  <w:rPr>
                    <w:rFonts w:ascii="Cambria Math" w:eastAsiaTheme="minorEastAsia" w:hAnsi="Cambria Math"/>
                  </w:rPr>
                  <m:t>4</m:t>
                </m:r>
              </m:sup>
            </m:sSubSup>
            <m:r>
              <w:rPr>
                <w:rFonts w:ascii="Cambria Math" w:eastAsiaTheme="minorEastAsia" w:hAnsi="Cambria Math"/>
              </w:rPr>
              <m:t>)</m:t>
            </m:r>
          </m:num>
          <m:den>
            <m:r>
              <w:rPr>
                <w:rFonts w:ascii="Cambria Math" w:eastAsiaTheme="minorEastAsia" w:hAnsi="Cambria Math"/>
              </w:rPr>
              <m:t>32*</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o</m:t>
                </m:r>
              </m:sub>
            </m:sSub>
          </m:den>
        </m:f>
      </m:oMath>
      <w:r>
        <w:rPr>
          <w:rFonts w:eastAsiaTheme="minorEastAsia"/>
        </w:rPr>
        <w:t xml:space="preserve">                                                  </w:t>
      </w:r>
      <w:r w:rsidR="002E0F59">
        <w:rPr>
          <w:rFonts w:eastAsiaTheme="minorEastAsia"/>
        </w:rPr>
        <w:t xml:space="preserve">                           (</w:t>
      </w:r>
      <w:r w:rsidR="00F2733A">
        <w:rPr>
          <w:rFonts w:eastAsiaTheme="minorEastAsia"/>
        </w:rPr>
        <w:t>3.</w:t>
      </w:r>
      <w:r w:rsidR="002E0F59">
        <w:rPr>
          <w:rFonts w:eastAsiaTheme="minorEastAsia"/>
        </w:rPr>
        <w:t>10)</w:t>
      </w:r>
    </w:p>
    <w:p w:rsidR="00E715C2" w:rsidRDefault="00F55B54" w:rsidP="004F6396">
      <w:pPr>
        <w:spacing w:line="480" w:lineRule="auto"/>
      </w:pPr>
      <w:r>
        <w:t xml:space="preserve">With the surface stress and the </w:t>
      </w:r>
      <w:r w:rsidR="00BA717F">
        <w:t xml:space="preserve">shear stress at any point it is possible to find the Von Mises Equivalent Stress, </w:t>
      </w:r>
      <w:proofErr w:type="spellStart"/>
      <w:r w:rsidR="00BA717F">
        <w:t>σ</w:t>
      </w:r>
      <w:r w:rsidR="00BA717F">
        <w:rPr>
          <w:vertAlign w:val="subscript"/>
        </w:rPr>
        <w:t>e</w:t>
      </w:r>
      <w:proofErr w:type="spellEnd"/>
      <w:r w:rsidR="00E715C2">
        <w:t xml:space="preserve">, using Equation </w:t>
      </w:r>
      <w:r w:rsidR="00F2733A">
        <w:t>3.</w:t>
      </w:r>
      <w:r w:rsidR="00E715C2">
        <w:t>11</w:t>
      </w:r>
      <w:r w:rsidR="00BA717F">
        <w:t>.</w:t>
      </w:r>
    </w:p>
    <w:p w:rsidR="00E715C2" w:rsidRPr="002E0F59" w:rsidRDefault="003341A3" w:rsidP="002E0F59">
      <w:pPr>
        <w:spacing w:line="480" w:lineRule="auto"/>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e</m:t>
            </m:r>
          </m:sub>
        </m:sSub>
        <m:r>
          <w:rPr>
            <w:rFonts w:ascii="Cambria Math" w:eastAsiaTheme="minorEastAsia" w:hAnsi="Cambria Math"/>
          </w:rPr>
          <m:t>=</m:t>
        </m:r>
        <m:rad>
          <m:radPr>
            <m:degHide m:val="1"/>
            <m:ctrlPr>
              <w:rPr>
                <w:rFonts w:ascii="Cambria Math" w:eastAsiaTheme="minorEastAsia" w:hAnsi="Cambria Math"/>
                <w:i/>
              </w:rPr>
            </m:ctrlPr>
          </m:radPr>
          <m:deg/>
          <m:e>
            <m:sSubSup>
              <m:sSubSupPr>
                <m:ctrlPr>
                  <w:rPr>
                    <w:rFonts w:ascii="Cambria Math" w:eastAsiaTheme="minorEastAsia" w:hAnsi="Cambria Math"/>
                    <w:i/>
                  </w:rPr>
                </m:ctrlPr>
              </m:sSubSupPr>
              <m:e>
                <m:r>
                  <w:rPr>
                    <w:rFonts w:ascii="Cambria Math" w:eastAsiaTheme="minorEastAsia" w:hAnsi="Cambria Math"/>
                  </w:rPr>
                  <m:t>σ</m:t>
                </m:r>
              </m:e>
              <m:sub>
                <m:r>
                  <w:rPr>
                    <w:rFonts w:ascii="Cambria Math" w:eastAsiaTheme="minorEastAsia" w:hAnsi="Cambria Math"/>
                  </w:rPr>
                  <m:t>max</m:t>
                </m:r>
              </m:sub>
              <m:sup>
                <m:r>
                  <w:rPr>
                    <w:rFonts w:ascii="Cambria Math" w:eastAsiaTheme="minorEastAsia" w:hAnsi="Cambria Math"/>
                  </w:rPr>
                  <m:t>2</m:t>
                </m:r>
              </m:sup>
            </m:sSubSup>
            <m:r>
              <w:rPr>
                <w:rFonts w:ascii="Cambria Math" w:eastAsiaTheme="minorEastAsia" w:hAnsi="Cambria Math"/>
              </w:rPr>
              <m:t>+3</m:t>
            </m:r>
            <m:sSup>
              <m:sSupPr>
                <m:ctrlPr>
                  <w:rPr>
                    <w:rFonts w:ascii="Cambria Math" w:eastAsiaTheme="minorEastAsia" w:hAnsi="Cambria Math"/>
                    <w:i/>
                  </w:rPr>
                </m:ctrlPr>
              </m:sSupPr>
              <m:e>
                <m:r>
                  <w:rPr>
                    <w:rFonts w:ascii="Cambria Math" w:eastAsiaTheme="minorEastAsia" w:hAnsi="Cambria Math"/>
                  </w:rPr>
                  <m:t>τ</m:t>
                </m:r>
              </m:e>
              <m:sup>
                <m:r>
                  <w:rPr>
                    <w:rFonts w:ascii="Cambria Math" w:eastAsiaTheme="minorEastAsia" w:hAnsi="Cambria Math"/>
                  </w:rPr>
                  <m:t>2</m:t>
                </m:r>
              </m:sup>
            </m:sSup>
          </m:e>
        </m:rad>
      </m:oMath>
      <w:r w:rsidR="00E715C2">
        <w:rPr>
          <w:rFonts w:eastAsiaTheme="minorEastAsia"/>
        </w:rPr>
        <w:t xml:space="preserve">                                              </w:t>
      </w:r>
      <w:r w:rsidR="002E0F59">
        <w:rPr>
          <w:rFonts w:eastAsiaTheme="minorEastAsia"/>
        </w:rPr>
        <w:t xml:space="preserve">                           (</w:t>
      </w:r>
      <w:r w:rsidR="00F2733A">
        <w:rPr>
          <w:rFonts w:eastAsiaTheme="minorEastAsia"/>
        </w:rPr>
        <w:t>3.</w:t>
      </w:r>
      <w:r w:rsidR="002E0F59">
        <w:rPr>
          <w:rFonts w:eastAsiaTheme="minorEastAsia"/>
        </w:rPr>
        <w:t>11)</w:t>
      </w:r>
    </w:p>
    <w:p w:rsidR="00F55B54" w:rsidRDefault="00A32400" w:rsidP="004F6396">
      <w:pPr>
        <w:spacing w:line="480" w:lineRule="auto"/>
      </w:pPr>
      <w:r>
        <w:t>The Von Mises Stress is commonly used to test design</w:t>
      </w:r>
      <w:r w:rsidR="003F1174">
        <w:t>s</w:t>
      </w:r>
      <w:r>
        <w:t xml:space="preserve"> when a ductile mat</w:t>
      </w:r>
      <w:r w:rsidR="003F1174">
        <w:t>erial is used</w:t>
      </w:r>
      <w:r w:rsidR="006B0AA8">
        <w:t xml:space="preserve"> [10]</w:t>
      </w:r>
      <w:r w:rsidR="003F1174">
        <w:t>. As long as the</w:t>
      </w:r>
      <w:r>
        <w:t xml:space="preserve"> Mises Stress is less than the</w:t>
      </w:r>
      <w:r w:rsidR="003F1174">
        <w:t xml:space="preserve"> ultimate</w:t>
      </w:r>
      <w:r>
        <w:t xml:space="preserve"> strength of the material</w:t>
      </w:r>
      <w:r w:rsidR="007F2D12">
        <w:t xml:space="preserve"> with a safety margin</w:t>
      </w:r>
      <w:r w:rsidR="003F1174">
        <w:t>,</w:t>
      </w:r>
      <w:r>
        <w:t xml:space="preserve"> it is safe to assume the design will not fail. For these calculations it was deemed necessary that all parts of the design would have a minimum safety factor</w:t>
      </w:r>
      <w:r w:rsidR="006D4092">
        <w:t>, j,</w:t>
      </w:r>
      <w:r>
        <w:t xml:space="preserve"> of 1.5 times the ultimate strength of the material to meet the safety requirements of the UTSI flight program. For the purpose of the</w:t>
      </w:r>
      <w:r w:rsidR="00C83684">
        <w:t xml:space="preserve"> boom to function as a device that</w:t>
      </w:r>
      <w:r>
        <w:t xml:space="preserve"> gather</w:t>
      </w:r>
      <w:r w:rsidR="00C83684">
        <w:t>s</w:t>
      </w:r>
      <w:r>
        <w:t xml:space="preserve"> angle of attack and side slip, it is desirable to have </w:t>
      </w:r>
      <w:r w:rsidR="0051684C">
        <w:t xml:space="preserve">a rigid structure that resist deflecting under </w:t>
      </w:r>
      <w:r w:rsidR="00934C80">
        <w:t>force</w:t>
      </w:r>
      <w:r w:rsidR="0051684C">
        <w:t>,</w:t>
      </w:r>
      <w:r>
        <w:t xml:space="preserve"> since any deflections i</w:t>
      </w:r>
      <w:r w:rsidR="00C83684">
        <w:t xml:space="preserve">n the boom would case an error </w:t>
      </w:r>
      <w:r>
        <w:t xml:space="preserve">in the data being recorded. </w:t>
      </w:r>
      <w:r w:rsidR="00FA6A37">
        <w:t>The safety factor is found using an ultimate tensile strength of the material, 45000 psi for ALUM 6061-T6</w:t>
      </w:r>
      <w:r w:rsidR="0013732E">
        <w:t xml:space="preserve"> [6]</w:t>
      </w:r>
      <w:r w:rsidR="00FA6A37">
        <w:t xml:space="preserve">, and Equation </w:t>
      </w:r>
      <w:r w:rsidR="00F2733A">
        <w:t>3.</w:t>
      </w:r>
      <w:r w:rsidR="00FA6A37">
        <w:t>12.</w:t>
      </w:r>
    </w:p>
    <w:p w:rsidR="00FA6A37" w:rsidRDefault="006D4092" w:rsidP="004F6396">
      <w:pPr>
        <w:spacing w:line="480" w:lineRule="auto"/>
        <w:jc w:val="right"/>
        <w:rPr>
          <w:rFonts w:eastAsiaTheme="minorEastAsia"/>
        </w:rPr>
      </w:pPr>
      <m:oMath>
        <m:r>
          <w:rPr>
            <w:rFonts w:ascii="Cambria Math" w:eastAsiaTheme="minorEastAsia" w:hAnsi="Cambria Math"/>
          </w:rPr>
          <w:lastRenderedPageBreak/>
          <m:t>j=</m:t>
        </m:r>
        <m:f>
          <m:fPr>
            <m:type m:val="skw"/>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ult</m:t>
                </m:r>
              </m:sub>
            </m:sSub>
          </m:num>
          <m:den>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e</m:t>
                </m:r>
              </m:sub>
            </m:sSub>
          </m:den>
        </m:f>
      </m:oMath>
      <w:r w:rsidR="00FA6A37">
        <w:rPr>
          <w:rFonts w:eastAsiaTheme="minorEastAsia"/>
        </w:rPr>
        <w:t xml:space="preserve">                                                                    (</w:t>
      </w:r>
      <w:r w:rsidR="00F2733A">
        <w:rPr>
          <w:rFonts w:eastAsiaTheme="minorEastAsia"/>
        </w:rPr>
        <w:t>3.</w:t>
      </w:r>
      <w:r>
        <w:rPr>
          <w:rFonts w:eastAsiaTheme="minorEastAsia"/>
        </w:rPr>
        <w:t>12</w:t>
      </w:r>
      <w:r w:rsidR="00FA6A37">
        <w:rPr>
          <w:rFonts w:eastAsiaTheme="minorEastAsia"/>
        </w:rPr>
        <w:t>)</w:t>
      </w:r>
    </w:p>
    <w:p w:rsidR="006D4092" w:rsidRDefault="006D4092" w:rsidP="004F6396">
      <w:pPr>
        <w:spacing w:line="480" w:lineRule="auto"/>
      </w:pPr>
      <w:r>
        <w:t xml:space="preserve">Using Equations </w:t>
      </w:r>
      <w:r w:rsidR="00F2733A">
        <w:t>3.</w:t>
      </w:r>
      <w:r>
        <w:t xml:space="preserve">8 through </w:t>
      </w:r>
      <w:r w:rsidR="00F2733A">
        <w:t>3.</w:t>
      </w:r>
      <w:r>
        <w:t xml:space="preserve">12 and the data from Figure </w:t>
      </w:r>
      <w:r w:rsidR="00F2733A">
        <w:t>3.2</w:t>
      </w:r>
      <w:r w:rsidR="00FB7C2C">
        <w:t xml:space="preserve"> </w:t>
      </w:r>
      <w:r>
        <w:t>give</w:t>
      </w:r>
      <w:r w:rsidR="00FB7C2C">
        <w:t>s</w:t>
      </w:r>
      <w:r>
        <w:t xml:space="preserve"> the results in Table </w:t>
      </w:r>
      <w:r w:rsidR="00F2733A">
        <w:t>3.</w:t>
      </w:r>
      <w:r>
        <w:t>4</w:t>
      </w:r>
      <w:r w:rsidR="00D13D1D">
        <w:t xml:space="preserve"> which</w:t>
      </w:r>
      <w:r w:rsidR="0051684C">
        <w:t xml:space="preserve"> shows that all the sections of the boom far exceed the strength for safety requirements. This is expected for the boom since it is an aluminum structure that only has to support its own, relatively low, weight since the weight of the vanes, wiring, and tubing is negligible when compared to the main structure. This high safety factor will translate into a </w:t>
      </w:r>
      <w:r w:rsidR="005142AC">
        <w:t>relatively</w:t>
      </w:r>
      <w:r w:rsidR="0051684C">
        <w:t xml:space="preserve"> </w:t>
      </w:r>
      <w:r w:rsidR="005142AC">
        <w:t>unbending</w:t>
      </w:r>
      <w:r w:rsidR="0051684C">
        <w:t xml:space="preserve"> structure that will not fluctuate in flight and will provide reliable and accurate data to the flight test crew.</w:t>
      </w:r>
    </w:p>
    <w:p w:rsidR="00266497" w:rsidRDefault="00266497" w:rsidP="004F6396">
      <w:pPr>
        <w:spacing w:line="480" w:lineRule="auto"/>
      </w:pPr>
    </w:p>
    <w:p w:rsidR="00266497" w:rsidRDefault="00266497" w:rsidP="004F6396">
      <w:pPr>
        <w:spacing w:line="480" w:lineRule="auto"/>
      </w:pPr>
    </w:p>
    <w:p w:rsidR="006D4092" w:rsidRDefault="00D10968" w:rsidP="00A6568E">
      <w:pPr>
        <w:pStyle w:val="table"/>
        <w:spacing w:after="0" w:line="240" w:lineRule="auto"/>
      </w:pPr>
      <w:bookmarkStart w:id="31" w:name="_Toc412462346"/>
      <w:r>
        <w:t xml:space="preserve">Table </w:t>
      </w:r>
      <w:r w:rsidR="00F2733A">
        <w:t>3.</w:t>
      </w:r>
      <w:r>
        <w:t>4: Stresses in Boom f</w:t>
      </w:r>
      <w:r w:rsidR="006D4092">
        <w:t>rom High G loading</w:t>
      </w:r>
      <w:bookmarkEnd w:id="31"/>
    </w:p>
    <w:tbl>
      <w:tblPr>
        <w:tblW w:w="8720" w:type="dxa"/>
        <w:tblLook w:val="04A0" w:firstRow="1" w:lastRow="0" w:firstColumn="1" w:lastColumn="0" w:noHBand="0" w:noVBand="1"/>
      </w:tblPr>
      <w:tblGrid>
        <w:gridCol w:w="876"/>
        <w:gridCol w:w="1544"/>
        <w:gridCol w:w="2520"/>
        <w:gridCol w:w="2070"/>
        <w:gridCol w:w="1710"/>
      </w:tblGrid>
      <w:tr w:rsidR="00D10968" w:rsidRPr="00D10968" w:rsidTr="00D10968">
        <w:trPr>
          <w:trHeight w:val="315"/>
        </w:trPr>
        <w:tc>
          <w:tcPr>
            <w:tcW w:w="876" w:type="dxa"/>
            <w:tcBorders>
              <w:top w:val="single" w:sz="8" w:space="0" w:color="auto"/>
              <w:left w:val="single" w:sz="8" w:space="0" w:color="auto"/>
              <w:bottom w:val="nil"/>
              <w:right w:val="single" w:sz="4" w:space="0" w:color="auto"/>
            </w:tcBorders>
            <w:shd w:val="clear" w:color="auto" w:fill="auto"/>
            <w:noWrap/>
            <w:vAlign w:val="bottom"/>
            <w:hideMark/>
          </w:tcPr>
          <w:p w:rsidR="00D10968" w:rsidRPr="00D10968" w:rsidRDefault="00D10968" w:rsidP="004F6396">
            <w:pPr>
              <w:spacing w:after="0" w:line="480" w:lineRule="auto"/>
              <w:rPr>
                <w:rFonts w:ascii="Calibri" w:eastAsia="Times New Roman" w:hAnsi="Calibri" w:cs="Times New Roman"/>
                <w:color w:val="000000"/>
              </w:rPr>
            </w:pPr>
            <w:r w:rsidRPr="00D10968">
              <w:rPr>
                <w:rFonts w:ascii="Calibri" w:eastAsia="Times New Roman" w:hAnsi="Calibri" w:cs="Times New Roman"/>
                <w:color w:val="000000"/>
              </w:rPr>
              <w:t>Section</w:t>
            </w:r>
          </w:p>
        </w:tc>
        <w:tc>
          <w:tcPr>
            <w:tcW w:w="1544" w:type="dxa"/>
            <w:tcBorders>
              <w:top w:val="single" w:sz="8" w:space="0" w:color="auto"/>
              <w:left w:val="nil"/>
              <w:bottom w:val="nil"/>
              <w:right w:val="single" w:sz="4" w:space="0" w:color="auto"/>
            </w:tcBorders>
            <w:shd w:val="clear" w:color="auto" w:fill="auto"/>
            <w:noWrap/>
            <w:vAlign w:val="bottom"/>
            <w:hideMark/>
          </w:tcPr>
          <w:p w:rsidR="00D10968" w:rsidRPr="00D10968" w:rsidRDefault="00D10968" w:rsidP="005D0ABC">
            <w:pPr>
              <w:spacing w:after="0" w:line="480" w:lineRule="auto"/>
              <w:rPr>
                <w:rFonts w:ascii="Calibri" w:eastAsia="Times New Roman" w:hAnsi="Calibri" w:cs="Times New Roman"/>
                <w:color w:val="000000"/>
              </w:rPr>
            </w:pPr>
            <w:r w:rsidRPr="00D10968">
              <w:rPr>
                <w:rFonts w:ascii="Calibri" w:eastAsia="Times New Roman" w:hAnsi="Calibri" w:cs="Times New Roman"/>
                <w:color w:val="000000"/>
              </w:rPr>
              <w:t>Shear Stress, τ (</w:t>
            </w:r>
            <w:r w:rsidR="005D0ABC">
              <w:rPr>
                <w:rFonts w:ascii="Calibri" w:eastAsia="Times New Roman" w:hAnsi="Calibri" w:cs="Times New Roman"/>
                <w:color w:val="000000"/>
              </w:rPr>
              <w:t>psi</w:t>
            </w:r>
            <w:r w:rsidRPr="00D10968">
              <w:rPr>
                <w:rFonts w:ascii="Calibri" w:eastAsia="Times New Roman" w:hAnsi="Calibri" w:cs="Times New Roman"/>
                <w:color w:val="000000"/>
              </w:rPr>
              <w:t>)</w:t>
            </w:r>
          </w:p>
        </w:tc>
        <w:tc>
          <w:tcPr>
            <w:tcW w:w="2520" w:type="dxa"/>
            <w:tcBorders>
              <w:top w:val="single" w:sz="8" w:space="0" w:color="auto"/>
              <w:left w:val="nil"/>
              <w:bottom w:val="nil"/>
              <w:right w:val="single" w:sz="4" w:space="0" w:color="auto"/>
            </w:tcBorders>
            <w:shd w:val="clear" w:color="auto" w:fill="auto"/>
            <w:noWrap/>
            <w:vAlign w:val="bottom"/>
            <w:hideMark/>
          </w:tcPr>
          <w:p w:rsidR="00D10968" w:rsidRPr="00D10968" w:rsidRDefault="00D10968" w:rsidP="005D0ABC">
            <w:pPr>
              <w:spacing w:after="0" w:line="480" w:lineRule="auto"/>
              <w:rPr>
                <w:rFonts w:ascii="Calibri" w:eastAsia="Times New Roman" w:hAnsi="Calibri" w:cs="Times New Roman"/>
                <w:color w:val="000000"/>
              </w:rPr>
            </w:pPr>
            <w:r w:rsidRPr="00D10968">
              <w:rPr>
                <w:rFonts w:ascii="Calibri" w:eastAsia="Times New Roman" w:hAnsi="Calibri" w:cs="Times New Roman"/>
                <w:color w:val="000000"/>
              </w:rPr>
              <w:t xml:space="preserve">Max Surface Stress, </w:t>
            </w:r>
            <w:proofErr w:type="spellStart"/>
            <w:r w:rsidRPr="00D10968">
              <w:rPr>
                <w:rFonts w:ascii="Calibri" w:eastAsia="Times New Roman" w:hAnsi="Calibri" w:cs="Times New Roman"/>
                <w:color w:val="000000"/>
              </w:rPr>
              <w:t>σ</w:t>
            </w:r>
            <w:r w:rsidRPr="00D10968">
              <w:rPr>
                <w:rFonts w:ascii="Calibri" w:eastAsia="Times New Roman" w:hAnsi="Calibri" w:cs="Times New Roman"/>
                <w:color w:val="000000"/>
                <w:sz w:val="16"/>
                <w:szCs w:val="16"/>
              </w:rPr>
              <w:t>max</w:t>
            </w:r>
            <w:proofErr w:type="spellEnd"/>
            <w:r w:rsidRPr="00D10968">
              <w:rPr>
                <w:rFonts w:ascii="Calibri" w:eastAsia="Times New Roman" w:hAnsi="Calibri" w:cs="Times New Roman"/>
                <w:color w:val="000000"/>
              </w:rPr>
              <w:t xml:space="preserve"> (</w:t>
            </w:r>
            <w:r w:rsidR="005D0ABC">
              <w:rPr>
                <w:rFonts w:ascii="Calibri" w:eastAsia="Times New Roman" w:hAnsi="Calibri" w:cs="Times New Roman"/>
                <w:color w:val="000000"/>
              </w:rPr>
              <w:t>psi</w:t>
            </w:r>
            <w:r w:rsidRPr="00D10968">
              <w:rPr>
                <w:rFonts w:ascii="Calibri" w:eastAsia="Times New Roman" w:hAnsi="Calibri" w:cs="Times New Roman"/>
                <w:color w:val="000000"/>
              </w:rPr>
              <w:t>)</w:t>
            </w:r>
          </w:p>
        </w:tc>
        <w:tc>
          <w:tcPr>
            <w:tcW w:w="2070" w:type="dxa"/>
            <w:tcBorders>
              <w:top w:val="single" w:sz="8" w:space="0" w:color="auto"/>
              <w:left w:val="nil"/>
              <w:bottom w:val="nil"/>
              <w:right w:val="single" w:sz="4" w:space="0" w:color="auto"/>
            </w:tcBorders>
            <w:shd w:val="clear" w:color="auto" w:fill="auto"/>
            <w:noWrap/>
            <w:vAlign w:val="bottom"/>
            <w:hideMark/>
          </w:tcPr>
          <w:p w:rsidR="00D10968" w:rsidRPr="00D10968" w:rsidRDefault="00D10968" w:rsidP="005D0ABC">
            <w:pPr>
              <w:spacing w:after="0" w:line="480" w:lineRule="auto"/>
              <w:rPr>
                <w:rFonts w:ascii="Calibri" w:eastAsia="Times New Roman" w:hAnsi="Calibri" w:cs="Times New Roman"/>
                <w:color w:val="000000"/>
              </w:rPr>
            </w:pPr>
            <w:r w:rsidRPr="00D10968">
              <w:rPr>
                <w:rFonts w:ascii="Calibri" w:eastAsia="Times New Roman" w:hAnsi="Calibri" w:cs="Times New Roman"/>
                <w:color w:val="000000"/>
              </w:rPr>
              <w:t xml:space="preserve">Von Mises Stress, </w:t>
            </w:r>
            <w:proofErr w:type="spellStart"/>
            <w:r w:rsidRPr="00D10968">
              <w:rPr>
                <w:rFonts w:ascii="Calibri" w:eastAsia="Times New Roman" w:hAnsi="Calibri" w:cs="Times New Roman"/>
                <w:color w:val="000000"/>
              </w:rPr>
              <w:t>σ</w:t>
            </w:r>
            <w:r w:rsidRPr="00D10968">
              <w:rPr>
                <w:rFonts w:ascii="Calibri" w:eastAsia="Times New Roman" w:hAnsi="Calibri" w:cs="Times New Roman"/>
                <w:color w:val="000000"/>
                <w:sz w:val="16"/>
                <w:szCs w:val="16"/>
              </w:rPr>
              <w:t>e</w:t>
            </w:r>
            <w:proofErr w:type="spellEnd"/>
            <w:r w:rsidRPr="00D10968">
              <w:rPr>
                <w:rFonts w:ascii="Calibri" w:eastAsia="Times New Roman" w:hAnsi="Calibri" w:cs="Times New Roman"/>
                <w:color w:val="000000"/>
              </w:rPr>
              <w:t xml:space="preserve"> (</w:t>
            </w:r>
            <w:r w:rsidR="005D0ABC">
              <w:rPr>
                <w:rFonts w:ascii="Calibri" w:eastAsia="Times New Roman" w:hAnsi="Calibri" w:cs="Times New Roman"/>
                <w:color w:val="000000"/>
              </w:rPr>
              <w:t>psi</w:t>
            </w:r>
            <w:r w:rsidRPr="00D10968">
              <w:rPr>
                <w:rFonts w:ascii="Calibri" w:eastAsia="Times New Roman" w:hAnsi="Calibri" w:cs="Times New Roman"/>
                <w:color w:val="000000"/>
              </w:rPr>
              <w:t>)</w:t>
            </w:r>
          </w:p>
        </w:tc>
        <w:tc>
          <w:tcPr>
            <w:tcW w:w="1710" w:type="dxa"/>
            <w:tcBorders>
              <w:top w:val="single" w:sz="8" w:space="0" w:color="auto"/>
              <w:left w:val="nil"/>
              <w:bottom w:val="nil"/>
              <w:right w:val="single" w:sz="4" w:space="0" w:color="auto"/>
            </w:tcBorders>
            <w:shd w:val="clear" w:color="auto" w:fill="auto"/>
            <w:noWrap/>
            <w:vAlign w:val="bottom"/>
            <w:hideMark/>
          </w:tcPr>
          <w:p w:rsidR="00D10968" w:rsidRPr="00D10968" w:rsidRDefault="00D10968" w:rsidP="004F6396">
            <w:pPr>
              <w:spacing w:after="0" w:line="480" w:lineRule="auto"/>
              <w:rPr>
                <w:rFonts w:ascii="Calibri" w:eastAsia="Times New Roman" w:hAnsi="Calibri" w:cs="Times New Roman"/>
                <w:color w:val="000000"/>
              </w:rPr>
            </w:pPr>
            <w:r w:rsidRPr="00D10968">
              <w:rPr>
                <w:rFonts w:ascii="Calibri" w:eastAsia="Times New Roman" w:hAnsi="Calibri" w:cs="Times New Roman"/>
                <w:color w:val="000000"/>
              </w:rPr>
              <w:t>Safety Factor, j</w:t>
            </w:r>
          </w:p>
        </w:tc>
      </w:tr>
      <w:tr w:rsidR="00D10968" w:rsidRPr="00D10968" w:rsidTr="00D10968">
        <w:trPr>
          <w:trHeight w:val="300"/>
        </w:trPr>
        <w:tc>
          <w:tcPr>
            <w:tcW w:w="876"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rPr>
                <w:rFonts w:ascii="Calibri" w:eastAsia="Times New Roman" w:hAnsi="Calibri" w:cs="Times New Roman"/>
                <w:color w:val="000000"/>
              </w:rPr>
            </w:pPr>
            <w:r w:rsidRPr="00D10968">
              <w:rPr>
                <w:rFonts w:ascii="Calibri" w:eastAsia="Times New Roman" w:hAnsi="Calibri" w:cs="Times New Roman"/>
                <w:color w:val="000000"/>
              </w:rPr>
              <w:t>A</w:t>
            </w:r>
          </w:p>
        </w:tc>
        <w:tc>
          <w:tcPr>
            <w:tcW w:w="1544" w:type="dxa"/>
            <w:tcBorders>
              <w:top w:val="single" w:sz="8" w:space="0" w:color="auto"/>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14.20574222</w:t>
            </w:r>
          </w:p>
        </w:tc>
        <w:tc>
          <w:tcPr>
            <w:tcW w:w="2520" w:type="dxa"/>
            <w:tcBorders>
              <w:top w:val="single" w:sz="8" w:space="0" w:color="auto"/>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437.0997607</w:t>
            </w:r>
          </w:p>
        </w:tc>
        <w:tc>
          <w:tcPr>
            <w:tcW w:w="2070" w:type="dxa"/>
            <w:tcBorders>
              <w:top w:val="single" w:sz="8" w:space="0" w:color="auto"/>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437.791743</w:t>
            </w:r>
          </w:p>
        </w:tc>
        <w:tc>
          <w:tcPr>
            <w:tcW w:w="1710" w:type="dxa"/>
            <w:tcBorders>
              <w:top w:val="single" w:sz="8" w:space="0" w:color="auto"/>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102.7885992</w:t>
            </w:r>
          </w:p>
        </w:tc>
      </w:tr>
      <w:tr w:rsidR="00D10968" w:rsidRPr="00D10968" w:rsidTr="00D10968">
        <w:trPr>
          <w:trHeight w:val="300"/>
        </w:trPr>
        <w:tc>
          <w:tcPr>
            <w:tcW w:w="876" w:type="dxa"/>
            <w:tcBorders>
              <w:top w:val="nil"/>
              <w:left w:val="single" w:sz="8" w:space="0" w:color="auto"/>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rPr>
                <w:rFonts w:ascii="Calibri" w:eastAsia="Times New Roman" w:hAnsi="Calibri" w:cs="Times New Roman"/>
                <w:color w:val="000000"/>
              </w:rPr>
            </w:pPr>
            <w:r w:rsidRPr="00D10968">
              <w:rPr>
                <w:rFonts w:ascii="Calibri" w:eastAsia="Times New Roman" w:hAnsi="Calibri" w:cs="Times New Roman"/>
                <w:color w:val="000000"/>
              </w:rPr>
              <w:t>B</w:t>
            </w:r>
          </w:p>
        </w:tc>
        <w:tc>
          <w:tcPr>
            <w:tcW w:w="1544"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42.25120726</w:t>
            </w:r>
          </w:p>
        </w:tc>
        <w:tc>
          <w:tcPr>
            <w:tcW w:w="2520"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2895.548942</w:t>
            </w:r>
          </w:p>
        </w:tc>
        <w:tc>
          <w:tcPr>
            <w:tcW w:w="2070"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2896.47357</w:t>
            </w:r>
          </w:p>
        </w:tc>
        <w:tc>
          <w:tcPr>
            <w:tcW w:w="1710"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15.53613345</w:t>
            </w:r>
          </w:p>
        </w:tc>
      </w:tr>
      <w:tr w:rsidR="00D10968" w:rsidRPr="00D10968" w:rsidTr="00D10968">
        <w:trPr>
          <w:trHeight w:val="300"/>
        </w:trPr>
        <w:tc>
          <w:tcPr>
            <w:tcW w:w="876" w:type="dxa"/>
            <w:tcBorders>
              <w:top w:val="nil"/>
              <w:left w:val="single" w:sz="8" w:space="0" w:color="auto"/>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rPr>
                <w:rFonts w:ascii="Calibri" w:eastAsia="Times New Roman" w:hAnsi="Calibri" w:cs="Times New Roman"/>
                <w:color w:val="000000"/>
              </w:rPr>
            </w:pPr>
            <w:r w:rsidRPr="00D10968">
              <w:rPr>
                <w:rFonts w:ascii="Calibri" w:eastAsia="Times New Roman" w:hAnsi="Calibri" w:cs="Times New Roman"/>
                <w:color w:val="000000"/>
              </w:rPr>
              <w:t>C</w:t>
            </w:r>
          </w:p>
        </w:tc>
        <w:tc>
          <w:tcPr>
            <w:tcW w:w="1544"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8.933076024</w:t>
            </w:r>
          </w:p>
        </w:tc>
        <w:tc>
          <w:tcPr>
            <w:tcW w:w="2520"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544.7535975</w:t>
            </w:r>
          </w:p>
        </w:tc>
        <w:tc>
          <w:tcPr>
            <w:tcW w:w="2070"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544.973285</w:t>
            </w:r>
          </w:p>
        </w:tc>
        <w:tc>
          <w:tcPr>
            <w:tcW w:w="1710"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82.5728549</w:t>
            </w:r>
          </w:p>
        </w:tc>
      </w:tr>
      <w:tr w:rsidR="00D10968" w:rsidRPr="00D10968" w:rsidTr="00D10968">
        <w:trPr>
          <w:trHeight w:val="300"/>
        </w:trPr>
        <w:tc>
          <w:tcPr>
            <w:tcW w:w="876" w:type="dxa"/>
            <w:tcBorders>
              <w:top w:val="nil"/>
              <w:left w:val="single" w:sz="8" w:space="0" w:color="auto"/>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rPr>
                <w:rFonts w:ascii="Calibri" w:eastAsia="Times New Roman" w:hAnsi="Calibri" w:cs="Times New Roman"/>
                <w:color w:val="000000"/>
              </w:rPr>
            </w:pPr>
            <w:r w:rsidRPr="00D10968">
              <w:rPr>
                <w:rFonts w:ascii="Calibri" w:eastAsia="Times New Roman" w:hAnsi="Calibri" w:cs="Times New Roman"/>
                <w:color w:val="000000"/>
              </w:rPr>
              <w:t>D</w:t>
            </w:r>
          </w:p>
        </w:tc>
        <w:tc>
          <w:tcPr>
            <w:tcW w:w="1544"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11.92942408</w:t>
            </w:r>
          </w:p>
        </w:tc>
        <w:tc>
          <w:tcPr>
            <w:tcW w:w="2520"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838.1979434</w:t>
            </w:r>
          </w:p>
        </w:tc>
        <w:tc>
          <w:tcPr>
            <w:tcW w:w="2070"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838.452578</w:t>
            </w:r>
          </w:p>
        </w:tc>
        <w:tc>
          <w:tcPr>
            <w:tcW w:w="1710"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53.67029833</w:t>
            </w:r>
          </w:p>
        </w:tc>
      </w:tr>
      <w:tr w:rsidR="00D10968" w:rsidRPr="00D10968" w:rsidTr="00D10968">
        <w:trPr>
          <w:trHeight w:val="300"/>
        </w:trPr>
        <w:tc>
          <w:tcPr>
            <w:tcW w:w="876" w:type="dxa"/>
            <w:tcBorders>
              <w:top w:val="nil"/>
              <w:left w:val="single" w:sz="8" w:space="0" w:color="auto"/>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rPr>
                <w:rFonts w:ascii="Calibri" w:eastAsia="Times New Roman" w:hAnsi="Calibri" w:cs="Times New Roman"/>
                <w:color w:val="000000"/>
              </w:rPr>
            </w:pPr>
            <w:r w:rsidRPr="00D10968">
              <w:rPr>
                <w:rFonts w:ascii="Calibri" w:eastAsia="Times New Roman" w:hAnsi="Calibri" w:cs="Times New Roman"/>
                <w:color w:val="000000"/>
              </w:rPr>
              <w:t>E</w:t>
            </w:r>
          </w:p>
        </w:tc>
        <w:tc>
          <w:tcPr>
            <w:tcW w:w="1544"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7.987841582</w:t>
            </w:r>
          </w:p>
        </w:tc>
        <w:tc>
          <w:tcPr>
            <w:tcW w:w="2520"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523.5092766</w:t>
            </w:r>
          </w:p>
        </w:tc>
        <w:tc>
          <w:tcPr>
            <w:tcW w:w="2070"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523.692066</w:t>
            </w:r>
          </w:p>
        </w:tc>
        <w:tc>
          <w:tcPr>
            <w:tcW w:w="1710"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85.92835936</w:t>
            </w:r>
          </w:p>
        </w:tc>
      </w:tr>
      <w:tr w:rsidR="00D10968" w:rsidRPr="00D10968" w:rsidTr="00D10968">
        <w:trPr>
          <w:trHeight w:val="300"/>
        </w:trPr>
        <w:tc>
          <w:tcPr>
            <w:tcW w:w="876" w:type="dxa"/>
            <w:tcBorders>
              <w:top w:val="nil"/>
              <w:left w:val="single" w:sz="8" w:space="0" w:color="auto"/>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rPr>
                <w:rFonts w:ascii="Calibri" w:eastAsia="Times New Roman" w:hAnsi="Calibri" w:cs="Times New Roman"/>
                <w:color w:val="000000"/>
              </w:rPr>
            </w:pPr>
            <w:r w:rsidRPr="00D10968">
              <w:rPr>
                <w:rFonts w:ascii="Calibri" w:eastAsia="Times New Roman" w:hAnsi="Calibri" w:cs="Times New Roman"/>
                <w:color w:val="000000"/>
              </w:rPr>
              <w:t>F</w:t>
            </w:r>
          </w:p>
        </w:tc>
        <w:tc>
          <w:tcPr>
            <w:tcW w:w="1544"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15.77648705</w:t>
            </w:r>
          </w:p>
        </w:tc>
        <w:tc>
          <w:tcPr>
            <w:tcW w:w="2520"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1779.237401</w:t>
            </w:r>
          </w:p>
        </w:tc>
        <w:tc>
          <w:tcPr>
            <w:tcW w:w="2070"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1779.44722</w:t>
            </w:r>
          </w:p>
        </w:tc>
        <w:tc>
          <w:tcPr>
            <w:tcW w:w="1710"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25.28875227</w:t>
            </w:r>
          </w:p>
        </w:tc>
      </w:tr>
      <w:tr w:rsidR="00D10968" w:rsidRPr="00D10968" w:rsidTr="00D10968">
        <w:trPr>
          <w:trHeight w:val="300"/>
        </w:trPr>
        <w:tc>
          <w:tcPr>
            <w:tcW w:w="876" w:type="dxa"/>
            <w:tcBorders>
              <w:top w:val="nil"/>
              <w:left w:val="single" w:sz="8" w:space="0" w:color="auto"/>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rPr>
                <w:rFonts w:ascii="Calibri" w:eastAsia="Times New Roman" w:hAnsi="Calibri" w:cs="Times New Roman"/>
                <w:color w:val="000000"/>
              </w:rPr>
            </w:pPr>
            <w:r w:rsidRPr="00D10968">
              <w:rPr>
                <w:rFonts w:ascii="Calibri" w:eastAsia="Times New Roman" w:hAnsi="Calibri" w:cs="Times New Roman"/>
                <w:color w:val="000000"/>
              </w:rPr>
              <w:t>G</w:t>
            </w:r>
          </w:p>
        </w:tc>
        <w:tc>
          <w:tcPr>
            <w:tcW w:w="1544"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12.62109748</w:t>
            </w:r>
          </w:p>
        </w:tc>
        <w:tc>
          <w:tcPr>
            <w:tcW w:w="2520"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997.1783645</w:t>
            </w:r>
          </w:p>
        </w:tc>
        <w:tc>
          <w:tcPr>
            <w:tcW w:w="2070"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997.41795</w:t>
            </w:r>
          </w:p>
        </w:tc>
        <w:tc>
          <w:tcPr>
            <w:tcW w:w="1710"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45.11649304</w:t>
            </w:r>
          </w:p>
        </w:tc>
      </w:tr>
      <w:tr w:rsidR="00D10968" w:rsidRPr="00D10968" w:rsidTr="00D10968">
        <w:trPr>
          <w:trHeight w:val="300"/>
        </w:trPr>
        <w:tc>
          <w:tcPr>
            <w:tcW w:w="876" w:type="dxa"/>
            <w:tcBorders>
              <w:top w:val="nil"/>
              <w:left w:val="single" w:sz="8" w:space="0" w:color="auto"/>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rPr>
                <w:rFonts w:ascii="Calibri" w:eastAsia="Times New Roman" w:hAnsi="Calibri" w:cs="Times New Roman"/>
                <w:color w:val="000000"/>
              </w:rPr>
            </w:pPr>
            <w:r w:rsidRPr="00D10968">
              <w:rPr>
                <w:rFonts w:ascii="Calibri" w:eastAsia="Times New Roman" w:hAnsi="Calibri" w:cs="Times New Roman"/>
                <w:color w:val="000000"/>
              </w:rPr>
              <w:t>H</w:t>
            </w:r>
          </w:p>
        </w:tc>
        <w:tc>
          <w:tcPr>
            <w:tcW w:w="1544"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75.55928155</w:t>
            </w:r>
          </w:p>
        </w:tc>
        <w:tc>
          <w:tcPr>
            <w:tcW w:w="2520"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2317.080736</w:t>
            </w:r>
          </w:p>
        </w:tc>
        <w:tc>
          <w:tcPr>
            <w:tcW w:w="2070"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2320.77374</w:t>
            </w:r>
          </w:p>
        </w:tc>
        <w:tc>
          <w:tcPr>
            <w:tcW w:w="1710" w:type="dxa"/>
            <w:tcBorders>
              <w:top w:val="nil"/>
              <w:left w:val="nil"/>
              <w:bottom w:val="single" w:sz="4"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19.39008496</w:t>
            </w:r>
          </w:p>
        </w:tc>
      </w:tr>
      <w:tr w:rsidR="00D10968" w:rsidRPr="00D10968" w:rsidTr="00D10968">
        <w:trPr>
          <w:trHeight w:val="315"/>
        </w:trPr>
        <w:tc>
          <w:tcPr>
            <w:tcW w:w="876" w:type="dxa"/>
            <w:tcBorders>
              <w:top w:val="nil"/>
              <w:left w:val="single" w:sz="8" w:space="0" w:color="auto"/>
              <w:bottom w:val="single" w:sz="8" w:space="0" w:color="auto"/>
              <w:right w:val="single" w:sz="4" w:space="0" w:color="auto"/>
            </w:tcBorders>
            <w:shd w:val="clear" w:color="auto" w:fill="auto"/>
            <w:noWrap/>
            <w:vAlign w:val="bottom"/>
            <w:hideMark/>
          </w:tcPr>
          <w:p w:rsidR="00D10968" w:rsidRPr="00D10968" w:rsidRDefault="00D10968" w:rsidP="004F6396">
            <w:pPr>
              <w:spacing w:after="0" w:line="480" w:lineRule="auto"/>
              <w:rPr>
                <w:rFonts w:ascii="Calibri" w:eastAsia="Times New Roman" w:hAnsi="Calibri" w:cs="Times New Roman"/>
                <w:color w:val="000000"/>
              </w:rPr>
            </w:pPr>
            <w:r w:rsidRPr="00D10968">
              <w:rPr>
                <w:rFonts w:ascii="Calibri" w:eastAsia="Times New Roman" w:hAnsi="Calibri" w:cs="Times New Roman"/>
                <w:color w:val="000000"/>
              </w:rPr>
              <w:t>I</w:t>
            </w:r>
          </w:p>
        </w:tc>
        <w:tc>
          <w:tcPr>
            <w:tcW w:w="1544" w:type="dxa"/>
            <w:tcBorders>
              <w:top w:val="nil"/>
              <w:left w:val="nil"/>
              <w:bottom w:val="single" w:sz="8"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0.466136245</w:t>
            </w:r>
          </w:p>
        </w:tc>
        <w:tc>
          <w:tcPr>
            <w:tcW w:w="2520" w:type="dxa"/>
            <w:tcBorders>
              <w:top w:val="nil"/>
              <w:left w:val="nil"/>
              <w:bottom w:val="single" w:sz="8"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2317.080736</w:t>
            </w:r>
          </w:p>
        </w:tc>
        <w:tc>
          <w:tcPr>
            <w:tcW w:w="2070" w:type="dxa"/>
            <w:tcBorders>
              <w:top w:val="nil"/>
              <w:left w:val="nil"/>
              <w:bottom w:val="single" w:sz="8"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2317.08088</w:t>
            </w:r>
          </w:p>
        </w:tc>
        <w:tc>
          <w:tcPr>
            <w:tcW w:w="1710" w:type="dxa"/>
            <w:tcBorders>
              <w:top w:val="nil"/>
              <w:left w:val="nil"/>
              <w:bottom w:val="single" w:sz="8" w:space="0" w:color="auto"/>
              <w:right w:val="single" w:sz="4" w:space="0" w:color="auto"/>
            </w:tcBorders>
            <w:shd w:val="clear" w:color="auto" w:fill="auto"/>
            <w:noWrap/>
            <w:vAlign w:val="bottom"/>
            <w:hideMark/>
          </w:tcPr>
          <w:p w:rsidR="00D10968" w:rsidRPr="00D10968" w:rsidRDefault="00D10968" w:rsidP="004F6396">
            <w:pPr>
              <w:spacing w:after="0" w:line="480" w:lineRule="auto"/>
              <w:jc w:val="right"/>
              <w:rPr>
                <w:rFonts w:ascii="Calibri" w:eastAsia="Times New Roman" w:hAnsi="Calibri" w:cs="Times New Roman"/>
                <w:color w:val="000000"/>
              </w:rPr>
            </w:pPr>
            <w:r w:rsidRPr="00D10968">
              <w:rPr>
                <w:rFonts w:ascii="Calibri" w:eastAsia="Times New Roman" w:hAnsi="Calibri" w:cs="Times New Roman"/>
                <w:color w:val="000000"/>
              </w:rPr>
              <w:t>19.42141962</w:t>
            </w:r>
          </w:p>
        </w:tc>
      </w:tr>
    </w:tbl>
    <w:p w:rsidR="00227B8A" w:rsidRDefault="00227B8A" w:rsidP="004F6396">
      <w:pPr>
        <w:spacing w:line="480" w:lineRule="auto"/>
      </w:pPr>
    </w:p>
    <w:p w:rsidR="00AB7BC2" w:rsidRDefault="000D0CFE" w:rsidP="004F6396">
      <w:pPr>
        <w:spacing w:line="480" w:lineRule="auto"/>
      </w:pPr>
      <w:r>
        <w:lastRenderedPageBreak/>
        <w:tab/>
      </w:r>
      <w:r w:rsidR="009A2A33">
        <w:t xml:space="preserve">A general equation </w:t>
      </w:r>
      <w:r w:rsidR="007C17CB">
        <w:t>to find estimate</w:t>
      </w:r>
      <w:r w:rsidR="00934C80">
        <w:t>s for</w:t>
      </w:r>
      <w:r w:rsidR="007C17CB">
        <w:t xml:space="preserve"> the deflection, y, of the boom under a static load</w:t>
      </w:r>
      <w:r w:rsidR="009A2A33">
        <w:t xml:space="preserve"> at any location, x, is need</w:t>
      </w:r>
      <w:r w:rsidR="0074566B">
        <w:t>ed to</w:t>
      </w:r>
      <w:r w:rsidR="009A2A33">
        <w:t xml:space="preserve"> find the max deflection</w:t>
      </w:r>
      <w:r w:rsidR="0074566B">
        <w:t xml:space="preserve"> at the boom tip</w:t>
      </w:r>
      <w:r w:rsidR="009A2A33">
        <w:t xml:space="preserve">. Equation </w:t>
      </w:r>
      <w:r w:rsidR="00F2733A">
        <w:t>3.</w:t>
      </w:r>
      <w:r w:rsidR="009A2A33">
        <w:t>13 uses an equation for the moment along with the moment of inertia and the modules of elasticity</w:t>
      </w:r>
      <w:r w:rsidR="0074566B">
        <w:t xml:space="preserve"> to find the deflection of the boom at any point aft of the datum</w:t>
      </w:r>
      <w:r w:rsidR="009C4222">
        <w:t xml:space="preserve"> [11]</w:t>
      </w:r>
      <w:r w:rsidR="007C17CB">
        <w:t>.</w:t>
      </w:r>
      <w:r w:rsidR="0074566B">
        <w:t xml:space="preserve"> It is derived with respect to the position along the boom</w:t>
      </w:r>
      <w:r w:rsidR="007C17CB">
        <w:t xml:space="preserve"> twice to get Equation </w:t>
      </w:r>
      <w:r w:rsidR="00F2733A">
        <w:t>3.</w:t>
      </w:r>
      <w:r w:rsidR="007C17CB">
        <w:t xml:space="preserve">13a. Using the equation generated by </w:t>
      </w:r>
      <w:r w:rsidR="0051684C">
        <w:t>Excel</w:t>
      </w:r>
      <w:r w:rsidR="007C17CB">
        <w:t xml:space="preserve"> from Figure </w:t>
      </w:r>
      <w:r w:rsidR="00F2733A">
        <w:t>3.2</w:t>
      </w:r>
      <w:r w:rsidR="007C17CB">
        <w:t>’s moment diagram</w:t>
      </w:r>
      <w:r w:rsidR="0074566B">
        <w:t xml:space="preserve"> for the boom portion ahead of the first connector</w:t>
      </w:r>
      <w:r w:rsidR="007C17CB">
        <w:t xml:space="preserve"> and solving for the constants knowing that </w:t>
      </w:r>
      <w:proofErr w:type="spellStart"/>
      <w:r w:rsidR="007C17CB">
        <w:t>dy</w:t>
      </w:r>
      <w:proofErr w:type="spellEnd"/>
      <w:r w:rsidR="007C17CB">
        <w:t xml:space="preserve">/dx(0)=0 and y(0)=0 gives Equation </w:t>
      </w:r>
      <w:r w:rsidR="00F2733A">
        <w:t>3.</w:t>
      </w:r>
      <w:r w:rsidR="007C17CB">
        <w:t xml:space="preserve">13b for the </w:t>
      </w:r>
      <w:r w:rsidR="00C364F9">
        <w:t>deflection</w:t>
      </w:r>
      <w:r w:rsidR="007C17CB">
        <w:t xml:space="preserve"> of</w:t>
      </w:r>
      <w:r w:rsidR="00C364F9">
        <w:t xml:space="preserve"> the boom at</w:t>
      </w:r>
      <w:r w:rsidR="007C17CB">
        <w:t xml:space="preserve"> a point forward from the first connection</w:t>
      </w:r>
      <w:r w:rsidR="00C364F9">
        <w:t>, x</w:t>
      </w:r>
      <w:r w:rsidR="00C364F9">
        <w:rPr>
          <w:vertAlign w:val="subscript"/>
        </w:rPr>
        <w:t>c</w:t>
      </w:r>
      <w:r w:rsidR="007C17CB">
        <w:t>.</w:t>
      </w:r>
      <w:r w:rsidR="00C364F9">
        <w:t xml:space="preserve"> </w:t>
      </w:r>
      <w:r w:rsidR="0082024C">
        <w:rPr>
          <w:rFonts w:eastAsiaTheme="minorEastAsia"/>
        </w:rPr>
        <w:t xml:space="preserve">The modulus of elasticity, E, used for aluminum 6061-T6 is 10,000,000 psi [6]. </w:t>
      </w:r>
      <w:r w:rsidR="00EE1858">
        <w:t>T</w:t>
      </w:r>
      <w:r w:rsidR="0074566B">
        <w:t>he area behind the first connector is ignored since the connectors ar</w:t>
      </w:r>
      <w:r w:rsidR="00826537">
        <w:t>e treated as fixed points in this</w:t>
      </w:r>
      <w:r w:rsidR="0074566B">
        <w:t xml:space="preserve"> model and the points behind the first connector will not influence the max deflection of the boom tip. </w:t>
      </w:r>
    </w:p>
    <w:p w:rsidR="000D0CFE" w:rsidRDefault="003341A3" w:rsidP="004F6396">
      <w:pPr>
        <w:spacing w:line="480" w:lineRule="auto"/>
        <w:jc w:val="right"/>
        <w:rPr>
          <w:rFonts w:eastAsiaTheme="minorEastAsia"/>
        </w:rPr>
      </w:pPr>
      <m:oMath>
        <m:f>
          <m:fPr>
            <m:type m:val="skw"/>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d</m:t>
                </m:r>
              </m:e>
              <m:sup>
                <m:r>
                  <w:rPr>
                    <w:rFonts w:ascii="Cambria Math" w:eastAsiaTheme="minorEastAsia" w:hAnsi="Cambria Math"/>
                  </w:rPr>
                  <m:t>2</m:t>
                </m:r>
              </m:sup>
            </m:sSup>
            <m:r>
              <w:rPr>
                <w:rFonts w:ascii="Cambria Math" w:eastAsiaTheme="minorEastAsia" w:hAnsi="Cambria Math"/>
              </w:rPr>
              <m:t>y</m:t>
            </m:r>
          </m:num>
          <m:den>
            <m:r>
              <w:rPr>
                <w:rFonts w:ascii="Cambria Math" w:eastAsiaTheme="minorEastAsia" w:hAnsi="Cambria Math"/>
              </w:rPr>
              <m:t>d</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den>
        </m:f>
        <m:r>
          <w:rPr>
            <w:rFonts w:ascii="Cambria Math" w:eastAsiaTheme="minorEastAsia" w:hAnsi="Cambria Math"/>
          </w:rPr>
          <m:t>=</m:t>
        </m:r>
        <m:f>
          <m:fPr>
            <m:type m:val="skw"/>
            <m:ctrlPr>
              <w:rPr>
                <w:rFonts w:ascii="Cambria Math" w:eastAsiaTheme="minorEastAsia" w:hAnsi="Cambria Math"/>
                <w:i/>
              </w:rPr>
            </m:ctrlPr>
          </m:fPr>
          <m:num>
            <m:r>
              <w:rPr>
                <w:rFonts w:ascii="Cambria Math" w:eastAsiaTheme="minorEastAsia" w:hAnsi="Cambria Math"/>
              </w:rPr>
              <m:t>M(</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c</m:t>
                </m:r>
              </m:sub>
            </m:sSub>
            <m:r>
              <w:rPr>
                <w:rFonts w:ascii="Cambria Math" w:eastAsiaTheme="minorEastAsia" w:hAnsi="Cambria Math"/>
              </w:rPr>
              <m:t>)</m:t>
            </m:r>
          </m:num>
          <m:den>
            <m:r>
              <w:rPr>
                <w:rFonts w:ascii="Cambria Math" w:eastAsiaTheme="minorEastAsia" w:hAnsi="Cambria Math"/>
              </w:rPr>
              <m:t>E</m:t>
            </m:r>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z</m:t>
                </m:r>
              </m:sub>
            </m:sSub>
          </m:den>
        </m:f>
      </m:oMath>
      <w:r w:rsidR="000D0CFE">
        <w:rPr>
          <w:rFonts w:eastAsiaTheme="minorEastAsia"/>
        </w:rPr>
        <w:t xml:space="preserve">                                                                    (</w:t>
      </w:r>
      <w:r w:rsidR="00F2733A">
        <w:rPr>
          <w:rFonts w:eastAsiaTheme="minorEastAsia"/>
        </w:rPr>
        <w:t>3.</w:t>
      </w:r>
      <w:r w:rsidR="000D0CFE">
        <w:rPr>
          <w:rFonts w:eastAsiaTheme="minorEastAsia"/>
        </w:rPr>
        <w:t>13)</w:t>
      </w:r>
    </w:p>
    <w:p w:rsidR="007C17CB" w:rsidRDefault="007C17CB" w:rsidP="004F6396">
      <w:pPr>
        <w:spacing w:line="480" w:lineRule="auto"/>
        <w:jc w:val="right"/>
        <w:rPr>
          <w:rFonts w:eastAsiaTheme="minorEastAsia"/>
        </w:rPr>
      </w:pPr>
      <m:oMath>
        <m:r>
          <w:rPr>
            <w:rFonts w:ascii="Cambria Math" w:eastAsiaTheme="minorEastAsia" w:hAnsi="Cambria Math"/>
          </w:rPr>
          <m:t>y=</m:t>
        </m:r>
        <m:f>
          <m:fPr>
            <m:type m:val="skw"/>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E</m:t>
            </m:r>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z</m:t>
                </m:r>
              </m:sub>
            </m:sSub>
          </m:den>
        </m:f>
        <m:nary>
          <m:naryPr>
            <m:limLoc m:val="undOvr"/>
            <m:subHide m:val="1"/>
            <m:supHide m:val="1"/>
            <m:ctrlPr>
              <w:rPr>
                <w:rFonts w:ascii="Cambria Math" w:eastAsiaTheme="minorEastAsia" w:hAnsi="Cambria Math"/>
                <w:i/>
              </w:rPr>
            </m:ctrlPr>
          </m:naryPr>
          <m:sub/>
          <m:sup/>
          <m:e>
            <m:nary>
              <m:naryPr>
                <m:limLoc m:val="undOvr"/>
                <m:subHide m:val="1"/>
                <m:supHide m:val="1"/>
                <m:ctrlPr>
                  <w:rPr>
                    <w:rFonts w:ascii="Cambria Math" w:eastAsiaTheme="minorEastAsia" w:hAnsi="Cambria Math"/>
                    <w:i/>
                  </w:rPr>
                </m:ctrlPr>
              </m:naryPr>
              <m:sub/>
              <m:sup/>
              <m:e>
                <m:r>
                  <w:rPr>
                    <w:rFonts w:ascii="Cambria Math" w:eastAsiaTheme="minorEastAsia" w:hAnsi="Cambria Math"/>
                  </w:rPr>
                  <m:t>M</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c</m:t>
                        </m:r>
                      </m:sub>
                    </m:sSub>
                  </m:e>
                </m:d>
                <m:r>
                  <w:rPr>
                    <w:rFonts w:ascii="Cambria Math" w:eastAsiaTheme="minorEastAsia" w:hAnsi="Cambria Math"/>
                  </w:rPr>
                  <m:t>d</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c</m:t>
                    </m:r>
                  </m:sub>
                </m:sSub>
                <m:r>
                  <w:rPr>
                    <w:rFonts w:ascii="Cambria Math" w:eastAsiaTheme="minorEastAsia" w:hAnsi="Cambria Math"/>
                  </w:rPr>
                  <m:t xml:space="preserve"> d</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c</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1</m:t>
                    </m:r>
                  </m:sub>
                </m:sSub>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c</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2</m:t>
                    </m:r>
                  </m:sub>
                </m:sSub>
              </m:e>
            </m:nary>
          </m:e>
        </m:nary>
      </m:oMath>
      <w:r>
        <w:rPr>
          <w:rFonts w:eastAsiaTheme="minorEastAsia"/>
        </w:rPr>
        <w:t xml:space="preserve">                                                (</w:t>
      </w:r>
      <w:r w:rsidR="00F2733A">
        <w:rPr>
          <w:rFonts w:eastAsiaTheme="minorEastAsia"/>
        </w:rPr>
        <w:t>3.</w:t>
      </w:r>
      <w:r>
        <w:rPr>
          <w:rFonts w:eastAsiaTheme="minorEastAsia"/>
        </w:rPr>
        <w:t>13a)</w:t>
      </w:r>
    </w:p>
    <w:p w:rsidR="00826537" w:rsidRDefault="00C364F9" w:rsidP="00826537">
      <w:pPr>
        <w:spacing w:line="480" w:lineRule="auto"/>
        <w:jc w:val="right"/>
        <w:rPr>
          <w:rFonts w:eastAsiaTheme="minorEastAsia"/>
        </w:rPr>
      </w:pPr>
      <m:oMath>
        <m:r>
          <w:rPr>
            <w:rFonts w:ascii="Cambria Math" w:eastAsiaTheme="minorEastAsia" w:hAnsi="Cambria Math"/>
          </w:rPr>
          <m:t>y=</m:t>
        </m:r>
        <m:d>
          <m:dPr>
            <m:ctrlPr>
              <w:rPr>
                <w:rFonts w:ascii="Cambria Math" w:eastAsiaTheme="minorEastAsia" w:hAnsi="Cambria Math"/>
                <w:i/>
              </w:rPr>
            </m:ctrlPr>
          </m:dPr>
          <m:e>
            <m:r>
              <w:rPr>
                <w:rFonts w:ascii="Cambria Math" w:eastAsiaTheme="minorEastAsia" w:hAnsi="Cambria Math"/>
              </w:rPr>
              <m:t>-1.634*</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-8</m:t>
                </m:r>
              </m:sup>
            </m:sSup>
          </m:e>
        </m:d>
        <m:sSubSup>
          <m:sSubSupPr>
            <m:ctrlPr>
              <w:rPr>
                <w:rFonts w:ascii="Cambria Math" w:eastAsiaTheme="minorEastAsia" w:hAnsi="Cambria Math"/>
                <w:i/>
              </w:rPr>
            </m:ctrlPr>
          </m:sSubSupPr>
          <m:e>
            <m:r>
              <w:rPr>
                <w:rFonts w:ascii="Cambria Math" w:eastAsiaTheme="minorEastAsia" w:hAnsi="Cambria Math"/>
              </w:rPr>
              <m:t>x</m:t>
            </m:r>
          </m:e>
          <m:sub>
            <m:r>
              <w:rPr>
                <w:rFonts w:ascii="Cambria Math" w:eastAsiaTheme="minorEastAsia" w:hAnsi="Cambria Math"/>
              </w:rPr>
              <m:t>c</m:t>
            </m:r>
          </m:sub>
          <m:sup>
            <m:r>
              <w:rPr>
                <w:rFonts w:ascii="Cambria Math" w:eastAsiaTheme="minorEastAsia" w:hAnsi="Cambria Math"/>
              </w:rPr>
              <m:t>4</m:t>
            </m:r>
          </m:sup>
        </m:sSubSup>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3.624*</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-6</m:t>
                </m:r>
              </m:sup>
            </m:sSup>
          </m:e>
        </m:d>
        <m:sSubSup>
          <m:sSubSupPr>
            <m:ctrlPr>
              <w:rPr>
                <w:rFonts w:ascii="Cambria Math" w:eastAsiaTheme="minorEastAsia" w:hAnsi="Cambria Math"/>
                <w:i/>
              </w:rPr>
            </m:ctrlPr>
          </m:sSubSupPr>
          <m:e>
            <m:r>
              <w:rPr>
                <w:rFonts w:ascii="Cambria Math" w:eastAsiaTheme="minorEastAsia" w:hAnsi="Cambria Math"/>
              </w:rPr>
              <m:t>x</m:t>
            </m:r>
          </m:e>
          <m:sub>
            <m:r>
              <w:rPr>
                <w:rFonts w:ascii="Cambria Math" w:eastAsiaTheme="minorEastAsia" w:hAnsi="Cambria Math"/>
              </w:rPr>
              <m:t>c</m:t>
            </m:r>
          </m:sub>
          <m:sup>
            <m:r>
              <w:rPr>
                <w:rFonts w:ascii="Cambria Math" w:eastAsiaTheme="minorEastAsia" w:hAnsi="Cambria Math"/>
              </w:rPr>
              <m:t>3</m:t>
            </m:r>
          </m:sup>
        </m:sSubSup>
        <m:r>
          <w:rPr>
            <w:rFonts w:ascii="Cambria Math" w:eastAsiaTheme="minorEastAsia" w:hAnsi="Cambria Math"/>
          </w:rPr>
          <m:t>+(-3.000*</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-4</m:t>
            </m:r>
          </m:sup>
        </m:s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x</m:t>
            </m:r>
          </m:e>
          <m:sub>
            <m:r>
              <w:rPr>
                <w:rFonts w:ascii="Cambria Math" w:eastAsiaTheme="minorEastAsia" w:hAnsi="Cambria Math"/>
              </w:rPr>
              <m:t>c</m:t>
            </m:r>
          </m:sub>
          <m:sup>
            <m:r>
              <w:rPr>
                <w:rFonts w:ascii="Cambria Math" w:eastAsiaTheme="minorEastAsia" w:hAnsi="Cambria Math"/>
              </w:rPr>
              <m:t>2</m:t>
            </m:r>
          </m:sup>
        </m:sSubSup>
      </m:oMath>
      <w:r>
        <w:rPr>
          <w:rFonts w:eastAsiaTheme="minorEastAsia"/>
        </w:rPr>
        <w:t xml:space="preserve">                  (</w:t>
      </w:r>
      <w:r w:rsidR="00F2733A">
        <w:rPr>
          <w:rFonts w:eastAsiaTheme="minorEastAsia"/>
        </w:rPr>
        <w:t>3.</w:t>
      </w:r>
      <w:r>
        <w:rPr>
          <w:rFonts w:eastAsiaTheme="minorEastAsia"/>
        </w:rPr>
        <w:t>13b)</w:t>
      </w:r>
    </w:p>
    <w:p w:rsidR="00826537" w:rsidRDefault="00826537" w:rsidP="00826537">
      <w:pPr>
        <w:spacing w:line="480" w:lineRule="auto"/>
        <w:rPr>
          <w:rFonts w:eastAsiaTheme="minorEastAsia"/>
        </w:rPr>
      </w:pPr>
      <w:r>
        <w:tab/>
        <w:t xml:space="preserve">The position is changed from the boom tip moving aft, x, to the first connector moving forward, </w:t>
      </w:r>
      <w:proofErr w:type="gramStart"/>
      <w:r>
        <w:t>x</w:t>
      </w:r>
      <w:r>
        <w:rPr>
          <w:vertAlign w:val="subscript"/>
        </w:rPr>
        <w:t>c</w:t>
      </w:r>
      <w:proofErr w:type="gramEnd"/>
      <w:r>
        <w:t>,</w:t>
      </w:r>
      <w:r w:rsidRPr="0074566B">
        <w:t xml:space="preserve"> </w:t>
      </w:r>
      <w:r>
        <w:t>for the deflection calculations using Equation 3.14.</w:t>
      </w:r>
      <w:r w:rsidRPr="00826537">
        <w:t xml:space="preserve"> </w:t>
      </w:r>
      <w:r>
        <w:t>This is so the total deflection can be summed along the boom starting at the connector and moving towards the tip where the max deflection occurs.</w:t>
      </w:r>
    </w:p>
    <w:p w:rsidR="00826537" w:rsidRDefault="003341A3" w:rsidP="00826537">
      <w:pPr>
        <w:spacing w:line="480" w:lineRule="auto"/>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c</m:t>
            </m:r>
          </m:sub>
        </m:sSub>
        <m:r>
          <w:rPr>
            <w:rFonts w:ascii="Cambria Math" w:eastAsiaTheme="minorEastAsia" w:hAnsi="Cambria Math"/>
          </w:rPr>
          <m:t>=x-63.76</m:t>
        </m:r>
      </m:oMath>
      <w:r w:rsidR="00826537">
        <w:rPr>
          <w:rFonts w:eastAsiaTheme="minorEastAsia"/>
        </w:rPr>
        <w:t xml:space="preserve">                                                                    (3.14)</w:t>
      </w:r>
    </w:p>
    <w:p w:rsidR="004949B2" w:rsidRDefault="00826537" w:rsidP="00826537">
      <w:pPr>
        <w:spacing w:line="480" w:lineRule="auto"/>
        <w:ind w:firstLine="720"/>
      </w:pPr>
      <w:r>
        <w:t>For the value of I, a conservative value of .067 in^4 was chosen to represent the average moment of inertia for the total boom. In reality each section has a different moment of inertia</w:t>
      </w:r>
      <w:r w:rsidR="004949B2">
        <w:t xml:space="preserve"> found using Equation 3.15</w:t>
      </w:r>
      <w:r>
        <w:t xml:space="preserve">. </w:t>
      </w:r>
    </w:p>
    <w:p w:rsidR="004949B2" w:rsidRPr="001C3FE4" w:rsidRDefault="004949B2" w:rsidP="001C3FE4">
      <w:pPr>
        <w:spacing w:line="480" w:lineRule="auto"/>
        <w:jc w:val="right"/>
        <w:rPr>
          <w:rFonts w:eastAsiaTheme="minorEastAsia"/>
        </w:rPr>
      </w:pPr>
      <m:oMath>
        <m:r>
          <w:rPr>
            <w:rFonts w:ascii="Cambria Math" w:eastAsiaTheme="minorEastAsia" w:hAnsi="Cambria Math"/>
          </w:rPr>
          <w:lastRenderedPageBreak/>
          <m:t>I=</m:t>
        </m:r>
        <m:f>
          <m:fPr>
            <m:type m:val="skw"/>
            <m:ctrlPr>
              <w:rPr>
                <w:rFonts w:ascii="Cambria Math" w:eastAsiaTheme="minorEastAsia" w:hAnsi="Cambria Math"/>
                <w:i/>
              </w:rPr>
            </m:ctrlPr>
          </m:fPr>
          <m:num>
            <m:r>
              <w:rPr>
                <w:rFonts w:ascii="Cambria Math" w:eastAsiaTheme="minorEastAsia" w:hAnsi="Cambria Math"/>
              </w:rPr>
              <m:t>π</m:t>
            </m:r>
          </m:num>
          <m:den>
            <m:r>
              <w:rPr>
                <w:rFonts w:ascii="Cambria Math" w:eastAsiaTheme="minorEastAsia" w:hAnsi="Cambria Math"/>
              </w:rPr>
              <m:t>4</m:t>
            </m:r>
          </m:den>
        </m:f>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r</m:t>
            </m:r>
          </m:e>
          <m:sub>
            <m:r>
              <w:rPr>
                <w:rFonts w:ascii="Cambria Math" w:eastAsiaTheme="minorEastAsia" w:hAnsi="Cambria Math"/>
              </w:rPr>
              <m:t>o</m:t>
            </m:r>
          </m:sub>
          <m:sup>
            <m:r>
              <w:rPr>
                <w:rFonts w:ascii="Cambria Math" w:eastAsiaTheme="minorEastAsia" w:hAnsi="Cambria Math"/>
              </w:rPr>
              <m:t>4</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r</m:t>
            </m:r>
          </m:e>
          <m:sub>
            <m:r>
              <w:rPr>
                <w:rFonts w:ascii="Cambria Math" w:eastAsiaTheme="minorEastAsia" w:hAnsi="Cambria Math"/>
              </w:rPr>
              <m:t>i</m:t>
            </m:r>
          </m:sub>
          <m:sup>
            <m:r>
              <w:rPr>
                <w:rFonts w:ascii="Cambria Math" w:eastAsiaTheme="minorEastAsia" w:hAnsi="Cambria Math"/>
              </w:rPr>
              <m:t>4</m:t>
            </m:r>
          </m:sup>
        </m:sSubSup>
        <m:r>
          <w:rPr>
            <w:rFonts w:ascii="Cambria Math" w:eastAsiaTheme="minorEastAsia" w:hAnsi="Cambria Math"/>
          </w:rPr>
          <m:t>)</m:t>
        </m:r>
      </m:oMath>
      <w:r>
        <w:rPr>
          <w:rFonts w:eastAsiaTheme="minorEastAsia"/>
        </w:rPr>
        <w:t xml:space="preserve">                                                                    (3.15)</w:t>
      </w:r>
    </w:p>
    <w:p w:rsidR="000D0CFE" w:rsidRDefault="00826537" w:rsidP="00826537">
      <w:pPr>
        <w:spacing w:line="480" w:lineRule="auto"/>
        <w:ind w:firstLine="720"/>
        <w:rPr>
          <w:rFonts w:eastAsiaTheme="minorEastAsia"/>
        </w:rPr>
      </w:pPr>
      <w:r>
        <w:t xml:space="preserve">It was attempted to make an equation to represent </w:t>
      </w:r>
      <w:r w:rsidR="00140D5B">
        <w:t xml:space="preserve">inertia as a function of position along the boom, </w:t>
      </w:r>
      <w:r>
        <w:t>I(x</w:t>
      </w:r>
      <w:r>
        <w:rPr>
          <w:vertAlign w:val="subscript"/>
        </w:rPr>
        <w:t>c</w:t>
      </w:r>
      <w:r>
        <w:t>)</w:t>
      </w:r>
      <w:r w:rsidR="00140D5B">
        <w:t>,</w:t>
      </w:r>
      <w:r>
        <w:t xml:space="preserve"> that could be derived, </w:t>
      </w:r>
      <w:r w:rsidR="001C3FE4">
        <w:t>however,</w:t>
      </w:r>
      <w:r>
        <w:t xml:space="preserve"> the value</w:t>
      </w:r>
      <w:r w:rsidR="004949B2">
        <w:t>s</w:t>
      </w:r>
      <w:r>
        <w:t xml:space="preserve"> dispersed to</w:t>
      </w:r>
      <w:r w:rsidR="001C3FE4">
        <w:t>o</w:t>
      </w:r>
      <w:r>
        <w:t xml:space="preserve"> greatly for </w:t>
      </w:r>
      <w:r w:rsidR="004949B2">
        <w:t>any single equation to fit the data to an acceptable degree</w:t>
      </w:r>
      <w:r w:rsidR="0082024C">
        <w:t>.</w:t>
      </w:r>
      <w:r>
        <w:t xml:space="preserve"> </w:t>
      </w:r>
      <w:r w:rsidR="0082024C">
        <w:t>T</w:t>
      </w:r>
      <w:r>
        <w:t>he conservative value of .067 in^4 was chosen by using Equation 3.15 for each section and taking a conser</w:t>
      </w:r>
      <w:r w:rsidR="0082024C">
        <w:t>vative estimate weighing the size and the moment of inertia</w:t>
      </w:r>
      <w:r w:rsidR="0082024C" w:rsidRPr="0082024C">
        <w:t xml:space="preserve"> </w:t>
      </w:r>
      <w:r w:rsidR="0082024C">
        <w:t>for each section</w:t>
      </w:r>
      <w:r>
        <w:t xml:space="preserve">. </w:t>
      </w:r>
      <w:r w:rsidR="000D0CFE">
        <w:rPr>
          <w:rFonts w:eastAsiaTheme="minorEastAsia"/>
        </w:rPr>
        <w:t xml:space="preserve">The max deflection </w:t>
      </w:r>
      <w:r w:rsidR="00C364F9">
        <w:rPr>
          <w:rFonts w:eastAsiaTheme="minorEastAsia"/>
        </w:rPr>
        <w:t>at the tip of the boom, x</w:t>
      </w:r>
      <w:r w:rsidR="00475900">
        <w:rPr>
          <w:rFonts w:eastAsiaTheme="minorEastAsia"/>
          <w:vertAlign w:val="subscript"/>
        </w:rPr>
        <w:t xml:space="preserve">c </w:t>
      </w:r>
      <w:r w:rsidR="00C364F9">
        <w:rPr>
          <w:rFonts w:eastAsiaTheme="minorEastAsia"/>
        </w:rPr>
        <w:t>=</w:t>
      </w:r>
      <w:r w:rsidR="00475900">
        <w:rPr>
          <w:rFonts w:eastAsiaTheme="minorEastAsia"/>
        </w:rPr>
        <w:t xml:space="preserve"> </w:t>
      </w:r>
      <w:r w:rsidR="00C364F9">
        <w:rPr>
          <w:rFonts w:eastAsiaTheme="minorEastAsia"/>
        </w:rPr>
        <w:t xml:space="preserve">63.76, </w:t>
      </w:r>
      <w:r w:rsidR="00475900">
        <w:rPr>
          <w:rFonts w:eastAsiaTheme="minorEastAsia"/>
        </w:rPr>
        <w:t xml:space="preserve">is conservatively </w:t>
      </w:r>
      <w:r w:rsidR="00AB7BC2">
        <w:rPr>
          <w:rFonts w:eastAsiaTheme="minorEastAsia"/>
        </w:rPr>
        <w:t>calculated</w:t>
      </w:r>
      <w:r w:rsidR="00475900">
        <w:rPr>
          <w:rFonts w:eastAsiaTheme="minorEastAsia"/>
        </w:rPr>
        <w:t xml:space="preserve"> to be .550 inches under a const</w:t>
      </w:r>
      <w:r w:rsidR="00B4276B">
        <w:rPr>
          <w:rFonts w:eastAsiaTheme="minorEastAsia"/>
        </w:rPr>
        <w:t>ant static load of 4.5 vertical</w:t>
      </w:r>
      <w:r w:rsidR="00475900">
        <w:rPr>
          <w:rFonts w:eastAsiaTheme="minorEastAsia"/>
        </w:rPr>
        <w:t xml:space="preserve"> </w:t>
      </w:r>
      <w:r w:rsidR="00B4276B">
        <w:rPr>
          <w:rFonts w:eastAsiaTheme="minorEastAsia"/>
        </w:rPr>
        <w:t>load factor</w:t>
      </w:r>
      <w:r w:rsidR="00475900">
        <w:rPr>
          <w:rFonts w:eastAsiaTheme="minorEastAsia"/>
        </w:rPr>
        <w:t xml:space="preserve"> and 1.5 horizontal </w:t>
      </w:r>
      <w:r w:rsidR="00B4276B">
        <w:rPr>
          <w:rFonts w:eastAsiaTheme="minorEastAsia"/>
        </w:rPr>
        <w:t>load factor</w:t>
      </w:r>
      <w:r w:rsidR="00475900">
        <w:rPr>
          <w:rFonts w:eastAsiaTheme="minorEastAsia"/>
        </w:rPr>
        <w:t xml:space="preserve">. </w:t>
      </w:r>
      <w:r w:rsidR="00E12E08">
        <w:rPr>
          <w:rFonts w:eastAsiaTheme="minorEastAsia"/>
        </w:rPr>
        <w:t xml:space="preserve">How this relates to an error in the angle experienced by the vane compared to the actual angle of the aircraft is found using Equation </w:t>
      </w:r>
      <w:r w:rsidR="00F2733A">
        <w:rPr>
          <w:rFonts w:eastAsiaTheme="minorEastAsia"/>
        </w:rPr>
        <w:t>3.</w:t>
      </w:r>
      <w:r w:rsidR="00E12E08">
        <w:rPr>
          <w:rFonts w:eastAsiaTheme="minorEastAsia"/>
        </w:rPr>
        <w:t>16, which uses t</w:t>
      </w:r>
      <w:r w:rsidR="00312153">
        <w:rPr>
          <w:rFonts w:eastAsiaTheme="minorEastAsia"/>
        </w:rPr>
        <w:t>he</w:t>
      </w:r>
      <w:r w:rsidR="00E12E08">
        <w:rPr>
          <w:rFonts w:eastAsiaTheme="minorEastAsia"/>
        </w:rPr>
        <w:t xml:space="preserve"> length from the first connector to the boom tip and the max deflection to find the angle created.</w:t>
      </w:r>
      <w:r w:rsidR="00F71052">
        <w:rPr>
          <w:rFonts w:eastAsiaTheme="minorEastAsia"/>
        </w:rPr>
        <w:t xml:space="preserve"> To get the error for the alpha and beta vanes the vertical and horizontal component of the max deflection are used respectively. Knowing that the vertical force is a factor 4.5 and the horizontal is a factor of 1.5, the angel of the max deflection acts at is found to be 18.4 degrees from the vertical plane. Thus the error in the alpha and beta vanes are found using Equations 3.16a and 3.17b</w:t>
      </w:r>
    </w:p>
    <w:p w:rsidR="00F71052" w:rsidRDefault="00F71052" w:rsidP="008E7E47">
      <w:pPr>
        <w:spacing w:line="480" w:lineRule="auto"/>
        <w:rPr>
          <w:rFonts w:eastAsiaTheme="minorEastAsia"/>
        </w:rPr>
      </w:pPr>
    </w:p>
    <w:p w:rsidR="00E12E08" w:rsidRDefault="00E12E08" w:rsidP="00E12E08">
      <w:pPr>
        <w:spacing w:line="480" w:lineRule="auto"/>
        <w:jc w:val="right"/>
        <w:rPr>
          <w:rFonts w:eastAsiaTheme="minorEastAsia"/>
        </w:rPr>
      </w:pPr>
      <m:oMath>
        <m:r>
          <w:rPr>
            <w:rFonts w:ascii="Cambria Math" w:eastAsiaTheme="minorEastAsia" w:hAnsi="Cambria Math"/>
          </w:rPr>
          <m:t>error in angle=</m:t>
        </m:r>
        <m:r>
          <m:rPr>
            <m:sty m:val="p"/>
          </m:rPr>
          <w:rPr>
            <w:rFonts w:ascii="Cambria Math" w:eastAsiaTheme="minorEastAsia" w:hAnsi="Cambria Math"/>
          </w:rPr>
          <m:t>arctan⁡</m:t>
        </m:r>
        <m:r>
          <w:rPr>
            <w:rFonts w:ascii="Cambria Math" w:eastAsiaTheme="minorEastAsia" w:hAnsi="Cambria Math"/>
          </w:rPr>
          <m:t>(</m:t>
        </m:r>
        <m:f>
          <m:fPr>
            <m:type m:val="skw"/>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max</m:t>
                </m:r>
              </m:sub>
            </m:sSub>
          </m:num>
          <m:den>
            <m:r>
              <w:rPr>
                <w:rFonts w:ascii="Cambria Math" w:eastAsiaTheme="minorEastAsia" w:hAnsi="Cambria Math"/>
              </w:rPr>
              <m:t>63.76)</m:t>
            </m:r>
          </m:den>
        </m:f>
      </m:oMath>
      <w:r>
        <w:rPr>
          <w:rFonts w:eastAsiaTheme="minorEastAsia"/>
        </w:rPr>
        <w:t xml:space="preserve">                                   </w:t>
      </w:r>
      <w:r w:rsidR="00F71052">
        <w:rPr>
          <w:rFonts w:eastAsiaTheme="minorEastAsia"/>
        </w:rPr>
        <w:t xml:space="preserve">        </w:t>
      </w:r>
      <w:r>
        <w:rPr>
          <w:rFonts w:eastAsiaTheme="minorEastAsia"/>
        </w:rPr>
        <w:t xml:space="preserve">        (</w:t>
      </w:r>
      <w:r w:rsidR="00F2733A">
        <w:rPr>
          <w:rFonts w:eastAsiaTheme="minorEastAsia"/>
        </w:rPr>
        <w:t>3.</w:t>
      </w:r>
      <w:r>
        <w:rPr>
          <w:rFonts w:eastAsiaTheme="minorEastAsia"/>
        </w:rPr>
        <w:t>16)</w:t>
      </w:r>
    </w:p>
    <w:p w:rsidR="00F71052" w:rsidRDefault="00F71052" w:rsidP="00F71052">
      <w:pPr>
        <w:spacing w:line="480" w:lineRule="auto"/>
        <w:jc w:val="right"/>
        <w:rPr>
          <w:rFonts w:eastAsiaTheme="minorEastAsia"/>
        </w:rPr>
      </w:pPr>
      <m:oMath>
        <m:r>
          <w:rPr>
            <w:rFonts w:ascii="Cambria Math" w:eastAsiaTheme="minorEastAsia" w:hAnsi="Cambria Math"/>
          </w:rPr>
          <m:t>error in alpha vane=</m:t>
        </m:r>
        <m:r>
          <m:rPr>
            <m:sty m:val="p"/>
          </m:rPr>
          <w:rPr>
            <w:rFonts w:ascii="Cambria Math" w:eastAsiaTheme="minorEastAsia" w:hAnsi="Cambria Math"/>
          </w:rPr>
          <m:t>arctan⁡</m:t>
        </m:r>
        <m:r>
          <w:rPr>
            <w:rFonts w:ascii="Cambria Math" w:eastAsiaTheme="minorEastAsia" w:hAnsi="Cambria Math"/>
          </w:rPr>
          <m:t>(</m:t>
        </m:r>
        <m:f>
          <m:fPr>
            <m:type m:val="skw"/>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max</m:t>
                </m:r>
              </m:sub>
            </m:sSub>
            <m:r>
              <w:rPr>
                <w:rFonts w:ascii="Cambria Math" w:eastAsiaTheme="minorEastAsia" w:hAnsi="Cambria Math"/>
              </w:rPr>
              <m:t>*</m:t>
            </m:r>
            <m:func>
              <m:funcPr>
                <m:ctrlPr>
                  <w:rPr>
                    <w:rFonts w:ascii="Cambria Math" w:eastAsiaTheme="minorEastAsia" w:hAnsi="Cambria Math"/>
                  </w:rPr>
                </m:ctrlPr>
              </m:funcPr>
              <m:fName>
                <m:r>
                  <m:rPr>
                    <m:sty m:val="p"/>
                  </m:rPr>
                  <w:rPr>
                    <w:rFonts w:ascii="Cambria Math" w:eastAsiaTheme="minorEastAsia" w:hAnsi="Cambria Math"/>
                  </w:rPr>
                  <m:t>cos</m:t>
                </m:r>
                <m:ctrlPr>
                  <w:rPr>
                    <w:rFonts w:ascii="Cambria Math" w:eastAsiaTheme="minorEastAsia" w:hAnsi="Cambria Math"/>
                    <w:i/>
                  </w:rPr>
                </m:ctrlPr>
              </m:fName>
              <m:e>
                <m:d>
                  <m:dPr>
                    <m:ctrlPr>
                      <w:rPr>
                        <w:rFonts w:ascii="Cambria Math" w:eastAsiaTheme="minorEastAsia" w:hAnsi="Cambria Math"/>
                        <w:i/>
                      </w:rPr>
                    </m:ctrlPr>
                  </m:dPr>
                  <m:e>
                    <m:r>
                      <w:rPr>
                        <w:rFonts w:ascii="Cambria Math" w:eastAsiaTheme="minorEastAsia" w:hAnsi="Cambria Math"/>
                      </w:rPr>
                      <m:t>18.4</m:t>
                    </m:r>
                  </m:e>
                </m:d>
              </m:e>
            </m:func>
          </m:num>
          <m:den>
            <m:r>
              <w:rPr>
                <w:rFonts w:ascii="Cambria Math" w:eastAsiaTheme="minorEastAsia" w:hAnsi="Cambria Math"/>
              </w:rPr>
              <m:t>63.76</m:t>
            </m:r>
          </m:den>
        </m:f>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.47</m:t>
            </m:r>
          </m:e>
          <m:sup>
            <m:r>
              <w:rPr>
                <w:rFonts w:ascii="Cambria Math" w:eastAsiaTheme="minorEastAsia" w:hAnsi="Cambria Math"/>
              </w:rPr>
              <m:t>o</m:t>
            </m:r>
          </m:sup>
        </m:sSup>
      </m:oMath>
      <w:r>
        <w:rPr>
          <w:rFonts w:eastAsiaTheme="minorEastAsia"/>
        </w:rPr>
        <w:t xml:space="preserve">                       (3.16a)</w:t>
      </w:r>
    </w:p>
    <w:p w:rsidR="00F71052" w:rsidRDefault="00F71052" w:rsidP="00F71052">
      <w:pPr>
        <w:spacing w:line="480" w:lineRule="auto"/>
        <w:jc w:val="right"/>
        <w:rPr>
          <w:rFonts w:eastAsiaTheme="minorEastAsia"/>
        </w:rPr>
      </w:pPr>
      <m:oMath>
        <m:r>
          <w:rPr>
            <w:rFonts w:ascii="Cambria Math" w:eastAsiaTheme="minorEastAsia" w:hAnsi="Cambria Math"/>
          </w:rPr>
          <m:t>error in beta vane=</m:t>
        </m:r>
        <m:r>
          <m:rPr>
            <m:sty m:val="p"/>
          </m:rPr>
          <w:rPr>
            <w:rFonts w:ascii="Cambria Math" w:eastAsiaTheme="minorEastAsia" w:hAnsi="Cambria Math"/>
          </w:rPr>
          <m:t>arctan⁡</m:t>
        </m:r>
        <m:r>
          <w:rPr>
            <w:rFonts w:ascii="Cambria Math" w:eastAsiaTheme="minorEastAsia" w:hAnsi="Cambria Math"/>
          </w:rPr>
          <m:t>(</m:t>
        </m:r>
        <m:f>
          <m:fPr>
            <m:type m:val="skw"/>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max</m:t>
                </m:r>
              </m:sub>
            </m:sSub>
            <m:r>
              <w:rPr>
                <w:rFonts w:ascii="Cambria Math" w:eastAsiaTheme="minorEastAsia" w:hAnsi="Cambria Math"/>
              </w:rPr>
              <m:t>*</m:t>
            </m:r>
            <m:func>
              <m:funcPr>
                <m:ctrlPr>
                  <w:rPr>
                    <w:rFonts w:ascii="Cambria Math" w:eastAsiaTheme="minorEastAsia" w:hAnsi="Cambria Math"/>
                  </w:rPr>
                </m:ctrlPr>
              </m:funcPr>
              <m:fName>
                <m:r>
                  <m:rPr>
                    <m:sty m:val="p"/>
                  </m:rPr>
                  <w:rPr>
                    <w:rFonts w:ascii="Cambria Math" w:eastAsiaTheme="minorEastAsia" w:hAnsi="Cambria Math"/>
                  </w:rPr>
                  <m:t>sin</m:t>
                </m:r>
                <m:ctrlPr>
                  <w:rPr>
                    <w:rFonts w:ascii="Cambria Math" w:eastAsiaTheme="minorEastAsia" w:hAnsi="Cambria Math"/>
                    <w:i/>
                  </w:rPr>
                </m:ctrlPr>
              </m:fName>
              <m:e>
                <m:d>
                  <m:dPr>
                    <m:ctrlPr>
                      <w:rPr>
                        <w:rFonts w:ascii="Cambria Math" w:eastAsiaTheme="minorEastAsia" w:hAnsi="Cambria Math"/>
                        <w:i/>
                      </w:rPr>
                    </m:ctrlPr>
                  </m:dPr>
                  <m:e>
                    <m:r>
                      <w:rPr>
                        <w:rFonts w:ascii="Cambria Math" w:eastAsiaTheme="minorEastAsia" w:hAnsi="Cambria Math"/>
                      </w:rPr>
                      <m:t>18.4</m:t>
                    </m:r>
                  </m:e>
                </m:d>
              </m:e>
            </m:func>
          </m:num>
          <m:den>
            <m:r>
              <w:rPr>
                <w:rFonts w:ascii="Cambria Math" w:eastAsiaTheme="minorEastAsia" w:hAnsi="Cambria Math"/>
              </w:rPr>
              <m:t>63.76</m:t>
            </m:r>
          </m:den>
        </m:f>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.16</m:t>
            </m:r>
          </m:e>
          <m:sup>
            <m:r>
              <w:rPr>
                <w:rFonts w:ascii="Cambria Math" w:eastAsiaTheme="minorEastAsia" w:hAnsi="Cambria Math"/>
              </w:rPr>
              <m:t>o</m:t>
            </m:r>
          </m:sup>
        </m:sSup>
      </m:oMath>
      <w:r>
        <w:rPr>
          <w:rFonts w:eastAsiaTheme="minorEastAsia"/>
        </w:rPr>
        <w:t xml:space="preserve">             </w:t>
      </w:r>
      <w:r w:rsidR="002215EA">
        <w:rPr>
          <w:rFonts w:eastAsiaTheme="minorEastAsia"/>
        </w:rPr>
        <w:t xml:space="preserve">   </w:t>
      </w:r>
      <w:r w:rsidR="008A07FD">
        <w:rPr>
          <w:rFonts w:eastAsiaTheme="minorEastAsia"/>
        </w:rPr>
        <w:t xml:space="preserve">      </w:t>
      </w:r>
      <w:r>
        <w:rPr>
          <w:rFonts w:eastAsiaTheme="minorEastAsia"/>
        </w:rPr>
        <w:t xml:space="preserve">  (3.16b)</w:t>
      </w:r>
    </w:p>
    <w:p w:rsidR="00F71052" w:rsidRPr="00AB7BC2" w:rsidRDefault="00F71052" w:rsidP="00F71052">
      <w:pPr>
        <w:spacing w:line="480" w:lineRule="auto"/>
        <w:jc w:val="right"/>
        <w:rPr>
          <w:rFonts w:eastAsiaTheme="minorEastAsia"/>
        </w:rPr>
      </w:pPr>
    </w:p>
    <w:p w:rsidR="00E12E08" w:rsidRDefault="00E12E08" w:rsidP="004C7E9B">
      <w:pPr>
        <w:spacing w:line="480" w:lineRule="auto"/>
        <w:ind w:firstLine="720"/>
        <w:rPr>
          <w:rFonts w:eastAsiaTheme="minorEastAsia"/>
        </w:rPr>
      </w:pPr>
      <w:r>
        <w:rPr>
          <w:rFonts w:eastAsiaTheme="minorEastAsia"/>
        </w:rPr>
        <w:lastRenderedPageBreak/>
        <w:t>A max induced error in the an</w:t>
      </w:r>
      <w:r w:rsidR="0082024C">
        <w:rPr>
          <w:rFonts w:eastAsiaTheme="minorEastAsia"/>
        </w:rPr>
        <w:t>gle recorded of .</w:t>
      </w:r>
      <w:r w:rsidR="00B12DDB">
        <w:rPr>
          <w:rFonts w:eastAsiaTheme="minorEastAsia"/>
        </w:rPr>
        <w:t>47</w:t>
      </w:r>
      <w:r w:rsidR="0082024C">
        <w:rPr>
          <w:rFonts w:eastAsiaTheme="minorEastAsia"/>
        </w:rPr>
        <w:t xml:space="preserve"> degrees is an acceptable </w:t>
      </w:r>
      <w:r>
        <w:rPr>
          <w:rFonts w:eastAsiaTheme="minorEastAsia"/>
        </w:rPr>
        <w:t>error</w:t>
      </w:r>
      <w:r w:rsidR="0082024C">
        <w:rPr>
          <w:rFonts w:eastAsiaTheme="minorEastAsia"/>
        </w:rPr>
        <w:t xml:space="preserve"> for the requirements of the testing the Cessna 210 will be used for</w:t>
      </w:r>
      <w:r w:rsidR="004C7E9B">
        <w:rPr>
          <w:rFonts w:eastAsiaTheme="minorEastAsia"/>
        </w:rPr>
        <w:t>.</w:t>
      </w:r>
      <w:r w:rsidR="0082024C">
        <w:rPr>
          <w:rFonts w:eastAsiaTheme="minorEastAsia"/>
        </w:rPr>
        <w:t xml:space="preserve"> </w:t>
      </w:r>
      <w:r w:rsidR="004C7E9B">
        <w:rPr>
          <w:rFonts w:eastAsiaTheme="minorEastAsia"/>
        </w:rPr>
        <w:t>The error</w:t>
      </w:r>
      <w:r w:rsidR="0082024C">
        <w:rPr>
          <w:rFonts w:eastAsiaTheme="minorEastAsia"/>
        </w:rPr>
        <w:t xml:space="preserve"> will be lost in the general noise of the DAS used onboard the aircraft. The error in the angle being read found in Equation 3.16 is not a position error</w:t>
      </w:r>
      <w:r w:rsidR="00140D5B">
        <w:rPr>
          <w:rFonts w:eastAsiaTheme="minorEastAsia"/>
        </w:rPr>
        <w:t>,</w:t>
      </w:r>
      <w:r w:rsidR="0082024C">
        <w:rPr>
          <w:rFonts w:eastAsiaTheme="minorEastAsia"/>
        </w:rPr>
        <w:t xml:space="preserve"> </w:t>
      </w:r>
      <w:r w:rsidR="00140D5B">
        <w:rPr>
          <w:rFonts w:eastAsiaTheme="minorEastAsia"/>
        </w:rPr>
        <w:t>but an incurred error caused by having a non-rigid structure being used as a rigid plane of reference. The error is also only .4</w:t>
      </w:r>
      <w:r w:rsidR="00B12DDB">
        <w:rPr>
          <w:rFonts w:eastAsiaTheme="minorEastAsia"/>
        </w:rPr>
        <w:t>7</w:t>
      </w:r>
      <w:r w:rsidR="00140D5B">
        <w:rPr>
          <w:rFonts w:eastAsiaTheme="minorEastAsia"/>
        </w:rPr>
        <w:t xml:space="preserve"> degrees under the worst case of G loading, under a standard G load the error will be </w:t>
      </w:r>
      <w:r w:rsidR="004C7E9B">
        <w:rPr>
          <w:rFonts w:eastAsiaTheme="minorEastAsia"/>
        </w:rPr>
        <w:t>significantly</w:t>
      </w:r>
      <w:r w:rsidR="00140D5B">
        <w:rPr>
          <w:rFonts w:eastAsiaTheme="minorEastAsia"/>
        </w:rPr>
        <w:t xml:space="preserve"> smaller.</w:t>
      </w:r>
      <w:r w:rsidR="00B12DDB">
        <w:rPr>
          <w:rFonts w:eastAsiaTheme="minorEastAsia"/>
        </w:rPr>
        <w:t xml:space="preserve"> This model also assumes that the vanes weight is low enough that the force of G loading on the vane structure is insignificant compared to force of the relative wing acting on the vanes.</w:t>
      </w:r>
      <w:r w:rsidR="000E6AF6">
        <w:rPr>
          <w:rFonts w:eastAsiaTheme="minorEastAsia"/>
        </w:rPr>
        <w:t xml:space="preserve"> This is a fair assumption given the CG of the individual vanes should be located close to the pivot and thus G loading does not create a significant turning moment to induce an error.</w:t>
      </w:r>
    </w:p>
    <w:p w:rsidR="00956E95" w:rsidRDefault="00F2733A" w:rsidP="004F6396">
      <w:pPr>
        <w:pStyle w:val="Heading1"/>
        <w:spacing w:line="480" w:lineRule="auto"/>
      </w:pPr>
      <w:bookmarkStart w:id="32" w:name="_Toc412462325"/>
      <w:r>
        <w:t xml:space="preserve">3.2 </w:t>
      </w:r>
      <w:r w:rsidR="00956E95">
        <w:t>Aerodynamic Forces on Boom Structure</w:t>
      </w:r>
      <w:bookmarkEnd w:id="32"/>
    </w:p>
    <w:p w:rsidR="00246EDD" w:rsidRDefault="00A17F47" w:rsidP="004F6396">
      <w:pPr>
        <w:spacing w:line="480" w:lineRule="auto"/>
        <w:ind w:firstLine="720"/>
        <w:rPr>
          <w:rFonts w:eastAsiaTheme="minorEastAsia"/>
        </w:rPr>
      </w:pPr>
      <w:r>
        <w:rPr>
          <w:rFonts w:eastAsiaTheme="minorEastAsia"/>
        </w:rPr>
        <w:t xml:space="preserve">S. F. </w:t>
      </w:r>
      <w:proofErr w:type="spellStart"/>
      <w:r>
        <w:rPr>
          <w:rFonts w:eastAsiaTheme="minorEastAsia"/>
        </w:rPr>
        <w:t>Hoerner’s</w:t>
      </w:r>
      <w:proofErr w:type="spellEnd"/>
      <w:r>
        <w:rPr>
          <w:rFonts w:eastAsiaTheme="minorEastAsia"/>
        </w:rPr>
        <w:t xml:space="preserve"> cross flow principle is used t</w:t>
      </w:r>
      <w:r w:rsidR="00246EDD">
        <w:rPr>
          <w:rFonts w:eastAsiaTheme="minorEastAsia"/>
        </w:rPr>
        <w:t xml:space="preserve">o find the drag and lift forces created by the boom at different angles </w:t>
      </w:r>
      <w:r>
        <w:rPr>
          <w:rFonts w:eastAsiaTheme="minorEastAsia"/>
        </w:rPr>
        <w:t>of attack, α, and side slip, β</w:t>
      </w:r>
      <w:r w:rsidR="00823CF8">
        <w:rPr>
          <w:rFonts w:eastAsiaTheme="minorEastAsia"/>
        </w:rPr>
        <w:t xml:space="preserve"> [12]</w:t>
      </w:r>
      <w:r w:rsidR="00246EDD">
        <w:rPr>
          <w:rFonts w:eastAsiaTheme="minorEastAsia"/>
        </w:rPr>
        <w:t>. This principle uses the normal coefficient of drag around a body, C</w:t>
      </w:r>
      <w:r w:rsidR="00246EDD">
        <w:rPr>
          <w:rFonts w:eastAsiaTheme="minorEastAsia"/>
          <w:vertAlign w:val="subscript"/>
        </w:rPr>
        <w:t>n</w:t>
      </w:r>
      <w:r w:rsidR="00246EDD">
        <w:rPr>
          <w:rFonts w:eastAsiaTheme="minorEastAsia"/>
        </w:rPr>
        <w:t>, to find the coefficient of drag and lift the body generates at a given</w:t>
      </w:r>
      <w:r w:rsidR="00D65C35">
        <w:rPr>
          <w:rFonts w:eastAsiaTheme="minorEastAsia"/>
        </w:rPr>
        <w:t xml:space="preserve"> angle shown in Figure </w:t>
      </w:r>
      <w:r w:rsidR="00F2733A">
        <w:rPr>
          <w:rFonts w:eastAsiaTheme="minorEastAsia"/>
        </w:rPr>
        <w:t>3.3</w:t>
      </w:r>
      <w:r w:rsidR="00D65C35">
        <w:rPr>
          <w:rFonts w:eastAsiaTheme="minorEastAsia"/>
        </w:rPr>
        <w:t>.</w:t>
      </w:r>
      <w:r w:rsidR="0039620A">
        <w:rPr>
          <w:rFonts w:eastAsiaTheme="minorEastAsia"/>
        </w:rPr>
        <w:t xml:space="preserve"> The Principle states that</w:t>
      </w:r>
      <w:r w:rsidR="00F06FBF">
        <w:rPr>
          <w:rFonts w:eastAsiaTheme="minorEastAsia"/>
        </w:rPr>
        <w:t xml:space="preserve"> for a cylinder at a given angle</w:t>
      </w:r>
      <w:r w:rsidR="0039620A">
        <w:rPr>
          <w:rFonts w:eastAsiaTheme="minorEastAsia"/>
        </w:rPr>
        <w:t>:</w:t>
      </w:r>
    </w:p>
    <w:p w:rsidR="0043040D" w:rsidRDefault="003341A3" w:rsidP="004F6396">
      <w:pPr>
        <w:spacing w:line="480" w:lineRule="auto"/>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d</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n</m:t>
            </m:r>
          </m:sub>
        </m:sSub>
        <m:sSup>
          <m:sSupPr>
            <m:ctrlPr>
              <w:rPr>
                <w:rFonts w:ascii="Cambria Math" w:eastAsiaTheme="minorEastAsia" w:hAnsi="Cambria Math"/>
                <w:i/>
              </w:rPr>
            </m:ctrlPr>
          </m:sSupPr>
          <m:e>
            <m:r>
              <w:rPr>
                <w:rFonts w:ascii="Cambria Math" w:eastAsiaTheme="minorEastAsia" w:hAnsi="Cambria Math"/>
              </w:rPr>
              <m:t>(sin</m:t>
            </m:r>
          </m:e>
          <m:sup>
            <m:r>
              <w:rPr>
                <w:rFonts w:ascii="Cambria Math" w:eastAsiaTheme="minorEastAsia" w:hAnsi="Cambria Math"/>
              </w:rPr>
              <m:t>3</m:t>
            </m:r>
          </m:sup>
        </m:sSup>
        <m:r>
          <w:rPr>
            <w:rFonts w:ascii="Cambria Math" w:eastAsiaTheme="minorEastAsia" w:hAnsi="Cambria Math"/>
          </w:rPr>
          <m:t xml:space="preserve">α)                                                                           </m:t>
        </m:r>
      </m:oMath>
      <w:r w:rsidR="0043040D">
        <w:rPr>
          <w:rFonts w:eastAsiaTheme="minorEastAsia"/>
        </w:rPr>
        <w:t>(</w:t>
      </w:r>
      <w:r w:rsidR="00F2733A">
        <w:rPr>
          <w:rFonts w:eastAsiaTheme="minorEastAsia"/>
        </w:rPr>
        <w:t>3.</w:t>
      </w:r>
      <w:r w:rsidR="0043040D">
        <w:rPr>
          <w:rFonts w:eastAsiaTheme="minorEastAsia"/>
        </w:rPr>
        <w:t>1</w:t>
      </w:r>
      <w:r w:rsidR="00F06FBF">
        <w:rPr>
          <w:rFonts w:eastAsiaTheme="minorEastAsia"/>
        </w:rPr>
        <w:t>7</w:t>
      </w:r>
      <w:r w:rsidR="0043040D">
        <w:rPr>
          <w:rFonts w:eastAsiaTheme="minorEastAsia"/>
        </w:rPr>
        <w:t>)</w:t>
      </w:r>
    </w:p>
    <w:p w:rsidR="0043040D" w:rsidRDefault="003341A3" w:rsidP="004F6396">
      <w:pPr>
        <w:spacing w:line="480" w:lineRule="auto"/>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l</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n</m:t>
            </m:r>
          </m:sub>
        </m:sSub>
        <m:sSup>
          <m:sSupPr>
            <m:ctrlPr>
              <w:rPr>
                <w:rFonts w:ascii="Cambria Math" w:eastAsiaTheme="minorEastAsia" w:hAnsi="Cambria Math"/>
                <w:i/>
              </w:rPr>
            </m:ctrlPr>
          </m:sSupPr>
          <m:e>
            <m:r>
              <w:rPr>
                <w:rFonts w:ascii="Cambria Math" w:eastAsiaTheme="minorEastAsia" w:hAnsi="Cambria Math"/>
              </w:rPr>
              <m:t>(sin</m:t>
            </m:r>
          </m:e>
          <m:sup>
            <m:r>
              <w:rPr>
                <w:rFonts w:ascii="Cambria Math" w:eastAsiaTheme="minorEastAsia" w:hAnsi="Cambria Math"/>
              </w:rPr>
              <m:t>2</m:t>
            </m:r>
          </m:sup>
        </m:sSup>
        <m:r>
          <w:rPr>
            <w:rFonts w:ascii="Cambria Math" w:eastAsiaTheme="minorEastAsia" w:hAnsi="Cambria Math"/>
          </w:rPr>
          <m:t>α</m:t>
        </m:r>
        <m:func>
          <m:funcPr>
            <m:ctrlPr>
              <w:rPr>
                <w:rFonts w:ascii="Cambria Math" w:eastAsiaTheme="minorEastAsia" w:hAnsi="Cambria Math"/>
                <w:i/>
              </w:rPr>
            </m:ctrlPr>
          </m:funcPr>
          <m:fName>
            <m:r>
              <m:rPr>
                <m:sty m:val="p"/>
              </m:rPr>
              <w:rPr>
                <w:rFonts w:ascii="Cambria Math" w:eastAsiaTheme="minorEastAsia" w:hAnsi="Cambria Math"/>
              </w:rPr>
              <m:t>*cos</m:t>
            </m:r>
          </m:fName>
          <m:e>
            <m:r>
              <w:rPr>
                <w:rFonts w:ascii="Cambria Math" w:eastAsiaTheme="minorEastAsia" w:hAnsi="Cambria Math"/>
              </w:rPr>
              <m:t>α</m:t>
            </m:r>
          </m:e>
        </m:func>
        <m:r>
          <w:rPr>
            <w:rFonts w:ascii="Cambria Math" w:eastAsiaTheme="minorEastAsia" w:hAnsi="Cambria Math"/>
          </w:rPr>
          <m:t xml:space="preserve">)                                                                     </m:t>
        </m:r>
      </m:oMath>
      <w:r w:rsidR="0043040D">
        <w:rPr>
          <w:rFonts w:eastAsiaTheme="minorEastAsia"/>
        </w:rPr>
        <w:t>(</w:t>
      </w:r>
      <w:r w:rsidR="00F2733A">
        <w:rPr>
          <w:rFonts w:eastAsiaTheme="minorEastAsia"/>
        </w:rPr>
        <w:t>3.</w:t>
      </w:r>
      <w:r w:rsidR="0043040D">
        <w:rPr>
          <w:rFonts w:eastAsiaTheme="minorEastAsia"/>
        </w:rPr>
        <w:t>1</w:t>
      </w:r>
      <w:r w:rsidR="00F06FBF">
        <w:rPr>
          <w:rFonts w:eastAsiaTheme="minorEastAsia"/>
        </w:rPr>
        <w:t>8</w:t>
      </w:r>
      <w:r w:rsidR="0043040D">
        <w:rPr>
          <w:rFonts w:eastAsiaTheme="minorEastAsia"/>
        </w:rPr>
        <w:t>)</w:t>
      </w:r>
    </w:p>
    <w:p w:rsidR="00706BEF" w:rsidRPr="00706BEF" w:rsidRDefault="00706BEF" w:rsidP="00A6568E">
      <w:pPr>
        <w:spacing w:after="0" w:line="240" w:lineRule="auto"/>
        <w:jc w:val="center"/>
        <w:rPr>
          <w:rFonts w:eastAsiaTheme="minorEastAsia"/>
        </w:rPr>
      </w:pPr>
      <w:r w:rsidRPr="00706BEF">
        <w:rPr>
          <w:rFonts w:eastAsiaTheme="minorEastAsia"/>
          <w:noProof/>
        </w:rPr>
        <w:lastRenderedPageBreak/>
        <w:drawing>
          <wp:inline distT="0" distB="0" distL="0" distR="0" wp14:anchorId="6EA68E13" wp14:editId="06A5655E">
            <wp:extent cx="4134427" cy="321989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Horner.png"/>
                    <pic:cNvPicPr/>
                  </pic:nvPicPr>
                  <pic:blipFill>
                    <a:blip r:embed="rId26">
                      <a:extLst>
                        <a:ext uri="{28A0092B-C50C-407E-A947-70E740481C1C}">
                          <a14:useLocalDpi xmlns:a14="http://schemas.microsoft.com/office/drawing/2010/main" val="0"/>
                        </a:ext>
                      </a:extLst>
                    </a:blip>
                    <a:stretch>
                      <a:fillRect/>
                    </a:stretch>
                  </pic:blipFill>
                  <pic:spPr>
                    <a:xfrm>
                      <a:off x="0" y="0"/>
                      <a:ext cx="4134427" cy="3219899"/>
                    </a:xfrm>
                    <a:prstGeom prst="rect">
                      <a:avLst/>
                    </a:prstGeom>
                  </pic:spPr>
                </pic:pic>
              </a:graphicData>
            </a:graphic>
          </wp:inline>
        </w:drawing>
      </w:r>
    </w:p>
    <w:p w:rsidR="00706BEF" w:rsidRDefault="00706BEF" w:rsidP="00A6568E">
      <w:pPr>
        <w:pStyle w:val="figure"/>
        <w:spacing w:after="0" w:line="240" w:lineRule="auto"/>
      </w:pPr>
      <w:bookmarkStart w:id="33" w:name="_Toc412462367"/>
      <w:r w:rsidRPr="00706BEF">
        <w:t>Figure 3.3: Horner’s Cross Flow Principle over the Boom</w:t>
      </w:r>
      <w:bookmarkEnd w:id="33"/>
    </w:p>
    <w:p w:rsidR="001D4CB1" w:rsidRDefault="001D4CB1" w:rsidP="001D4CB1"/>
    <w:p w:rsidR="00A6568E" w:rsidRPr="001D4CB1" w:rsidRDefault="00A6568E" w:rsidP="001D4CB1"/>
    <w:p w:rsidR="0043040D" w:rsidRDefault="0043040D" w:rsidP="004F6396">
      <w:pPr>
        <w:spacing w:line="480" w:lineRule="auto"/>
        <w:rPr>
          <w:rFonts w:eastAsiaTheme="minorEastAsia"/>
        </w:rPr>
      </w:pPr>
      <w:r>
        <w:rPr>
          <w:rFonts w:eastAsiaTheme="minorEastAsia"/>
        </w:rPr>
        <w:tab/>
        <w:t>Referring to</w:t>
      </w:r>
      <w:r w:rsidR="00B31BFC">
        <w:rPr>
          <w:rFonts w:eastAsiaTheme="minorEastAsia"/>
        </w:rPr>
        <w:t xml:space="preserve"> </w:t>
      </w:r>
      <w:proofErr w:type="spellStart"/>
      <w:r w:rsidR="00B31BFC">
        <w:rPr>
          <w:rFonts w:eastAsiaTheme="minorEastAsia"/>
        </w:rPr>
        <w:t>Hoerner’s</w:t>
      </w:r>
      <w:proofErr w:type="spellEnd"/>
      <w:r>
        <w:rPr>
          <w:rFonts w:eastAsiaTheme="minorEastAsia"/>
        </w:rPr>
        <w:t xml:space="preserve"> empirical data for cylinders traveling at the range of Reynolds Numbers</w:t>
      </w:r>
      <w:r w:rsidR="00FA1109">
        <w:rPr>
          <w:rFonts w:eastAsiaTheme="minorEastAsia"/>
        </w:rPr>
        <w:t>,</w:t>
      </w:r>
      <w:r>
        <w:rPr>
          <w:rFonts w:eastAsiaTheme="minorEastAsia"/>
        </w:rPr>
        <w:t xml:space="preserve"> the boom is likely to experience in flight </w:t>
      </w:r>
      <w:r w:rsidR="0050512E">
        <w:rPr>
          <w:rFonts w:eastAsiaTheme="minorEastAsia"/>
        </w:rPr>
        <w:t>the</w:t>
      </w:r>
      <w:r w:rsidR="00B31BFC">
        <w:rPr>
          <w:rFonts w:eastAsiaTheme="minorEastAsia"/>
        </w:rPr>
        <w:t xml:space="preserve"> conservative</w:t>
      </w:r>
      <w:r w:rsidR="0050512E">
        <w:rPr>
          <w:rFonts w:eastAsiaTheme="minorEastAsia"/>
        </w:rPr>
        <w:t xml:space="preserve"> normal coefficient of drag of </w:t>
      </w:r>
      <w:r>
        <w:rPr>
          <w:rFonts w:eastAsiaTheme="minorEastAsia"/>
        </w:rPr>
        <w:t>C</w:t>
      </w:r>
      <w:r>
        <w:rPr>
          <w:rFonts w:eastAsiaTheme="minorEastAsia"/>
          <w:vertAlign w:val="subscript"/>
        </w:rPr>
        <w:t>n</w:t>
      </w:r>
      <w:r>
        <w:rPr>
          <w:rFonts w:eastAsiaTheme="minorEastAsia"/>
        </w:rPr>
        <w:t xml:space="preserve">=1.17 </w:t>
      </w:r>
      <w:r w:rsidR="00B31BFC">
        <w:rPr>
          <w:rFonts w:eastAsiaTheme="minorEastAsia"/>
        </w:rPr>
        <w:t>is found</w:t>
      </w:r>
      <w:r>
        <w:rPr>
          <w:rFonts w:eastAsiaTheme="minorEastAsia"/>
        </w:rPr>
        <w:t>. This gives</w:t>
      </w:r>
      <w:r w:rsidR="00B31BFC">
        <w:rPr>
          <w:rFonts w:eastAsiaTheme="minorEastAsia"/>
        </w:rPr>
        <w:t xml:space="preserve"> values of</w:t>
      </w:r>
      <w:r>
        <w:rPr>
          <w:rFonts w:eastAsiaTheme="minorEastAsia"/>
        </w:rPr>
        <w:t xml:space="preserve"> C</w:t>
      </w:r>
      <w:r>
        <w:rPr>
          <w:rFonts w:eastAsiaTheme="minorEastAsia"/>
          <w:vertAlign w:val="subscript"/>
        </w:rPr>
        <w:t>l</w:t>
      </w:r>
      <w:r>
        <w:rPr>
          <w:rFonts w:eastAsiaTheme="minorEastAsia"/>
        </w:rPr>
        <w:t>=.1286 and C</w:t>
      </w:r>
      <w:r>
        <w:rPr>
          <w:rFonts w:eastAsiaTheme="minorEastAsia"/>
          <w:vertAlign w:val="subscript"/>
        </w:rPr>
        <w:t>d</w:t>
      </w:r>
      <w:r>
        <w:rPr>
          <w:rFonts w:eastAsiaTheme="minorEastAsia"/>
        </w:rPr>
        <w:t xml:space="preserve">=.0468 for </w:t>
      </w:r>
      <w:r w:rsidR="00B31BFC">
        <w:rPr>
          <w:rFonts w:eastAsiaTheme="minorEastAsia"/>
        </w:rPr>
        <w:t xml:space="preserve">a </w:t>
      </w:r>
      <w:r>
        <w:rPr>
          <w:rFonts w:eastAsiaTheme="minorEastAsia"/>
        </w:rPr>
        <w:t>20 degrees</w:t>
      </w:r>
      <w:r w:rsidR="00B31BFC">
        <w:rPr>
          <w:rFonts w:eastAsiaTheme="minorEastAsia"/>
        </w:rPr>
        <w:t xml:space="preserve"> angle.</w:t>
      </w:r>
      <w:r>
        <w:rPr>
          <w:rFonts w:eastAsiaTheme="minorEastAsia"/>
        </w:rPr>
        <w:t xml:space="preserve"> </w:t>
      </w:r>
      <w:r w:rsidR="00B31BFC">
        <w:rPr>
          <w:rFonts w:eastAsiaTheme="minorEastAsia"/>
        </w:rPr>
        <w:t>20 degrees</w:t>
      </w:r>
      <w:r>
        <w:rPr>
          <w:rFonts w:eastAsiaTheme="minorEastAsia"/>
        </w:rPr>
        <w:t xml:space="preserve"> is the critical condition being calculated since </w:t>
      </w:r>
      <w:r w:rsidR="00B31BFC">
        <w:rPr>
          <w:rFonts w:eastAsiaTheme="minorEastAsia"/>
        </w:rPr>
        <w:t xml:space="preserve">the </w:t>
      </w:r>
      <w:r>
        <w:rPr>
          <w:rFonts w:eastAsiaTheme="minorEastAsia"/>
        </w:rPr>
        <w:t>maximum angle of attack for the aircraft</w:t>
      </w:r>
      <w:r w:rsidR="00B31BFC">
        <w:rPr>
          <w:rFonts w:eastAsiaTheme="minorEastAsia"/>
        </w:rPr>
        <w:t xml:space="preserve"> is estimated to be 18-22 degrees</w:t>
      </w:r>
      <w:r>
        <w:rPr>
          <w:rFonts w:eastAsiaTheme="minorEastAsia"/>
        </w:rPr>
        <w:t>. The drag and lift forces are calculated for</w:t>
      </w:r>
      <w:r w:rsidR="00462787">
        <w:rPr>
          <w:rFonts w:eastAsiaTheme="minorEastAsia"/>
        </w:rPr>
        <w:t xml:space="preserve"> a density,</w:t>
      </w:r>
      <w:r w:rsidR="00462787" w:rsidRPr="00462787">
        <w:rPr>
          <w:rFonts w:eastAsiaTheme="minorEastAsia"/>
        </w:rPr>
        <w:t xml:space="preserve"> </w:t>
      </w:r>
      <w:r w:rsidR="00462787">
        <w:rPr>
          <w:rFonts w:eastAsiaTheme="minorEastAsia"/>
        </w:rPr>
        <w:t xml:space="preserve">ρ, of </w:t>
      </w:r>
      <w:r>
        <w:rPr>
          <w:rFonts w:eastAsiaTheme="minorEastAsia"/>
        </w:rPr>
        <w:t>.0023769 slug ft</w:t>
      </w:r>
      <w:r>
        <w:rPr>
          <w:rFonts w:eastAsiaTheme="minorEastAsia"/>
          <w:vertAlign w:val="superscript"/>
        </w:rPr>
        <w:t>3</w:t>
      </w:r>
      <w:r>
        <w:rPr>
          <w:rFonts w:eastAsiaTheme="minorEastAsia"/>
        </w:rPr>
        <w:t xml:space="preserve"> and</w:t>
      </w:r>
      <w:r w:rsidR="00462787">
        <w:rPr>
          <w:rFonts w:eastAsiaTheme="minorEastAsia"/>
        </w:rPr>
        <w:t xml:space="preserve"> a</w:t>
      </w:r>
      <w:r>
        <w:rPr>
          <w:rFonts w:eastAsiaTheme="minorEastAsia"/>
        </w:rPr>
        <w:t xml:space="preserve"> velocity, V, of 344.67 </w:t>
      </w:r>
      <w:proofErr w:type="spellStart"/>
      <w:r>
        <w:rPr>
          <w:rFonts w:eastAsiaTheme="minorEastAsia"/>
        </w:rPr>
        <w:t>ft</w:t>
      </w:r>
      <w:proofErr w:type="spellEnd"/>
      <w:r>
        <w:rPr>
          <w:rFonts w:eastAsiaTheme="minorEastAsia"/>
        </w:rPr>
        <w:t>/s. This is</w:t>
      </w:r>
      <w:r w:rsidR="00462787">
        <w:rPr>
          <w:rFonts w:eastAsiaTheme="minorEastAsia"/>
        </w:rPr>
        <w:t xml:space="preserve"> the</w:t>
      </w:r>
      <w:r>
        <w:rPr>
          <w:rFonts w:eastAsiaTheme="minorEastAsia"/>
        </w:rPr>
        <w:t xml:space="preserve"> V</w:t>
      </w:r>
      <w:r>
        <w:rPr>
          <w:rFonts w:eastAsiaTheme="minorEastAsia"/>
          <w:vertAlign w:val="subscript"/>
        </w:rPr>
        <w:t>NE</w:t>
      </w:r>
      <w:r>
        <w:rPr>
          <w:rFonts w:eastAsiaTheme="minorEastAsia"/>
        </w:rPr>
        <w:t xml:space="preserve"> for the C-210 of 204 knots and</w:t>
      </w:r>
      <w:r w:rsidR="00462787">
        <w:rPr>
          <w:rFonts w:eastAsiaTheme="minorEastAsia"/>
        </w:rPr>
        <w:t xml:space="preserve"> the standard</w:t>
      </w:r>
      <w:r>
        <w:rPr>
          <w:rFonts w:eastAsiaTheme="minorEastAsia"/>
        </w:rPr>
        <w:t xml:space="preserve"> sea level air density.</w:t>
      </w:r>
      <w:r w:rsidR="003636B6">
        <w:rPr>
          <w:rFonts w:eastAsiaTheme="minorEastAsia"/>
        </w:rPr>
        <w:t xml:space="preserve"> In practice the airplane should not have such large angles of attack and side slip above the maneuvering speed of 125 knots. Same as the G loading calculation,</w:t>
      </w:r>
      <w:r w:rsidR="00372342">
        <w:rPr>
          <w:rFonts w:eastAsiaTheme="minorEastAsia"/>
        </w:rPr>
        <w:t xml:space="preserve"> the aerodynamic stresses are</w:t>
      </w:r>
      <w:r w:rsidR="003636B6">
        <w:rPr>
          <w:rFonts w:eastAsiaTheme="minorEastAsia"/>
        </w:rPr>
        <w:t xml:space="preserve"> intentionally over predicted for safety considerations. </w:t>
      </w:r>
      <w:r>
        <w:rPr>
          <w:rFonts w:eastAsiaTheme="minorEastAsia"/>
        </w:rPr>
        <w:t>To model the boom for calculations</w:t>
      </w:r>
      <w:r w:rsidR="004066BC">
        <w:rPr>
          <w:rFonts w:eastAsiaTheme="minorEastAsia"/>
        </w:rPr>
        <w:t>,</w:t>
      </w:r>
      <w:r>
        <w:rPr>
          <w:rFonts w:eastAsiaTheme="minorEastAsia"/>
        </w:rPr>
        <w:t xml:space="preserve"> the diameter of the largest portion of the boom is used to calculate the value for S. This allows the boom to be treated as a single cylinder and calculate forces without having to worry about the airflow over where the sections connect. This gives a </w:t>
      </w:r>
      <w:r>
        <w:rPr>
          <w:rFonts w:eastAsiaTheme="minorEastAsia"/>
        </w:rPr>
        <w:lastRenderedPageBreak/>
        <w:t>conservative value for the drag and lift forces acting on the boom since the tip of the boom has a smaller area and will develop less drag and lift.</w:t>
      </w:r>
      <w:r w:rsidR="004066BC">
        <w:rPr>
          <w:rFonts w:eastAsiaTheme="minorEastAsia"/>
        </w:rPr>
        <w:t xml:space="preserve"> </w:t>
      </w:r>
    </w:p>
    <w:p w:rsidR="0043040D" w:rsidRDefault="0043040D" w:rsidP="004F6396">
      <w:pPr>
        <w:spacing w:line="480" w:lineRule="auto"/>
        <w:jc w:val="right"/>
        <w:rPr>
          <w:rFonts w:eastAsiaTheme="minorEastAsia"/>
        </w:rPr>
      </w:pPr>
      <m:oMath>
        <m:r>
          <w:rPr>
            <w:rFonts w:ascii="Cambria Math" w:eastAsiaTheme="minorEastAsia" w:hAnsi="Cambria Math"/>
          </w:rPr>
          <m:t>S=</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o</m:t>
            </m:r>
          </m:sub>
        </m:sSub>
        <m:r>
          <w:rPr>
            <w:rFonts w:ascii="Cambria Math" w:eastAsiaTheme="minorEastAsia" w:hAnsi="Cambria Math"/>
          </w:rPr>
          <m:t xml:space="preserve">*l=.875 </m:t>
        </m:r>
        <m:sSup>
          <m:sSupPr>
            <m:ctrlPr>
              <w:rPr>
                <w:rFonts w:ascii="Cambria Math" w:eastAsiaTheme="minorEastAsia" w:hAnsi="Cambria Math"/>
                <w:i/>
              </w:rPr>
            </m:ctrlPr>
          </m:sSupPr>
          <m:e>
            <m:r>
              <w:rPr>
                <w:rFonts w:ascii="Cambria Math" w:eastAsiaTheme="minorEastAsia" w:hAnsi="Cambria Math"/>
              </w:rPr>
              <m:t>ft</m:t>
            </m:r>
          </m:e>
          <m:sup>
            <m:r>
              <w:rPr>
                <w:rFonts w:ascii="Cambria Math" w:eastAsiaTheme="minorEastAsia" w:hAnsi="Cambria Math"/>
              </w:rPr>
              <m:t>2</m:t>
            </m:r>
          </m:sup>
        </m:sSup>
      </m:oMath>
      <w:r>
        <w:rPr>
          <w:rFonts w:eastAsiaTheme="minorEastAsia"/>
        </w:rPr>
        <w:t xml:space="preserve">                 </w:t>
      </w:r>
      <w:r w:rsidR="007F42B1">
        <w:rPr>
          <w:rFonts w:eastAsiaTheme="minorEastAsia"/>
        </w:rPr>
        <w:t xml:space="preserve">                        </w:t>
      </w:r>
      <w:r>
        <w:rPr>
          <w:rFonts w:eastAsiaTheme="minorEastAsia"/>
        </w:rPr>
        <w:t xml:space="preserve">                          (</w:t>
      </w:r>
      <w:r w:rsidR="00F2733A">
        <w:rPr>
          <w:rFonts w:eastAsiaTheme="minorEastAsia"/>
        </w:rPr>
        <w:t>3.</w:t>
      </w:r>
      <w:r>
        <w:rPr>
          <w:rFonts w:eastAsiaTheme="minorEastAsia"/>
        </w:rPr>
        <w:t>1</w:t>
      </w:r>
      <w:r w:rsidR="004066BC">
        <w:rPr>
          <w:rFonts w:eastAsiaTheme="minorEastAsia"/>
        </w:rPr>
        <w:t>9</w:t>
      </w:r>
      <w:r>
        <w:rPr>
          <w:rFonts w:eastAsiaTheme="minorEastAsia"/>
        </w:rPr>
        <w:t>)</w:t>
      </w:r>
    </w:p>
    <w:p w:rsidR="0043040D" w:rsidRPr="00AC45A7" w:rsidRDefault="0043040D" w:rsidP="004F6396">
      <w:pPr>
        <w:spacing w:line="480" w:lineRule="auto"/>
        <w:jc w:val="right"/>
        <w:rPr>
          <w:rFonts w:eastAsiaTheme="minorEastAsia"/>
        </w:rPr>
      </w:pPr>
      <m:oMath>
        <m:r>
          <w:rPr>
            <w:rFonts w:ascii="Cambria Math" w:eastAsiaTheme="minorEastAsia" w:hAnsi="Cambria Math"/>
          </w:rPr>
          <m:t>D=</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d</m:t>
            </m:r>
          </m:sub>
        </m:sSub>
        <m:r>
          <w:rPr>
            <w:rFonts w:ascii="Cambria Math" w:eastAsiaTheme="minorEastAsia" w:hAnsi="Cambria Math"/>
          </w:rPr>
          <m:t xml:space="preserve">ρ*S </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V</m:t>
                </m:r>
              </m:e>
              <m:sup>
                <m:r>
                  <w:rPr>
                    <w:rFonts w:ascii="Cambria Math" w:eastAsiaTheme="minorEastAsia" w:hAnsi="Cambria Math"/>
                  </w:rPr>
                  <m:t>2</m:t>
                </m:r>
              </m:sup>
            </m:sSup>
          </m:num>
          <m:den>
            <m:r>
              <w:rPr>
                <w:rFonts w:ascii="Cambria Math" w:eastAsiaTheme="minorEastAsia" w:hAnsi="Cambria Math"/>
              </w:rPr>
              <m:t>2</m:t>
            </m:r>
          </m:den>
        </m:f>
        <m:r>
          <w:rPr>
            <w:rFonts w:ascii="Cambria Math" w:eastAsiaTheme="minorEastAsia" w:hAnsi="Cambria Math"/>
          </w:rPr>
          <m:t>=5.78 lbf</m:t>
        </m:r>
      </m:oMath>
      <w:r w:rsidR="007F42B1">
        <w:rPr>
          <w:rFonts w:eastAsiaTheme="minorEastAsia"/>
        </w:rPr>
        <w:t xml:space="preserve">                  </w:t>
      </w:r>
      <w:r>
        <w:rPr>
          <w:rFonts w:eastAsiaTheme="minorEastAsia"/>
        </w:rPr>
        <w:t xml:space="preserve">                </w:t>
      </w:r>
      <w:r w:rsidR="004066BC">
        <w:rPr>
          <w:rFonts w:eastAsiaTheme="minorEastAsia"/>
        </w:rPr>
        <w:t xml:space="preserve">                              (</w:t>
      </w:r>
      <w:r w:rsidR="00F2733A">
        <w:rPr>
          <w:rFonts w:eastAsiaTheme="minorEastAsia"/>
        </w:rPr>
        <w:t>3.</w:t>
      </w:r>
      <w:r w:rsidR="004066BC">
        <w:rPr>
          <w:rFonts w:eastAsiaTheme="minorEastAsia"/>
        </w:rPr>
        <w:t>20</w:t>
      </w:r>
      <w:r>
        <w:rPr>
          <w:rFonts w:eastAsiaTheme="minorEastAsia"/>
        </w:rPr>
        <w:t>)</w:t>
      </w:r>
    </w:p>
    <w:p w:rsidR="0039620A" w:rsidRPr="00AC45A7" w:rsidRDefault="0039620A" w:rsidP="004F6396">
      <w:pPr>
        <w:spacing w:line="480" w:lineRule="auto"/>
        <w:jc w:val="right"/>
        <w:rPr>
          <w:rFonts w:eastAsiaTheme="minorEastAsia"/>
        </w:rPr>
      </w:pPr>
      <m:oMath>
        <m:r>
          <w:rPr>
            <w:rFonts w:ascii="Cambria Math" w:eastAsiaTheme="minorEastAsia" w:hAnsi="Cambria Math"/>
          </w:rPr>
          <m:t>L=</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l</m:t>
            </m:r>
          </m:sub>
        </m:sSub>
        <m:r>
          <w:rPr>
            <w:rFonts w:ascii="Cambria Math" w:eastAsiaTheme="minorEastAsia" w:hAnsi="Cambria Math"/>
          </w:rPr>
          <m:t xml:space="preserve">ρ*S </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V</m:t>
                </m:r>
              </m:e>
              <m:sup>
                <m:r>
                  <w:rPr>
                    <w:rFonts w:ascii="Cambria Math" w:eastAsiaTheme="minorEastAsia" w:hAnsi="Cambria Math"/>
                  </w:rPr>
                  <m:t>2</m:t>
                </m:r>
              </m:sup>
            </m:sSup>
          </m:num>
          <m:den>
            <m:r>
              <w:rPr>
                <w:rFonts w:ascii="Cambria Math" w:eastAsiaTheme="minorEastAsia" w:hAnsi="Cambria Math"/>
              </w:rPr>
              <m:t>2</m:t>
            </m:r>
          </m:den>
        </m:f>
        <m:r>
          <w:rPr>
            <w:rFonts w:ascii="Cambria Math" w:eastAsiaTheme="minorEastAsia" w:hAnsi="Cambria Math"/>
          </w:rPr>
          <m:t>=15.88 lbf</m:t>
        </m:r>
      </m:oMath>
      <w:r w:rsidR="007F42B1">
        <w:rPr>
          <w:rFonts w:eastAsiaTheme="minorEastAsia"/>
        </w:rPr>
        <w:t xml:space="preserve">                  </w:t>
      </w:r>
      <w:r>
        <w:rPr>
          <w:rFonts w:eastAsiaTheme="minorEastAsia"/>
        </w:rPr>
        <w:t xml:space="preserve">        </w:t>
      </w:r>
      <w:r w:rsidR="007F42B1">
        <w:rPr>
          <w:rFonts w:eastAsiaTheme="minorEastAsia"/>
        </w:rPr>
        <w:t xml:space="preserve">    </w:t>
      </w:r>
      <w:r>
        <w:rPr>
          <w:rFonts w:eastAsiaTheme="minorEastAsia"/>
        </w:rPr>
        <w:t xml:space="preserve">     </w:t>
      </w:r>
      <w:r w:rsidR="004066BC">
        <w:rPr>
          <w:rFonts w:eastAsiaTheme="minorEastAsia"/>
        </w:rPr>
        <w:t xml:space="preserve">                             (</w:t>
      </w:r>
      <w:r w:rsidR="00F2733A">
        <w:rPr>
          <w:rFonts w:eastAsiaTheme="minorEastAsia"/>
        </w:rPr>
        <w:t>3.</w:t>
      </w:r>
      <w:r w:rsidR="004066BC">
        <w:rPr>
          <w:rFonts w:eastAsiaTheme="minorEastAsia"/>
        </w:rPr>
        <w:t>21</w:t>
      </w:r>
      <w:r>
        <w:rPr>
          <w:rFonts w:eastAsiaTheme="minorEastAsia"/>
        </w:rPr>
        <w:t>)</w:t>
      </w:r>
    </w:p>
    <w:p w:rsidR="00400C8F" w:rsidRDefault="0039620A" w:rsidP="00400C8F">
      <w:pPr>
        <w:spacing w:line="480" w:lineRule="auto"/>
        <w:rPr>
          <w:rFonts w:eastAsiaTheme="minorEastAsia"/>
        </w:rPr>
      </w:pPr>
      <w:r>
        <w:rPr>
          <w:rFonts w:eastAsiaTheme="minorEastAsia"/>
        </w:rPr>
        <w:t xml:space="preserve">The </w:t>
      </w:r>
      <w:r w:rsidR="004066BC">
        <w:rPr>
          <w:rFonts w:eastAsiaTheme="minorEastAsia"/>
        </w:rPr>
        <w:t>free body diagram</w:t>
      </w:r>
      <w:r>
        <w:rPr>
          <w:rFonts w:eastAsiaTheme="minorEastAsia"/>
        </w:rPr>
        <w:t xml:space="preserve"> for lift, weight, and drag</w:t>
      </w:r>
      <w:r w:rsidR="00400C8F">
        <w:rPr>
          <w:rFonts w:eastAsiaTheme="minorEastAsia"/>
        </w:rPr>
        <w:t xml:space="preserve"> acting on the simplified boom structure is</w:t>
      </w:r>
      <w:r>
        <w:rPr>
          <w:rFonts w:eastAsiaTheme="minorEastAsia"/>
        </w:rPr>
        <w:t xml:space="preserve"> shown in Figure </w:t>
      </w:r>
      <w:r w:rsidR="00F2733A">
        <w:rPr>
          <w:rFonts w:eastAsiaTheme="minorEastAsia"/>
        </w:rPr>
        <w:t>3.4</w:t>
      </w:r>
      <w:r w:rsidR="00400C8F">
        <w:rPr>
          <w:rFonts w:eastAsiaTheme="minorEastAsia"/>
        </w:rPr>
        <w:t xml:space="preserve">. </w:t>
      </w:r>
    </w:p>
    <w:p w:rsidR="00400C8F" w:rsidRDefault="00400C8F" w:rsidP="00400C8F">
      <w:pPr>
        <w:spacing w:line="480" w:lineRule="auto"/>
        <w:rPr>
          <w:rFonts w:eastAsiaTheme="minorEastAsia"/>
        </w:rPr>
      </w:pPr>
    </w:p>
    <w:p w:rsidR="00400C8F" w:rsidRDefault="00400C8F" w:rsidP="00400C8F">
      <w:pPr>
        <w:spacing w:line="480" w:lineRule="auto"/>
        <w:rPr>
          <w:rFonts w:eastAsiaTheme="minorEastAsia"/>
        </w:rPr>
      </w:pPr>
    </w:p>
    <w:p w:rsidR="00400C8F" w:rsidRDefault="00400C8F" w:rsidP="00400C8F">
      <w:pPr>
        <w:spacing w:after="0" w:line="240" w:lineRule="auto"/>
        <w:ind w:firstLine="720"/>
        <w:rPr>
          <w:rFonts w:eastAsiaTheme="minorEastAsia"/>
        </w:rPr>
      </w:pPr>
      <w:r>
        <w:rPr>
          <w:noProof/>
        </w:rPr>
        <w:drawing>
          <wp:inline distT="0" distB="0" distL="0" distR="0" wp14:anchorId="416F0F67" wp14:editId="5CAEB463">
            <wp:extent cx="5579395" cy="3228975"/>
            <wp:effectExtent l="0" t="0" r="254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alpha lambda.png"/>
                    <pic:cNvPicPr/>
                  </pic:nvPicPr>
                  <pic:blipFill>
                    <a:blip r:embed="rId27">
                      <a:extLst>
                        <a:ext uri="{28A0092B-C50C-407E-A947-70E740481C1C}">
                          <a14:useLocalDpi xmlns:a14="http://schemas.microsoft.com/office/drawing/2010/main" val="0"/>
                        </a:ext>
                      </a:extLst>
                    </a:blip>
                    <a:stretch>
                      <a:fillRect/>
                    </a:stretch>
                  </pic:blipFill>
                  <pic:spPr>
                    <a:xfrm>
                      <a:off x="0" y="0"/>
                      <a:ext cx="5586944" cy="3233344"/>
                    </a:xfrm>
                    <a:prstGeom prst="rect">
                      <a:avLst/>
                    </a:prstGeom>
                  </pic:spPr>
                </pic:pic>
              </a:graphicData>
            </a:graphic>
          </wp:inline>
        </w:drawing>
      </w:r>
    </w:p>
    <w:p w:rsidR="00400C8F" w:rsidRDefault="00400C8F" w:rsidP="00400C8F">
      <w:pPr>
        <w:spacing w:after="0" w:line="240" w:lineRule="auto"/>
        <w:ind w:firstLine="720"/>
        <w:rPr>
          <w:rFonts w:eastAsiaTheme="minorEastAsia"/>
        </w:rPr>
      </w:pPr>
      <w:r>
        <w:t>Figure 3.4: Free Body Diagram for Boom at Angle of Attack</w:t>
      </w:r>
    </w:p>
    <w:p w:rsidR="00400C8F" w:rsidRDefault="00400C8F" w:rsidP="004F6396">
      <w:pPr>
        <w:spacing w:line="480" w:lineRule="auto"/>
        <w:ind w:firstLine="720"/>
        <w:rPr>
          <w:rFonts w:eastAsiaTheme="minorEastAsia"/>
        </w:rPr>
      </w:pPr>
    </w:p>
    <w:p w:rsidR="00400C8F" w:rsidRDefault="00400C8F" w:rsidP="004F6396">
      <w:pPr>
        <w:spacing w:line="480" w:lineRule="auto"/>
        <w:ind w:firstLine="720"/>
        <w:rPr>
          <w:rFonts w:eastAsiaTheme="minorEastAsia"/>
        </w:rPr>
      </w:pPr>
    </w:p>
    <w:p w:rsidR="0039620A" w:rsidRDefault="00400C8F" w:rsidP="004F6396">
      <w:pPr>
        <w:spacing w:line="480" w:lineRule="auto"/>
        <w:ind w:firstLine="720"/>
        <w:rPr>
          <w:rFonts w:eastAsiaTheme="minorEastAsia"/>
        </w:rPr>
      </w:pPr>
      <w:r>
        <w:rPr>
          <w:rFonts w:eastAsiaTheme="minorEastAsia"/>
        </w:rPr>
        <w:t>T</w:t>
      </w:r>
      <w:r w:rsidR="004066BC">
        <w:rPr>
          <w:rFonts w:eastAsiaTheme="minorEastAsia"/>
        </w:rPr>
        <w:t xml:space="preserve">he forces found in Equations </w:t>
      </w:r>
      <w:r w:rsidR="00F2733A">
        <w:rPr>
          <w:rFonts w:eastAsiaTheme="minorEastAsia"/>
        </w:rPr>
        <w:t>3.</w:t>
      </w:r>
      <w:r w:rsidR="004066BC">
        <w:rPr>
          <w:rFonts w:eastAsiaTheme="minorEastAsia"/>
        </w:rPr>
        <w:t xml:space="preserve">20 and </w:t>
      </w:r>
      <w:r w:rsidR="00F2733A">
        <w:rPr>
          <w:rFonts w:eastAsiaTheme="minorEastAsia"/>
        </w:rPr>
        <w:t>3.</w:t>
      </w:r>
      <w:r w:rsidR="004066BC">
        <w:rPr>
          <w:rFonts w:eastAsiaTheme="minorEastAsia"/>
        </w:rPr>
        <w:t>21 are</w:t>
      </w:r>
      <w:r w:rsidR="0039620A">
        <w:rPr>
          <w:rFonts w:eastAsiaTheme="minorEastAsia"/>
        </w:rPr>
        <w:t xml:space="preserve"> used to find the forces acting perpendicular and normal to the boom shown in Figure </w:t>
      </w:r>
      <w:r w:rsidR="00FB7C2C">
        <w:rPr>
          <w:rFonts w:eastAsiaTheme="minorEastAsia"/>
        </w:rPr>
        <w:t>3.5</w:t>
      </w:r>
      <w:r w:rsidR="0039620A">
        <w:rPr>
          <w:rFonts w:eastAsiaTheme="minorEastAsia"/>
        </w:rPr>
        <w:t xml:space="preserve">. The forces perpendicular, </w:t>
      </w:r>
      <w:proofErr w:type="spellStart"/>
      <w:r w:rsidR="0039620A">
        <w:rPr>
          <w:rFonts w:eastAsiaTheme="minorEastAsia"/>
        </w:rPr>
        <w:t>F</w:t>
      </w:r>
      <w:r w:rsidR="0039620A">
        <w:rPr>
          <w:rFonts w:eastAsiaTheme="minorEastAsia"/>
          <w:vertAlign w:val="subscript"/>
        </w:rPr>
        <w:t>p</w:t>
      </w:r>
      <w:proofErr w:type="spellEnd"/>
      <w:r w:rsidR="0039620A">
        <w:rPr>
          <w:rFonts w:eastAsiaTheme="minorEastAsia"/>
        </w:rPr>
        <w:t xml:space="preserve">, and forces normal, </w:t>
      </w:r>
      <w:proofErr w:type="spellStart"/>
      <w:proofErr w:type="gramStart"/>
      <w:r w:rsidR="0039620A">
        <w:rPr>
          <w:rFonts w:eastAsiaTheme="minorEastAsia"/>
        </w:rPr>
        <w:t>F</w:t>
      </w:r>
      <w:r w:rsidR="0039620A">
        <w:rPr>
          <w:rFonts w:eastAsiaTheme="minorEastAsia"/>
          <w:vertAlign w:val="subscript"/>
        </w:rPr>
        <w:t>n</w:t>
      </w:r>
      <w:proofErr w:type="spellEnd"/>
      <w:proofErr w:type="gramEnd"/>
      <w:r w:rsidR="0039620A">
        <w:rPr>
          <w:rFonts w:eastAsiaTheme="minorEastAsia"/>
        </w:rPr>
        <w:t xml:space="preserve">, to the longitudinal plane of the boom are found using Equations </w:t>
      </w:r>
      <w:r w:rsidR="00F2733A">
        <w:rPr>
          <w:rFonts w:eastAsiaTheme="minorEastAsia"/>
        </w:rPr>
        <w:t>3.</w:t>
      </w:r>
      <w:r w:rsidR="000513E4">
        <w:rPr>
          <w:rFonts w:eastAsiaTheme="minorEastAsia"/>
        </w:rPr>
        <w:t>2</w:t>
      </w:r>
      <w:r w:rsidR="004066BC">
        <w:rPr>
          <w:rFonts w:eastAsiaTheme="minorEastAsia"/>
        </w:rPr>
        <w:t>2</w:t>
      </w:r>
      <w:r w:rsidR="0039620A">
        <w:rPr>
          <w:rFonts w:eastAsiaTheme="minorEastAsia"/>
        </w:rPr>
        <w:t xml:space="preserve"> and </w:t>
      </w:r>
      <w:r w:rsidR="00F2733A">
        <w:rPr>
          <w:rFonts w:eastAsiaTheme="minorEastAsia"/>
        </w:rPr>
        <w:t>3.</w:t>
      </w:r>
      <w:r w:rsidR="000513E4">
        <w:rPr>
          <w:rFonts w:eastAsiaTheme="minorEastAsia"/>
        </w:rPr>
        <w:t>2</w:t>
      </w:r>
      <w:r w:rsidR="004066BC">
        <w:rPr>
          <w:rFonts w:eastAsiaTheme="minorEastAsia"/>
        </w:rPr>
        <w:t>3</w:t>
      </w:r>
      <w:r w:rsidR="0039620A">
        <w:rPr>
          <w:rFonts w:eastAsiaTheme="minorEastAsia"/>
        </w:rPr>
        <w:t>.</w:t>
      </w:r>
    </w:p>
    <w:p w:rsidR="0039620A" w:rsidRPr="00BE7877" w:rsidRDefault="003341A3" w:rsidP="004F6396">
      <w:pPr>
        <w:spacing w:line="480" w:lineRule="auto"/>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n</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L-W</m:t>
            </m:r>
          </m:e>
        </m:d>
        <m:func>
          <m:funcPr>
            <m:ctrlPr>
              <w:rPr>
                <w:rFonts w:ascii="Cambria Math" w:eastAsiaTheme="minorEastAsia" w:hAnsi="Cambria Math"/>
              </w:rPr>
            </m:ctrlPr>
          </m:funcPr>
          <m:fName>
            <m:r>
              <m:rPr>
                <m:sty m:val="p"/>
              </m:rPr>
              <w:rPr>
                <w:rFonts w:ascii="Cambria Math" w:eastAsiaTheme="minorEastAsia" w:hAnsi="Cambria Math"/>
              </w:rPr>
              <m:t>sin</m:t>
            </m:r>
          </m:fName>
          <m:e>
            <m:d>
              <m:dPr>
                <m:ctrlPr>
                  <w:rPr>
                    <w:rFonts w:ascii="Cambria Math" w:eastAsiaTheme="minorEastAsia" w:hAnsi="Cambria Math"/>
                    <w:i/>
                  </w:rPr>
                </m:ctrlPr>
              </m:dPr>
              <m:e>
                <m:r>
                  <w:rPr>
                    <w:rFonts w:ascii="Cambria Math" w:eastAsiaTheme="minorEastAsia" w:hAnsi="Cambria Math"/>
                  </w:rPr>
                  <m:t>λ</m:t>
                </m:r>
              </m:e>
            </m:d>
          </m:e>
        </m:func>
        <m:r>
          <w:rPr>
            <w:rFonts w:ascii="Cambria Math" w:eastAsiaTheme="minorEastAsia" w:hAnsi="Cambria Math"/>
          </w:rPr>
          <m:t>+D</m:t>
        </m:r>
        <m:func>
          <m:funcPr>
            <m:ctrlPr>
              <w:rPr>
                <w:rFonts w:ascii="Cambria Math" w:eastAsiaTheme="minorEastAsia" w:hAnsi="Cambria Math"/>
              </w:rPr>
            </m:ctrlPr>
          </m:funcPr>
          <m:fName>
            <m:r>
              <m:rPr>
                <m:sty m:val="p"/>
              </m:rPr>
              <w:rPr>
                <w:rFonts w:ascii="Cambria Math" w:eastAsiaTheme="minorEastAsia" w:hAnsi="Cambria Math"/>
              </w:rPr>
              <m:t>sin</m:t>
            </m:r>
            <m:ctrlPr>
              <w:rPr>
                <w:rFonts w:ascii="Cambria Math" w:eastAsiaTheme="minorEastAsia" w:hAnsi="Cambria Math"/>
                <w:i/>
              </w:rPr>
            </m:ctrlPr>
          </m:fName>
          <m:e>
            <m:d>
              <m:dPr>
                <m:ctrlPr>
                  <w:rPr>
                    <w:rFonts w:ascii="Cambria Math" w:eastAsiaTheme="minorEastAsia" w:hAnsi="Cambria Math"/>
                    <w:i/>
                  </w:rPr>
                </m:ctrlPr>
              </m:dPr>
              <m:e>
                <m:r>
                  <w:rPr>
                    <w:rFonts w:ascii="Cambria Math" w:eastAsiaTheme="minorEastAsia" w:hAnsi="Cambria Math"/>
                  </w:rPr>
                  <m:t>α</m:t>
                </m:r>
              </m:e>
            </m:d>
          </m:e>
        </m:func>
        <m:r>
          <w:rPr>
            <w:rFonts w:ascii="Cambria Math" w:eastAsiaTheme="minorEastAsia" w:hAnsi="Cambria Math"/>
          </w:rPr>
          <m:t>=16.78 lbf</m:t>
        </m:r>
      </m:oMath>
      <w:r w:rsidR="0039620A">
        <w:rPr>
          <w:rFonts w:eastAsiaTheme="minorEastAsia"/>
        </w:rPr>
        <w:t xml:space="preserve">                                              (</w:t>
      </w:r>
      <w:r w:rsidR="00F2733A">
        <w:rPr>
          <w:rFonts w:eastAsiaTheme="minorEastAsia"/>
        </w:rPr>
        <w:t>3.</w:t>
      </w:r>
      <w:r w:rsidR="004066BC">
        <w:rPr>
          <w:rFonts w:eastAsiaTheme="minorEastAsia"/>
        </w:rPr>
        <w:t>22</w:t>
      </w:r>
      <w:r w:rsidR="0039620A">
        <w:rPr>
          <w:rFonts w:eastAsiaTheme="minorEastAsia"/>
        </w:rPr>
        <w:t>)</w:t>
      </w:r>
    </w:p>
    <w:p w:rsidR="0039620A" w:rsidRPr="0039620A" w:rsidRDefault="003341A3" w:rsidP="004F6396">
      <w:pPr>
        <w:spacing w:line="480" w:lineRule="auto"/>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p</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L-W</m:t>
            </m:r>
          </m:e>
        </m:d>
        <m:func>
          <m:funcPr>
            <m:ctrlPr>
              <w:rPr>
                <w:rFonts w:ascii="Cambria Math" w:eastAsiaTheme="minorEastAsia" w:hAnsi="Cambria Math"/>
              </w:rPr>
            </m:ctrlPr>
          </m:funcPr>
          <m:fName>
            <m:r>
              <m:rPr>
                <m:sty m:val="p"/>
              </m:rPr>
              <w:rPr>
                <w:rFonts w:ascii="Cambria Math" w:eastAsiaTheme="minorEastAsia" w:hAnsi="Cambria Math"/>
              </w:rPr>
              <m:t>cos</m:t>
            </m:r>
          </m:fName>
          <m:e>
            <m:d>
              <m:dPr>
                <m:ctrlPr>
                  <w:rPr>
                    <w:rFonts w:ascii="Cambria Math" w:eastAsiaTheme="minorEastAsia" w:hAnsi="Cambria Math"/>
                    <w:i/>
                  </w:rPr>
                </m:ctrlPr>
              </m:dPr>
              <m:e>
                <m:r>
                  <w:rPr>
                    <w:rFonts w:ascii="Cambria Math" w:eastAsiaTheme="minorEastAsia" w:hAnsi="Cambria Math"/>
                  </w:rPr>
                  <m:t>λ</m:t>
                </m:r>
              </m:e>
            </m:d>
          </m:e>
        </m:func>
        <m:r>
          <w:rPr>
            <w:rFonts w:ascii="Cambria Math" w:eastAsiaTheme="minorEastAsia" w:hAnsi="Cambria Math"/>
          </w:rPr>
          <m:t>+D</m:t>
        </m:r>
        <m:func>
          <m:funcPr>
            <m:ctrlPr>
              <w:rPr>
                <w:rFonts w:ascii="Cambria Math" w:eastAsiaTheme="minorEastAsia" w:hAnsi="Cambria Math"/>
              </w:rPr>
            </m:ctrlPr>
          </m:funcPr>
          <m:fName>
            <m:r>
              <m:rPr>
                <m:sty m:val="p"/>
              </m:rPr>
              <w:rPr>
                <w:rFonts w:ascii="Cambria Math" w:eastAsiaTheme="minorEastAsia" w:hAnsi="Cambria Math"/>
              </w:rPr>
              <m:t>cos</m:t>
            </m:r>
            <m:ctrlPr>
              <w:rPr>
                <w:rFonts w:ascii="Cambria Math" w:eastAsiaTheme="minorEastAsia" w:hAnsi="Cambria Math"/>
                <w:i/>
              </w:rPr>
            </m:ctrlPr>
          </m:fName>
          <m:e>
            <m:d>
              <m:dPr>
                <m:ctrlPr>
                  <w:rPr>
                    <w:rFonts w:ascii="Cambria Math" w:eastAsiaTheme="minorEastAsia" w:hAnsi="Cambria Math"/>
                    <w:i/>
                  </w:rPr>
                </m:ctrlPr>
              </m:dPr>
              <m:e>
                <m:r>
                  <w:rPr>
                    <w:rFonts w:ascii="Cambria Math" w:eastAsiaTheme="minorEastAsia" w:hAnsi="Cambria Math"/>
                  </w:rPr>
                  <m:t>α</m:t>
                </m:r>
              </m:e>
            </m:d>
            <m:r>
              <w:rPr>
                <w:rFonts w:ascii="Cambria Math" w:eastAsiaTheme="minorEastAsia" w:hAnsi="Cambria Math"/>
              </w:rPr>
              <m:t>=1.52 lbf</m:t>
            </m:r>
          </m:e>
        </m:func>
      </m:oMath>
      <w:r w:rsidR="0039620A">
        <w:rPr>
          <w:rFonts w:eastAsiaTheme="minorEastAsia"/>
        </w:rPr>
        <w:t xml:space="preserve">                </w:t>
      </w:r>
      <w:r w:rsidR="007F42B1">
        <w:rPr>
          <w:rFonts w:eastAsiaTheme="minorEastAsia"/>
        </w:rPr>
        <w:t xml:space="preserve">                </w:t>
      </w:r>
      <w:r w:rsidR="0039620A">
        <w:rPr>
          <w:rFonts w:eastAsiaTheme="minorEastAsia"/>
        </w:rPr>
        <w:t xml:space="preserve">              (</w:t>
      </w:r>
      <w:r w:rsidR="00F2733A">
        <w:rPr>
          <w:rFonts w:eastAsiaTheme="minorEastAsia"/>
        </w:rPr>
        <w:t>3.</w:t>
      </w:r>
      <w:r w:rsidR="004066BC">
        <w:rPr>
          <w:rFonts w:eastAsiaTheme="minorEastAsia"/>
        </w:rPr>
        <w:t>23</w:t>
      </w:r>
      <w:r w:rsidR="0039620A">
        <w:rPr>
          <w:rFonts w:eastAsiaTheme="minorEastAsia"/>
        </w:rPr>
        <w:t>)</w:t>
      </w:r>
    </w:p>
    <w:p w:rsidR="00266497" w:rsidRDefault="006164C2" w:rsidP="004F6396">
      <w:pPr>
        <w:spacing w:line="480" w:lineRule="auto"/>
      </w:pPr>
      <w:r>
        <w:t>This mathematical model</w:t>
      </w:r>
      <w:r w:rsidR="007F42B1">
        <w:t xml:space="preserve"> shows </w:t>
      </w:r>
      <w:r w:rsidR="00FE7AC8">
        <w:t>the boom</w:t>
      </w:r>
      <w:r>
        <w:t xml:space="preserve"> has</w:t>
      </w:r>
      <w:r w:rsidR="00FE7AC8">
        <w:t xml:space="preserve"> 16.78</w:t>
      </w:r>
      <w:r>
        <w:t xml:space="preserve"> lbs</w:t>
      </w:r>
      <w:r w:rsidR="007F42B1">
        <w:t xml:space="preserve"> act</w:t>
      </w:r>
      <w:r>
        <w:t>ing</w:t>
      </w:r>
      <w:r w:rsidR="007F42B1">
        <w:t xml:space="preserve"> normal to the boom </w:t>
      </w:r>
      <w:r w:rsidR="00FE7AC8">
        <w:t>and 1.52</w:t>
      </w:r>
      <w:r w:rsidR="007F42B1">
        <w:t xml:space="preserve"> lb</w:t>
      </w:r>
      <w:r>
        <w:t>s</w:t>
      </w:r>
      <w:r w:rsidR="007F42B1">
        <w:t xml:space="preserve"> act</w:t>
      </w:r>
      <w:r>
        <w:t>ing</w:t>
      </w:r>
      <w:r w:rsidR="007F42B1">
        <w:t xml:space="preserve"> perpendicular to the boom for 20 degrees angle of attack. These forces are the sum of dispersed loads acting along the full length of the boom. </w:t>
      </w:r>
    </w:p>
    <w:p w:rsidR="00246EDD" w:rsidRDefault="00246EDD" w:rsidP="00A6568E">
      <w:pPr>
        <w:spacing w:after="0" w:line="240" w:lineRule="auto"/>
        <w:jc w:val="center"/>
      </w:pPr>
    </w:p>
    <w:p w:rsidR="00266497" w:rsidRDefault="00266497" w:rsidP="00A6568E">
      <w:pPr>
        <w:pStyle w:val="figure"/>
        <w:spacing w:after="0" w:line="240" w:lineRule="auto"/>
      </w:pPr>
    </w:p>
    <w:p w:rsidR="00A6568E" w:rsidRDefault="00A6568E" w:rsidP="00400C8F">
      <w:pPr>
        <w:pStyle w:val="figure"/>
        <w:spacing w:after="0" w:line="240" w:lineRule="auto"/>
        <w:jc w:val="left"/>
      </w:pPr>
    </w:p>
    <w:p w:rsidR="00400C8F" w:rsidRDefault="00400C8F" w:rsidP="00A6568E">
      <w:pPr>
        <w:pStyle w:val="figure"/>
        <w:spacing w:after="0" w:line="240" w:lineRule="auto"/>
      </w:pPr>
    </w:p>
    <w:p w:rsidR="00A6568E" w:rsidRDefault="00A6568E" w:rsidP="00A6568E">
      <w:pPr>
        <w:pStyle w:val="figure"/>
        <w:spacing w:after="0" w:line="240" w:lineRule="auto"/>
      </w:pPr>
    </w:p>
    <w:p w:rsidR="000130D3" w:rsidRDefault="000130D3" w:rsidP="00A6568E">
      <w:pPr>
        <w:pStyle w:val="figure"/>
        <w:spacing w:after="0" w:line="240" w:lineRule="auto"/>
      </w:pPr>
    </w:p>
    <w:p w:rsidR="0039620A" w:rsidRDefault="0039620A" w:rsidP="00A6568E">
      <w:pPr>
        <w:spacing w:after="0" w:line="240" w:lineRule="auto"/>
        <w:jc w:val="center"/>
      </w:pPr>
      <w:r>
        <w:rPr>
          <w:noProof/>
        </w:rPr>
        <w:drawing>
          <wp:inline distT="0" distB="0" distL="0" distR="0" wp14:anchorId="42CCE772" wp14:editId="49D7E531">
            <wp:extent cx="5786178" cy="2287270"/>
            <wp:effectExtent l="0" t="0" r="508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lpha lambda relative to boom.png"/>
                    <pic:cNvPicPr/>
                  </pic:nvPicPr>
                  <pic:blipFill>
                    <a:blip r:embed="rId28">
                      <a:extLst>
                        <a:ext uri="{28A0092B-C50C-407E-A947-70E740481C1C}">
                          <a14:useLocalDpi xmlns:a14="http://schemas.microsoft.com/office/drawing/2010/main" val="0"/>
                        </a:ext>
                      </a:extLst>
                    </a:blip>
                    <a:stretch>
                      <a:fillRect/>
                    </a:stretch>
                  </pic:blipFill>
                  <pic:spPr>
                    <a:xfrm>
                      <a:off x="0" y="0"/>
                      <a:ext cx="5853840" cy="2314017"/>
                    </a:xfrm>
                    <a:prstGeom prst="rect">
                      <a:avLst/>
                    </a:prstGeom>
                  </pic:spPr>
                </pic:pic>
              </a:graphicData>
            </a:graphic>
          </wp:inline>
        </w:drawing>
      </w:r>
    </w:p>
    <w:p w:rsidR="006164C2" w:rsidRDefault="0039620A" w:rsidP="00A6568E">
      <w:pPr>
        <w:pStyle w:val="figure"/>
        <w:spacing w:after="0" w:line="240" w:lineRule="auto"/>
      </w:pPr>
      <w:bookmarkStart w:id="34" w:name="_Toc412462368"/>
      <w:r>
        <w:t xml:space="preserve">Figure </w:t>
      </w:r>
      <w:r w:rsidR="00F2733A">
        <w:t>3.5</w:t>
      </w:r>
      <w:r>
        <w:t>: Aerodynamic Forces Re</w:t>
      </w:r>
      <w:r w:rsidR="000513E4">
        <w:t>lative to the Plane of the Boom</w:t>
      </w:r>
      <w:bookmarkEnd w:id="34"/>
    </w:p>
    <w:p w:rsidR="001D4CB1" w:rsidRDefault="001D4CB1" w:rsidP="004F6396">
      <w:pPr>
        <w:spacing w:line="480" w:lineRule="auto"/>
        <w:ind w:firstLine="720"/>
        <w:rPr>
          <w:rFonts w:eastAsiaTheme="minorEastAsia"/>
        </w:rPr>
      </w:pPr>
    </w:p>
    <w:p w:rsidR="00400C8F" w:rsidRDefault="00400C8F" w:rsidP="004F6396">
      <w:pPr>
        <w:spacing w:line="480" w:lineRule="auto"/>
        <w:ind w:firstLine="720"/>
        <w:rPr>
          <w:rFonts w:eastAsiaTheme="minorEastAsia"/>
        </w:rPr>
      </w:pPr>
    </w:p>
    <w:p w:rsidR="007F42B1" w:rsidRDefault="007F42B1" w:rsidP="004F6396">
      <w:pPr>
        <w:spacing w:line="480" w:lineRule="auto"/>
        <w:ind w:firstLine="720"/>
        <w:rPr>
          <w:rFonts w:eastAsiaTheme="minorEastAsia"/>
        </w:rPr>
      </w:pPr>
      <w:r>
        <w:rPr>
          <w:rFonts w:eastAsiaTheme="minorEastAsia"/>
        </w:rPr>
        <w:lastRenderedPageBreak/>
        <w:t>The only difference when calculating the horizontal forces caused by the si</w:t>
      </w:r>
      <w:r w:rsidR="006164C2">
        <w:rPr>
          <w:rFonts w:eastAsiaTheme="minorEastAsia"/>
        </w:rPr>
        <w:t>de slip, is that both forces act horizontal to the plane of the boom</w:t>
      </w:r>
      <w:r>
        <w:rPr>
          <w:rFonts w:eastAsiaTheme="minorEastAsia"/>
        </w:rPr>
        <w:t xml:space="preserve">, and </w:t>
      </w:r>
      <w:r w:rsidR="006164C2">
        <w:rPr>
          <w:rFonts w:eastAsiaTheme="minorEastAsia"/>
        </w:rPr>
        <w:t xml:space="preserve">thus </w:t>
      </w:r>
      <w:r>
        <w:rPr>
          <w:rFonts w:eastAsiaTheme="minorEastAsia"/>
        </w:rPr>
        <w:t xml:space="preserve">weight is no longer acting against one of the vectors, shown in Figure </w:t>
      </w:r>
      <w:r w:rsidR="00FB7C2C">
        <w:rPr>
          <w:rFonts w:eastAsiaTheme="minorEastAsia"/>
        </w:rPr>
        <w:t>3.4</w:t>
      </w:r>
      <w:r>
        <w:rPr>
          <w:rFonts w:eastAsiaTheme="minorEastAsia"/>
        </w:rPr>
        <w:t>. The values for drag and lift are still</w:t>
      </w:r>
      <w:r w:rsidR="001C357E">
        <w:rPr>
          <w:rFonts w:eastAsiaTheme="minorEastAsia"/>
        </w:rPr>
        <w:t xml:space="preserve"> those</w:t>
      </w:r>
      <w:r>
        <w:rPr>
          <w:rFonts w:eastAsiaTheme="minorEastAsia"/>
        </w:rPr>
        <w:t xml:space="preserve"> found using Equations </w:t>
      </w:r>
      <w:r w:rsidR="00A8255C">
        <w:rPr>
          <w:rFonts w:eastAsiaTheme="minorEastAsia"/>
        </w:rPr>
        <w:t>3.</w:t>
      </w:r>
      <w:r w:rsidR="006164C2">
        <w:rPr>
          <w:rFonts w:eastAsiaTheme="minorEastAsia"/>
        </w:rPr>
        <w:t>20</w:t>
      </w:r>
      <w:r w:rsidR="00A8255C">
        <w:rPr>
          <w:rFonts w:eastAsiaTheme="minorEastAsia"/>
        </w:rPr>
        <w:t xml:space="preserve"> and 3.</w:t>
      </w:r>
      <w:r w:rsidR="006164C2">
        <w:rPr>
          <w:rFonts w:eastAsiaTheme="minorEastAsia"/>
        </w:rPr>
        <w:t>21</w:t>
      </w:r>
      <w:r>
        <w:rPr>
          <w:rFonts w:eastAsiaTheme="minorEastAsia"/>
        </w:rPr>
        <w:t>.</w:t>
      </w:r>
      <w:r w:rsidR="001C357E">
        <w:rPr>
          <w:rFonts w:eastAsiaTheme="minorEastAsia"/>
        </w:rPr>
        <w:t xml:space="preserve"> The normal and perpendicular forces are then found using Equations </w:t>
      </w:r>
      <w:r w:rsidR="00A8255C">
        <w:rPr>
          <w:rFonts w:eastAsiaTheme="minorEastAsia"/>
        </w:rPr>
        <w:t>3.</w:t>
      </w:r>
      <w:r w:rsidR="000513E4">
        <w:rPr>
          <w:rFonts w:eastAsiaTheme="minorEastAsia"/>
        </w:rPr>
        <w:t>2</w:t>
      </w:r>
      <w:r w:rsidR="006164C2">
        <w:rPr>
          <w:rFonts w:eastAsiaTheme="minorEastAsia"/>
        </w:rPr>
        <w:t>4</w:t>
      </w:r>
      <w:r w:rsidR="001C357E">
        <w:rPr>
          <w:rFonts w:eastAsiaTheme="minorEastAsia"/>
        </w:rPr>
        <w:t xml:space="preserve"> and </w:t>
      </w:r>
      <w:r w:rsidR="00A8255C">
        <w:rPr>
          <w:rFonts w:eastAsiaTheme="minorEastAsia"/>
        </w:rPr>
        <w:t>3.</w:t>
      </w:r>
      <w:r w:rsidR="001C357E">
        <w:rPr>
          <w:rFonts w:eastAsiaTheme="minorEastAsia"/>
        </w:rPr>
        <w:t>2</w:t>
      </w:r>
      <w:r w:rsidR="006164C2">
        <w:rPr>
          <w:rFonts w:eastAsiaTheme="minorEastAsia"/>
        </w:rPr>
        <w:t>5</w:t>
      </w:r>
      <w:r w:rsidR="001C357E">
        <w:rPr>
          <w:rFonts w:eastAsiaTheme="minorEastAsia"/>
        </w:rPr>
        <w:t>.</w:t>
      </w:r>
    </w:p>
    <w:p w:rsidR="001C357E" w:rsidRPr="00BE7877" w:rsidRDefault="003341A3" w:rsidP="004F6396">
      <w:pPr>
        <w:spacing w:line="480" w:lineRule="auto"/>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nh</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L</m:t>
            </m:r>
          </m:e>
        </m:d>
        <m:func>
          <m:funcPr>
            <m:ctrlPr>
              <w:rPr>
                <w:rFonts w:ascii="Cambria Math" w:eastAsiaTheme="minorEastAsia" w:hAnsi="Cambria Math"/>
              </w:rPr>
            </m:ctrlPr>
          </m:funcPr>
          <m:fName>
            <m:r>
              <m:rPr>
                <m:sty m:val="p"/>
              </m:rPr>
              <w:rPr>
                <w:rFonts w:ascii="Cambria Math" w:eastAsiaTheme="minorEastAsia" w:hAnsi="Cambria Math"/>
              </w:rPr>
              <m:t>sin</m:t>
            </m:r>
          </m:fName>
          <m:e>
            <m:d>
              <m:dPr>
                <m:ctrlPr>
                  <w:rPr>
                    <w:rFonts w:ascii="Cambria Math" w:eastAsiaTheme="minorEastAsia" w:hAnsi="Cambria Math"/>
                    <w:i/>
                  </w:rPr>
                </m:ctrlPr>
              </m:dPr>
              <m:e>
                <m:r>
                  <w:rPr>
                    <w:rFonts w:ascii="Cambria Math" w:eastAsiaTheme="minorEastAsia" w:hAnsi="Cambria Math"/>
                  </w:rPr>
                  <m:t>λ</m:t>
                </m:r>
              </m:e>
            </m:d>
          </m:e>
        </m:func>
        <m:r>
          <w:rPr>
            <w:rFonts w:ascii="Cambria Math" w:eastAsiaTheme="minorEastAsia" w:hAnsi="Cambria Math"/>
          </w:rPr>
          <m:t>+D</m:t>
        </m:r>
        <m:func>
          <m:funcPr>
            <m:ctrlPr>
              <w:rPr>
                <w:rFonts w:ascii="Cambria Math" w:eastAsiaTheme="minorEastAsia" w:hAnsi="Cambria Math"/>
              </w:rPr>
            </m:ctrlPr>
          </m:funcPr>
          <m:fName>
            <m:r>
              <m:rPr>
                <m:sty m:val="p"/>
              </m:rPr>
              <w:rPr>
                <w:rFonts w:ascii="Cambria Math" w:eastAsiaTheme="minorEastAsia" w:hAnsi="Cambria Math"/>
              </w:rPr>
              <m:t>sin</m:t>
            </m:r>
            <m:ctrlPr>
              <w:rPr>
                <w:rFonts w:ascii="Cambria Math" w:eastAsiaTheme="minorEastAsia" w:hAnsi="Cambria Math"/>
                <w:i/>
              </w:rPr>
            </m:ctrlPr>
          </m:fName>
          <m:e>
            <m:d>
              <m:dPr>
                <m:ctrlPr>
                  <w:rPr>
                    <w:rFonts w:ascii="Cambria Math" w:eastAsiaTheme="minorEastAsia" w:hAnsi="Cambria Math"/>
                    <w:i/>
                  </w:rPr>
                </m:ctrlPr>
              </m:dPr>
              <m:e>
                <m:r>
                  <w:rPr>
                    <w:rFonts w:ascii="Cambria Math" w:eastAsiaTheme="minorEastAsia" w:hAnsi="Cambria Math"/>
                  </w:rPr>
                  <m:t>α</m:t>
                </m:r>
              </m:e>
            </m:d>
          </m:e>
        </m:func>
        <m:r>
          <w:rPr>
            <w:rFonts w:ascii="Cambria Math" w:eastAsiaTheme="minorEastAsia" w:hAnsi="Cambria Math"/>
          </w:rPr>
          <m:t>=16.91 lbf</m:t>
        </m:r>
      </m:oMath>
      <w:r w:rsidR="001C357E">
        <w:rPr>
          <w:rFonts w:eastAsiaTheme="minorEastAsia"/>
        </w:rPr>
        <w:t xml:space="preserve">                                                              (</w:t>
      </w:r>
      <w:r w:rsidR="00A8255C">
        <w:rPr>
          <w:rFonts w:eastAsiaTheme="minorEastAsia"/>
        </w:rPr>
        <w:t>3.</w:t>
      </w:r>
      <w:r w:rsidR="000513E4">
        <w:rPr>
          <w:rFonts w:eastAsiaTheme="minorEastAsia"/>
        </w:rPr>
        <w:t>2</w:t>
      </w:r>
      <w:r w:rsidR="006164C2">
        <w:rPr>
          <w:rFonts w:eastAsiaTheme="minorEastAsia"/>
        </w:rPr>
        <w:t>4</w:t>
      </w:r>
      <w:r w:rsidR="001C357E">
        <w:rPr>
          <w:rFonts w:eastAsiaTheme="minorEastAsia"/>
        </w:rPr>
        <w:t>)</w:t>
      </w:r>
    </w:p>
    <w:p w:rsidR="001C357E" w:rsidRDefault="003341A3" w:rsidP="004F6396">
      <w:pPr>
        <w:spacing w:line="480" w:lineRule="auto"/>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ph</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L</m:t>
            </m:r>
          </m:e>
        </m:d>
        <m:func>
          <m:funcPr>
            <m:ctrlPr>
              <w:rPr>
                <w:rFonts w:ascii="Cambria Math" w:eastAsiaTheme="minorEastAsia" w:hAnsi="Cambria Math"/>
              </w:rPr>
            </m:ctrlPr>
          </m:funcPr>
          <m:fName>
            <m:r>
              <m:rPr>
                <m:sty m:val="p"/>
              </m:rPr>
              <w:rPr>
                <w:rFonts w:ascii="Cambria Math" w:eastAsiaTheme="minorEastAsia" w:hAnsi="Cambria Math"/>
              </w:rPr>
              <m:t>cos</m:t>
            </m:r>
          </m:fName>
          <m:e>
            <m:d>
              <m:dPr>
                <m:ctrlPr>
                  <w:rPr>
                    <w:rFonts w:ascii="Cambria Math" w:eastAsiaTheme="minorEastAsia" w:hAnsi="Cambria Math"/>
                    <w:i/>
                  </w:rPr>
                </m:ctrlPr>
              </m:dPr>
              <m:e>
                <m:r>
                  <w:rPr>
                    <w:rFonts w:ascii="Cambria Math" w:eastAsiaTheme="minorEastAsia" w:hAnsi="Cambria Math"/>
                  </w:rPr>
                  <m:t>λ</m:t>
                </m:r>
              </m:e>
            </m:d>
          </m:e>
        </m:func>
        <m:r>
          <w:rPr>
            <w:rFonts w:ascii="Cambria Math" w:eastAsiaTheme="minorEastAsia" w:hAnsi="Cambria Math"/>
          </w:rPr>
          <m:t>+D</m:t>
        </m:r>
        <m:func>
          <m:funcPr>
            <m:ctrlPr>
              <w:rPr>
                <w:rFonts w:ascii="Cambria Math" w:eastAsiaTheme="minorEastAsia" w:hAnsi="Cambria Math"/>
              </w:rPr>
            </m:ctrlPr>
          </m:funcPr>
          <m:fName>
            <m:r>
              <m:rPr>
                <m:sty m:val="p"/>
              </m:rPr>
              <w:rPr>
                <w:rFonts w:ascii="Cambria Math" w:eastAsiaTheme="minorEastAsia" w:hAnsi="Cambria Math"/>
              </w:rPr>
              <m:t>cos</m:t>
            </m:r>
            <m:ctrlPr>
              <w:rPr>
                <w:rFonts w:ascii="Cambria Math" w:eastAsiaTheme="minorEastAsia" w:hAnsi="Cambria Math"/>
                <w:i/>
              </w:rPr>
            </m:ctrlPr>
          </m:fName>
          <m:e>
            <m:d>
              <m:dPr>
                <m:ctrlPr>
                  <w:rPr>
                    <w:rFonts w:ascii="Cambria Math" w:eastAsiaTheme="minorEastAsia" w:hAnsi="Cambria Math"/>
                    <w:i/>
                  </w:rPr>
                </m:ctrlPr>
              </m:dPr>
              <m:e>
                <m:r>
                  <w:rPr>
                    <w:rFonts w:ascii="Cambria Math" w:eastAsiaTheme="minorEastAsia" w:hAnsi="Cambria Math"/>
                  </w:rPr>
                  <m:t>α</m:t>
                </m:r>
              </m:e>
            </m:d>
          </m:e>
        </m:func>
        <m:r>
          <w:rPr>
            <w:rFonts w:ascii="Cambria Math" w:eastAsiaTheme="minorEastAsia" w:hAnsi="Cambria Math"/>
          </w:rPr>
          <m:t>=0 lbf</m:t>
        </m:r>
      </m:oMath>
      <w:r w:rsidR="001C357E">
        <w:rPr>
          <w:rFonts w:eastAsiaTheme="minorEastAsia"/>
        </w:rPr>
        <w:t xml:space="preserve">                                                                (</w:t>
      </w:r>
      <w:r w:rsidR="00A8255C">
        <w:rPr>
          <w:rFonts w:eastAsiaTheme="minorEastAsia"/>
        </w:rPr>
        <w:t>3.</w:t>
      </w:r>
      <w:r w:rsidR="001C357E">
        <w:rPr>
          <w:rFonts w:eastAsiaTheme="minorEastAsia"/>
        </w:rPr>
        <w:t>2</w:t>
      </w:r>
      <w:r w:rsidR="006164C2">
        <w:rPr>
          <w:rFonts w:eastAsiaTheme="minorEastAsia"/>
        </w:rPr>
        <w:t>5</w:t>
      </w:r>
      <w:r w:rsidR="001C357E">
        <w:rPr>
          <w:rFonts w:eastAsiaTheme="minorEastAsia"/>
        </w:rPr>
        <w:t>)</w:t>
      </w:r>
    </w:p>
    <w:p w:rsidR="00AF6252" w:rsidRDefault="00995DAB" w:rsidP="004F6396">
      <w:pPr>
        <w:spacing w:line="480" w:lineRule="auto"/>
      </w:pPr>
      <w:r>
        <w:t>These</w:t>
      </w:r>
      <w:r w:rsidR="00AF6252">
        <w:t xml:space="preserve"> results show that for the</w:t>
      </w:r>
      <w:r w:rsidR="006164C2">
        <w:t xml:space="preserve"> mathematical</w:t>
      </w:r>
      <w:r w:rsidR="00AF6252">
        <w:t xml:space="preserve"> model used to represent the boom</w:t>
      </w:r>
      <w:r w:rsidR="006164C2">
        <w:t>,</w:t>
      </w:r>
      <w:r w:rsidR="00AF6252">
        <w:t xml:space="preserve"> 16.</w:t>
      </w:r>
      <w:r w:rsidR="00FE7AC8">
        <w:t>91</w:t>
      </w:r>
      <w:r w:rsidR="00AF6252">
        <w:t xml:space="preserve"> lbf act normal to the boom and 0 lbf act perpendicular to the boom for 20 degrees angle of attack. These forces are the sum of dispersed loads acting along the full length of the boom. </w:t>
      </w:r>
    </w:p>
    <w:p w:rsidR="00AF6252" w:rsidRDefault="00AF6252" w:rsidP="004F6396">
      <w:pPr>
        <w:spacing w:line="480" w:lineRule="auto"/>
        <w:rPr>
          <w:rFonts w:eastAsiaTheme="minorEastAsia"/>
        </w:rPr>
      </w:pPr>
    </w:p>
    <w:p w:rsidR="006E37B3" w:rsidRDefault="006E37B3" w:rsidP="004F6396">
      <w:pPr>
        <w:spacing w:line="480" w:lineRule="auto"/>
        <w:rPr>
          <w:rFonts w:eastAsiaTheme="minorEastAsia"/>
        </w:rPr>
      </w:pPr>
    </w:p>
    <w:p w:rsidR="007F42B1" w:rsidRDefault="0044152C" w:rsidP="00A6568E">
      <w:pPr>
        <w:spacing w:after="0" w:line="240" w:lineRule="auto"/>
        <w:jc w:val="center"/>
      </w:pPr>
      <w:r>
        <w:rPr>
          <w:noProof/>
        </w:rPr>
        <w:drawing>
          <wp:inline distT="0" distB="0" distL="0" distR="0">
            <wp:extent cx="5679242" cy="3286760"/>
            <wp:effectExtent l="0" t="0" r="0"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eta lambda.png"/>
                    <pic:cNvPicPr/>
                  </pic:nvPicPr>
                  <pic:blipFill>
                    <a:blip r:embed="rId29">
                      <a:extLst>
                        <a:ext uri="{28A0092B-C50C-407E-A947-70E740481C1C}">
                          <a14:useLocalDpi xmlns:a14="http://schemas.microsoft.com/office/drawing/2010/main" val="0"/>
                        </a:ext>
                      </a:extLst>
                    </a:blip>
                    <a:stretch>
                      <a:fillRect/>
                    </a:stretch>
                  </pic:blipFill>
                  <pic:spPr>
                    <a:xfrm>
                      <a:off x="0" y="0"/>
                      <a:ext cx="5688849" cy="3292320"/>
                    </a:xfrm>
                    <a:prstGeom prst="rect">
                      <a:avLst/>
                    </a:prstGeom>
                  </pic:spPr>
                </pic:pic>
              </a:graphicData>
            </a:graphic>
          </wp:inline>
        </w:drawing>
      </w:r>
    </w:p>
    <w:p w:rsidR="0044152C" w:rsidRDefault="001C357E" w:rsidP="00A6568E">
      <w:pPr>
        <w:pStyle w:val="figure"/>
        <w:spacing w:after="0" w:line="240" w:lineRule="auto"/>
      </w:pPr>
      <w:bookmarkStart w:id="35" w:name="_Toc412462369"/>
      <w:r>
        <w:t xml:space="preserve">Figure </w:t>
      </w:r>
      <w:r w:rsidR="00A8255C">
        <w:t>3.4</w:t>
      </w:r>
      <w:r>
        <w:t xml:space="preserve">: Free Body Diagram </w:t>
      </w:r>
      <w:r w:rsidR="000513E4">
        <w:t>of Boom at an Angle of Sideslip</w:t>
      </w:r>
      <w:bookmarkEnd w:id="35"/>
    </w:p>
    <w:p w:rsidR="00AF6252" w:rsidRDefault="00AF6252" w:rsidP="004F6396">
      <w:pPr>
        <w:spacing w:line="480" w:lineRule="auto"/>
      </w:pPr>
      <w:r>
        <w:lastRenderedPageBreak/>
        <w:tab/>
        <w:t xml:space="preserve">The total resultant forces acting normal and perpendicular to the boom are found using Equations </w:t>
      </w:r>
      <w:r w:rsidR="00A8255C">
        <w:t>3.</w:t>
      </w:r>
      <w:r>
        <w:t>2</w:t>
      </w:r>
      <w:r w:rsidR="006164C2">
        <w:t xml:space="preserve">6 </w:t>
      </w:r>
      <w:r>
        <w:t xml:space="preserve">and </w:t>
      </w:r>
      <w:r w:rsidR="00A8255C">
        <w:t>3.</w:t>
      </w:r>
      <w:r>
        <w:t>2</w:t>
      </w:r>
      <w:r w:rsidR="006164C2">
        <w:t>7</w:t>
      </w:r>
      <w:r>
        <w:t xml:space="preserve"> and the angle of the resultant force relative force from the lateral axis of the boom is found using Equation 2</w:t>
      </w:r>
      <w:r w:rsidR="006164C2">
        <w:t>8</w:t>
      </w:r>
      <w:r>
        <w:t>.</w:t>
      </w:r>
    </w:p>
    <w:p w:rsidR="00AF6252" w:rsidRDefault="003341A3" w:rsidP="004F6396">
      <w:pPr>
        <w:spacing w:line="480" w:lineRule="auto"/>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r</m:t>
            </m:r>
          </m:sub>
        </m:sSub>
        <m:r>
          <w:rPr>
            <w:rFonts w:ascii="Cambria Math" w:eastAsiaTheme="minorEastAsia" w:hAnsi="Cambria Math"/>
          </w:rPr>
          <m:t>=</m:t>
        </m:r>
        <m:rad>
          <m:radPr>
            <m:degHide m:val="1"/>
            <m:ctrlPr>
              <w:rPr>
                <w:rFonts w:ascii="Cambria Math" w:eastAsiaTheme="minorEastAsia" w:hAnsi="Cambria Math"/>
                <w:i/>
              </w:rPr>
            </m:ctrlPr>
          </m:radPr>
          <m:deg/>
          <m:e>
            <m:sSubSup>
              <m:sSubSupPr>
                <m:ctrlPr>
                  <w:rPr>
                    <w:rFonts w:ascii="Cambria Math" w:eastAsiaTheme="minorEastAsia" w:hAnsi="Cambria Math"/>
                    <w:i/>
                  </w:rPr>
                </m:ctrlPr>
              </m:sSubSupPr>
              <m:e>
                <m:r>
                  <w:rPr>
                    <w:rFonts w:ascii="Cambria Math" w:eastAsiaTheme="minorEastAsia" w:hAnsi="Cambria Math"/>
                  </w:rPr>
                  <m:t>F</m:t>
                </m:r>
              </m:e>
              <m:sub>
                <m:r>
                  <w:rPr>
                    <w:rFonts w:ascii="Cambria Math" w:eastAsiaTheme="minorEastAsia" w:hAnsi="Cambria Math"/>
                  </w:rPr>
                  <m:t>n</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F</m:t>
                </m:r>
              </m:e>
              <m:sub>
                <m:r>
                  <w:rPr>
                    <w:rFonts w:ascii="Cambria Math" w:eastAsiaTheme="minorEastAsia" w:hAnsi="Cambria Math"/>
                  </w:rPr>
                  <m:t>nh</m:t>
                </m:r>
              </m:sub>
              <m:sup>
                <m:r>
                  <w:rPr>
                    <w:rFonts w:ascii="Cambria Math" w:eastAsiaTheme="minorEastAsia" w:hAnsi="Cambria Math"/>
                  </w:rPr>
                  <m:t>2</m:t>
                </m:r>
              </m:sup>
            </m:sSubSup>
          </m:e>
        </m:rad>
        <m:r>
          <w:rPr>
            <w:rFonts w:ascii="Cambria Math" w:eastAsiaTheme="minorEastAsia" w:hAnsi="Cambria Math"/>
          </w:rPr>
          <m:t xml:space="preserve">=23.82 lbf                                                                         </m:t>
        </m:r>
      </m:oMath>
      <w:r w:rsidR="00AF6252">
        <w:rPr>
          <w:rFonts w:eastAsiaTheme="minorEastAsia"/>
        </w:rPr>
        <w:t>(</w:t>
      </w:r>
      <w:r w:rsidR="00A8255C">
        <w:rPr>
          <w:rFonts w:eastAsiaTheme="minorEastAsia"/>
        </w:rPr>
        <w:t>3.</w:t>
      </w:r>
      <w:r w:rsidR="00AF6252">
        <w:rPr>
          <w:rFonts w:eastAsiaTheme="minorEastAsia"/>
        </w:rPr>
        <w:t>2</w:t>
      </w:r>
      <w:r w:rsidR="006164C2">
        <w:rPr>
          <w:rFonts w:eastAsiaTheme="minorEastAsia"/>
        </w:rPr>
        <w:t>6</w:t>
      </w:r>
      <w:r w:rsidR="00AF6252">
        <w:rPr>
          <w:rFonts w:eastAsiaTheme="minorEastAsia"/>
        </w:rPr>
        <w:t>)</w:t>
      </w:r>
    </w:p>
    <w:p w:rsidR="00AF6252" w:rsidRPr="00782149" w:rsidRDefault="003341A3" w:rsidP="004F6396">
      <w:pPr>
        <w:spacing w:line="480" w:lineRule="auto"/>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p</m:t>
            </m:r>
          </m:sub>
        </m:sSub>
        <m:r>
          <w:rPr>
            <w:rFonts w:ascii="Cambria Math" w:eastAsiaTheme="minorEastAsia" w:hAnsi="Cambria Math"/>
          </w:rPr>
          <m:t>=</m:t>
        </m:r>
        <m:nary>
          <m:naryPr>
            <m:chr m:val="∑"/>
            <m:limLoc m:val="undOvr"/>
            <m:subHide m:val="1"/>
            <m:supHide m:val="1"/>
            <m:ctrlPr>
              <w:rPr>
                <w:rFonts w:ascii="Cambria Math" w:eastAsiaTheme="minorEastAsia" w:hAnsi="Cambria Math"/>
                <w:i/>
              </w:rPr>
            </m:ctrlPr>
          </m:naryPr>
          <m:sub/>
          <m:sup/>
          <m:e>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p</m:t>
                </m:r>
              </m:sub>
            </m:sSub>
          </m:e>
        </m:nary>
        <m:r>
          <w:rPr>
            <w:rFonts w:ascii="Cambria Math" w:eastAsiaTheme="minorEastAsia" w:hAnsi="Cambria Math"/>
          </w:rPr>
          <m:t xml:space="preserve">=1.52 lbf                                                                                </m:t>
        </m:r>
      </m:oMath>
      <w:r w:rsidR="00AF6252">
        <w:rPr>
          <w:rFonts w:eastAsiaTheme="minorEastAsia"/>
        </w:rPr>
        <w:t>(</w:t>
      </w:r>
      <w:r w:rsidR="00A8255C">
        <w:rPr>
          <w:rFonts w:eastAsiaTheme="minorEastAsia"/>
        </w:rPr>
        <w:t>3.</w:t>
      </w:r>
      <w:r w:rsidR="00AF6252">
        <w:rPr>
          <w:rFonts w:eastAsiaTheme="minorEastAsia"/>
        </w:rPr>
        <w:t>2</w:t>
      </w:r>
      <w:r w:rsidR="006164C2">
        <w:rPr>
          <w:rFonts w:eastAsiaTheme="minorEastAsia"/>
        </w:rPr>
        <w:t>7</w:t>
      </w:r>
      <w:r w:rsidR="00AF6252">
        <w:rPr>
          <w:rFonts w:eastAsiaTheme="minorEastAsia"/>
        </w:rPr>
        <w:t>)</w:t>
      </w:r>
    </w:p>
    <w:p w:rsidR="00AF6252" w:rsidRDefault="00AF6252" w:rsidP="004F6396">
      <w:pPr>
        <w:spacing w:line="480" w:lineRule="auto"/>
        <w:jc w:val="right"/>
        <w:rPr>
          <w:rFonts w:eastAsiaTheme="minorEastAsia"/>
        </w:rPr>
      </w:pPr>
      <m:oMath>
        <m:r>
          <w:rPr>
            <w:rFonts w:ascii="Cambria Math" w:eastAsiaTheme="minorEastAsia" w:hAnsi="Cambria Math"/>
          </w:rPr>
          <m:t>Φ=</m:t>
        </m:r>
        <m:sSup>
          <m:sSupPr>
            <m:ctrlPr>
              <w:rPr>
                <w:rFonts w:ascii="Cambria Math" w:eastAsiaTheme="minorEastAsia" w:hAnsi="Cambria Math"/>
                <w:i/>
              </w:rPr>
            </m:ctrlPr>
          </m:sSupPr>
          <m:e>
            <m:r>
              <w:rPr>
                <w:rFonts w:ascii="Cambria Math" w:eastAsiaTheme="minorEastAsia" w:hAnsi="Cambria Math"/>
              </w:rPr>
              <m:t>tan</m:t>
            </m:r>
          </m:e>
          <m:sup>
            <m:r>
              <w:rPr>
                <w:rFonts w:ascii="Cambria Math" w:eastAsiaTheme="minorEastAsia" w:hAnsi="Cambria Math"/>
              </w:rPr>
              <m:t>-1</m:t>
            </m:r>
          </m:sup>
        </m:sSup>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n</m:t>
                </m:r>
              </m:sub>
            </m:sSub>
          </m:num>
          <m:den>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nh</m:t>
                </m:r>
              </m:sub>
            </m:sSub>
          </m:den>
        </m:f>
        <m:r>
          <w:rPr>
            <w:rFonts w:ascii="Cambria Math" w:eastAsiaTheme="minorEastAsia" w:hAnsi="Cambria Math"/>
          </w:rPr>
          <m:t>=44.77 deg</m:t>
        </m:r>
      </m:oMath>
      <w:r>
        <w:rPr>
          <w:rFonts w:eastAsiaTheme="minorEastAsia"/>
        </w:rPr>
        <w:t xml:space="preserve">                                                                         (</w:t>
      </w:r>
      <w:r w:rsidR="00A8255C">
        <w:rPr>
          <w:rFonts w:eastAsiaTheme="minorEastAsia"/>
        </w:rPr>
        <w:t>3.</w:t>
      </w:r>
      <w:r>
        <w:rPr>
          <w:rFonts w:eastAsiaTheme="minorEastAsia"/>
        </w:rPr>
        <w:t>2</w:t>
      </w:r>
      <w:r w:rsidR="006164C2">
        <w:rPr>
          <w:rFonts w:eastAsiaTheme="minorEastAsia"/>
        </w:rPr>
        <w:t>8</w:t>
      </w:r>
      <w:r>
        <w:rPr>
          <w:rFonts w:eastAsiaTheme="minorEastAsia"/>
        </w:rPr>
        <w:t>)</w:t>
      </w:r>
    </w:p>
    <w:p w:rsidR="00423E51" w:rsidRDefault="00423E51" w:rsidP="004F6396">
      <w:pPr>
        <w:spacing w:line="480" w:lineRule="auto"/>
        <w:rPr>
          <w:rFonts w:eastAsiaTheme="minorEastAsia"/>
        </w:rPr>
      </w:pPr>
      <w:r>
        <w:rPr>
          <w:rFonts w:eastAsiaTheme="minorEastAsia"/>
        </w:rPr>
        <w:t>The results show that th</w:t>
      </w:r>
      <w:r w:rsidR="00B642C2">
        <w:rPr>
          <w:rFonts w:eastAsiaTheme="minorEastAsia"/>
        </w:rPr>
        <w:t>e mathematical</w:t>
      </w:r>
      <w:r>
        <w:rPr>
          <w:rFonts w:eastAsiaTheme="minorEastAsia"/>
        </w:rPr>
        <w:t xml:space="preserve"> model estimates</w:t>
      </w:r>
      <w:r w:rsidR="00B642C2">
        <w:rPr>
          <w:rFonts w:eastAsiaTheme="minorEastAsia"/>
        </w:rPr>
        <w:t xml:space="preserve"> a conservative</w:t>
      </w:r>
      <w:r>
        <w:rPr>
          <w:rFonts w:eastAsiaTheme="minorEastAsia"/>
        </w:rPr>
        <w:t xml:space="preserve"> total force of 23.82 lbf acting normal to the boom and 1.5 lbf acting perpendicularly to the normal force down the center line of the boom.</w:t>
      </w:r>
    </w:p>
    <w:p w:rsidR="00AF6252" w:rsidRDefault="00423E51" w:rsidP="00A6568E">
      <w:pPr>
        <w:spacing w:after="0" w:line="240" w:lineRule="auto"/>
        <w:jc w:val="center"/>
      </w:pPr>
      <w:r>
        <w:rPr>
          <w:noProof/>
        </w:rPr>
        <w:drawing>
          <wp:inline distT="0" distB="0" distL="0" distR="0" wp14:anchorId="3B00048D" wp14:editId="0ABB5883">
            <wp:extent cx="3705225" cy="299462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12074" cy="3000162"/>
                    </a:xfrm>
                    <a:prstGeom prst="rect">
                      <a:avLst/>
                    </a:prstGeom>
                    <a:noFill/>
                  </pic:spPr>
                </pic:pic>
              </a:graphicData>
            </a:graphic>
          </wp:inline>
        </w:drawing>
      </w:r>
    </w:p>
    <w:p w:rsidR="001267D3" w:rsidRDefault="00423E51" w:rsidP="00A6568E">
      <w:pPr>
        <w:pStyle w:val="figure"/>
        <w:spacing w:after="0" w:line="240" w:lineRule="auto"/>
      </w:pPr>
      <w:bookmarkStart w:id="36" w:name="_Toc412462370"/>
      <w:r>
        <w:t xml:space="preserve">Figure </w:t>
      </w:r>
      <w:r w:rsidR="00A8255C">
        <w:t>3.5</w:t>
      </w:r>
      <w:r>
        <w:t>: Free Body Diagram for Res</w:t>
      </w:r>
      <w:r w:rsidR="000513E4">
        <w:t>ultant Force Acting on the Boom</w:t>
      </w:r>
      <w:bookmarkEnd w:id="36"/>
    </w:p>
    <w:p w:rsidR="00A6568E" w:rsidRDefault="00A6568E" w:rsidP="00A6568E"/>
    <w:p w:rsidR="00A6568E" w:rsidRDefault="00A6568E" w:rsidP="00A6568E"/>
    <w:p w:rsidR="001267D3" w:rsidRDefault="006F0B5E" w:rsidP="004F6396">
      <w:pPr>
        <w:spacing w:line="480" w:lineRule="auto"/>
        <w:ind w:firstLine="720"/>
      </w:pPr>
      <w:r>
        <w:lastRenderedPageBreak/>
        <w:t xml:space="preserve">There are two ways to model the forces found from Equations </w:t>
      </w:r>
      <w:r w:rsidR="00A8255C">
        <w:t>3.</w:t>
      </w:r>
      <w:r>
        <w:t>2</w:t>
      </w:r>
      <w:r w:rsidR="00B642C2">
        <w:t>6</w:t>
      </w:r>
      <w:r>
        <w:t xml:space="preserve"> and </w:t>
      </w:r>
      <w:r w:rsidR="00A8255C">
        <w:t>3.</w:t>
      </w:r>
      <w:r>
        <w:t>2</w:t>
      </w:r>
      <w:r w:rsidR="00B642C2">
        <w:t>7</w:t>
      </w:r>
      <w:r>
        <w:t xml:space="preserve">. </w:t>
      </w:r>
      <w:r w:rsidR="00B3201F">
        <w:t xml:space="preserve">The first method </w:t>
      </w:r>
      <w:r>
        <w:t>is to model it as an evenly dispersed load acting along the center of the boom. The second</w:t>
      </w:r>
      <w:r w:rsidR="00B3201F">
        <w:t xml:space="preserve"> method</w:t>
      </w:r>
      <w:r w:rsidR="00E57779">
        <w:t xml:space="preserve"> is to model the sum of the forces acting at the quarter chord as a conservative estimate for the center of p</w:t>
      </w:r>
      <w:r w:rsidR="00EA4A6C">
        <w:t>ressure. Both models where used</w:t>
      </w:r>
      <w:r w:rsidR="00E57779">
        <w:t xml:space="preserve"> to find the </w:t>
      </w:r>
      <w:r w:rsidR="00EA4A6C">
        <w:t xml:space="preserve">reaction forces using the overdetermined beam solver and the </w:t>
      </w:r>
      <w:r w:rsidR="0079208C">
        <w:t xml:space="preserve">first model had more conservative results and was </w:t>
      </w:r>
      <w:r w:rsidR="00EA4A6C">
        <w:t xml:space="preserve">used. </w:t>
      </w:r>
      <w:r w:rsidR="0079208C">
        <w:t xml:space="preserve">To validate </w:t>
      </w:r>
      <w:r w:rsidR="007562E8">
        <w:t>these assumptions, a flow simulation was performed using Solid Works Flow Simulation on a model of the boom. The boom was divided into 25 subsections and the</w:t>
      </w:r>
      <w:r w:rsidR="00EF55A5">
        <w:t>n</w:t>
      </w:r>
      <w:r w:rsidR="007562E8">
        <w:t xml:space="preserve"> solved for the drag forces acting</w:t>
      </w:r>
      <w:r w:rsidR="00EF55A5">
        <w:t xml:space="preserve"> at each subsection of</w:t>
      </w:r>
      <w:r w:rsidR="007562E8">
        <w:t xml:space="preserve"> the boom at 20 degrees angle of side sli</w:t>
      </w:r>
      <w:r w:rsidR="00EF55A5">
        <w:t>p and attack at V</w:t>
      </w:r>
      <w:r w:rsidR="00B32265">
        <w:rPr>
          <w:vertAlign w:val="subscript"/>
        </w:rPr>
        <w:t>NE</w:t>
      </w:r>
      <w:r w:rsidR="00EF55A5">
        <w:t>. The resulting drag forces</w:t>
      </w:r>
      <w:r w:rsidR="007562E8">
        <w:t xml:space="preserve"> </w:t>
      </w:r>
      <w:r w:rsidR="00EF55A5">
        <w:t>a</w:t>
      </w:r>
      <w:r w:rsidR="007562E8">
        <w:t xml:space="preserve">re </w:t>
      </w:r>
      <w:r w:rsidR="00EF55A5">
        <w:t>set</w:t>
      </w:r>
      <w:r w:rsidR="007562E8">
        <w:t xml:space="preserve"> to act at the center of each sub-section and Equat</w:t>
      </w:r>
      <w:r w:rsidR="00B642C2">
        <w:t xml:space="preserve">ions </w:t>
      </w:r>
      <w:r w:rsidR="00EF55A5">
        <w:t>3.</w:t>
      </w:r>
      <w:r w:rsidR="00B642C2">
        <w:t xml:space="preserve">2 and </w:t>
      </w:r>
      <w:r w:rsidR="00EF55A5">
        <w:t>3.</w:t>
      </w:r>
      <w:r w:rsidR="00B642C2">
        <w:t>3 were used to find w</w:t>
      </w:r>
      <w:r w:rsidR="007562E8">
        <w:t xml:space="preserve">here the forces where </w:t>
      </w:r>
      <w:r w:rsidR="00EF55A5">
        <w:t>centered</w:t>
      </w:r>
      <w:r w:rsidR="007562E8">
        <w:t xml:space="preserve"> at. The simulation showed the forces acted at</w:t>
      </w:r>
      <w:r w:rsidR="00B642C2">
        <w:t xml:space="preserve"> a center of pressure</w:t>
      </w:r>
      <w:r w:rsidR="007562E8">
        <w:t xml:space="preserve"> </w:t>
      </w:r>
      <w:r w:rsidR="00B834BA">
        <w:t>43.88” aft of the datum. This at 51.9% the length of the boom validating that the quarter chord assumption is a poor assumption for th</w:t>
      </w:r>
      <w:r w:rsidR="000513E4">
        <w:t>e structure of the boom.</w:t>
      </w:r>
    </w:p>
    <w:p w:rsidR="000513E4" w:rsidRDefault="00CE11B7" w:rsidP="004F6396">
      <w:pPr>
        <w:spacing w:line="480" w:lineRule="auto"/>
        <w:ind w:firstLine="720"/>
      </w:pPr>
      <w:r>
        <w:t xml:space="preserve">Using a distributed load found using Equation </w:t>
      </w:r>
      <w:r w:rsidR="00FB4B91">
        <w:t>3.</w:t>
      </w:r>
      <w:r>
        <w:t>2</w:t>
      </w:r>
      <w:r w:rsidR="00FB4B91">
        <w:t>9</w:t>
      </w:r>
      <w:r w:rsidR="00B3201F">
        <w:t>,</w:t>
      </w:r>
      <w:r>
        <w:t xml:space="preserve"> the reaction forces are found to be R</w:t>
      </w:r>
      <w:r>
        <w:rPr>
          <w:vertAlign w:val="subscript"/>
        </w:rPr>
        <w:t>1</w:t>
      </w:r>
      <w:r>
        <w:t>=-80.46 lbs, R</w:t>
      </w:r>
      <w:r>
        <w:rPr>
          <w:vertAlign w:val="subscript"/>
        </w:rPr>
        <w:t>2</w:t>
      </w:r>
      <w:r>
        <w:t>=85.31, and R</w:t>
      </w:r>
      <w:r>
        <w:rPr>
          <w:vertAlign w:val="subscript"/>
        </w:rPr>
        <w:t>3</w:t>
      </w:r>
      <w:r>
        <w:t>=-28.67</w:t>
      </w:r>
      <w:r w:rsidR="00425013">
        <w:t xml:space="preserve"> using the online overdetermined system calculator [7]</w:t>
      </w:r>
      <w:r>
        <w:t>.</w:t>
      </w:r>
    </w:p>
    <w:p w:rsidR="00CE11B7" w:rsidRDefault="003341A3" w:rsidP="004F6396">
      <w:pPr>
        <w:spacing w:line="480" w:lineRule="auto"/>
        <w:jc w:val="right"/>
        <w:rPr>
          <w:rFonts w:eastAsiaTheme="minorEastAsia"/>
        </w:rPr>
      </w:pPr>
      <m:oMath>
        <m:f>
          <m:fPr>
            <m:ctrlPr>
              <w:rPr>
                <w:rFonts w:ascii="Cambria Math" w:eastAsiaTheme="minorEastAsia" w:hAnsi="Cambria Math"/>
                <w:i/>
              </w:rPr>
            </m:ctrlPr>
          </m:fPr>
          <m:num>
            <m:r>
              <w:rPr>
                <w:rFonts w:ascii="Cambria Math" w:eastAsiaTheme="minorEastAsia" w:hAnsi="Cambria Math"/>
              </w:rPr>
              <m:t>Fr</m:t>
            </m:r>
          </m:num>
          <m:den>
            <m:r>
              <w:rPr>
                <w:rFonts w:ascii="Cambria Math" w:eastAsiaTheme="minorEastAsia" w:hAnsi="Cambria Math"/>
              </w:rPr>
              <m:t>in</m:t>
            </m:r>
          </m:den>
        </m:f>
        <m:r>
          <w:rPr>
            <w:rFonts w:ascii="Cambria Math" w:eastAsiaTheme="minorEastAsia" w:hAnsi="Cambria Math"/>
          </w:rPr>
          <m:t>=</m:t>
        </m:r>
        <m:f>
          <m:fPr>
            <m:type m:val="skw"/>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r</m:t>
                </m:r>
              </m:sub>
            </m:sSub>
          </m:num>
          <m:den>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total</m:t>
                </m:r>
              </m:sub>
            </m:sSub>
          </m:den>
        </m:f>
        <m:r>
          <w:rPr>
            <w:rFonts w:ascii="Cambria Math" w:eastAsiaTheme="minorEastAsia" w:hAnsi="Cambria Math"/>
          </w:rPr>
          <m:t>=</m:t>
        </m:r>
        <m:f>
          <m:fPr>
            <m:type m:val="skw"/>
            <m:ctrlPr>
              <w:rPr>
                <w:rFonts w:ascii="Cambria Math" w:eastAsiaTheme="minorEastAsia" w:hAnsi="Cambria Math"/>
                <w:i/>
              </w:rPr>
            </m:ctrlPr>
          </m:fPr>
          <m:num>
            <m:r>
              <w:rPr>
                <w:rFonts w:ascii="Cambria Math" w:eastAsiaTheme="minorEastAsia" w:hAnsi="Cambria Math"/>
              </w:rPr>
              <m:t>23.82</m:t>
            </m:r>
          </m:num>
          <m:den>
            <m:r>
              <w:rPr>
                <w:rFonts w:ascii="Cambria Math" w:eastAsiaTheme="minorEastAsia" w:hAnsi="Cambria Math"/>
              </w:rPr>
              <m:t>84.5</m:t>
            </m:r>
          </m:den>
        </m:f>
        <m:r>
          <w:rPr>
            <w:rFonts w:ascii="Cambria Math" w:eastAsiaTheme="minorEastAsia" w:hAnsi="Cambria Math"/>
          </w:rPr>
          <m:t>=.2835 lbs/in</m:t>
        </m:r>
      </m:oMath>
      <w:r w:rsidR="00CE11B7">
        <w:rPr>
          <w:rFonts w:eastAsiaTheme="minorEastAsia"/>
        </w:rPr>
        <w:t xml:space="preserve">                            </w:t>
      </w:r>
      <w:r w:rsidR="00586D2A">
        <w:rPr>
          <w:rFonts w:eastAsiaTheme="minorEastAsia"/>
        </w:rPr>
        <w:t xml:space="preserve">       </w:t>
      </w:r>
      <w:r w:rsidR="00CE11B7">
        <w:rPr>
          <w:rFonts w:eastAsiaTheme="minorEastAsia"/>
        </w:rPr>
        <w:t xml:space="preserve">        (</w:t>
      </w:r>
      <w:r w:rsidR="00A8255C">
        <w:rPr>
          <w:rFonts w:eastAsiaTheme="minorEastAsia"/>
        </w:rPr>
        <w:t>3.</w:t>
      </w:r>
      <w:r w:rsidR="00CE11B7">
        <w:rPr>
          <w:rFonts w:eastAsiaTheme="minorEastAsia"/>
        </w:rPr>
        <w:t>2</w:t>
      </w:r>
      <w:r w:rsidR="00B642C2">
        <w:rPr>
          <w:rFonts w:eastAsiaTheme="minorEastAsia"/>
        </w:rPr>
        <w:t>9</w:t>
      </w:r>
      <w:r w:rsidR="00CE11B7">
        <w:rPr>
          <w:rFonts w:eastAsiaTheme="minorEastAsia"/>
        </w:rPr>
        <w:t>)</w:t>
      </w:r>
    </w:p>
    <w:p w:rsidR="00586D2A" w:rsidRDefault="00AD16BA" w:rsidP="004F6396">
      <w:pPr>
        <w:spacing w:line="480" w:lineRule="auto"/>
        <w:rPr>
          <w:rFonts w:eastAsiaTheme="minorEastAsia"/>
        </w:rPr>
      </w:pPr>
      <w:r>
        <w:rPr>
          <w:rFonts w:eastAsiaTheme="minorEastAsia"/>
        </w:rPr>
        <w:t xml:space="preserve">Using Equations </w:t>
      </w:r>
      <w:r w:rsidR="00A8255C">
        <w:rPr>
          <w:rFonts w:eastAsiaTheme="minorEastAsia"/>
        </w:rPr>
        <w:t>3.</w:t>
      </w:r>
      <w:r>
        <w:rPr>
          <w:rFonts w:eastAsiaTheme="minorEastAsia"/>
        </w:rPr>
        <w:t xml:space="preserve">6 and </w:t>
      </w:r>
      <w:r w:rsidR="00A8255C">
        <w:rPr>
          <w:rFonts w:eastAsiaTheme="minorEastAsia"/>
        </w:rPr>
        <w:t>3.</w:t>
      </w:r>
      <w:r>
        <w:rPr>
          <w:rFonts w:eastAsiaTheme="minorEastAsia"/>
        </w:rPr>
        <w:t xml:space="preserve">7 with the distributed load found in Equation </w:t>
      </w:r>
      <w:r w:rsidR="00967691">
        <w:rPr>
          <w:rFonts w:eastAsiaTheme="minorEastAsia"/>
        </w:rPr>
        <w:t>3.</w:t>
      </w:r>
      <w:r>
        <w:rPr>
          <w:rFonts w:eastAsiaTheme="minorEastAsia"/>
        </w:rPr>
        <w:t>2</w:t>
      </w:r>
      <w:r w:rsidR="00B642C2">
        <w:rPr>
          <w:rFonts w:eastAsiaTheme="minorEastAsia"/>
        </w:rPr>
        <w:t>9</w:t>
      </w:r>
      <w:r w:rsidR="00974A3A">
        <w:rPr>
          <w:rFonts w:eastAsiaTheme="minorEastAsia"/>
        </w:rPr>
        <w:t>,</w:t>
      </w:r>
      <w:r>
        <w:rPr>
          <w:rFonts w:eastAsiaTheme="minorEastAsia"/>
        </w:rPr>
        <w:t xml:space="preserve"> the shear and bending moment stress</w:t>
      </w:r>
      <w:r w:rsidR="00974A3A">
        <w:rPr>
          <w:rFonts w:eastAsiaTheme="minorEastAsia"/>
        </w:rPr>
        <w:t xml:space="preserve"> is solved for</w:t>
      </w:r>
      <w:r>
        <w:rPr>
          <w:rFonts w:eastAsiaTheme="minorEastAsia"/>
        </w:rPr>
        <w:t xml:space="preserve"> at any point, x, aft of t</w:t>
      </w:r>
      <w:r w:rsidR="00974A3A">
        <w:rPr>
          <w:rFonts w:eastAsiaTheme="minorEastAsia"/>
        </w:rPr>
        <w:t>he boom tip.</w:t>
      </w:r>
      <w:r w:rsidR="00967691">
        <w:rPr>
          <w:rFonts w:eastAsiaTheme="minorEastAsia"/>
        </w:rPr>
        <w:t xml:space="preserve"> The results are shown in Figure 3.6. It is clear that the highest stress point on the structure in at the front connector.</w:t>
      </w:r>
    </w:p>
    <w:p w:rsidR="00CE11B7" w:rsidRDefault="00AD16BA" w:rsidP="00A6568E">
      <w:pPr>
        <w:spacing w:after="0" w:line="240" w:lineRule="auto"/>
      </w:pPr>
      <w:r>
        <w:rPr>
          <w:noProof/>
        </w:rPr>
        <w:lastRenderedPageBreak/>
        <w:drawing>
          <wp:inline distT="0" distB="0" distL="0" distR="0" wp14:anchorId="503F5169" wp14:editId="28230F59">
            <wp:extent cx="5943600" cy="56343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ro forces.png"/>
                    <pic:cNvPicPr/>
                  </pic:nvPicPr>
                  <pic:blipFill>
                    <a:blip r:embed="rId31">
                      <a:extLst>
                        <a:ext uri="{28A0092B-C50C-407E-A947-70E740481C1C}">
                          <a14:useLocalDpi xmlns:a14="http://schemas.microsoft.com/office/drawing/2010/main" val="0"/>
                        </a:ext>
                      </a:extLst>
                    </a:blip>
                    <a:stretch>
                      <a:fillRect/>
                    </a:stretch>
                  </pic:blipFill>
                  <pic:spPr>
                    <a:xfrm>
                      <a:off x="0" y="0"/>
                      <a:ext cx="5943600" cy="5634355"/>
                    </a:xfrm>
                    <a:prstGeom prst="rect">
                      <a:avLst/>
                    </a:prstGeom>
                  </pic:spPr>
                </pic:pic>
              </a:graphicData>
            </a:graphic>
          </wp:inline>
        </w:drawing>
      </w:r>
    </w:p>
    <w:p w:rsidR="00AD16BA" w:rsidRDefault="00AD16BA" w:rsidP="00A6568E">
      <w:pPr>
        <w:pStyle w:val="figure"/>
        <w:spacing w:after="0" w:line="240" w:lineRule="auto"/>
      </w:pPr>
      <w:bookmarkStart w:id="37" w:name="_Toc412462371"/>
      <w:r>
        <w:t xml:space="preserve">Figure </w:t>
      </w:r>
      <w:r w:rsidR="00A8255C">
        <w:t>3.6</w:t>
      </w:r>
      <w:r>
        <w:t>: Loads, Shear and Bending Moments on Boom under Max Aerodynamic Loads</w:t>
      </w:r>
      <w:bookmarkEnd w:id="37"/>
    </w:p>
    <w:p w:rsidR="00AD16BA" w:rsidRDefault="00AD16BA" w:rsidP="004F6396">
      <w:pPr>
        <w:spacing w:line="480" w:lineRule="auto"/>
      </w:pPr>
    </w:p>
    <w:p w:rsidR="00974A3A" w:rsidRDefault="00974A3A" w:rsidP="004F6396">
      <w:pPr>
        <w:spacing w:line="480" w:lineRule="auto"/>
      </w:pPr>
    </w:p>
    <w:p w:rsidR="00974A3A" w:rsidRDefault="00974A3A" w:rsidP="004F6396">
      <w:pPr>
        <w:spacing w:line="480" w:lineRule="auto"/>
      </w:pPr>
    </w:p>
    <w:p w:rsidR="00974A3A" w:rsidRDefault="00974A3A" w:rsidP="004F6396">
      <w:pPr>
        <w:spacing w:line="480" w:lineRule="auto"/>
      </w:pPr>
    </w:p>
    <w:p w:rsidR="00B3450C" w:rsidRDefault="00B3450C" w:rsidP="004F6396">
      <w:pPr>
        <w:spacing w:line="480" w:lineRule="auto"/>
      </w:pPr>
      <w:r>
        <w:lastRenderedPageBreak/>
        <w:tab/>
        <w:t xml:space="preserve">Applying the values found in Figure </w:t>
      </w:r>
      <w:r w:rsidR="00A8255C">
        <w:t>3.6</w:t>
      </w:r>
      <w:r>
        <w:t xml:space="preserve"> to Equations </w:t>
      </w:r>
      <w:r w:rsidR="00A8255C">
        <w:t>3.</w:t>
      </w:r>
      <w:r>
        <w:t>8-</w:t>
      </w:r>
      <w:r w:rsidR="00A8255C">
        <w:t>3.</w:t>
      </w:r>
      <w:r>
        <w:t xml:space="preserve">12 Give the maximum Von Mises Equivalent Stress and safety factor for each section of the boom shown in Table </w:t>
      </w:r>
      <w:r w:rsidR="00A8255C">
        <w:t>3.</w:t>
      </w:r>
      <w:r>
        <w:t>5. While the forces caused by aerodynamic forces are considerably higher than those caused by high G loading the margin of safety is still high. Once again, this is expected since it is a relatively small structure that only has to support itself since the added drag of the vanes that weathercock into the relative wind</w:t>
      </w:r>
      <w:r w:rsidR="00B56AB0">
        <w:t xml:space="preserve"> is negligible. </w:t>
      </w:r>
    </w:p>
    <w:p w:rsidR="00FE2985" w:rsidRDefault="00FE2985" w:rsidP="004F6396">
      <w:pPr>
        <w:spacing w:line="480" w:lineRule="auto"/>
      </w:pPr>
    </w:p>
    <w:p w:rsidR="00FE2985" w:rsidRDefault="00FE2985" w:rsidP="004F6396">
      <w:pPr>
        <w:spacing w:line="480" w:lineRule="auto"/>
      </w:pPr>
    </w:p>
    <w:p w:rsidR="00B3450C" w:rsidRDefault="00B3450C" w:rsidP="00A6568E">
      <w:pPr>
        <w:pStyle w:val="table"/>
        <w:spacing w:after="0" w:line="240" w:lineRule="auto"/>
      </w:pPr>
      <w:bookmarkStart w:id="38" w:name="_Toc412462347"/>
      <w:r>
        <w:t xml:space="preserve">Table </w:t>
      </w:r>
      <w:r w:rsidR="00A8255C">
        <w:t>3.</w:t>
      </w:r>
      <w:r>
        <w:t>5</w:t>
      </w:r>
      <w:r w:rsidR="00B56AB0">
        <w:t>:</w:t>
      </w:r>
      <w:r w:rsidR="00B56AB0" w:rsidRPr="00B56AB0">
        <w:t xml:space="preserve"> </w:t>
      </w:r>
      <w:r w:rsidR="00B56AB0">
        <w:t>Stresses in Boom from Max Aerodynamic Stress</w:t>
      </w:r>
      <w:bookmarkEnd w:id="38"/>
    </w:p>
    <w:tbl>
      <w:tblPr>
        <w:tblW w:w="8916" w:type="dxa"/>
        <w:tblLook w:val="04A0" w:firstRow="1" w:lastRow="0" w:firstColumn="1" w:lastColumn="0" w:noHBand="0" w:noVBand="1"/>
      </w:tblPr>
      <w:tblGrid>
        <w:gridCol w:w="1060"/>
        <w:gridCol w:w="1540"/>
        <w:gridCol w:w="2430"/>
        <w:gridCol w:w="2070"/>
        <w:gridCol w:w="1816"/>
      </w:tblGrid>
      <w:tr w:rsidR="00B3450C" w:rsidRPr="00B3450C" w:rsidTr="00B3450C">
        <w:trPr>
          <w:trHeight w:val="315"/>
        </w:trPr>
        <w:tc>
          <w:tcPr>
            <w:tcW w:w="1060" w:type="dxa"/>
            <w:tcBorders>
              <w:top w:val="single" w:sz="8" w:space="0" w:color="auto"/>
              <w:left w:val="single" w:sz="8" w:space="0" w:color="auto"/>
              <w:bottom w:val="nil"/>
              <w:right w:val="single" w:sz="4" w:space="0" w:color="auto"/>
            </w:tcBorders>
            <w:shd w:val="clear" w:color="auto" w:fill="auto"/>
            <w:noWrap/>
            <w:vAlign w:val="bottom"/>
            <w:hideMark/>
          </w:tcPr>
          <w:p w:rsidR="00B3450C" w:rsidRPr="00B3450C" w:rsidRDefault="00B3450C" w:rsidP="004F6396">
            <w:pPr>
              <w:spacing w:after="0" w:line="480" w:lineRule="auto"/>
              <w:rPr>
                <w:rFonts w:ascii="Calibri" w:eastAsia="Times New Roman" w:hAnsi="Calibri" w:cs="Times New Roman"/>
                <w:color w:val="000000"/>
              </w:rPr>
            </w:pPr>
            <w:r w:rsidRPr="00B3450C">
              <w:rPr>
                <w:rFonts w:ascii="Calibri" w:eastAsia="Times New Roman" w:hAnsi="Calibri" w:cs="Times New Roman"/>
                <w:color w:val="000000"/>
              </w:rPr>
              <w:t>Section</w:t>
            </w:r>
          </w:p>
        </w:tc>
        <w:tc>
          <w:tcPr>
            <w:tcW w:w="1540" w:type="dxa"/>
            <w:tcBorders>
              <w:top w:val="single" w:sz="8" w:space="0" w:color="auto"/>
              <w:left w:val="nil"/>
              <w:bottom w:val="nil"/>
              <w:right w:val="single" w:sz="4" w:space="0" w:color="auto"/>
            </w:tcBorders>
            <w:shd w:val="clear" w:color="auto" w:fill="auto"/>
            <w:noWrap/>
            <w:vAlign w:val="bottom"/>
            <w:hideMark/>
          </w:tcPr>
          <w:p w:rsidR="00B3450C" w:rsidRPr="00B3450C" w:rsidRDefault="00B3450C" w:rsidP="005D530E">
            <w:pPr>
              <w:spacing w:after="0" w:line="480" w:lineRule="auto"/>
              <w:rPr>
                <w:rFonts w:ascii="Calibri" w:eastAsia="Times New Roman" w:hAnsi="Calibri" w:cs="Times New Roman"/>
                <w:color w:val="000000"/>
              </w:rPr>
            </w:pPr>
            <w:r w:rsidRPr="00B3450C">
              <w:rPr>
                <w:rFonts w:ascii="Calibri" w:eastAsia="Times New Roman" w:hAnsi="Calibri" w:cs="Times New Roman"/>
                <w:color w:val="000000"/>
              </w:rPr>
              <w:t>Shear Stress, τ (</w:t>
            </w:r>
            <w:r w:rsidR="005D530E">
              <w:rPr>
                <w:rFonts w:ascii="Calibri" w:eastAsia="Times New Roman" w:hAnsi="Calibri" w:cs="Times New Roman"/>
                <w:color w:val="000000"/>
              </w:rPr>
              <w:t>psi</w:t>
            </w:r>
            <w:r w:rsidRPr="00B3450C">
              <w:rPr>
                <w:rFonts w:ascii="Calibri" w:eastAsia="Times New Roman" w:hAnsi="Calibri" w:cs="Times New Roman"/>
                <w:color w:val="000000"/>
              </w:rPr>
              <w:t>)</w:t>
            </w:r>
          </w:p>
        </w:tc>
        <w:tc>
          <w:tcPr>
            <w:tcW w:w="2430" w:type="dxa"/>
            <w:tcBorders>
              <w:top w:val="single" w:sz="8" w:space="0" w:color="auto"/>
              <w:left w:val="nil"/>
              <w:bottom w:val="nil"/>
              <w:right w:val="single" w:sz="4" w:space="0" w:color="auto"/>
            </w:tcBorders>
            <w:shd w:val="clear" w:color="auto" w:fill="auto"/>
            <w:noWrap/>
            <w:vAlign w:val="bottom"/>
            <w:hideMark/>
          </w:tcPr>
          <w:p w:rsidR="00B3450C" w:rsidRPr="00B3450C" w:rsidRDefault="00B3450C" w:rsidP="005D530E">
            <w:pPr>
              <w:spacing w:after="0" w:line="480" w:lineRule="auto"/>
              <w:rPr>
                <w:rFonts w:ascii="Calibri" w:eastAsia="Times New Roman" w:hAnsi="Calibri" w:cs="Times New Roman"/>
                <w:color w:val="000000"/>
              </w:rPr>
            </w:pPr>
            <w:r w:rsidRPr="00B3450C">
              <w:rPr>
                <w:rFonts w:ascii="Calibri" w:eastAsia="Times New Roman" w:hAnsi="Calibri" w:cs="Times New Roman"/>
                <w:color w:val="000000"/>
              </w:rPr>
              <w:t xml:space="preserve">Max Surface Stress, </w:t>
            </w:r>
            <w:proofErr w:type="spellStart"/>
            <w:r w:rsidRPr="00B3450C">
              <w:rPr>
                <w:rFonts w:ascii="Calibri" w:eastAsia="Times New Roman" w:hAnsi="Calibri" w:cs="Times New Roman"/>
                <w:color w:val="000000"/>
              </w:rPr>
              <w:t>σ</w:t>
            </w:r>
            <w:r w:rsidRPr="00B3450C">
              <w:rPr>
                <w:rFonts w:ascii="Calibri" w:eastAsia="Times New Roman" w:hAnsi="Calibri" w:cs="Times New Roman"/>
                <w:color w:val="000000"/>
                <w:sz w:val="16"/>
                <w:szCs w:val="16"/>
              </w:rPr>
              <w:t>max</w:t>
            </w:r>
            <w:proofErr w:type="spellEnd"/>
            <w:r w:rsidRPr="00B3450C">
              <w:rPr>
                <w:rFonts w:ascii="Calibri" w:eastAsia="Times New Roman" w:hAnsi="Calibri" w:cs="Times New Roman"/>
                <w:color w:val="000000"/>
              </w:rPr>
              <w:t xml:space="preserve"> (</w:t>
            </w:r>
            <w:r w:rsidR="005D530E">
              <w:rPr>
                <w:rFonts w:ascii="Calibri" w:eastAsia="Times New Roman" w:hAnsi="Calibri" w:cs="Times New Roman"/>
                <w:color w:val="000000"/>
              </w:rPr>
              <w:t>psi</w:t>
            </w:r>
            <w:r w:rsidRPr="00B3450C">
              <w:rPr>
                <w:rFonts w:ascii="Calibri" w:eastAsia="Times New Roman" w:hAnsi="Calibri" w:cs="Times New Roman"/>
                <w:color w:val="000000"/>
              </w:rPr>
              <w:t>)</w:t>
            </w:r>
          </w:p>
        </w:tc>
        <w:tc>
          <w:tcPr>
            <w:tcW w:w="2070" w:type="dxa"/>
            <w:tcBorders>
              <w:top w:val="single" w:sz="8" w:space="0" w:color="auto"/>
              <w:left w:val="nil"/>
              <w:bottom w:val="nil"/>
              <w:right w:val="single" w:sz="4" w:space="0" w:color="auto"/>
            </w:tcBorders>
            <w:shd w:val="clear" w:color="auto" w:fill="auto"/>
            <w:noWrap/>
            <w:vAlign w:val="bottom"/>
            <w:hideMark/>
          </w:tcPr>
          <w:p w:rsidR="00B3450C" w:rsidRPr="00B3450C" w:rsidRDefault="00B3450C" w:rsidP="005D530E">
            <w:pPr>
              <w:spacing w:after="0" w:line="480" w:lineRule="auto"/>
              <w:rPr>
                <w:rFonts w:ascii="Calibri" w:eastAsia="Times New Roman" w:hAnsi="Calibri" w:cs="Times New Roman"/>
                <w:color w:val="000000"/>
              </w:rPr>
            </w:pPr>
            <w:r w:rsidRPr="00B3450C">
              <w:rPr>
                <w:rFonts w:ascii="Calibri" w:eastAsia="Times New Roman" w:hAnsi="Calibri" w:cs="Times New Roman"/>
                <w:color w:val="000000"/>
              </w:rPr>
              <w:t xml:space="preserve">Von Mises Stress, </w:t>
            </w:r>
            <w:proofErr w:type="spellStart"/>
            <w:r w:rsidRPr="00B3450C">
              <w:rPr>
                <w:rFonts w:ascii="Calibri" w:eastAsia="Times New Roman" w:hAnsi="Calibri" w:cs="Times New Roman"/>
                <w:color w:val="000000"/>
              </w:rPr>
              <w:t>σ</w:t>
            </w:r>
            <w:r w:rsidRPr="00B3450C">
              <w:rPr>
                <w:rFonts w:ascii="Calibri" w:eastAsia="Times New Roman" w:hAnsi="Calibri" w:cs="Times New Roman"/>
                <w:color w:val="000000"/>
                <w:sz w:val="16"/>
                <w:szCs w:val="16"/>
              </w:rPr>
              <w:t>e</w:t>
            </w:r>
            <w:proofErr w:type="spellEnd"/>
            <w:r w:rsidRPr="00B3450C">
              <w:rPr>
                <w:rFonts w:ascii="Calibri" w:eastAsia="Times New Roman" w:hAnsi="Calibri" w:cs="Times New Roman"/>
                <w:color w:val="000000"/>
              </w:rPr>
              <w:t xml:space="preserve"> (</w:t>
            </w:r>
            <w:r w:rsidR="005D530E">
              <w:rPr>
                <w:rFonts w:ascii="Calibri" w:eastAsia="Times New Roman" w:hAnsi="Calibri" w:cs="Times New Roman"/>
                <w:color w:val="000000"/>
              </w:rPr>
              <w:t>psi</w:t>
            </w:r>
            <w:r w:rsidRPr="00B3450C">
              <w:rPr>
                <w:rFonts w:ascii="Calibri" w:eastAsia="Times New Roman" w:hAnsi="Calibri" w:cs="Times New Roman"/>
                <w:color w:val="000000"/>
              </w:rPr>
              <w:t>)</w:t>
            </w:r>
          </w:p>
        </w:tc>
        <w:tc>
          <w:tcPr>
            <w:tcW w:w="1816" w:type="dxa"/>
            <w:tcBorders>
              <w:top w:val="single" w:sz="8" w:space="0" w:color="auto"/>
              <w:left w:val="nil"/>
              <w:bottom w:val="nil"/>
              <w:right w:val="single" w:sz="4" w:space="0" w:color="auto"/>
            </w:tcBorders>
            <w:shd w:val="clear" w:color="auto" w:fill="auto"/>
            <w:noWrap/>
            <w:vAlign w:val="bottom"/>
            <w:hideMark/>
          </w:tcPr>
          <w:p w:rsidR="00B3450C" w:rsidRPr="00B3450C" w:rsidRDefault="00B3450C" w:rsidP="004F6396">
            <w:pPr>
              <w:spacing w:after="0" w:line="480" w:lineRule="auto"/>
              <w:rPr>
                <w:rFonts w:ascii="Calibri" w:eastAsia="Times New Roman" w:hAnsi="Calibri" w:cs="Times New Roman"/>
                <w:color w:val="000000"/>
              </w:rPr>
            </w:pPr>
            <w:r w:rsidRPr="00B3450C">
              <w:rPr>
                <w:rFonts w:ascii="Calibri" w:eastAsia="Times New Roman" w:hAnsi="Calibri" w:cs="Times New Roman"/>
                <w:color w:val="000000"/>
              </w:rPr>
              <w:t>Safety Factor, j</w:t>
            </w:r>
          </w:p>
        </w:tc>
      </w:tr>
      <w:tr w:rsidR="00B3450C" w:rsidRPr="00B3450C" w:rsidTr="00B3450C">
        <w:trPr>
          <w:trHeight w:val="300"/>
        </w:trPr>
        <w:tc>
          <w:tcPr>
            <w:tcW w:w="106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B3450C" w:rsidRPr="00B3450C" w:rsidRDefault="00B3450C" w:rsidP="004F6396">
            <w:pPr>
              <w:spacing w:after="0" w:line="480" w:lineRule="auto"/>
              <w:rPr>
                <w:rFonts w:ascii="Calibri" w:eastAsia="Times New Roman" w:hAnsi="Calibri" w:cs="Times New Roman"/>
                <w:color w:val="000000"/>
              </w:rPr>
            </w:pPr>
            <w:r w:rsidRPr="00B3450C">
              <w:rPr>
                <w:rFonts w:ascii="Calibri" w:eastAsia="Times New Roman" w:hAnsi="Calibri" w:cs="Times New Roman"/>
                <w:color w:val="000000"/>
              </w:rPr>
              <w:t>A</w:t>
            </w:r>
          </w:p>
        </w:tc>
        <w:tc>
          <w:tcPr>
            <w:tcW w:w="1540" w:type="dxa"/>
            <w:tcBorders>
              <w:top w:val="single" w:sz="8" w:space="0" w:color="auto"/>
              <w:left w:val="nil"/>
              <w:bottom w:val="single" w:sz="4" w:space="0" w:color="auto"/>
              <w:right w:val="single" w:sz="4" w:space="0" w:color="auto"/>
            </w:tcBorders>
            <w:shd w:val="clear" w:color="auto" w:fill="auto"/>
            <w:noWrap/>
            <w:vAlign w:val="bottom"/>
            <w:hideMark/>
          </w:tcPr>
          <w:p w:rsidR="00B3450C" w:rsidRPr="00B3450C" w:rsidRDefault="00B3450C" w:rsidP="008C2025">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42.11</w:t>
            </w:r>
            <w:r w:rsidR="008C2025">
              <w:rPr>
                <w:rFonts w:ascii="Calibri" w:eastAsia="Times New Roman" w:hAnsi="Calibri" w:cs="Times New Roman"/>
                <w:color w:val="000000"/>
              </w:rPr>
              <w:t>8</w:t>
            </w:r>
          </w:p>
        </w:tc>
        <w:tc>
          <w:tcPr>
            <w:tcW w:w="2430" w:type="dxa"/>
            <w:tcBorders>
              <w:top w:val="single" w:sz="8" w:space="0" w:color="auto"/>
              <w:left w:val="nil"/>
              <w:bottom w:val="single" w:sz="4"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4535.77</w:t>
            </w:r>
            <w:r w:rsidR="00C01CAD">
              <w:rPr>
                <w:rFonts w:ascii="Calibri" w:eastAsia="Times New Roman" w:hAnsi="Calibri" w:cs="Times New Roman"/>
                <w:color w:val="000000"/>
              </w:rPr>
              <w:t>7</w:t>
            </w:r>
          </w:p>
        </w:tc>
        <w:tc>
          <w:tcPr>
            <w:tcW w:w="2070" w:type="dxa"/>
            <w:tcBorders>
              <w:top w:val="single" w:sz="8" w:space="0" w:color="auto"/>
              <w:left w:val="nil"/>
              <w:bottom w:val="single" w:sz="4"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4536.36</w:t>
            </w:r>
            <w:r w:rsidR="00C01CAD">
              <w:rPr>
                <w:rFonts w:ascii="Calibri" w:eastAsia="Times New Roman" w:hAnsi="Calibri" w:cs="Times New Roman"/>
                <w:color w:val="000000"/>
              </w:rPr>
              <w:t>6</w:t>
            </w:r>
          </w:p>
        </w:tc>
        <w:tc>
          <w:tcPr>
            <w:tcW w:w="1816" w:type="dxa"/>
            <w:tcBorders>
              <w:top w:val="single" w:sz="8" w:space="0" w:color="auto"/>
              <w:left w:val="nil"/>
              <w:bottom w:val="single" w:sz="4"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9.9</w:t>
            </w:r>
            <w:r w:rsidR="00C01CAD">
              <w:rPr>
                <w:rFonts w:ascii="Calibri" w:eastAsia="Times New Roman" w:hAnsi="Calibri" w:cs="Times New Roman"/>
                <w:color w:val="000000"/>
              </w:rPr>
              <w:t>20</w:t>
            </w:r>
          </w:p>
        </w:tc>
      </w:tr>
      <w:tr w:rsidR="00B3450C" w:rsidRPr="00B3450C" w:rsidTr="00B3450C">
        <w:trPr>
          <w:trHeight w:val="300"/>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rsidR="00B3450C" w:rsidRPr="00B3450C" w:rsidRDefault="00B3450C" w:rsidP="004F6396">
            <w:pPr>
              <w:spacing w:after="0" w:line="480" w:lineRule="auto"/>
              <w:rPr>
                <w:rFonts w:ascii="Calibri" w:eastAsia="Times New Roman" w:hAnsi="Calibri" w:cs="Times New Roman"/>
                <w:color w:val="000000"/>
              </w:rPr>
            </w:pPr>
            <w:r w:rsidRPr="00B3450C">
              <w:rPr>
                <w:rFonts w:ascii="Calibri" w:eastAsia="Times New Roman" w:hAnsi="Calibri" w:cs="Times New Roman"/>
                <w:color w:val="000000"/>
              </w:rPr>
              <w:t>B</w:t>
            </w:r>
          </w:p>
        </w:tc>
        <w:tc>
          <w:tcPr>
            <w:tcW w:w="1540"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8C2025">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96.15</w:t>
            </w:r>
            <w:r w:rsidR="008C2025">
              <w:rPr>
                <w:rFonts w:ascii="Calibri" w:eastAsia="Times New Roman" w:hAnsi="Calibri" w:cs="Times New Roman"/>
                <w:color w:val="000000"/>
              </w:rPr>
              <w:t>3</w:t>
            </w:r>
          </w:p>
        </w:tc>
        <w:tc>
          <w:tcPr>
            <w:tcW w:w="2430"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7569.47</w:t>
            </w:r>
            <w:r w:rsidR="00C01CAD">
              <w:rPr>
                <w:rFonts w:ascii="Calibri" w:eastAsia="Times New Roman" w:hAnsi="Calibri" w:cs="Times New Roman"/>
                <w:color w:val="000000"/>
              </w:rPr>
              <w:t>7</w:t>
            </w:r>
          </w:p>
        </w:tc>
        <w:tc>
          <w:tcPr>
            <w:tcW w:w="2070"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7571.30</w:t>
            </w:r>
            <w:r w:rsidR="00C01CAD">
              <w:rPr>
                <w:rFonts w:ascii="Calibri" w:eastAsia="Times New Roman" w:hAnsi="Calibri" w:cs="Times New Roman"/>
                <w:color w:val="000000"/>
              </w:rPr>
              <w:t>9</w:t>
            </w:r>
          </w:p>
        </w:tc>
        <w:tc>
          <w:tcPr>
            <w:tcW w:w="1816"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5.94</w:t>
            </w:r>
            <w:r w:rsidR="00C01CAD">
              <w:rPr>
                <w:rFonts w:ascii="Calibri" w:eastAsia="Times New Roman" w:hAnsi="Calibri" w:cs="Times New Roman"/>
                <w:color w:val="000000"/>
              </w:rPr>
              <w:t>3</w:t>
            </w:r>
          </w:p>
        </w:tc>
      </w:tr>
      <w:tr w:rsidR="00B3450C" w:rsidRPr="00B3450C" w:rsidTr="00B3450C">
        <w:trPr>
          <w:trHeight w:val="300"/>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rsidR="00B3450C" w:rsidRPr="00B3450C" w:rsidRDefault="00B3450C" w:rsidP="004F6396">
            <w:pPr>
              <w:spacing w:after="0" w:line="480" w:lineRule="auto"/>
              <w:rPr>
                <w:rFonts w:ascii="Calibri" w:eastAsia="Times New Roman" w:hAnsi="Calibri" w:cs="Times New Roman"/>
                <w:color w:val="000000"/>
              </w:rPr>
            </w:pPr>
            <w:r w:rsidRPr="00B3450C">
              <w:rPr>
                <w:rFonts w:ascii="Calibri" w:eastAsia="Times New Roman" w:hAnsi="Calibri" w:cs="Times New Roman"/>
                <w:color w:val="000000"/>
              </w:rPr>
              <w:t>C</w:t>
            </w:r>
          </w:p>
        </w:tc>
        <w:tc>
          <w:tcPr>
            <w:tcW w:w="1540"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8C2025">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14.47</w:t>
            </w:r>
            <w:r w:rsidR="008C2025">
              <w:rPr>
                <w:rFonts w:ascii="Calibri" w:eastAsia="Times New Roman" w:hAnsi="Calibri" w:cs="Times New Roman"/>
                <w:color w:val="000000"/>
              </w:rPr>
              <w:t>2</w:t>
            </w:r>
          </w:p>
        </w:tc>
        <w:tc>
          <w:tcPr>
            <w:tcW w:w="2430"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1233.43</w:t>
            </w:r>
            <w:r w:rsidR="00C01CAD">
              <w:rPr>
                <w:rFonts w:ascii="Calibri" w:eastAsia="Times New Roman" w:hAnsi="Calibri" w:cs="Times New Roman"/>
                <w:color w:val="000000"/>
              </w:rPr>
              <w:t>6</w:t>
            </w:r>
          </w:p>
        </w:tc>
        <w:tc>
          <w:tcPr>
            <w:tcW w:w="2070"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1233.69</w:t>
            </w:r>
            <w:r w:rsidR="00C01CAD">
              <w:rPr>
                <w:rFonts w:ascii="Calibri" w:eastAsia="Times New Roman" w:hAnsi="Calibri" w:cs="Times New Roman"/>
                <w:color w:val="000000"/>
              </w:rPr>
              <w:t>1</w:t>
            </w:r>
          </w:p>
        </w:tc>
        <w:tc>
          <w:tcPr>
            <w:tcW w:w="1816"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36.47</w:t>
            </w:r>
            <w:r w:rsidR="00C01CAD">
              <w:rPr>
                <w:rFonts w:ascii="Calibri" w:eastAsia="Times New Roman" w:hAnsi="Calibri" w:cs="Times New Roman"/>
                <w:color w:val="000000"/>
              </w:rPr>
              <w:t>6</w:t>
            </w:r>
          </w:p>
        </w:tc>
      </w:tr>
      <w:tr w:rsidR="00B3450C" w:rsidRPr="00B3450C" w:rsidTr="00B3450C">
        <w:trPr>
          <w:trHeight w:val="300"/>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rsidR="00B3450C" w:rsidRPr="00B3450C" w:rsidRDefault="00B3450C" w:rsidP="004F6396">
            <w:pPr>
              <w:spacing w:after="0" w:line="480" w:lineRule="auto"/>
              <w:rPr>
                <w:rFonts w:ascii="Calibri" w:eastAsia="Times New Roman" w:hAnsi="Calibri" w:cs="Times New Roman"/>
                <w:color w:val="000000"/>
              </w:rPr>
            </w:pPr>
            <w:r w:rsidRPr="00B3450C">
              <w:rPr>
                <w:rFonts w:ascii="Calibri" w:eastAsia="Times New Roman" w:hAnsi="Calibri" w:cs="Times New Roman"/>
                <w:color w:val="000000"/>
              </w:rPr>
              <w:t>D</w:t>
            </w:r>
          </w:p>
        </w:tc>
        <w:tc>
          <w:tcPr>
            <w:tcW w:w="1540"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8C2025">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18.64</w:t>
            </w:r>
            <w:r w:rsidR="008C2025">
              <w:rPr>
                <w:rFonts w:ascii="Calibri" w:eastAsia="Times New Roman" w:hAnsi="Calibri" w:cs="Times New Roman"/>
                <w:color w:val="000000"/>
              </w:rPr>
              <w:t>5</w:t>
            </w:r>
          </w:p>
        </w:tc>
        <w:tc>
          <w:tcPr>
            <w:tcW w:w="2430"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1722.33</w:t>
            </w:r>
            <w:r w:rsidR="00C01CAD">
              <w:rPr>
                <w:rFonts w:ascii="Calibri" w:eastAsia="Times New Roman" w:hAnsi="Calibri" w:cs="Times New Roman"/>
                <w:color w:val="000000"/>
              </w:rPr>
              <w:t>6</w:t>
            </w:r>
          </w:p>
        </w:tc>
        <w:tc>
          <w:tcPr>
            <w:tcW w:w="2070"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1722.63</w:t>
            </w:r>
            <w:r w:rsidR="00C01CAD">
              <w:rPr>
                <w:rFonts w:ascii="Calibri" w:eastAsia="Times New Roman" w:hAnsi="Calibri" w:cs="Times New Roman"/>
                <w:color w:val="000000"/>
              </w:rPr>
              <w:t>8</w:t>
            </w:r>
          </w:p>
        </w:tc>
        <w:tc>
          <w:tcPr>
            <w:tcW w:w="1816" w:type="dxa"/>
            <w:tcBorders>
              <w:top w:val="nil"/>
              <w:left w:val="nil"/>
              <w:bottom w:val="single" w:sz="4" w:space="0" w:color="auto"/>
              <w:right w:val="single" w:sz="4" w:space="0" w:color="auto"/>
            </w:tcBorders>
            <w:shd w:val="clear" w:color="auto" w:fill="auto"/>
            <w:noWrap/>
            <w:vAlign w:val="bottom"/>
            <w:hideMark/>
          </w:tcPr>
          <w:p w:rsidR="00B3450C" w:rsidRPr="00B3450C" w:rsidRDefault="00C01CAD" w:rsidP="00C01CAD">
            <w:pPr>
              <w:spacing w:after="0" w:line="480" w:lineRule="auto"/>
              <w:jc w:val="right"/>
              <w:rPr>
                <w:rFonts w:ascii="Calibri" w:eastAsia="Times New Roman" w:hAnsi="Calibri" w:cs="Times New Roman"/>
                <w:color w:val="000000"/>
              </w:rPr>
            </w:pPr>
            <w:r>
              <w:rPr>
                <w:rFonts w:ascii="Calibri" w:eastAsia="Times New Roman" w:hAnsi="Calibri" w:cs="Times New Roman"/>
                <w:color w:val="000000"/>
              </w:rPr>
              <w:t>26.123</w:t>
            </w:r>
          </w:p>
        </w:tc>
      </w:tr>
      <w:tr w:rsidR="00B3450C" w:rsidRPr="00B3450C" w:rsidTr="00B3450C">
        <w:trPr>
          <w:trHeight w:val="300"/>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rsidR="00B3450C" w:rsidRPr="00B3450C" w:rsidRDefault="00B3450C" w:rsidP="004F6396">
            <w:pPr>
              <w:spacing w:after="0" w:line="480" w:lineRule="auto"/>
              <w:rPr>
                <w:rFonts w:ascii="Calibri" w:eastAsia="Times New Roman" w:hAnsi="Calibri" w:cs="Times New Roman"/>
                <w:color w:val="000000"/>
              </w:rPr>
            </w:pPr>
            <w:r w:rsidRPr="00B3450C">
              <w:rPr>
                <w:rFonts w:ascii="Calibri" w:eastAsia="Times New Roman" w:hAnsi="Calibri" w:cs="Times New Roman"/>
                <w:color w:val="000000"/>
              </w:rPr>
              <w:t>E</w:t>
            </w:r>
          </w:p>
        </w:tc>
        <w:tc>
          <w:tcPr>
            <w:tcW w:w="1540"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8C2025">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10.8</w:t>
            </w:r>
            <w:r w:rsidR="008C2025">
              <w:rPr>
                <w:rFonts w:ascii="Calibri" w:eastAsia="Times New Roman" w:hAnsi="Calibri" w:cs="Times New Roman"/>
                <w:color w:val="000000"/>
              </w:rPr>
              <w:t>40</w:t>
            </w:r>
          </w:p>
        </w:tc>
        <w:tc>
          <w:tcPr>
            <w:tcW w:w="2430"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992.82</w:t>
            </w:r>
            <w:r w:rsidR="00C01CAD">
              <w:rPr>
                <w:rFonts w:ascii="Calibri" w:eastAsia="Times New Roman" w:hAnsi="Calibri" w:cs="Times New Roman"/>
                <w:color w:val="000000"/>
              </w:rPr>
              <w:t>4</w:t>
            </w:r>
          </w:p>
        </w:tc>
        <w:tc>
          <w:tcPr>
            <w:tcW w:w="2070"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993.00</w:t>
            </w:r>
            <w:r w:rsidR="00C01CAD">
              <w:rPr>
                <w:rFonts w:ascii="Calibri" w:eastAsia="Times New Roman" w:hAnsi="Calibri" w:cs="Times New Roman"/>
                <w:color w:val="000000"/>
              </w:rPr>
              <w:t>2</w:t>
            </w:r>
          </w:p>
        </w:tc>
        <w:tc>
          <w:tcPr>
            <w:tcW w:w="1816"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45.31</w:t>
            </w:r>
            <w:r w:rsidR="00C01CAD">
              <w:rPr>
                <w:rFonts w:ascii="Calibri" w:eastAsia="Times New Roman" w:hAnsi="Calibri" w:cs="Times New Roman"/>
                <w:color w:val="000000"/>
              </w:rPr>
              <w:t>7</w:t>
            </w:r>
          </w:p>
        </w:tc>
      </w:tr>
      <w:tr w:rsidR="00B3450C" w:rsidRPr="00B3450C" w:rsidTr="00B3450C">
        <w:trPr>
          <w:trHeight w:val="300"/>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rsidR="00B3450C" w:rsidRPr="00B3450C" w:rsidRDefault="00B3450C" w:rsidP="004F6396">
            <w:pPr>
              <w:spacing w:after="0" w:line="480" w:lineRule="auto"/>
              <w:rPr>
                <w:rFonts w:ascii="Calibri" w:eastAsia="Times New Roman" w:hAnsi="Calibri" w:cs="Times New Roman"/>
                <w:color w:val="000000"/>
              </w:rPr>
            </w:pPr>
            <w:r w:rsidRPr="00B3450C">
              <w:rPr>
                <w:rFonts w:ascii="Calibri" w:eastAsia="Times New Roman" w:hAnsi="Calibri" w:cs="Times New Roman"/>
                <w:color w:val="000000"/>
              </w:rPr>
              <w:t>F</w:t>
            </w:r>
          </w:p>
        </w:tc>
        <w:tc>
          <w:tcPr>
            <w:tcW w:w="1540"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29.344</w:t>
            </w:r>
          </w:p>
        </w:tc>
        <w:tc>
          <w:tcPr>
            <w:tcW w:w="2430" w:type="dxa"/>
            <w:tcBorders>
              <w:top w:val="nil"/>
              <w:left w:val="nil"/>
              <w:bottom w:val="single" w:sz="4" w:space="0" w:color="auto"/>
              <w:right w:val="single" w:sz="4" w:space="0" w:color="auto"/>
            </w:tcBorders>
            <w:shd w:val="clear" w:color="auto" w:fill="auto"/>
            <w:noWrap/>
            <w:vAlign w:val="bottom"/>
            <w:hideMark/>
          </w:tcPr>
          <w:p w:rsidR="00B3450C" w:rsidRPr="00B3450C" w:rsidRDefault="00C01CAD" w:rsidP="00C01CAD">
            <w:pPr>
              <w:spacing w:after="0" w:line="480" w:lineRule="auto"/>
              <w:jc w:val="right"/>
              <w:rPr>
                <w:rFonts w:ascii="Calibri" w:eastAsia="Times New Roman" w:hAnsi="Calibri" w:cs="Times New Roman"/>
                <w:color w:val="000000"/>
              </w:rPr>
            </w:pPr>
            <w:r>
              <w:rPr>
                <w:rFonts w:ascii="Calibri" w:eastAsia="Times New Roman" w:hAnsi="Calibri" w:cs="Times New Roman"/>
                <w:color w:val="000000"/>
              </w:rPr>
              <w:t>2833.710</w:t>
            </w:r>
          </w:p>
        </w:tc>
        <w:tc>
          <w:tcPr>
            <w:tcW w:w="2070"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2834.16</w:t>
            </w:r>
            <w:r w:rsidR="00C01CAD">
              <w:rPr>
                <w:rFonts w:ascii="Calibri" w:eastAsia="Times New Roman" w:hAnsi="Calibri" w:cs="Times New Roman"/>
                <w:color w:val="000000"/>
              </w:rPr>
              <w:t>5</w:t>
            </w:r>
          </w:p>
        </w:tc>
        <w:tc>
          <w:tcPr>
            <w:tcW w:w="1816"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15.87</w:t>
            </w:r>
            <w:r w:rsidR="00C01CAD">
              <w:rPr>
                <w:rFonts w:ascii="Calibri" w:eastAsia="Times New Roman" w:hAnsi="Calibri" w:cs="Times New Roman"/>
                <w:color w:val="000000"/>
              </w:rPr>
              <w:t>8</w:t>
            </w:r>
          </w:p>
        </w:tc>
      </w:tr>
      <w:tr w:rsidR="00B3450C" w:rsidRPr="00B3450C" w:rsidTr="00B3450C">
        <w:trPr>
          <w:trHeight w:val="300"/>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rsidR="00B3450C" w:rsidRPr="00B3450C" w:rsidRDefault="00B3450C" w:rsidP="004F6396">
            <w:pPr>
              <w:spacing w:after="0" w:line="480" w:lineRule="auto"/>
              <w:rPr>
                <w:rFonts w:ascii="Calibri" w:eastAsia="Times New Roman" w:hAnsi="Calibri" w:cs="Times New Roman"/>
                <w:color w:val="000000"/>
              </w:rPr>
            </w:pPr>
            <w:r w:rsidRPr="00B3450C">
              <w:rPr>
                <w:rFonts w:ascii="Calibri" w:eastAsia="Times New Roman" w:hAnsi="Calibri" w:cs="Times New Roman"/>
                <w:color w:val="000000"/>
              </w:rPr>
              <w:t>G</w:t>
            </w:r>
          </w:p>
        </w:tc>
        <w:tc>
          <w:tcPr>
            <w:tcW w:w="1540"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15.29</w:t>
            </w:r>
            <w:r w:rsidR="00C01CAD">
              <w:rPr>
                <w:rFonts w:ascii="Calibri" w:eastAsia="Times New Roman" w:hAnsi="Calibri" w:cs="Times New Roman"/>
                <w:color w:val="000000"/>
              </w:rPr>
              <w:t>4</w:t>
            </w:r>
          </w:p>
        </w:tc>
        <w:tc>
          <w:tcPr>
            <w:tcW w:w="2430"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1525.65</w:t>
            </w:r>
            <w:r w:rsidR="00C01CAD">
              <w:rPr>
                <w:rFonts w:ascii="Calibri" w:eastAsia="Times New Roman" w:hAnsi="Calibri" w:cs="Times New Roman"/>
                <w:color w:val="000000"/>
              </w:rPr>
              <w:t>2</w:t>
            </w:r>
          </w:p>
        </w:tc>
        <w:tc>
          <w:tcPr>
            <w:tcW w:w="2070"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1525.88</w:t>
            </w:r>
            <w:r w:rsidR="00C01CAD">
              <w:rPr>
                <w:rFonts w:ascii="Calibri" w:eastAsia="Times New Roman" w:hAnsi="Calibri" w:cs="Times New Roman"/>
                <w:color w:val="000000"/>
              </w:rPr>
              <w:t>2</w:t>
            </w:r>
          </w:p>
        </w:tc>
        <w:tc>
          <w:tcPr>
            <w:tcW w:w="1816"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29.49</w:t>
            </w:r>
            <w:r w:rsidR="00C01CAD">
              <w:rPr>
                <w:rFonts w:ascii="Calibri" w:eastAsia="Times New Roman" w:hAnsi="Calibri" w:cs="Times New Roman"/>
                <w:color w:val="000000"/>
              </w:rPr>
              <w:t>1</w:t>
            </w:r>
          </w:p>
        </w:tc>
      </w:tr>
      <w:tr w:rsidR="00B3450C" w:rsidRPr="00B3450C" w:rsidTr="00B3450C">
        <w:trPr>
          <w:trHeight w:val="300"/>
        </w:trPr>
        <w:tc>
          <w:tcPr>
            <w:tcW w:w="1060" w:type="dxa"/>
            <w:tcBorders>
              <w:top w:val="nil"/>
              <w:left w:val="single" w:sz="8" w:space="0" w:color="auto"/>
              <w:bottom w:val="single" w:sz="4" w:space="0" w:color="auto"/>
              <w:right w:val="single" w:sz="4" w:space="0" w:color="auto"/>
            </w:tcBorders>
            <w:shd w:val="clear" w:color="auto" w:fill="auto"/>
            <w:noWrap/>
            <w:vAlign w:val="bottom"/>
            <w:hideMark/>
          </w:tcPr>
          <w:p w:rsidR="00B3450C" w:rsidRPr="00B3450C" w:rsidRDefault="00B3450C" w:rsidP="004F6396">
            <w:pPr>
              <w:spacing w:after="0" w:line="480" w:lineRule="auto"/>
              <w:rPr>
                <w:rFonts w:ascii="Calibri" w:eastAsia="Times New Roman" w:hAnsi="Calibri" w:cs="Times New Roman"/>
                <w:color w:val="000000"/>
              </w:rPr>
            </w:pPr>
            <w:r w:rsidRPr="00B3450C">
              <w:rPr>
                <w:rFonts w:ascii="Calibri" w:eastAsia="Times New Roman" w:hAnsi="Calibri" w:cs="Times New Roman"/>
                <w:color w:val="000000"/>
              </w:rPr>
              <w:t>H</w:t>
            </w:r>
          </w:p>
        </w:tc>
        <w:tc>
          <w:tcPr>
            <w:tcW w:w="1540"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111.51</w:t>
            </w:r>
            <w:r w:rsidR="00C01CAD">
              <w:rPr>
                <w:rFonts w:ascii="Calibri" w:eastAsia="Times New Roman" w:hAnsi="Calibri" w:cs="Times New Roman"/>
                <w:color w:val="000000"/>
              </w:rPr>
              <w:t>8</w:t>
            </w:r>
          </w:p>
        </w:tc>
        <w:tc>
          <w:tcPr>
            <w:tcW w:w="2430"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3279.00</w:t>
            </w:r>
            <w:r w:rsidR="00C01CAD">
              <w:rPr>
                <w:rFonts w:ascii="Calibri" w:eastAsia="Times New Roman" w:hAnsi="Calibri" w:cs="Times New Roman"/>
                <w:color w:val="000000"/>
              </w:rPr>
              <w:t>8</w:t>
            </w:r>
          </w:p>
        </w:tc>
        <w:tc>
          <w:tcPr>
            <w:tcW w:w="2070"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3284.69</w:t>
            </w:r>
            <w:r w:rsidR="00C01CAD">
              <w:rPr>
                <w:rFonts w:ascii="Calibri" w:eastAsia="Times New Roman" w:hAnsi="Calibri" w:cs="Times New Roman"/>
                <w:color w:val="000000"/>
              </w:rPr>
              <w:t>2</w:t>
            </w:r>
          </w:p>
        </w:tc>
        <w:tc>
          <w:tcPr>
            <w:tcW w:w="1816" w:type="dxa"/>
            <w:tcBorders>
              <w:top w:val="nil"/>
              <w:left w:val="nil"/>
              <w:bottom w:val="single" w:sz="4"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13.</w:t>
            </w:r>
            <w:r w:rsidR="00C01CAD">
              <w:rPr>
                <w:rFonts w:ascii="Calibri" w:eastAsia="Times New Roman" w:hAnsi="Calibri" w:cs="Times New Roman"/>
                <w:color w:val="000000"/>
              </w:rPr>
              <w:t>700</w:t>
            </w:r>
          </w:p>
        </w:tc>
      </w:tr>
      <w:tr w:rsidR="00B3450C" w:rsidRPr="00B3450C" w:rsidTr="00B3450C">
        <w:trPr>
          <w:trHeight w:val="315"/>
        </w:trPr>
        <w:tc>
          <w:tcPr>
            <w:tcW w:w="1060" w:type="dxa"/>
            <w:tcBorders>
              <w:top w:val="nil"/>
              <w:left w:val="single" w:sz="8" w:space="0" w:color="auto"/>
              <w:bottom w:val="single" w:sz="8" w:space="0" w:color="auto"/>
              <w:right w:val="single" w:sz="4" w:space="0" w:color="auto"/>
            </w:tcBorders>
            <w:shd w:val="clear" w:color="auto" w:fill="auto"/>
            <w:noWrap/>
            <w:vAlign w:val="bottom"/>
            <w:hideMark/>
          </w:tcPr>
          <w:p w:rsidR="00B3450C" w:rsidRPr="00B3450C" w:rsidRDefault="00B3450C" w:rsidP="004F6396">
            <w:pPr>
              <w:spacing w:after="0" w:line="480" w:lineRule="auto"/>
              <w:rPr>
                <w:rFonts w:ascii="Calibri" w:eastAsia="Times New Roman" w:hAnsi="Calibri" w:cs="Times New Roman"/>
                <w:color w:val="000000"/>
              </w:rPr>
            </w:pPr>
            <w:r w:rsidRPr="00B3450C">
              <w:rPr>
                <w:rFonts w:ascii="Calibri" w:eastAsia="Times New Roman" w:hAnsi="Calibri" w:cs="Times New Roman"/>
                <w:color w:val="000000"/>
              </w:rPr>
              <w:t>I</w:t>
            </w:r>
          </w:p>
        </w:tc>
        <w:tc>
          <w:tcPr>
            <w:tcW w:w="1540" w:type="dxa"/>
            <w:tcBorders>
              <w:top w:val="nil"/>
              <w:left w:val="nil"/>
              <w:bottom w:val="single" w:sz="8"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0.000</w:t>
            </w:r>
            <w:r w:rsidR="00C01CAD">
              <w:rPr>
                <w:rFonts w:ascii="Calibri" w:eastAsia="Times New Roman" w:hAnsi="Calibri" w:cs="Times New Roman"/>
                <w:color w:val="000000"/>
              </w:rPr>
              <w:t>5</w:t>
            </w:r>
          </w:p>
        </w:tc>
        <w:tc>
          <w:tcPr>
            <w:tcW w:w="2430" w:type="dxa"/>
            <w:tcBorders>
              <w:top w:val="nil"/>
              <w:left w:val="nil"/>
              <w:bottom w:val="single" w:sz="8"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0.36</w:t>
            </w:r>
            <w:r w:rsidR="00C01CAD">
              <w:rPr>
                <w:rFonts w:ascii="Calibri" w:eastAsia="Times New Roman" w:hAnsi="Calibri" w:cs="Times New Roman"/>
                <w:color w:val="000000"/>
              </w:rPr>
              <w:t>1</w:t>
            </w:r>
          </w:p>
        </w:tc>
        <w:tc>
          <w:tcPr>
            <w:tcW w:w="2070" w:type="dxa"/>
            <w:tcBorders>
              <w:top w:val="nil"/>
              <w:left w:val="nil"/>
              <w:bottom w:val="single" w:sz="8"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0.36</w:t>
            </w:r>
            <w:r w:rsidR="00C01CAD">
              <w:rPr>
                <w:rFonts w:ascii="Calibri" w:eastAsia="Times New Roman" w:hAnsi="Calibri" w:cs="Times New Roman"/>
                <w:color w:val="000000"/>
              </w:rPr>
              <w:t>1</w:t>
            </w:r>
          </w:p>
        </w:tc>
        <w:tc>
          <w:tcPr>
            <w:tcW w:w="1816" w:type="dxa"/>
            <w:tcBorders>
              <w:top w:val="nil"/>
              <w:left w:val="nil"/>
              <w:bottom w:val="single" w:sz="8" w:space="0" w:color="auto"/>
              <w:right w:val="single" w:sz="4" w:space="0" w:color="auto"/>
            </w:tcBorders>
            <w:shd w:val="clear" w:color="auto" w:fill="auto"/>
            <w:noWrap/>
            <w:vAlign w:val="bottom"/>
            <w:hideMark/>
          </w:tcPr>
          <w:p w:rsidR="00B3450C" w:rsidRPr="00B3450C" w:rsidRDefault="00B3450C" w:rsidP="00C01CAD">
            <w:pPr>
              <w:spacing w:after="0" w:line="480" w:lineRule="auto"/>
              <w:jc w:val="right"/>
              <w:rPr>
                <w:rFonts w:ascii="Calibri" w:eastAsia="Times New Roman" w:hAnsi="Calibri" w:cs="Times New Roman"/>
                <w:color w:val="000000"/>
              </w:rPr>
            </w:pPr>
            <w:r w:rsidRPr="00B3450C">
              <w:rPr>
                <w:rFonts w:ascii="Calibri" w:eastAsia="Times New Roman" w:hAnsi="Calibri" w:cs="Times New Roman"/>
                <w:color w:val="000000"/>
              </w:rPr>
              <w:t>124694.68</w:t>
            </w:r>
            <w:r w:rsidR="00C01CAD">
              <w:rPr>
                <w:rFonts w:ascii="Calibri" w:eastAsia="Times New Roman" w:hAnsi="Calibri" w:cs="Times New Roman"/>
                <w:color w:val="000000"/>
              </w:rPr>
              <w:t>8</w:t>
            </w:r>
          </w:p>
        </w:tc>
      </w:tr>
    </w:tbl>
    <w:p w:rsidR="00B3450C" w:rsidRDefault="00B3450C" w:rsidP="004F6396">
      <w:pPr>
        <w:spacing w:line="480" w:lineRule="auto"/>
      </w:pPr>
    </w:p>
    <w:p w:rsidR="0005477E" w:rsidRDefault="0005477E" w:rsidP="004F6396">
      <w:pPr>
        <w:spacing w:line="480" w:lineRule="auto"/>
      </w:pPr>
    </w:p>
    <w:p w:rsidR="0017618B" w:rsidRDefault="0017618B" w:rsidP="004F6396">
      <w:pPr>
        <w:spacing w:line="480" w:lineRule="auto"/>
      </w:pPr>
      <w:r>
        <w:lastRenderedPageBreak/>
        <w:tab/>
        <w:t xml:space="preserve">To find the deflection, y, of the boom the same process used for the G loading is applied with Equation </w:t>
      </w:r>
      <w:r w:rsidR="00A8255C">
        <w:t>3.</w:t>
      </w:r>
      <w:r>
        <w:t xml:space="preserve">13 to get Equation </w:t>
      </w:r>
      <w:r w:rsidR="00A8255C">
        <w:t>3.</w:t>
      </w:r>
      <w:r w:rsidR="00D879EF">
        <w:t>13d.</w:t>
      </w:r>
      <w:r>
        <w:t xml:space="preserve"> </w:t>
      </w:r>
      <w:r w:rsidR="00D879EF">
        <w:t>This is in turn used to calculate</w:t>
      </w:r>
      <w:r>
        <w:t xml:space="preserve"> the deflection at any point forward of the first connection, </w:t>
      </w:r>
      <w:proofErr w:type="spellStart"/>
      <w:r>
        <w:t>X</w:t>
      </w:r>
      <w:r>
        <w:rPr>
          <w:vertAlign w:val="subscript"/>
        </w:rPr>
        <w:t>c</w:t>
      </w:r>
      <w:proofErr w:type="spellEnd"/>
      <w:r>
        <w:t xml:space="preserve">. Equation </w:t>
      </w:r>
      <w:r w:rsidR="00A8255C">
        <w:t>3.</w:t>
      </w:r>
      <w:r>
        <w:t>13 still uses a value of 10000000 psi for E and .067 for I.</w:t>
      </w:r>
    </w:p>
    <w:p w:rsidR="0017618B" w:rsidRDefault="0017618B" w:rsidP="004F6396">
      <w:pPr>
        <w:spacing w:line="480" w:lineRule="auto"/>
        <w:jc w:val="right"/>
        <w:rPr>
          <w:rFonts w:eastAsiaTheme="minorEastAsia"/>
        </w:rPr>
      </w:pPr>
      <m:oMath>
        <m:r>
          <w:rPr>
            <w:rFonts w:ascii="Cambria Math" w:eastAsiaTheme="minorEastAsia" w:hAnsi="Cambria Math"/>
          </w:rPr>
          <m:t>y=</m:t>
        </m:r>
        <m:d>
          <m:dPr>
            <m:ctrlPr>
              <w:rPr>
                <w:rFonts w:ascii="Cambria Math" w:eastAsiaTheme="minorEastAsia" w:hAnsi="Cambria Math"/>
                <w:i/>
              </w:rPr>
            </m:ctrlPr>
          </m:dPr>
          <m:e>
            <m:r>
              <w:rPr>
                <w:rFonts w:ascii="Cambria Math" w:eastAsiaTheme="minorEastAsia" w:hAnsi="Cambria Math"/>
              </w:rPr>
              <m:t>.0118</m:t>
            </m:r>
          </m:e>
        </m:d>
        <m:sSubSup>
          <m:sSubSupPr>
            <m:ctrlPr>
              <w:rPr>
                <w:rFonts w:ascii="Cambria Math" w:eastAsiaTheme="minorEastAsia" w:hAnsi="Cambria Math"/>
                <w:i/>
              </w:rPr>
            </m:ctrlPr>
          </m:sSubSupPr>
          <m:e>
            <m:r>
              <w:rPr>
                <w:rFonts w:ascii="Cambria Math" w:eastAsiaTheme="minorEastAsia" w:hAnsi="Cambria Math"/>
              </w:rPr>
              <m:t>x</m:t>
            </m:r>
          </m:e>
          <m:sub>
            <m:r>
              <w:rPr>
                <w:rFonts w:ascii="Cambria Math" w:eastAsiaTheme="minorEastAsia" w:hAnsi="Cambria Math"/>
              </w:rPr>
              <m:t>c</m:t>
            </m:r>
          </m:sub>
          <m:sup>
            <m:r>
              <w:rPr>
                <w:rFonts w:ascii="Cambria Math" w:eastAsiaTheme="minorEastAsia" w:hAnsi="Cambria Math"/>
              </w:rPr>
              <m:t>4</m:t>
            </m:r>
          </m:sup>
        </m:sSubSup>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-3.013</m:t>
            </m:r>
          </m:e>
        </m:d>
        <m:sSubSup>
          <m:sSubSupPr>
            <m:ctrlPr>
              <w:rPr>
                <w:rFonts w:ascii="Cambria Math" w:eastAsiaTheme="minorEastAsia" w:hAnsi="Cambria Math"/>
                <w:i/>
              </w:rPr>
            </m:ctrlPr>
          </m:sSubSupPr>
          <m:e>
            <m:r>
              <w:rPr>
                <w:rFonts w:ascii="Cambria Math" w:eastAsiaTheme="minorEastAsia" w:hAnsi="Cambria Math"/>
              </w:rPr>
              <m:t>x</m:t>
            </m:r>
          </m:e>
          <m:sub>
            <m:r>
              <w:rPr>
                <w:rFonts w:ascii="Cambria Math" w:eastAsiaTheme="minorEastAsia" w:hAnsi="Cambria Math"/>
              </w:rPr>
              <m:t>c</m:t>
            </m:r>
          </m:sub>
          <m:sup>
            <m:r>
              <w:rPr>
                <w:rFonts w:ascii="Cambria Math" w:eastAsiaTheme="minorEastAsia" w:hAnsi="Cambria Math"/>
              </w:rPr>
              <m:t>3</m:t>
            </m:r>
          </m:sup>
        </m:sSubSup>
        <m:r>
          <w:rPr>
            <w:rFonts w:ascii="Cambria Math" w:eastAsiaTheme="minorEastAsia" w:hAnsi="Cambria Math"/>
          </w:rPr>
          <m:t>+(288.17)</m:t>
        </m:r>
        <m:sSubSup>
          <m:sSubSupPr>
            <m:ctrlPr>
              <w:rPr>
                <w:rFonts w:ascii="Cambria Math" w:eastAsiaTheme="minorEastAsia" w:hAnsi="Cambria Math"/>
                <w:i/>
              </w:rPr>
            </m:ctrlPr>
          </m:sSubSupPr>
          <m:e>
            <m:r>
              <w:rPr>
                <w:rFonts w:ascii="Cambria Math" w:eastAsiaTheme="minorEastAsia" w:hAnsi="Cambria Math"/>
              </w:rPr>
              <m:t>x</m:t>
            </m:r>
          </m:e>
          <m:sub>
            <m:r>
              <w:rPr>
                <w:rFonts w:ascii="Cambria Math" w:eastAsiaTheme="minorEastAsia" w:hAnsi="Cambria Math"/>
              </w:rPr>
              <m:t>c</m:t>
            </m:r>
          </m:sub>
          <m:sup>
            <m:r>
              <w:rPr>
                <w:rFonts w:ascii="Cambria Math" w:eastAsiaTheme="minorEastAsia" w:hAnsi="Cambria Math"/>
              </w:rPr>
              <m:t>2</m:t>
            </m:r>
          </m:sup>
        </m:sSubSup>
      </m:oMath>
      <w:r>
        <w:rPr>
          <w:rFonts w:eastAsiaTheme="minorEastAsia"/>
        </w:rPr>
        <w:t xml:space="preserve">                                         (</w:t>
      </w:r>
      <w:r w:rsidR="00A8255C">
        <w:rPr>
          <w:rFonts w:eastAsiaTheme="minorEastAsia"/>
        </w:rPr>
        <w:t>3.</w:t>
      </w:r>
      <w:r>
        <w:rPr>
          <w:rFonts w:eastAsiaTheme="minorEastAsia"/>
        </w:rPr>
        <w:t>13d)</w:t>
      </w:r>
    </w:p>
    <w:p w:rsidR="00030832" w:rsidRDefault="0017618B" w:rsidP="004F6396">
      <w:pPr>
        <w:spacing w:line="480" w:lineRule="auto"/>
      </w:pPr>
      <w:r>
        <w:t>This gives a conservative estimate for the max deflection of the boom tip to be .874 inches und</w:t>
      </w:r>
      <w:r w:rsidR="0005477E">
        <w:t xml:space="preserve">er the max aerodynamic stresses. </w:t>
      </w:r>
      <w:r w:rsidR="00586CEA">
        <w:t>Having already calculated the angle between the vertical and horizontal forces to be phi, Equation 3.16 can be modified to get Equation 3.16c and 3.16d to solve for the max errors in the alpha and beta vanes under max aerodynamic loads.</w:t>
      </w:r>
    </w:p>
    <w:p w:rsidR="00586CEA" w:rsidRDefault="00586CEA" w:rsidP="00586CEA">
      <w:pPr>
        <w:spacing w:line="480" w:lineRule="auto"/>
        <w:jc w:val="right"/>
        <w:rPr>
          <w:rFonts w:eastAsiaTheme="minorEastAsia"/>
        </w:rPr>
      </w:pPr>
      <m:oMath>
        <m:r>
          <w:rPr>
            <w:rFonts w:ascii="Cambria Math" w:eastAsiaTheme="minorEastAsia" w:hAnsi="Cambria Math"/>
          </w:rPr>
          <m:t>error in alpha angle=</m:t>
        </m:r>
        <m:func>
          <m:funcPr>
            <m:ctrlPr>
              <w:rPr>
                <w:rFonts w:ascii="Cambria Math" w:eastAsiaTheme="minorEastAsia" w:hAnsi="Cambria Math"/>
              </w:rPr>
            </m:ctrlPr>
          </m:funcPr>
          <m:fName>
            <m:r>
              <m:rPr>
                <m:sty m:val="p"/>
              </m:rPr>
              <w:rPr>
                <w:rFonts w:ascii="Cambria Math" w:eastAsiaTheme="minorEastAsia" w:hAnsi="Cambria Math"/>
              </w:rPr>
              <m:t>arctan</m:t>
            </m:r>
          </m:fName>
          <m:e>
            <m:d>
              <m:dPr>
                <m:ctrlPr>
                  <w:rPr>
                    <w:rFonts w:ascii="Cambria Math" w:eastAsiaTheme="minorEastAsia" w:hAnsi="Cambria Math"/>
                    <w:i/>
                  </w:rPr>
                </m:ctrlPr>
              </m:dPr>
              <m:e>
                <m:f>
                  <m:fPr>
                    <m:type m:val="skw"/>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max</m:t>
                        </m:r>
                      </m:sub>
                    </m:sSub>
                    <m:r>
                      <w:rPr>
                        <w:rFonts w:ascii="Cambria Math" w:eastAsiaTheme="minorEastAsia" w:hAnsi="Cambria Math"/>
                      </w:rPr>
                      <m:t>*</m:t>
                    </m:r>
                    <m:func>
                      <m:funcPr>
                        <m:ctrlPr>
                          <w:rPr>
                            <w:rFonts w:ascii="Cambria Math" w:eastAsiaTheme="minorEastAsia" w:hAnsi="Cambria Math"/>
                          </w:rPr>
                        </m:ctrlPr>
                      </m:funcPr>
                      <m:fName>
                        <m:r>
                          <m:rPr>
                            <m:sty m:val="p"/>
                          </m:rPr>
                          <w:rPr>
                            <w:rFonts w:ascii="Cambria Math" w:eastAsiaTheme="minorEastAsia" w:hAnsi="Cambria Math"/>
                          </w:rPr>
                          <m:t>sin</m:t>
                        </m:r>
                        <m:ctrlPr>
                          <w:rPr>
                            <w:rFonts w:ascii="Cambria Math" w:eastAsiaTheme="minorEastAsia" w:hAnsi="Cambria Math"/>
                            <w:i/>
                          </w:rPr>
                        </m:ctrlPr>
                      </m:fName>
                      <m:e>
                        <m:d>
                          <m:dPr>
                            <m:ctrlPr>
                              <w:rPr>
                                <w:rFonts w:ascii="Cambria Math" w:eastAsiaTheme="minorEastAsia" w:hAnsi="Cambria Math"/>
                                <w:i/>
                              </w:rPr>
                            </m:ctrlPr>
                          </m:dPr>
                          <m:e>
                            <m:r>
                              <w:rPr>
                                <w:rFonts w:ascii="Cambria Math" w:eastAsiaTheme="minorEastAsia" w:hAnsi="Cambria Math"/>
                              </w:rPr>
                              <m:t>Φ</m:t>
                            </m:r>
                          </m:e>
                        </m:d>
                      </m:e>
                    </m:func>
                  </m:num>
                  <m:den>
                    <m:r>
                      <w:rPr>
                        <w:rFonts w:ascii="Cambria Math" w:eastAsiaTheme="minorEastAsia" w:hAnsi="Cambria Math"/>
                      </w:rPr>
                      <m:t>63.76</m:t>
                    </m:r>
                  </m:den>
                </m:f>
              </m:e>
            </m:d>
          </m:e>
        </m:func>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 xml:space="preserve"> .55</m:t>
            </m:r>
          </m:e>
          <m:sup>
            <m:r>
              <w:rPr>
                <w:rFonts w:ascii="Cambria Math" w:eastAsiaTheme="minorEastAsia" w:hAnsi="Cambria Math"/>
              </w:rPr>
              <m:t>o</m:t>
            </m:r>
          </m:sup>
        </m:sSup>
      </m:oMath>
      <w:r>
        <w:rPr>
          <w:rFonts w:eastAsiaTheme="minorEastAsia"/>
        </w:rPr>
        <w:t xml:space="preserve">       </w:t>
      </w:r>
      <w:r w:rsidR="008A07FD">
        <w:rPr>
          <w:rFonts w:eastAsiaTheme="minorEastAsia"/>
        </w:rPr>
        <w:t xml:space="preserve">                       </w:t>
      </w:r>
      <w:r>
        <w:rPr>
          <w:rFonts w:eastAsiaTheme="minorEastAsia"/>
        </w:rPr>
        <w:t xml:space="preserve">    (3.16c)</w:t>
      </w:r>
    </w:p>
    <w:p w:rsidR="00586CEA" w:rsidRDefault="00586CEA" w:rsidP="00586CEA">
      <w:pPr>
        <w:spacing w:line="480" w:lineRule="auto"/>
        <w:jc w:val="right"/>
        <w:rPr>
          <w:rFonts w:eastAsiaTheme="minorEastAsia"/>
        </w:rPr>
      </w:pPr>
      <m:oMath>
        <m:r>
          <w:rPr>
            <w:rFonts w:ascii="Cambria Math" w:eastAsiaTheme="minorEastAsia" w:hAnsi="Cambria Math"/>
          </w:rPr>
          <m:t>error in beta angle=</m:t>
        </m:r>
        <m:r>
          <m:rPr>
            <m:sty m:val="p"/>
          </m:rPr>
          <w:rPr>
            <w:rFonts w:ascii="Cambria Math" w:eastAsiaTheme="minorEastAsia" w:hAnsi="Cambria Math"/>
          </w:rPr>
          <m:t>arctan⁡</m:t>
        </m:r>
        <m:r>
          <w:rPr>
            <w:rFonts w:ascii="Cambria Math" w:eastAsiaTheme="minorEastAsia" w:hAnsi="Cambria Math"/>
          </w:rPr>
          <m:t>(</m:t>
        </m:r>
        <m:f>
          <m:fPr>
            <m:type m:val="skw"/>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max</m:t>
                </m:r>
              </m:sub>
            </m:sSub>
            <m:r>
              <w:rPr>
                <w:rFonts w:ascii="Cambria Math" w:eastAsiaTheme="minorEastAsia" w:hAnsi="Cambria Math"/>
              </w:rPr>
              <m:t>*</m:t>
            </m:r>
            <m:func>
              <m:funcPr>
                <m:ctrlPr>
                  <w:rPr>
                    <w:rFonts w:ascii="Cambria Math" w:eastAsiaTheme="minorEastAsia" w:hAnsi="Cambria Math"/>
                  </w:rPr>
                </m:ctrlPr>
              </m:funcPr>
              <m:fName>
                <m:r>
                  <m:rPr>
                    <m:sty m:val="p"/>
                  </m:rPr>
                  <w:rPr>
                    <w:rFonts w:ascii="Cambria Math" w:eastAsiaTheme="minorEastAsia" w:hAnsi="Cambria Math"/>
                  </w:rPr>
                  <m:t>cos</m:t>
                </m:r>
                <m:ctrlPr>
                  <w:rPr>
                    <w:rFonts w:ascii="Cambria Math" w:eastAsiaTheme="minorEastAsia" w:hAnsi="Cambria Math"/>
                    <w:i/>
                  </w:rPr>
                </m:ctrlPr>
              </m:fName>
              <m:e>
                <m:d>
                  <m:dPr>
                    <m:ctrlPr>
                      <w:rPr>
                        <w:rFonts w:ascii="Cambria Math" w:eastAsiaTheme="minorEastAsia" w:hAnsi="Cambria Math"/>
                        <w:i/>
                      </w:rPr>
                    </m:ctrlPr>
                  </m:dPr>
                  <m:e>
                    <m:r>
                      <w:rPr>
                        <w:rFonts w:ascii="Cambria Math" w:eastAsiaTheme="minorEastAsia" w:hAnsi="Cambria Math"/>
                      </w:rPr>
                      <m:t>Φ</m:t>
                    </m:r>
                  </m:e>
                </m:d>
              </m:e>
            </m:func>
          </m:num>
          <m:den>
            <m:r>
              <w:rPr>
                <w:rFonts w:ascii="Cambria Math" w:eastAsiaTheme="minorEastAsia" w:hAnsi="Cambria Math"/>
              </w:rPr>
              <m:t>63.76</m:t>
            </m:r>
          </m:den>
        </m:f>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 xml:space="preserve"> .56</m:t>
            </m:r>
          </m:e>
          <m:sup>
            <m:r>
              <w:rPr>
                <w:rFonts w:ascii="Cambria Math" w:eastAsiaTheme="minorEastAsia" w:hAnsi="Cambria Math"/>
              </w:rPr>
              <m:t>o</m:t>
            </m:r>
          </m:sup>
        </m:sSup>
      </m:oMath>
      <w:r>
        <w:rPr>
          <w:rFonts w:eastAsiaTheme="minorEastAsia"/>
        </w:rPr>
        <w:t xml:space="preserve">        </w:t>
      </w:r>
      <w:r w:rsidR="008A07FD">
        <w:rPr>
          <w:rFonts w:eastAsiaTheme="minorEastAsia"/>
        </w:rPr>
        <w:t xml:space="preserve">                        </w:t>
      </w:r>
      <w:r>
        <w:rPr>
          <w:rFonts w:eastAsiaTheme="minorEastAsia"/>
        </w:rPr>
        <w:t xml:space="preserve">   (3.16d)</w:t>
      </w:r>
    </w:p>
    <w:p w:rsidR="00CE0EA0" w:rsidRPr="0017618B" w:rsidRDefault="008A07FD" w:rsidP="004F6396">
      <w:pPr>
        <w:spacing w:line="480" w:lineRule="auto"/>
      </w:pPr>
      <w:r>
        <w:t>These errors are small enough to not be an issue for the flight testing</w:t>
      </w:r>
      <w:r w:rsidR="00CE0EA0">
        <w:t xml:space="preserve"> of the aircraft.</w:t>
      </w:r>
    </w:p>
    <w:p w:rsidR="00956E95" w:rsidRDefault="00A8255C" w:rsidP="004F6396">
      <w:pPr>
        <w:pStyle w:val="Heading1"/>
        <w:spacing w:line="480" w:lineRule="auto"/>
      </w:pPr>
      <w:bookmarkStart w:id="39" w:name="_Toc412462326"/>
      <w:r>
        <w:t xml:space="preserve">3.3 </w:t>
      </w:r>
      <w:r w:rsidR="00956E95">
        <w:t>Bolt Shear</w:t>
      </w:r>
      <w:bookmarkEnd w:id="39"/>
    </w:p>
    <w:p w:rsidR="0088595F" w:rsidRDefault="0088595F" w:rsidP="004F6396">
      <w:pPr>
        <w:spacing w:line="480" w:lineRule="auto"/>
        <w:ind w:firstLine="720"/>
        <w:rPr>
          <w:rFonts w:eastAsiaTheme="minorEastAsia"/>
        </w:rPr>
      </w:pPr>
      <w:r w:rsidRPr="00AC4F9D">
        <w:rPr>
          <w:rFonts w:eastAsiaTheme="minorEastAsia"/>
        </w:rPr>
        <w:t>For the bolt shear</w:t>
      </w:r>
      <w:r>
        <w:rPr>
          <w:rFonts w:eastAsiaTheme="minorEastAsia"/>
        </w:rPr>
        <w:t xml:space="preserve">, </w:t>
      </w:r>
      <w:proofErr w:type="spellStart"/>
      <w:r>
        <w:rPr>
          <w:rFonts w:eastAsiaTheme="minorEastAsia"/>
        </w:rPr>
        <w:t>τ</w:t>
      </w:r>
      <w:r>
        <w:rPr>
          <w:rFonts w:eastAsiaTheme="minorEastAsia"/>
          <w:vertAlign w:val="subscript"/>
        </w:rPr>
        <w:t>b</w:t>
      </w:r>
      <w:proofErr w:type="spellEnd"/>
      <w:r w:rsidR="00D879EF">
        <w:rPr>
          <w:rFonts w:eastAsiaTheme="minorEastAsia"/>
        </w:rPr>
        <w:t>,</w:t>
      </w:r>
      <w:r w:rsidRPr="00AC4F9D">
        <w:rPr>
          <w:rFonts w:eastAsiaTheme="minorEastAsia"/>
        </w:rPr>
        <w:t xml:space="preserve"> calculations</w:t>
      </w:r>
      <w:r>
        <w:rPr>
          <w:rFonts w:eastAsiaTheme="minorEastAsia"/>
        </w:rPr>
        <w:t xml:space="preserve"> the bolt holding the highest calculated stress is evaluated. The bolt used is a 3/16 diameter aircraft steel (5Cr-Mo-V) with a bolt strength of 155000 psi</w:t>
      </w:r>
      <w:r w:rsidR="0010444D">
        <w:rPr>
          <w:rFonts w:eastAsiaTheme="minorEastAsia"/>
        </w:rPr>
        <w:t xml:space="preserve"> [</w:t>
      </w:r>
      <w:r w:rsidR="00077F86">
        <w:rPr>
          <w:rFonts w:eastAsiaTheme="minorEastAsia"/>
        </w:rPr>
        <w:t>13</w:t>
      </w:r>
      <w:r w:rsidR="0010444D">
        <w:rPr>
          <w:rFonts w:eastAsiaTheme="minorEastAsia"/>
        </w:rPr>
        <w:t>]</w:t>
      </w:r>
      <w:r>
        <w:rPr>
          <w:rFonts w:eastAsiaTheme="minorEastAsia"/>
        </w:rPr>
        <w:t xml:space="preserve">. The </w:t>
      </w:r>
      <w:r w:rsidR="00101CA3">
        <w:rPr>
          <w:rFonts w:eastAsiaTheme="minorEastAsia"/>
        </w:rPr>
        <w:t>shear</w:t>
      </w:r>
      <w:r>
        <w:rPr>
          <w:rFonts w:eastAsiaTheme="minorEastAsia"/>
        </w:rPr>
        <w:t xml:space="preserve"> force</w:t>
      </w:r>
      <w:r w:rsidR="004F06E6">
        <w:rPr>
          <w:rFonts w:eastAsiaTheme="minorEastAsia"/>
        </w:rPr>
        <w:t xml:space="preserve"> of the bolt in the connector</w:t>
      </w:r>
      <w:r w:rsidR="001353CB">
        <w:rPr>
          <w:rFonts w:eastAsiaTheme="minorEastAsia"/>
        </w:rPr>
        <w:t xml:space="preserve"> is found using Equation </w:t>
      </w:r>
      <w:r w:rsidR="00A8255C">
        <w:rPr>
          <w:rFonts w:eastAsiaTheme="minorEastAsia"/>
        </w:rPr>
        <w:t>3.</w:t>
      </w:r>
      <w:r w:rsidR="001353CB">
        <w:rPr>
          <w:rFonts w:eastAsiaTheme="minorEastAsia"/>
        </w:rPr>
        <w:t>30.</w:t>
      </w:r>
      <w:r>
        <w:rPr>
          <w:rFonts w:eastAsiaTheme="minorEastAsia"/>
        </w:rPr>
        <w:t xml:space="preserve"> </w:t>
      </w:r>
    </w:p>
    <w:p w:rsidR="0088595F" w:rsidRDefault="003341A3" w:rsidP="004F6396">
      <w:pPr>
        <w:spacing w:line="480" w:lineRule="auto"/>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τ</m:t>
            </m:r>
          </m:e>
          <m:sub>
            <m:r>
              <w:rPr>
                <w:rFonts w:ascii="Cambria Math" w:eastAsiaTheme="minorEastAsia" w:hAnsi="Cambria Math"/>
              </w:rPr>
              <m:t>b</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.5*R</m:t>
                </m:r>
              </m:e>
              <m:sub>
                <m:r>
                  <w:rPr>
                    <w:rFonts w:ascii="Cambria Math" w:eastAsiaTheme="minorEastAsia" w:hAnsi="Cambria Math"/>
                  </w:rPr>
                  <m:t>1</m:t>
                </m:r>
              </m:sub>
            </m:sSub>
          </m:num>
          <m:den>
            <m:r>
              <w:rPr>
                <w:rFonts w:ascii="Cambria Math" w:eastAsiaTheme="minorEastAsia" w:hAnsi="Cambria Math"/>
              </w:rPr>
              <m:t>2π</m:t>
            </m:r>
            <m:sSubSup>
              <m:sSubSupPr>
                <m:ctrlPr>
                  <w:rPr>
                    <w:rFonts w:ascii="Cambria Math" w:eastAsiaTheme="minorEastAsia" w:hAnsi="Cambria Math"/>
                    <w:i/>
                  </w:rPr>
                </m:ctrlPr>
              </m:sSubSupPr>
              <m:e>
                <m:r>
                  <w:rPr>
                    <w:rFonts w:ascii="Cambria Math" w:eastAsiaTheme="minorEastAsia" w:hAnsi="Cambria Math"/>
                  </w:rPr>
                  <m:t>D</m:t>
                </m:r>
              </m:e>
              <m:sub>
                <m:r>
                  <w:rPr>
                    <w:rFonts w:ascii="Cambria Math" w:eastAsiaTheme="minorEastAsia" w:hAnsi="Cambria Math"/>
                  </w:rPr>
                  <m:t>b</m:t>
                </m:r>
              </m:sub>
              <m:sup>
                <m:r>
                  <w:rPr>
                    <w:rFonts w:ascii="Cambria Math" w:eastAsiaTheme="minorEastAsia" w:hAnsi="Cambria Math"/>
                  </w:rPr>
                  <m:t>2</m:t>
                </m:r>
              </m:sup>
            </m:sSubSup>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42.66</m:t>
            </m:r>
          </m:num>
          <m:den>
            <m:r>
              <w:rPr>
                <w:rFonts w:ascii="Cambria Math" w:eastAsiaTheme="minorEastAsia" w:hAnsi="Cambria Math"/>
              </w:rPr>
              <m:t>2π</m:t>
            </m:r>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16</m:t>
                        </m:r>
                      </m:den>
                    </m:f>
                  </m:e>
                </m:d>
              </m:e>
              <m:sup>
                <m:r>
                  <w:rPr>
                    <w:rFonts w:ascii="Cambria Math" w:eastAsiaTheme="minorEastAsia" w:hAnsi="Cambria Math"/>
                  </w:rPr>
                  <m:t>2</m:t>
                </m:r>
              </m:sup>
            </m:sSup>
          </m:den>
        </m:f>
        <m:r>
          <w:rPr>
            <w:rFonts w:ascii="Cambria Math" w:eastAsiaTheme="minorEastAsia" w:hAnsi="Cambria Math"/>
          </w:rPr>
          <m:t>=193.1 psi</m:t>
        </m:r>
      </m:oMath>
      <w:r w:rsidR="0088595F">
        <w:rPr>
          <w:rFonts w:eastAsiaTheme="minorEastAsia"/>
        </w:rPr>
        <w:t xml:space="preserve">                                                            (</w:t>
      </w:r>
      <w:r w:rsidR="00A8255C">
        <w:rPr>
          <w:rFonts w:eastAsiaTheme="minorEastAsia"/>
        </w:rPr>
        <w:t>3.</w:t>
      </w:r>
      <w:r w:rsidR="00030832">
        <w:rPr>
          <w:rFonts w:eastAsiaTheme="minorEastAsia"/>
        </w:rPr>
        <w:t>30</w:t>
      </w:r>
      <w:r w:rsidR="0088595F">
        <w:rPr>
          <w:rFonts w:eastAsiaTheme="minorEastAsia"/>
        </w:rPr>
        <w:t>)</w:t>
      </w:r>
    </w:p>
    <w:p w:rsidR="00030832" w:rsidRDefault="00623AB6" w:rsidP="004F6396">
      <w:pPr>
        <w:spacing w:line="480" w:lineRule="auto"/>
        <w:rPr>
          <w:rFonts w:eastAsiaTheme="minorEastAsia"/>
        </w:rPr>
      </w:pPr>
      <w:r>
        <w:rPr>
          <w:rFonts w:eastAsiaTheme="minorEastAsia"/>
        </w:rPr>
        <w:t>The</w:t>
      </w:r>
      <w:r w:rsidR="004F06E6">
        <w:rPr>
          <w:rFonts w:eastAsiaTheme="minorEastAsia"/>
        </w:rPr>
        <w:t xml:space="preserve"> safety factor found using Equation </w:t>
      </w:r>
      <w:r w:rsidR="00A8255C">
        <w:rPr>
          <w:rFonts w:eastAsiaTheme="minorEastAsia"/>
        </w:rPr>
        <w:t>3.</w:t>
      </w:r>
      <w:r>
        <w:rPr>
          <w:rFonts w:eastAsiaTheme="minorEastAsia"/>
        </w:rPr>
        <w:t xml:space="preserve">12 to be 912.64. </w:t>
      </w:r>
      <w:r w:rsidR="0088595F">
        <w:rPr>
          <w:rFonts w:eastAsiaTheme="minorEastAsia"/>
        </w:rPr>
        <w:t xml:space="preserve">The safety factor of the bolt is high and not a concern for the </w:t>
      </w:r>
      <w:r w:rsidR="004F06E6">
        <w:rPr>
          <w:rFonts w:eastAsiaTheme="minorEastAsia"/>
        </w:rPr>
        <w:t>design and safety</w:t>
      </w:r>
      <w:r w:rsidR="0088595F">
        <w:rPr>
          <w:rFonts w:eastAsiaTheme="minorEastAsia"/>
        </w:rPr>
        <w:t xml:space="preserve"> of the boom.</w:t>
      </w:r>
    </w:p>
    <w:p w:rsidR="00623AB6" w:rsidRPr="0090086A" w:rsidRDefault="00623AB6" w:rsidP="004F6396">
      <w:pPr>
        <w:spacing w:line="480" w:lineRule="auto"/>
        <w:rPr>
          <w:rFonts w:eastAsiaTheme="minorEastAsia"/>
        </w:rPr>
      </w:pPr>
    </w:p>
    <w:p w:rsidR="00956E95" w:rsidRDefault="00A8255C" w:rsidP="004F6396">
      <w:pPr>
        <w:pStyle w:val="Heading1"/>
        <w:spacing w:line="480" w:lineRule="auto"/>
      </w:pPr>
      <w:bookmarkStart w:id="40" w:name="_Toc412462327"/>
      <w:r>
        <w:lastRenderedPageBreak/>
        <w:t xml:space="preserve">3.4 </w:t>
      </w:r>
      <w:r w:rsidR="00956E95">
        <w:t>Bearing Stress</w:t>
      </w:r>
      <w:bookmarkEnd w:id="40"/>
    </w:p>
    <w:p w:rsidR="00A3741E" w:rsidRDefault="00A3741E" w:rsidP="004F6396">
      <w:pPr>
        <w:spacing w:line="480" w:lineRule="auto"/>
        <w:rPr>
          <w:rFonts w:eastAsiaTheme="minorEastAsia"/>
        </w:rPr>
      </w:pPr>
      <w:r>
        <w:tab/>
      </w:r>
      <w:r>
        <w:rPr>
          <w:rFonts w:eastAsiaTheme="minorEastAsia"/>
        </w:rPr>
        <w:t>The bearing stress is calculated for the connector using the highest reaction stress previously found. The bearing strength of the material, AL 6061-T6, is 88000 psi</w:t>
      </w:r>
      <w:r w:rsidR="0010444D">
        <w:rPr>
          <w:rFonts w:eastAsiaTheme="minorEastAsia"/>
        </w:rPr>
        <w:t xml:space="preserve"> [6]</w:t>
      </w:r>
      <w:r>
        <w:rPr>
          <w:rFonts w:eastAsiaTheme="minorEastAsia"/>
        </w:rPr>
        <w:t xml:space="preserve"> and is compared to the stress found in Equations </w:t>
      </w:r>
      <w:r w:rsidR="00A8255C">
        <w:rPr>
          <w:rFonts w:eastAsiaTheme="minorEastAsia"/>
        </w:rPr>
        <w:t>3.</w:t>
      </w:r>
      <w:r>
        <w:rPr>
          <w:rFonts w:eastAsiaTheme="minorEastAsia"/>
        </w:rPr>
        <w:t xml:space="preserve">31 and </w:t>
      </w:r>
      <w:r w:rsidR="00A8255C">
        <w:rPr>
          <w:rFonts w:eastAsiaTheme="minorEastAsia"/>
        </w:rPr>
        <w:t>3.</w:t>
      </w:r>
      <w:r>
        <w:rPr>
          <w:rFonts w:eastAsiaTheme="minorEastAsia"/>
        </w:rPr>
        <w:t xml:space="preserve">32 to get the safety factor of the bearing in Equation </w:t>
      </w:r>
      <w:r w:rsidR="00A8255C">
        <w:rPr>
          <w:rFonts w:eastAsiaTheme="minorEastAsia"/>
        </w:rPr>
        <w:t>3.</w:t>
      </w:r>
      <w:r>
        <w:rPr>
          <w:rFonts w:eastAsiaTheme="minorEastAsia"/>
        </w:rPr>
        <w:t>33. In the equations D</w:t>
      </w:r>
      <w:r>
        <w:rPr>
          <w:rFonts w:eastAsiaTheme="minorEastAsia"/>
          <w:vertAlign w:val="subscript"/>
        </w:rPr>
        <w:t>b</w:t>
      </w:r>
      <w:r>
        <w:rPr>
          <w:rFonts w:eastAsiaTheme="minorEastAsia"/>
        </w:rPr>
        <w:t xml:space="preserve"> is the diameter of the bearing, t is the bearing thickness, and A</w:t>
      </w:r>
      <w:r>
        <w:rPr>
          <w:rFonts w:eastAsiaTheme="minorEastAsia"/>
          <w:vertAlign w:val="subscript"/>
        </w:rPr>
        <w:t xml:space="preserve">r </w:t>
      </w:r>
      <w:r>
        <w:rPr>
          <w:rFonts w:eastAsiaTheme="minorEastAsia"/>
        </w:rPr>
        <w:t xml:space="preserve">is the reference area for he bearing stress shown in Figure </w:t>
      </w:r>
      <w:r w:rsidR="00A8255C">
        <w:rPr>
          <w:rFonts w:eastAsiaTheme="minorEastAsia"/>
        </w:rPr>
        <w:t>3.7</w:t>
      </w:r>
      <w:r>
        <w:rPr>
          <w:rFonts w:eastAsiaTheme="minorEastAsia"/>
        </w:rPr>
        <w:t xml:space="preserve">. </w:t>
      </w:r>
    </w:p>
    <w:p w:rsidR="00A3741E" w:rsidRDefault="003341A3" w:rsidP="004F6396">
      <w:pPr>
        <w:spacing w:line="480" w:lineRule="auto"/>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r</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b</m:t>
            </m:r>
          </m:sub>
        </m:sSub>
        <m:r>
          <w:rPr>
            <w:rFonts w:ascii="Cambria Math" w:eastAsiaTheme="minorEastAsia" w:hAnsi="Cambria Math"/>
          </w:rPr>
          <m:t>*t=</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16</m:t>
                </m:r>
              </m:den>
            </m:f>
          </m:e>
        </m:d>
        <m:r>
          <w:rPr>
            <w:rFonts w:ascii="Cambria Math" w:eastAsiaTheme="minorEastAsia" w:hAnsi="Cambria Math"/>
          </w:rPr>
          <m:t xml:space="preserve">.2=.0375 </m:t>
        </m:r>
        <m:sSup>
          <m:sSupPr>
            <m:ctrlPr>
              <w:rPr>
                <w:rFonts w:ascii="Cambria Math" w:eastAsiaTheme="minorEastAsia" w:hAnsi="Cambria Math"/>
                <w:i/>
              </w:rPr>
            </m:ctrlPr>
          </m:sSupPr>
          <m:e>
            <m:r>
              <w:rPr>
                <w:rFonts w:ascii="Cambria Math" w:eastAsiaTheme="minorEastAsia" w:hAnsi="Cambria Math"/>
              </w:rPr>
              <m:t>in</m:t>
            </m:r>
          </m:e>
          <m:sup>
            <m:r>
              <w:rPr>
                <w:rFonts w:ascii="Cambria Math" w:eastAsiaTheme="minorEastAsia" w:hAnsi="Cambria Math"/>
              </w:rPr>
              <m:t>2</m:t>
            </m:r>
          </m:sup>
        </m:sSup>
        <m:r>
          <w:rPr>
            <w:rFonts w:ascii="Cambria Math" w:eastAsiaTheme="minorEastAsia" w:hAnsi="Cambria Math"/>
          </w:rPr>
          <m:t xml:space="preserve">                                                                   </m:t>
        </m:r>
      </m:oMath>
      <w:r w:rsidR="00A3741E">
        <w:rPr>
          <w:rFonts w:eastAsiaTheme="minorEastAsia"/>
        </w:rPr>
        <w:t>(</w:t>
      </w:r>
      <w:r w:rsidR="00A8255C">
        <w:rPr>
          <w:rFonts w:eastAsiaTheme="minorEastAsia"/>
        </w:rPr>
        <w:t>3.</w:t>
      </w:r>
      <w:r w:rsidR="00A3741E">
        <w:rPr>
          <w:rFonts w:eastAsiaTheme="minorEastAsia"/>
        </w:rPr>
        <w:t>31)</w:t>
      </w:r>
    </w:p>
    <w:p w:rsidR="00A3741E" w:rsidRDefault="003341A3" w:rsidP="004F6396">
      <w:pPr>
        <w:spacing w:line="480" w:lineRule="auto"/>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τ</m:t>
            </m:r>
          </m:e>
          <m:sub>
            <m:r>
              <w:rPr>
                <w:rFonts w:ascii="Cambria Math" w:eastAsiaTheme="minorEastAsia" w:hAnsi="Cambria Math"/>
              </w:rPr>
              <m:t>bearing</m:t>
            </m:r>
          </m:sub>
        </m:sSub>
        <m:r>
          <w:rPr>
            <w:rFonts w:ascii="Cambria Math" w:eastAsiaTheme="minorEastAsia" w:hAnsi="Cambria Math"/>
          </w:rPr>
          <m:t>=</m:t>
        </m:r>
        <m:f>
          <m:fPr>
            <m:type m:val="skw"/>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.5 R</m:t>
                </m:r>
              </m:e>
              <m:sub>
                <m:r>
                  <w:rPr>
                    <w:rFonts w:ascii="Cambria Math" w:eastAsiaTheme="minorEastAsia" w:hAnsi="Cambria Math"/>
                  </w:rPr>
                  <m:t>1</m:t>
                </m:r>
              </m:sub>
            </m:sSub>
          </m:num>
          <m:den>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r</m:t>
                </m:r>
              </m:sub>
            </m:sSub>
          </m:den>
        </m:f>
        <m:r>
          <w:rPr>
            <w:rFonts w:ascii="Cambria Math" w:eastAsiaTheme="minorEastAsia" w:hAnsi="Cambria Math"/>
          </w:rPr>
          <m:t>=</m:t>
        </m:r>
        <m:f>
          <m:fPr>
            <m:type m:val="skw"/>
            <m:ctrlPr>
              <w:rPr>
                <w:rFonts w:ascii="Cambria Math" w:eastAsiaTheme="minorEastAsia" w:hAnsi="Cambria Math"/>
                <w:i/>
              </w:rPr>
            </m:ctrlPr>
          </m:fPr>
          <m:num>
            <m:r>
              <w:rPr>
                <w:rFonts w:ascii="Cambria Math" w:eastAsiaTheme="minorEastAsia" w:hAnsi="Cambria Math"/>
              </w:rPr>
              <m:t>42.66</m:t>
            </m:r>
          </m:num>
          <m:den>
            <m:r>
              <w:rPr>
                <w:rFonts w:ascii="Cambria Math" w:eastAsiaTheme="minorEastAsia" w:hAnsi="Cambria Math"/>
              </w:rPr>
              <m:t>.0375</m:t>
            </m:r>
          </m:den>
        </m:f>
        <m:r>
          <w:rPr>
            <w:rFonts w:ascii="Cambria Math" w:eastAsiaTheme="minorEastAsia" w:hAnsi="Cambria Math"/>
          </w:rPr>
          <m:t xml:space="preserve">=1137.48 psi                                                   </m:t>
        </m:r>
      </m:oMath>
      <w:r w:rsidR="00A3741E">
        <w:rPr>
          <w:rFonts w:eastAsiaTheme="minorEastAsia"/>
        </w:rPr>
        <w:t>(</w:t>
      </w:r>
      <w:r w:rsidR="00A8255C">
        <w:rPr>
          <w:rFonts w:eastAsiaTheme="minorEastAsia"/>
        </w:rPr>
        <w:t>3.</w:t>
      </w:r>
      <w:r w:rsidR="00A3741E">
        <w:rPr>
          <w:rFonts w:eastAsiaTheme="minorEastAsia"/>
        </w:rPr>
        <w:t>32)</w:t>
      </w:r>
    </w:p>
    <w:p w:rsidR="00C100B2" w:rsidRDefault="003341A3" w:rsidP="00FE2985">
      <w:pPr>
        <w:spacing w:line="480" w:lineRule="auto"/>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j</m:t>
            </m:r>
          </m:e>
          <m:sub>
            <m:r>
              <w:rPr>
                <w:rFonts w:ascii="Cambria Math" w:eastAsiaTheme="minorEastAsia" w:hAnsi="Cambria Math"/>
              </w:rPr>
              <m:t>bearing</m:t>
            </m:r>
          </m:sub>
        </m:sSub>
        <m:r>
          <w:rPr>
            <w:rFonts w:ascii="Cambria Math" w:eastAsiaTheme="minorEastAsia" w:hAnsi="Cambria Math"/>
          </w:rPr>
          <m:t>=</m:t>
        </m:r>
        <m:f>
          <m:fPr>
            <m:type m:val="skw"/>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bearing ult</m:t>
                </m:r>
              </m:sub>
            </m:sSub>
          </m:num>
          <m:den>
            <m:sSub>
              <m:sSubPr>
                <m:ctrlPr>
                  <w:rPr>
                    <w:rFonts w:ascii="Cambria Math" w:eastAsiaTheme="minorEastAsia" w:hAnsi="Cambria Math"/>
                    <w:i/>
                  </w:rPr>
                </m:ctrlPr>
              </m:sSubPr>
              <m:e>
                <m:r>
                  <w:rPr>
                    <w:rFonts w:ascii="Cambria Math" w:eastAsiaTheme="minorEastAsia" w:hAnsi="Cambria Math"/>
                  </w:rPr>
                  <m:t>τ</m:t>
                </m:r>
              </m:e>
              <m:sub>
                <m:r>
                  <w:rPr>
                    <w:rFonts w:ascii="Cambria Math" w:eastAsiaTheme="minorEastAsia" w:hAnsi="Cambria Math"/>
                  </w:rPr>
                  <m:t xml:space="preserve">bearing </m:t>
                </m:r>
              </m:sub>
            </m:sSub>
          </m:den>
        </m:f>
        <m:r>
          <w:rPr>
            <w:rFonts w:ascii="Cambria Math" w:eastAsiaTheme="minorEastAsia" w:hAnsi="Cambria Math"/>
          </w:rPr>
          <m:t>=</m:t>
        </m:r>
        <m:f>
          <m:fPr>
            <m:type m:val="skw"/>
            <m:ctrlPr>
              <w:rPr>
                <w:rFonts w:ascii="Cambria Math" w:eastAsiaTheme="minorEastAsia" w:hAnsi="Cambria Math"/>
                <w:i/>
              </w:rPr>
            </m:ctrlPr>
          </m:fPr>
          <m:num>
            <m:r>
              <w:rPr>
                <w:rFonts w:ascii="Cambria Math" w:eastAsiaTheme="minorEastAsia" w:hAnsi="Cambria Math"/>
              </w:rPr>
              <m:t>118000</m:t>
            </m:r>
          </m:num>
          <m:den>
            <m:r>
              <w:rPr>
                <w:rFonts w:ascii="Cambria Math" w:eastAsiaTheme="minorEastAsia" w:hAnsi="Cambria Math"/>
              </w:rPr>
              <m:t>1137.48</m:t>
            </m:r>
          </m:den>
        </m:f>
        <m:r>
          <w:rPr>
            <w:rFonts w:ascii="Cambria Math" w:eastAsiaTheme="minorEastAsia" w:hAnsi="Cambria Math"/>
          </w:rPr>
          <m:t xml:space="preserve">=77.36                                             </m:t>
        </m:r>
      </m:oMath>
      <w:r w:rsidR="00A3741E">
        <w:rPr>
          <w:rFonts w:eastAsiaTheme="minorEastAsia"/>
        </w:rPr>
        <w:t>(</w:t>
      </w:r>
      <w:r w:rsidR="00A8255C">
        <w:rPr>
          <w:rFonts w:eastAsiaTheme="minorEastAsia"/>
        </w:rPr>
        <w:t>3.</w:t>
      </w:r>
      <w:r w:rsidR="00A3741E">
        <w:rPr>
          <w:rFonts w:eastAsiaTheme="minorEastAsia"/>
        </w:rPr>
        <w:t>33)</w:t>
      </w:r>
    </w:p>
    <w:p w:rsidR="00C100B2" w:rsidRDefault="001F63A7" w:rsidP="004F6396">
      <w:pPr>
        <w:spacing w:line="480" w:lineRule="auto"/>
        <w:rPr>
          <w:rFonts w:eastAsiaTheme="minorEastAsia"/>
        </w:rPr>
      </w:pPr>
      <w:r>
        <w:rPr>
          <w:rFonts w:eastAsiaTheme="minorEastAsia"/>
        </w:rPr>
        <w:t>The safety factor is</w:t>
      </w:r>
      <w:r w:rsidR="00C100B2">
        <w:rPr>
          <w:rFonts w:eastAsiaTheme="minorEastAsia"/>
        </w:rPr>
        <w:t xml:space="preserve"> high and the bearing is not a critical point for the boom design.</w:t>
      </w:r>
    </w:p>
    <w:p w:rsidR="00A3741E" w:rsidRPr="00A3741E" w:rsidRDefault="00A3741E" w:rsidP="004F6396">
      <w:pPr>
        <w:spacing w:line="480" w:lineRule="auto"/>
        <w:rPr>
          <w:rFonts w:eastAsiaTheme="minorEastAsia"/>
        </w:rPr>
      </w:pPr>
    </w:p>
    <w:p w:rsidR="00A3741E" w:rsidRDefault="006379A6" w:rsidP="00A6568E">
      <w:pPr>
        <w:spacing w:after="0" w:line="240" w:lineRule="auto"/>
        <w:rPr>
          <w:rFonts w:eastAsiaTheme="minorEastAsia"/>
        </w:rPr>
      </w:pPr>
      <w:r>
        <w:rPr>
          <w:rFonts w:eastAsiaTheme="minorEastAsia"/>
          <w:noProof/>
        </w:rPr>
        <w:drawing>
          <wp:inline distT="0" distB="0" distL="0" distR="0" wp14:anchorId="641099E1" wp14:editId="6BEC30B1">
            <wp:extent cx="5943600" cy="20040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earings.png"/>
                    <pic:cNvPicPr/>
                  </pic:nvPicPr>
                  <pic:blipFill>
                    <a:blip r:embed="rId32">
                      <a:extLst>
                        <a:ext uri="{28A0092B-C50C-407E-A947-70E740481C1C}">
                          <a14:useLocalDpi xmlns:a14="http://schemas.microsoft.com/office/drawing/2010/main" val="0"/>
                        </a:ext>
                      </a:extLst>
                    </a:blip>
                    <a:stretch>
                      <a:fillRect/>
                    </a:stretch>
                  </pic:blipFill>
                  <pic:spPr>
                    <a:xfrm>
                      <a:off x="0" y="0"/>
                      <a:ext cx="5943600" cy="2004060"/>
                    </a:xfrm>
                    <a:prstGeom prst="rect">
                      <a:avLst/>
                    </a:prstGeom>
                  </pic:spPr>
                </pic:pic>
              </a:graphicData>
            </a:graphic>
          </wp:inline>
        </w:drawing>
      </w:r>
    </w:p>
    <w:p w:rsidR="00A3741E" w:rsidRDefault="00A3741E" w:rsidP="00A6568E">
      <w:pPr>
        <w:pStyle w:val="figure"/>
        <w:spacing w:after="0" w:line="240" w:lineRule="auto"/>
      </w:pPr>
      <w:bookmarkStart w:id="41" w:name="_Toc412462372"/>
      <w:r>
        <w:t xml:space="preserve">Figure </w:t>
      </w:r>
      <w:r w:rsidR="00A8255C">
        <w:t>3.7</w:t>
      </w:r>
      <w:r>
        <w:t>: Bearing Diagram for Connector</w:t>
      </w:r>
      <w:bookmarkEnd w:id="41"/>
    </w:p>
    <w:p w:rsidR="00623AB6" w:rsidRDefault="00623AB6" w:rsidP="00A6568E"/>
    <w:p w:rsidR="00A6568E" w:rsidRDefault="00A6568E" w:rsidP="00A6568E"/>
    <w:p w:rsidR="00A6568E" w:rsidRPr="00A3741E" w:rsidRDefault="00A6568E" w:rsidP="00A6568E"/>
    <w:p w:rsidR="00956E95" w:rsidRDefault="00A8255C" w:rsidP="004F6396">
      <w:pPr>
        <w:pStyle w:val="Heading1"/>
        <w:spacing w:line="480" w:lineRule="auto"/>
      </w:pPr>
      <w:bookmarkStart w:id="42" w:name="_Toc412462328"/>
      <w:r>
        <w:lastRenderedPageBreak/>
        <w:t xml:space="preserve">3.5 </w:t>
      </w:r>
      <w:r w:rsidR="00956E95">
        <w:t>L Bracket Bending</w:t>
      </w:r>
      <w:bookmarkEnd w:id="42"/>
    </w:p>
    <w:p w:rsidR="00C100B2" w:rsidRDefault="00385A9A" w:rsidP="004F6396">
      <w:pPr>
        <w:spacing w:line="480" w:lineRule="auto"/>
      </w:pPr>
      <w:r>
        <w:tab/>
        <w:t>To model the L bracket only the bent aluminum piece is</w:t>
      </w:r>
      <w:r w:rsidR="00E11373">
        <w:t xml:space="preserve"> used for the mathematical</w:t>
      </w:r>
      <w:r>
        <w:t xml:space="preserve"> stress </w:t>
      </w:r>
      <w:r w:rsidR="00E11373">
        <w:t>calculations</w:t>
      </w:r>
      <w:r>
        <w:t xml:space="preserve">. The added thin plates under the bent piece and the aircraft spar and skin are ignored in order to get a conservative and simplified model. </w:t>
      </w:r>
      <w:r w:rsidR="00E11373">
        <w:t>The bracket is modeled as a cantilever beam extended from the wing rib and supporting the reaction forces of the connections</w:t>
      </w:r>
      <w:r>
        <w:t xml:space="preserve">. The critical condition for the L bracket is for the highest reaction force of 85.31 </w:t>
      </w:r>
      <w:proofErr w:type="spellStart"/>
      <w:r>
        <w:t>lbf</w:t>
      </w:r>
      <w:proofErr w:type="spellEnd"/>
      <w:r w:rsidR="006F4DAF">
        <w:t xml:space="preserve"> acting on connector 2</w:t>
      </w:r>
      <w:r>
        <w:t xml:space="preserve">. This puts a maximum stress right at the bend of the L bracket. This stress is a combination of the bending stress, Equations </w:t>
      </w:r>
      <w:r w:rsidR="00A8255C">
        <w:t>3.</w:t>
      </w:r>
      <w:r>
        <w:t>34-</w:t>
      </w:r>
      <w:r w:rsidR="00A8255C">
        <w:t>3.</w:t>
      </w:r>
      <w:r>
        <w:t xml:space="preserve">37, and the shear stress, Equation </w:t>
      </w:r>
      <w:r w:rsidR="00A8255C">
        <w:t>3.</w:t>
      </w:r>
      <w:r>
        <w:t xml:space="preserve">8. </w:t>
      </w:r>
      <w:r w:rsidR="0095397A">
        <w:t xml:space="preserve">For the equations, t is the plate thickness, </w:t>
      </w:r>
      <w:proofErr w:type="spellStart"/>
      <w:r w:rsidR="0095397A">
        <w:t>x</w:t>
      </w:r>
      <w:r w:rsidR="0095397A">
        <w:rPr>
          <w:vertAlign w:val="subscript"/>
        </w:rPr>
        <w:t>f</w:t>
      </w:r>
      <w:proofErr w:type="spellEnd"/>
      <w:r w:rsidR="0095397A">
        <w:t xml:space="preserve"> is the distance from the bend to the point of the force,</w:t>
      </w:r>
      <w:r w:rsidR="00E905B8">
        <w:t xml:space="preserve"> w is the plate width,</w:t>
      </w:r>
      <w:r w:rsidR="0095397A">
        <w:t xml:space="preserve"> and L is the length of the plate, shown in Figure </w:t>
      </w:r>
      <w:r w:rsidR="00A8255C">
        <w:t>3.8</w:t>
      </w:r>
      <w:r w:rsidR="0095397A">
        <w:t>.</w:t>
      </w:r>
    </w:p>
    <w:p w:rsidR="006313D5" w:rsidRDefault="003341A3" w:rsidP="004F6396">
      <w:pPr>
        <w:spacing w:line="480" w:lineRule="auto"/>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b</m:t>
            </m:r>
          </m:sub>
        </m:sSub>
        <m:r>
          <w:rPr>
            <w:rFonts w:ascii="Cambria Math" w:eastAsiaTheme="minorEastAsia" w:hAnsi="Cambria Math"/>
          </w:rPr>
          <m:t>=R*</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f</m:t>
            </m:r>
          </m:sub>
        </m:sSub>
        <m:r>
          <w:rPr>
            <w:rFonts w:ascii="Cambria Math" w:eastAsiaTheme="minorEastAsia" w:hAnsi="Cambria Math"/>
          </w:rPr>
          <m:t xml:space="preserve">=106.64 lbf in                                                                     </m:t>
        </m:r>
      </m:oMath>
      <w:r w:rsidR="006313D5">
        <w:rPr>
          <w:rFonts w:eastAsiaTheme="minorEastAsia"/>
        </w:rPr>
        <w:t>(</w:t>
      </w:r>
      <w:r w:rsidR="00A8255C">
        <w:rPr>
          <w:rFonts w:eastAsiaTheme="minorEastAsia"/>
        </w:rPr>
        <w:t>3.</w:t>
      </w:r>
      <w:r w:rsidR="006313D5">
        <w:rPr>
          <w:rFonts w:eastAsiaTheme="minorEastAsia"/>
        </w:rPr>
        <w:t>34)</w:t>
      </w:r>
    </w:p>
    <w:p w:rsidR="006313D5" w:rsidRDefault="006313D5" w:rsidP="004F6396">
      <w:pPr>
        <w:spacing w:line="480" w:lineRule="auto"/>
        <w:jc w:val="right"/>
        <w:rPr>
          <w:rFonts w:eastAsiaTheme="minorEastAsia"/>
        </w:rPr>
      </w:pPr>
      <m:oMath>
        <m:r>
          <w:rPr>
            <w:rFonts w:ascii="Cambria Math" w:eastAsiaTheme="minorEastAsia" w:hAnsi="Cambria Math"/>
          </w:rPr>
          <m:t xml:space="preserve">y=.5 t=.0625 in                                                                              </m:t>
        </m:r>
      </m:oMath>
      <w:r>
        <w:rPr>
          <w:rFonts w:eastAsiaTheme="minorEastAsia"/>
        </w:rPr>
        <w:t>(</w:t>
      </w:r>
      <w:r w:rsidR="00A8255C">
        <w:rPr>
          <w:rFonts w:eastAsiaTheme="minorEastAsia"/>
        </w:rPr>
        <w:t>3.</w:t>
      </w:r>
      <w:r>
        <w:rPr>
          <w:rFonts w:eastAsiaTheme="minorEastAsia"/>
        </w:rPr>
        <w:t>35)</w:t>
      </w:r>
    </w:p>
    <w:p w:rsidR="006313D5" w:rsidRDefault="006313D5" w:rsidP="004F6396">
      <w:pPr>
        <w:spacing w:line="480" w:lineRule="auto"/>
        <w:jc w:val="right"/>
        <w:rPr>
          <w:rFonts w:eastAsiaTheme="minorEastAsia"/>
        </w:rPr>
      </w:pPr>
      <m:oMath>
        <m:r>
          <w:rPr>
            <w:rFonts w:ascii="Cambria Math" w:eastAsiaTheme="minorEastAsia" w:hAnsi="Cambria Math"/>
          </w:rPr>
          <m:t>I=</m:t>
        </m:r>
        <m:f>
          <m:fPr>
            <m:type m:val="lin"/>
            <m:ctrlPr>
              <w:rPr>
                <w:rFonts w:ascii="Cambria Math" w:eastAsiaTheme="minorEastAsia" w:hAnsi="Cambria Math"/>
                <w:i/>
              </w:rPr>
            </m:ctrlPr>
          </m:fPr>
          <m:num>
            <m:r>
              <w:rPr>
                <w:rFonts w:ascii="Cambria Math" w:eastAsiaTheme="minorEastAsia" w:hAnsi="Cambria Math"/>
              </w:rPr>
              <m:t>w*</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3</m:t>
                </m:r>
              </m:sup>
            </m:sSup>
          </m:num>
          <m:den>
            <m:r>
              <w:rPr>
                <w:rFonts w:ascii="Cambria Math" w:eastAsiaTheme="minorEastAsia" w:hAnsi="Cambria Math"/>
              </w:rPr>
              <m:t>12</m:t>
            </m:r>
          </m:den>
        </m:f>
        <m:r>
          <w:rPr>
            <w:rFonts w:ascii="Cambria Math" w:eastAsiaTheme="minorEastAsia" w:hAnsi="Cambria Math"/>
          </w:rPr>
          <m:t>=.000244</m:t>
        </m:r>
        <m:sSup>
          <m:sSupPr>
            <m:ctrlPr>
              <w:rPr>
                <w:rFonts w:ascii="Cambria Math" w:eastAsiaTheme="minorEastAsia" w:hAnsi="Cambria Math"/>
                <w:i/>
              </w:rPr>
            </m:ctrlPr>
          </m:sSupPr>
          <m:e>
            <m:r>
              <w:rPr>
                <w:rFonts w:ascii="Cambria Math" w:eastAsiaTheme="minorEastAsia" w:hAnsi="Cambria Math"/>
              </w:rPr>
              <m:t xml:space="preserve"> in</m:t>
            </m:r>
          </m:e>
          <m:sup>
            <m:r>
              <w:rPr>
                <w:rFonts w:ascii="Cambria Math" w:eastAsiaTheme="minorEastAsia" w:hAnsi="Cambria Math"/>
              </w:rPr>
              <m:t>2</m:t>
            </m:r>
          </m:sup>
        </m:sSup>
        <m:r>
          <w:rPr>
            <w:rFonts w:ascii="Cambria Math" w:eastAsiaTheme="minorEastAsia" w:hAnsi="Cambria Math"/>
          </w:rPr>
          <m:t xml:space="preserve">                                                                    </m:t>
        </m:r>
      </m:oMath>
      <w:r>
        <w:rPr>
          <w:rFonts w:eastAsiaTheme="minorEastAsia"/>
        </w:rPr>
        <w:t>(</w:t>
      </w:r>
      <w:r w:rsidR="00A8255C">
        <w:rPr>
          <w:rFonts w:eastAsiaTheme="minorEastAsia"/>
        </w:rPr>
        <w:t>3.</w:t>
      </w:r>
      <w:r>
        <w:rPr>
          <w:rFonts w:eastAsiaTheme="minorEastAsia"/>
        </w:rPr>
        <w:t>36)</w:t>
      </w:r>
    </w:p>
    <w:p w:rsidR="006313D5" w:rsidRDefault="003341A3" w:rsidP="004F6396">
      <w:pPr>
        <w:spacing w:line="480" w:lineRule="auto"/>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b</m:t>
            </m:r>
          </m:sub>
        </m:sSub>
        <m:r>
          <w:rPr>
            <w:rFonts w:ascii="Cambria Math" w:eastAsiaTheme="minorEastAsia" w:hAnsi="Cambria Math"/>
          </w:rPr>
          <m:t>=</m:t>
        </m:r>
        <m:f>
          <m:fPr>
            <m:type m:val="skw"/>
            <m:ctrlPr>
              <w:rPr>
                <w:rFonts w:ascii="Cambria Math" w:eastAsiaTheme="minorEastAsia" w:hAnsi="Cambria Math"/>
                <w:i/>
              </w:rPr>
            </m:ctrlPr>
          </m:fPr>
          <m:num>
            <m:r>
              <w:rPr>
                <w:rFonts w:ascii="Cambria Math" w:eastAsiaTheme="minorEastAsia" w:hAnsi="Cambria Math"/>
              </w:rPr>
              <m:t>M*y</m:t>
            </m:r>
          </m:num>
          <m:den>
            <m:r>
              <w:rPr>
                <w:rFonts w:ascii="Cambria Math" w:eastAsiaTheme="minorEastAsia" w:hAnsi="Cambria Math"/>
              </w:rPr>
              <m:t>I</m:t>
            </m:r>
          </m:den>
        </m:f>
        <m:r>
          <w:rPr>
            <w:rFonts w:ascii="Cambria Math" w:eastAsiaTheme="minorEastAsia" w:hAnsi="Cambria Math"/>
          </w:rPr>
          <m:t xml:space="preserve">=27300 psi                                                                       </m:t>
        </m:r>
      </m:oMath>
      <w:r w:rsidR="006313D5">
        <w:rPr>
          <w:rFonts w:eastAsiaTheme="minorEastAsia"/>
        </w:rPr>
        <w:t>(</w:t>
      </w:r>
      <w:r w:rsidR="00A8255C">
        <w:rPr>
          <w:rFonts w:eastAsiaTheme="minorEastAsia"/>
        </w:rPr>
        <w:t>3.</w:t>
      </w:r>
      <w:r w:rsidR="006313D5">
        <w:rPr>
          <w:rFonts w:eastAsiaTheme="minorEastAsia"/>
        </w:rPr>
        <w:t>37)</w:t>
      </w:r>
    </w:p>
    <w:p w:rsidR="006313D5" w:rsidRDefault="0095397A" w:rsidP="004F6396">
      <w:pPr>
        <w:spacing w:line="480" w:lineRule="auto"/>
      </w:pPr>
      <w:r>
        <w:t xml:space="preserve">The Von Mises Stress and safety factor is then found with Equation </w:t>
      </w:r>
      <w:r w:rsidR="00A8255C">
        <w:t>3.</w:t>
      </w:r>
      <w:r>
        <w:t xml:space="preserve">11 and </w:t>
      </w:r>
      <w:r w:rsidR="00A8255C">
        <w:t>3.</w:t>
      </w:r>
      <w:r>
        <w:t xml:space="preserve">12 with the ultimate strength of aluminum 2024-T2 being 45000 psi. </w:t>
      </w:r>
      <w:r w:rsidR="006313D5">
        <w:t xml:space="preserve">This model of the L bracket has a max surface stress of </w:t>
      </w:r>
      <w:r w:rsidR="00BF4832">
        <w:t>16379.71</w:t>
      </w:r>
      <w:r w:rsidR="001F63A7">
        <w:t xml:space="preserve"> </w:t>
      </w:r>
      <w:r w:rsidR="00C06B53">
        <w:t>psi</w:t>
      </w:r>
      <w:r w:rsidR="006313D5">
        <w:t>, a shear stress of 682.49</w:t>
      </w:r>
      <w:r w:rsidR="00C06B53">
        <w:t xml:space="preserve"> psi</w:t>
      </w:r>
      <w:r w:rsidR="006313D5">
        <w:t xml:space="preserve">, and a Von Mises Stress of </w:t>
      </w:r>
      <w:r w:rsidR="00BF4832">
        <w:t>16507.18</w:t>
      </w:r>
      <w:r w:rsidR="00C06B53">
        <w:t xml:space="preserve"> psi</w:t>
      </w:r>
      <w:r w:rsidR="006313D5">
        <w:t xml:space="preserve">. This gives the L bracket a safety factor of </w:t>
      </w:r>
      <w:r w:rsidR="00BF4832">
        <w:t>2.73</w:t>
      </w:r>
      <w:r w:rsidR="006313D5">
        <w:t xml:space="preserve">. This proves that the L bracket </w:t>
      </w:r>
      <w:r w:rsidR="000247DF">
        <w:t>meets the strength requirements</w:t>
      </w:r>
      <w:r w:rsidR="006313D5">
        <w:t xml:space="preserve"> and should keep </w:t>
      </w:r>
      <w:r w:rsidR="000247DF">
        <w:t xml:space="preserve">excessive </w:t>
      </w:r>
      <w:r w:rsidR="006313D5">
        <w:t xml:space="preserve">forces from being </w:t>
      </w:r>
      <w:r>
        <w:t>applied to the wing skin or spar which could result in wing warping and a change in the aerodynamic qualities of the aircraft.</w:t>
      </w:r>
    </w:p>
    <w:p w:rsidR="002379C6" w:rsidRDefault="00FE2985" w:rsidP="00A6568E">
      <w:pPr>
        <w:spacing w:after="0" w:line="240" w:lineRule="auto"/>
        <w:jc w:val="center"/>
        <w:rPr>
          <w:rStyle w:val="figureChar"/>
        </w:rPr>
      </w:pPr>
      <w:r>
        <w:rPr>
          <w:noProof/>
        </w:rPr>
        <w:lastRenderedPageBreak/>
        <w:drawing>
          <wp:inline distT="0" distB="0" distL="0" distR="0">
            <wp:extent cx="2940872" cy="26765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L Bracket stress.png"/>
                    <pic:cNvPicPr/>
                  </pic:nvPicPr>
                  <pic:blipFill>
                    <a:blip r:embed="rId33">
                      <a:extLst>
                        <a:ext uri="{28A0092B-C50C-407E-A947-70E740481C1C}">
                          <a14:useLocalDpi xmlns:a14="http://schemas.microsoft.com/office/drawing/2010/main" val="0"/>
                        </a:ext>
                      </a:extLst>
                    </a:blip>
                    <a:stretch>
                      <a:fillRect/>
                    </a:stretch>
                  </pic:blipFill>
                  <pic:spPr>
                    <a:xfrm>
                      <a:off x="0" y="0"/>
                      <a:ext cx="2945072" cy="2680348"/>
                    </a:xfrm>
                    <a:prstGeom prst="rect">
                      <a:avLst/>
                    </a:prstGeom>
                  </pic:spPr>
                </pic:pic>
              </a:graphicData>
            </a:graphic>
          </wp:inline>
        </w:drawing>
      </w:r>
    </w:p>
    <w:p w:rsidR="005355A6" w:rsidRDefault="005355A6" w:rsidP="00A6568E">
      <w:pPr>
        <w:spacing w:after="0" w:line="240" w:lineRule="auto"/>
        <w:jc w:val="center"/>
        <w:rPr>
          <w:rStyle w:val="figureChar"/>
        </w:rPr>
      </w:pPr>
      <w:bookmarkStart w:id="43" w:name="_Toc412462373"/>
      <w:r w:rsidRPr="003B58D5">
        <w:rPr>
          <w:rStyle w:val="figureChar"/>
        </w:rPr>
        <w:t xml:space="preserve">Figure </w:t>
      </w:r>
      <w:r w:rsidR="00A8255C" w:rsidRPr="003B58D5">
        <w:rPr>
          <w:rStyle w:val="figureChar"/>
        </w:rPr>
        <w:t>3.8</w:t>
      </w:r>
      <w:r w:rsidRPr="003B58D5">
        <w:rPr>
          <w:rStyle w:val="figureChar"/>
        </w:rPr>
        <w:t>:</w:t>
      </w:r>
      <w:r w:rsidR="008649DE">
        <w:rPr>
          <w:rStyle w:val="figureChar"/>
        </w:rPr>
        <w:t xml:space="preserve"> General</w:t>
      </w:r>
      <w:r w:rsidRPr="003B58D5">
        <w:rPr>
          <w:rStyle w:val="figureChar"/>
        </w:rPr>
        <w:t xml:space="preserve"> L Bracket Stress Diagram</w:t>
      </w:r>
      <w:bookmarkEnd w:id="43"/>
    </w:p>
    <w:p w:rsidR="00A6568E" w:rsidRDefault="00A6568E" w:rsidP="00A6568E">
      <w:pPr>
        <w:spacing w:after="0" w:line="240" w:lineRule="auto"/>
        <w:jc w:val="center"/>
        <w:rPr>
          <w:rStyle w:val="figureChar"/>
        </w:rPr>
      </w:pPr>
    </w:p>
    <w:p w:rsidR="00A6568E" w:rsidRDefault="00A6568E" w:rsidP="00A6568E">
      <w:pPr>
        <w:spacing w:after="0" w:line="240" w:lineRule="auto"/>
        <w:jc w:val="center"/>
        <w:rPr>
          <w:rStyle w:val="figureChar"/>
        </w:rPr>
      </w:pPr>
    </w:p>
    <w:p w:rsidR="00A6568E" w:rsidRDefault="00A6568E" w:rsidP="00A6568E">
      <w:pPr>
        <w:spacing w:after="0" w:line="240" w:lineRule="auto"/>
        <w:jc w:val="center"/>
        <w:rPr>
          <w:rStyle w:val="figureChar"/>
        </w:rPr>
      </w:pPr>
    </w:p>
    <w:p w:rsidR="00A6568E" w:rsidRDefault="00A6568E" w:rsidP="00A6568E">
      <w:pPr>
        <w:spacing w:after="0" w:line="240" w:lineRule="auto"/>
        <w:jc w:val="center"/>
        <w:rPr>
          <w:rStyle w:val="figureChar"/>
        </w:rPr>
      </w:pPr>
    </w:p>
    <w:p w:rsidR="00A6568E" w:rsidRDefault="00A6568E" w:rsidP="00A6568E">
      <w:pPr>
        <w:spacing w:after="0" w:line="240" w:lineRule="auto"/>
        <w:jc w:val="center"/>
        <w:rPr>
          <w:rStyle w:val="figureChar"/>
        </w:rPr>
      </w:pPr>
    </w:p>
    <w:p w:rsidR="00A6568E" w:rsidRDefault="00A6568E" w:rsidP="00A6568E">
      <w:pPr>
        <w:spacing w:after="0" w:line="240" w:lineRule="auto"/>
        <w:jc w:val="center"/>
      </w:pPr>
    </w:p>
    <w:p w:rsidR="005355A6" w:rsidRDefault="00FF5884" w:rsidP="00A6568E">
      <w:pPr>
        <w:spacing w:after="0" w:line="240" w:lineRule="auto"/>
        <w:jc w:val="center"/>
      </w:pPr>
      <w:r>
        <w:rPr>
          <w:noProof/>
        </w:rPr>
        <w:drawing>
          <wp:inline distT="0" distB="0" distL="0" distR="0">
            <wp:extent cx="4360372" cy="3733800"/>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L2 stress.png"/>
                    <pic:cNvPicPr/>
                  </pic:nvPicPr>
                  <pic:blipFill>
                    <a:blip r:embed="rId34">
                      <a:extLst>
                        <a:ext uri="{28A0092B-C50C-407E-A947-70E740481C1C}">
                          <a14:useLocalDpi xmlns:a14="http://schemas.microsoft.com/office/drawing/2010/main" val="0"/>
                        </a:ext>
                      </a:extLst>
                    </a:blip>
                    <a:stretch>
                      <a:fillRect/>
                    </a:stretch>
                  </pic:blipFill>
                  <pic:spPr>
                    <a:xfrm>
                      <a:off x="0" y="0"/>
                      <a:ext cx="4390106" cy="3759261"/>
                    </a:xfrm>
                    <a:prstGeom prst="rect">
                      <a:avLst/>
                    </a:prstGeom>
                  </pic:spPr>
                </pic:pic>
              </a:graphicData>
            </a:graphic>
          </wp:inline>
        </w:drawing>
      </w:r>
    </w:p>
    <w:p w:rsidR="00901E1C" w:rsidRDefault="005355A6" w:rsidP="00A6568E">
      <w:pPr>
        <w:pStyle w:val="figure"/>
        <w:spacing w:after="0" w:line="240" w:lineRule="auto"/>
      </w:pPr>
      <w:bookmarkStart w:id="44" w:name="_Toc412462374"/>
      <w:r>
        <w:t xml:space="preserve">Figure </w:t>
      </w:r>
      <w:r w:rsidR="00A8255C">
        <w:t>3.9</w:t>
      </w:r>
      <w:r>
        <w:t>: L Bracket Stress Simulation</w:t>
      </w:r>
      <w:r w:rsidR="00803214">
        <w:t xml:space="preserve"> for Critical Center Bracket</w:t>
      </w:r>
      <w:bookmarkEnd w:id="44"/>
    </w:p>
    <w:p w:rsidR="00A6568E" w:rsidRDefault="00A6568E" w:rsidP="00A6568E"/>
    <w:p w:rsidR="00A6568E" w:rsidRPr="00C100B2" w:rsidRDefault="00A6568E" w:rsidP="00A6568E"/>
    <w:p w:rsidR="00956E95" w:rsidRDefault="00A8255C" w:rsidP="004F6396">
      <w:pPr>
        <w:pStyle w:val="Heading1"/>
        <w:spacing w:line="480" w:lineRule="auto"/>
      </w:pPr>
      <w:bookmarkStart w:id="45" w:name="_Toc412462329"/>
      <w:r>
        <w:t xml:space="preserve">3.6 </w:t>
      </w:r>
      <w:r w:rsidR="00956E95">
        <w:t>Connector Stress</w:t>
      </w:r>
      <w:bookmarkEnd w:id="45"/>
    </w:p>
    <w:p w:rsidR="008F37B0" w:rsidRDefault="00B406A7" w:rsidP="004F6396">
      <w:pPr>
        <w:spacing w:line="480" w:lineRule="auto"/>
      </w:pPr>
      <w:r>
        <w:tab/>
        <w:t>To model the connector</w:t>
      </w:r>
      <w:r w:rsidR="00AF1DD0">
        <w:t>,</w:t>
      </w:r>
      <w:r>
        <w:t xml:space="preserve"> it is tested under the highest bendin</w:t>
      </w:r>
      <w:r w:rsidR="00A8255C">
        <w:t xml:space="preserve">g and shear forces present </w:t>
      </w:r>
      <w:r>
        <w:t>at the location of the connectors</w:t>
      </w:r>
      <w:r w:rsidR="00A8255C">
        <w:t xml:space="preserve"> found in Section 3.1 and 3.2</w:t>
      </w:r>
      <w:r>
        <w:t>. The critical condition is thus the front connector under the max aerodynamic stresses</w:t>
      </w:r>
      <w:r w:rsidR="00A8255C">
        <w:t>,</w:t>
      </w:r>
      <w:r>
        <w:t xml:space="preserve"> where the connectors is under an estimated 576.34 </w:t>
      </w:r>
      <w:proofErr w:type="spellStart"/>
      <w:r>
        <w:t>lbf</w:t>
      </w:r>
      <w:proofErr w:type="spellEnd"/>
      <w:r>
        <w:t xml:space="preserve"> bending moment and 62.38 lbs shear force. </w:t>
      </w:r>
      <w:r w:rsidR="00AF1DD0">
        <w:t>T</w:t>
      </w:r>
      <w:r w:rsidR="000F0675">
        <w:t>he area of the connector is provided by the Solid Works model to be .78 in^2 and</w:t>
      </w:r>
      <w:r w:rsidR="002743E3">
        <w:t xml:space="preserve"> the shear stress is</w:t>
      </w:r>
      <w:r w:rsidR="000F0675">
        <w:t xml:space="preserve"> calculated using Equation </w:t>
      </w:r>
      <w:r w:rsidR="00A8255C">
        <w:t>3.</w:t>
      </w:r>
      <w:r w:rsidR="000F0675">
        <w:t>8 to be 80.01 lbs. To find the max surface stress</w:t>
      </w:r>
      <w:r w:rsidR="00330786">
        <w:t>,</w:t>
      </w:r>
      <w:r>
        <w:t xml:space="preserve"> the momen</w:t>
      </w:r>
      <w:r w:rsidR="00330786">
        <w:t>t of inertia of the connector</w:t>
      </w:r>
      <w:r>
        <w:t xml:space="preserve"> is treated like a half ring in Equation </w:t>
      </w:r>
      <w:r w:rsidR="00A8255C">
        <w:t>3.</w:t>
      </w:r>
      <w:r>
        <w:t>38</w:t>
      </w:r>
      <w:r w:rsidR="000F0675">
        <w:t xml:space="preserve"> and </w:t>
      </w:r>
      <w:r w:rsidR="00A8255C">
        <w:t>3.</w:t>
      </w:r>
      <w:r w:rsidR="000F0675">
        <w:t>39.</w:t>
      </w:r>
    </w:p>
    <w:p w:rsidR="000F0675" w:rsidRDefault="000F0675" w:rsidP="004F6396">
      <w:pPr>
        <w:spacing w:line="480" w:lineRule="auto"/>
        <w:jc w:val="right"/>
        <w:rPr>
          <w:rFonts w:eastAsiaTheme="minorEastAsia"/>
        </w:rPr>
      </w:pPr>
      <m:oMath>
        <m:r>
          <w:rPr>
            <w:rFonts w:ascii="Cambria Math" w:eastAsiaTheme="minorEastAsia" w:hAnsi="Cambria Math"/>
          </w:rPr>
          <m:t>y=</m:t>
        </m:r>
        <m:f>
          <m:fPr>
            <m:type m:val="skw"/>
            <m:ctrlPr>
              <w:rPr>
                <w:rFonts w:ascii="Cambria Math" w:eastAsiaTheme="minorEastAsia" w:hAnsi="Cambria Math"/>
                <w:i/>
              </w:rPr>
            </m:ctrlPr>
          </m:fPr>
          <m:num>
            <m:r>
              <w:rPr>
                <w:rFonts w:ascii="Cambria Math" w:eastAsiaTheme="minorEastAsia" w:hAnsi="Cambria Math"/>
              </w:rPr>
              <m:t>4(</m:t>
            </m:r>
            <m:sSubSup>
              <m:sSubSupPr>
                <m:ctrlPr>
                  <w:rPr>
                    <w:rFonts w:ascii="Cambria Math" w:eastAsiaTheme="minorEastAsia" w:hAnsi="Cambria Math"/>
                    <w:i/>
                  </w:rPr>
                </m:ctrlPr>
              </m:sSubSupPr>
              <m:e>
                <m:r>
                  <w:rPr>
                    <w:rFonts w:ascii="Cambria Math" w:eastAsiaTheme="minorEastAsia" w:hAnsi="Cambria Math"/>
                  </w:rPr>
                  <m:t>R</m:t>
                </m:r>
              </m:e>
              <m:sub>
                <m:r>
                  <w:rPr>
                    <w:rFonts w:ascii="Cambria Math" w:eastAsiaTheme="minorEastAsia" w:hAnsi="Cambria Math"/>
                  </w:rPr>
                  <m:t>o</m:t>
                </m:r>
              </m:sub>
              <m:sup>
                <m:r>
                  <w:rPr>
                    <w:rFonts w:ascii="Cambria Math" w:eastAsiaTheme="minorEastAsia" w:hAnsi="Cambria Math"/>
                  </w:rPr>
                  <m:t>3</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R</m:t>
                </m:r>
              </m:e>
              <m:sub>
                <m:r>
                  <w:rPr>
                    <w:rFonts w:ascii="Cambria Math" w:eastAsiaTheme="minorEastAsia" w:hAnsi="Cambria Math"/>
                  </w:rPr>
                  <m:t>i</m:t>
                </m:r>
              </m:sub>
              <m:sup>
                <m:r>
                  <w:rPr>
                    <w:rFonts w:ascii="Cambria Math" w:eastAsiaTheme="minorEastAsia" w:hAnsi="Cambria Math"/>
                  </w:rPr>
                  <m:t>3</m:t>
                </m:r>
              </m:sup>
            </m:sSubSup>
            <m:r>
              <w:rPr>
                <w:rFonts w:ascii="Cambria Math" w:eastAsiaTheme="minorEastAsia" w:hAnsi="Cambria Math"/>
              </w:rPr>
              <m:t>)</m:t>
            </m:r>
          </m:num>
          <m:den>
            <m:r>
              <w:rPr>
                <w:rFonts w:ascii="Cambria Math" w:eastAsiaTheme="minorEastAsia" w:hAnsi="Cambria Math"/>
              </w:rPr>
              <m:t>3π(</m:t>
            </m:r>
            <m:sSubSup>
              <m:sSubSupPr>
                <m:ctrlPr>
                  <w:rPr>
                    <w:rFonts w:ascii="Cambria Math" w:eastAsiaTheme="minorEastAsia" w:hAnsi="Cambria Math"/>
                    <w:i/>
                  </w:rPr>
                </m:ctrlPr>
              </m:sSubSupPr>
              <m:e>
                <m:r>
                  <w:rPr>
                    <w:rFonts w:ascii="Cambria Math" w:eastAsiaTheme="minorEastAsia" w:hAnsi="Cambria Math"/>
                  </w:rPr>
                  <m:t>R</m:t>
                </m:r>
              </m:e>
              <m:sub>
                <m:r>
                  <w:rPr>
                    <w:rFonts w:ascii="Cambria Math" w:eastAsiaTheme="minorEastAsia" w:hAnsi="Cambria Math"/>
                  </w:rPr>
                  <m:t>o</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R</m:t>
                </m:r>
              </m:e>
              <m:sub>
                <m:r>
                  <w:rPr>
                    <w:rFonts w:ascii="Cambria Math" w:eastAsiaTheme="minorEastAsia" w:hAnsi="Cambria Math"/>
                  </w:rPr>
                  <m:t>i</m:t>
                </m:r>
              </m:sub>
              <m:sup>
                <m:r>
                  <w:rPr>
                    <w:rFonts w:ascii="Cambria Math" w:eastAsiaTheme="minorEastAsia" w:hAnsi="Cambria Math"/>
                  </w:rPr>
                  <m:t>2</m:t>
                </m:r>
              </m:sup>
            </m:sSubSup>
            <m:r>
              <w:rPr>
                <w:rFonts w:ascii="Cambria Math" w:eastAsiaTheme="minorEastAsia" w:hAnsi="Cambria Math"/>
              </w:rPr>
              <m:t>)</m:t>
            </m:r>
          </m:den>
        </m:f>
        <m:r>
          <w:rPr>
            <w:rFonts w:ascii="Cambria Math" w:eastAsiaTheme="minorEastAsia" w:hAnsi="Cambria Math"/>
          </w:rPr>
          <m:t>=.54 in</m:t>
        </m:r>
      </m:oMath>
      <w:r>
        <w:rPr>
          <w:rFonts w:eastAsiaTheme="minorEastAsia"/>
        </w:rPr>
        <w:t xml:space="preserve">                                                    (</w:t>
      </w:r>
      <w:r w:rsidR="00A8255C">
        <w:rPr>
          <w:rFonts w:eastAsiaTheme="minorEastAsia"/>
        </w:rPr>
        <w:t>3.</w:t>
      </w:r>
      <w:r>
        <w:rPr>
          <w:rFonts w:eastAsiaTheme="minorEastAsia"/>
        </w:rPr>
        <w:t>38)</w:t>
      </w:r>
    </w:p>
    <w:p w:rsidR="000F0675" w:rsidRDefault="000F0675" w:rsidP="004F6396">
      <w:pPr>
        <w:spacing w:line="480" w:lineRule="auto"/>
        <w:jc w:val="right"/>
        <w:rPr>
          <w:rFonts w:eastAsiaTheme="minorEastAsia"/>
        </w:rPr>
      </w:pPr>
      <m:oMath>
        <m:r>
          <w:rPr>
            <w:rFonts w:ascii="Cambria Math" w:eastAsiaTheme="minorEastAsia" w:hAnsi="Cambria Math"/>
          </w:rPr>
          <m:t>I=.1098</m:t>
        </m:r>
        <m:d>
          <m:dPr>
            <m:ctrlPr>
              <w:rPr>
                <w:rFonts w:ascii="Cambria Math" w:eastAsiaTheme="minorEastAsia" w:hAnsi="Cambria Math"/>
                <w:i/>
              </w:rPr>
            </m:ctrlPr>
          </m:dPr>
          <m:e>
            <m:sSubSup>
              <m:sSubSupPr>
                <m:ctrlPr>
                  <w:rPr>
                    <w:rFonts w:ascii="Cambria Math" w:eastAsiaTheme="minorEastAsia" w:hAnsi="Cambria Math"/>
                    <w:i/>
                  </w:rPr>
                </m:ctrlPr>
              </m:sSubSupPr>
              <m:e>
                <m:r>
                  <w:rPr>
                    <w:rFonts w:ascii="Cambria Math" w:eastAsiaTheme="minorEastAsia" w:hAnsi="Cambria Math"/>
                  </w:rPr>
                  <m:t>R</m:t>
                </m:r>
              </m:e>
              <m:sub>
                <m:r>
                  <w:rPr>
                    <w:rFonts w:ascii="Cambria Math" w:eastAsiaTheme="minorEastAsia" w:hAnsi="Cambria Math"/>
                  </w:rPr>
                  <m:t>o</m:t>
                </m:r>
              </m:sub>
              <m:sup>
                <m:r>
                  <w:rPr>
                    <w:rFonts w:ascii="Cambria Math" w:eastAsiaTheme="minorEastAsia" w:hAnsi="Cambria Math"/>
                  </w:rPr>
                  <m:t>4</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R</m:t>
                </m:r>
              </m:e>
              <m:sub>
                <m:r>
                  <w:rPr>
                    <w:rFonts w:ascii="Cambria Math" w:eastAsiaTheme="minorEastAsia" w:hAnsi="Cambria Math"/>
                  </w:rPr>
                  <m:t>i</m:t>
                </m:r>
              </m:sub>
              <m:sup>
                <m:r>
                  <w:rPr>
                    <w:rFonts w:ascii="Cambria Math" w:eastAsiaTheme="minorEastAsia" w:hAnsi="Cambria Math"/>
                  </w:rPr>
                  <m:t>4</m:t>
                </m:r>
              </m:sup>
            </m:sSubSup>
          </m:e>
        </m:d>
        <m:r>
          <w:rPr>
            <w:rFonts w:ascii="Cambria Math" w:eastAsiaTheme="minorEastAsia" w:hAnsi="Cambria Math"/>
          </w:rPr>
          <m:t>-</m:t>
        </m:r>
        <m:f>
          <m:fPr>
            <m:type m:val="skw"/>
            <m:ctrlPr>
              <w:rPr>
                <w:rFonts w:ascii="Cambria Math" w:eastAsiaTheme="minorEastAsia" w:hAnsi="Cambria Math"/>
                <w:i/>
              </w:rPr>
            </m:ctrlPr>
          </m:fPr>
          <m:num>
            <m:d>
              <m:dPr>
                <m:ctrlPr>
                  <w:rPr>
                    <w:rFonts w:ascii="Cambria Math" w:eastAsiaTheme="minorEastAsia" w:hAnsi="Cambria Math"/>
                    <w:i/>
                  </w:rPr>
                </m:ctrlPr>
              </m:dPr>
              <m:e>
                <m:r>
                  <w:rPr>
                    <w:rFonts w:ascii="Cambria Math" w:eastAsiaTheme="minorEastAsia" w:hAnsi="Cambria Math"/>
                  </w:rPr>
                  <m:t>.283</m:t>
                </m:r>
                <m:sSubSup>
                  <m:sSubSupPr>
                    <m:ctrlPr>
                      <w:rPr>
                        <w:rFonts w:ascii="Cambria Math" w:eastAsiaTheme="minorEastAsia" w:hAnsi="Cambria Math"/>
                        <w:i/>
                      </w:rPr>
                    </m:ctrlPr>
                  </m:sSubSupPr>
                  <m:e>
                    <m:r>
                      <w:rPr>
                        <w:rFonts w:ascii="Cambria Math" w:eastAsiaTheme="minorEastAsia" w:hAnsi="Cambria Math"/>
                      </w:rPr>
                      <m:t>R</m:t>
                    </m:r>
                  </m:e>
                  <m:sub>
                    <m:r>
                      <w:rPr>
                        <w:rFonts w:ascii="Cambria Math" w:eastAsiaTheme="minorEastAsia" w:hAnsi="Cambria Math"/>
                      </w:rPr>
                      <m:t>o</m:t>
                    </m:r>
                  </m:sub>
                  <m:sup>
                    <m:r>
                      <w:rPr>
                        <w:rFonts w:ascii="Cambria Math" w:eastAsiaTheme="minorEastAsia" w:hAnsi="Cambria Math"/>
                      </w:rPr>
                      <m:t>2</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R</m:t>
                    </m:r>
                  </m:e>
                  <m:sub>
                    <m:r>
                      <w:rPr>
                        <w:rFonts w:ascii="Cambria Math" w:eastAsiaTheme="minorEastAsia" w:hAnsi="Cambria Math"/>
                      </w:rPr>
                      <m:t>i</m:t>
                    </m:r>
                  </m:sub>
                  <m:sup>
                    <m:r>
                      <w:rPr>
                        <w:rFonts w:ascii="Cambria Math" w:eastAsiaTheme="minorEastAsia" w:hAnsi="Cambria Math"/>
                      </w:rPr>
                      <m:t>2</m:t>
                    </m:r>
                  </m:sup>
                </m:sSubSup>
                <m:r>
                  <w:rPr>
                    <w:rFonts w:ascii="Cambria Math" w:eastAsiaTheme="minorEastAsia" w:hAnsi="Cambria Math"/>
                  </w:rPr>
                  <m:t>*</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o</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i</m:t>
                        </m:r>
                      </m:sub>
                    </m:sSub>
                  </m:e>
                </m:d>
              </m:e>
            </m:d>
          </m:num>
          <m:den>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o</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i</m:t>
                    </m:r>
                  </m:sub>
                </m:sSub>
              </m:e>
            </m:d>
          </m:den>
        </m:f>
        <m:r>
          <w:rPr>
            <w:rFonts w:ascii="Cambria Math" w:eastAsiaTheme="minorEastAsia" w:hAnsi="Cambria Math"/>
          </w:rPr>
          <m:t xml:space="preserve">=.038 </m:t>
        </m:r>
        <m:sSup>
          <m:sSupPr>
            <m:ctrlPr>
              <w:rPr>
                <w:rFonts w:ascii="Cambria Math" w:eastAsiaTheme="minorEastAsia" w:hAnsi="Cambria Math"/>
                <w:i/>
              </w:rPr>
            </m:ctrlPr>
          </m:sSupPr>
          <m:e>
            <m:r>
              <w:rPr>
                <w:rFonts w:ascii="Cambria Math" w:eastAsiaTheme="minorEastAsia" w:hAnsi="Cambria Math"/>
              </w:rPr>
              <m:t>in</m:t>
            </m:r>
          </m:e>
          <m:sup>
            <m:r>
              <w:rPr>
                <w:rFonts w:ascii="Cambria Math" w:eastAsiaTheme="minorEastAsia" w:hAnsi="Cambria Math"/>
              </w:rPr>
              <m:t>4</m:t>
            </m:r>
          </m:sup>
        </m:sSup>
      </m:oMath>
      <w:r>
        <w:rPr>
          <w:rFonts w:eastAsiaTheme="minorEastAsia"/>
        </w:rPr>
        <w:t xml:space="preserve">              (</w:t>
      </w:r>
      <w:r w:rsidR="00A8255C">
        <w:rPr>
          <w:rFonts w:eastAsiaTheme="minorEastAsia"/>
        </w:rPr>
        <w:t>3.</w:t>
      </w:r>
      <w:r>
        <w:rPr>
          <w:rFonts w:eastAsiaTheme="minorEastAsia"/>
        </w:rPr>
        <w:t xml:space="preserve">39)                                        </w:t>
      </w:r>
    </w:p>
    <w:p w:rsidR="000F0675" w:rsidRDefault="000F0675" w:rsidP="004F6396">
      <w:pPr>
        <w:spacing w:line="480" w:lineRule="auto"/>
      </w:pPr>
      <w:r>
        <w:t xml:space="preserve">The max surface stress in then found using Equation </w:t>
      </w:r>
      <w:r w:rsidR="00A8255C">
        <w:t>3.</w:t>
      </w:r>
      <w:r>
        <w:t xml:space="preserve">37 to be 8290.96 </w:t>
      </w:r>
      <w:r w:rsidR="00C06B53">
        <w:t>psi</w:t>
      </w:r>
      <w:r>
        <w:t>. This makes the Von Mises Stress to be 8292.12</w:t>
      </w:r>
      <w:r w:rsidR="00C06B53">
        <w:t xml:space="preserve"> psi</w:t>
      </w:r>
      <w:r>
        <w:t xml:space="preserve"> </w:t>
      </w:r>
      <w:r w:rsidR="00471067">
        <w:t xml:space="preserve">and safety factor for the connector to be </w:t>
      </w:r>
      <w:r>
        <w:t xml:space="preserve">5.43. </w:t>
      </w:r>
      <w:r w:rsidR="0056060A">
        <w:t xml:space="preserve">This </w:t>
      </w:r>
      <w:r w:rsidR="00471067">
        <w:t>meets</w:t>
      </w:r>
      <w:r w:rsidR="005E3F79">
        <w:t xml:space="preserve"> the</w:t>
      </w:r>
      <w:r w:rsidR="00471067">
        <w:t xml:space="preserve"> minimum</w:t>
      </w:r>
      <w:r w:rsidR="005E3F79">
        <w:t xml:space="preserve"> </w:t>
      </w:r>
      <w:r w:rsidR="00471067">
        <w:t>required</w:t>
      </w:r>
      <w:r w:rsidR="005E3F79">
        <w:t xml:space="preserve"> safety factor of 1.5.</w:t>
      </w:r>
      <w:r w:rsidR="006260D8">
        <w:t xml:space="preserve"> </w:t>
      </w:r>
    </w:p>
    <w:p w:rsidR="00C06B53" w:rsidRDefault="00AC6DAA" w:rsidP="00A6568E">
      <w:pPr>
        <w:spacing w:after="0" w:line="240" w:lineRule="auto"/>
      </w:pPr>
      <w:r>
        <w:rPr>
          <w:noProof/>
        </w:rPr>
        <w:lastRenderedPageBreak/>
        <w:drawing>
          <wp:inline distT="0" distB="0" distL="0" distR="0" wp14:anchorId="692AC7BC" wp14:editId="293D563C">
            <wp:extent cx="5943600" cy="6315710"/>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earing critical.png"/>
                    <pic:cNvPicPr/>
                  </pic:nvPicPr>
                  <pic:blipFill>
                    <a:blip r:embed="rId35">
                      <a:extLst>
                        <a:ext uri="{28A0092B-C50C-407E-A947-70E740481C1C}">
                          <a14:useLocalDpi xmlns:a14="http://schemas.microsoft.com/office/drawing/2010/main" val="0"/>
                        </a:ext>
                      </a:extLst>
                    </a:blip>
                    <a:stretch>
                      <a:fillRect/>
                    </a:stretch>
                  </pic:blipFill>
                  <pic:spPr>
                    <a:xfrm>
                      <a:off x="0" y="0"/>
                      <a:ext cx="5943600" cy="6315710"/>
                    </a:xfrm>
                    <a:prstGeom prst="rect">
                      <a:avLst/>
                    </a:prstGeom>
                  </pic:spPr>
                </pic:pic>
              </a:graphicData>
            </a:graphic>
          </wp:inline>
        </w:drawing>
      </w:r>
    </w:p>
    <w:p w:rsidR="00C06B53" w:rsidRDefault="00C06B53" w:rsidP="00A6568E">
      <w:pPr>
        <w:pStyle w:val="figure"/>
        <w:spacing w:after="0" w:line="240" w:lineRule="auto"/>
      </w:pPr>
      <w:bookmarkStart w:id="46" w:name="_Toc412462375"/>
      <w:r>
        <w:t xml:space="preserve">Figure </w:t>
      </w:r>
      <w:r w:rsidR="00A8255C">
        <w:t>3.10</w:t>
      </w:r>
      <w:r>
        <w:t>: Connector Stress Test</w:t>
      </w:r>
      <w:bookmarkEnd w:id="46"/>
    </w:p>
    <w:p w:rsidR="00901E1C" w:rsidRDefault="00901E1C" w:rsidP="00526387">
      <w:pPr>
        <w:pStyle w:val="figure"/>
      </w:pPr>
    </w:p>
    <w:p w:rsidR="00901E1C" w:rsidRDefault="00901E1C" w:rsidP="00552D92">
      <w:pPr>
        <w:pStyle w:val="figure"/>
        <w:jc w:val="left"/>
      </w:pPr>
    </w:p>
    <w:p w:rsidR="00A6568E" w:rsidRPr="008F37B0" w:rsidRDefault="00A6568E" w:rsidP="00552D92">
      <w:pPr>
        <w:pStyle w:val="figure"/>
        <w:jc w:val="left"/>
      </w:pPr>
    </w:p>
    <w:p w:rsidR="00956E95" w:rsidRDefault="009F5817" w:rsidP="004F6396">
      <w:pPr>
        <w:pStyle w:val="Heading1"/>
        <w:spacing w:line="480" w:lineRule="auto"/>
      </w:pPr>
      <w:bookmarkStart w:id="47" w:name="_Toc412462330"/>
      <w:r>
        <w:lastRenderedPageBreak/>
        <w:t xml:space="preserve">3.7 </w:t>
      </w:r>
      <w:r w:rsidR="00C965CF">
        <w:t>Comparison</w:t>
      </w:r>
      <w:r w:rsidR="00B56AB0">
        <w:t xml:space="preserve"> of Final Results</w:t>
      </w:r>
      <w:r w:rsidR="00956E95">
        <w:t xml:space="preserve"> to Computer Simulations</w:t>
      </w:r>
      <w:bookmarkEnd w:id="47"/>
    </w:p>
    <w:p w:rsidR="00552D92" w:rsidRDefault="00C06B53" w:rsidP="004F6396">
      <w:pPr>
        <w:spacing w:line="480" w:lineRule="auto"/>
      </w:pPr>
      <w:r>
        <w:tab/>
        <w:t>In order to test the accuracy of</w:t>
      </w:r>
      <w:r w:rsidR="00FF3DE8">
        <w:t xml:space="preserve"> the assumption made in</w:t>
      </w:r>
      <w:r>
        <w:t xml:space="preserve"> my</w:t>
      </w:r>
      <w:r w:rsidR="00FF3DE8">
        <w:t xml:space="preserve"> mathematical</w:t>
      </w:r>
      <w:r>
        <w:t xml:space="preserve"> model</w:t>
      </w:r>
      <w:r w:rsidR="00FF3DE8">
        <w:t xml:space="preserve">s </w:t>
      </w:r>
      <w:r>
        <w:t>and</w:t>
      </w:r>
      <w:r w:rsidR="00FF3DE8">
        <w:t xml:space="preserve"> the accuracy of my</w:t>
      </w:r>
      <w:r>
        <w:t xml:space="preserve"> hand calculations</w:t>
      </w:r>
      <w:r w:rsidR="00FF3DE8">
        <w:t>,</w:t>
      </w:r>
      <w:r>
        <w:t xml:space="preserve"> all the models created in Solid Works are tested using a finite element analysis</w:t>
      </w:r>
      <w:r w:rsidR="00FF3DE8">
        <w:t>. T</w:t>
      </w:r>
      <w:r>
        <w:t>he results</w:t>
      </w:r>
      <w:r w:rsidR="00FF3DE8">
        <w:t xml:space="preserve"> for the mathematical models are</w:t>
      </w:r>
      <w:r>
        <w:t xml:space="preserve"> compared to </w:t>
      </w:r>
      <w:r w:rsidR="00FF3DE8">
        <w:t>the finite element analysis to verify the results and</w:t>
      </w:r>
      <w:r>
        <w:t xml:space="preserve"> are summarized in Table </w:t>
      </w:r>
      <w:r w:rsidR="00A8255C">
        <w:t>3.</w:t>
      </w:r>
      <w:r>
        <w:t>6.</w:t>
      </w:r>
      <w:r w:rsidR="006601D9">
        <w:t xml:space="preserve"> Th</w:t>
      </w:r>
      <w:r w:rsidR="00115729">
        <w:t>e reason the max stresses are higher in the finite element analysis is that it takes into account the geometry of the connector creating a critical point</w:t>
      </w:r>
      <w:r w:rsidR="00877E14">
        <w:t>. T</w:t>
      </w:r>
      <w:r w:rsidR="00115729">
        <w:t>he model used for hand calculations treats the connections a</w:t>
      </w:r>
      <w:r w:rsidR="00FB2EDD">
        <w:t>s evenly dispersing the load. A</w:t>
      </w:r>
      <w:r w:rsidR="00115729">
        <w:t>s shown in Figures</w:t>
      </w:r>
      <w:r w:rsidR="00A8255C">
        <w:t xml:space="preserve"> 3.11</w:t>
      </w:r>
      <w:r w:rsidR="00387D5A">
        <w:t xml:space="preserve"> through </w:t>
      </w:r>
      <w:r w:rsidR="00A8255C">
        <w:t>3.14</w:t>
      </w:r>
      <w:r w:rsidR="00552D92">
        <w:t>,</w:t>
      </w:r>
      <w:r w:rsidR="00115729">
        <w:t xml:space="preserve"> the stress concentrates</w:t>
      </w:r>
      <w:r w:rsidR="00743419">
        <w:t xml:space="preserve"> at the bend in the connectors giving the higher values for max stress. </w:t>
      </w:r>
      <w:r w:rsidR="00CE1BF4">
        <w:t xml:space="preserve">When the simulation was </w:t>
      </w:r>
      <w:r w:rsidR="006260D8">
        <w:t>modified</w:t>
      </w:r>
      <w:r w:rsidR="00CE1BF4">
        <w:t xml:space="preserve"> with fixed rings in place of the half ring connectors</w:t>
      </w:r>
      <w:r w:rsidR="00877E14">
        <w:t>,</w:t>
      </w:r>
      <w:r w:rsidR="00CE1BF4">
        <w:t xml:space="preserve"> the stress w</w:t>
      </w:r>
      <w:r w:rsidR="00877E14">
        <w:t>as</w:t>
      </w:r>
      <w:r w:rsidR="006260D8">
        <w:t xml:space="preserve"> solved to be slightly</w:t>
      </w:r>
      <w:r w:rsidR="00877E14">
        <w:t xml:space="preserve"> </w:t>
      </w:r>
      <w:r w:rsidR="00CE1BF4">
        <w:t>lower than the mathematical models</w:t>
      </w:r>
      <w:r w:rsidR="006260D8">
        <w:t>, roughly 2400 psi</w:t>
      </w:r>
      <w:r w:rsidR="00CE1BF4">
        <w:t>.</w:t>
      </w:r>
      <w:r w:rsidR="00743419">
        <w:t xml:space="preserve"> </w:t>
      </w:r>
      <w:r w:rsidR="00D25EDC">
        <w:t>The deflection values calculated exceed the simulation by a good margin since the calculation model conservatively simplified the inertia values of the boom structure</w:t>
      </w:r>
      <w:r w:rsidR="00743419">
        <w:t>. Taking the most conservative values from both the calculated values and the finite element analysis still estimate the boom to have a large margin of saf</w:t>
      </w:r>
      <w:r w:rsidR="00FF3DE8">
        <w:t>ety under the tested conditions and little deflection to induce errors in the values recorded by the instrumentation.</w:t>
      </w:r>
      <w:r w:rsidR="006260D8">
        <w:t xml:space="preserve"> Both models also have the bend on the L bracket to be the weakest point on the structure.</w:t>
      </w:r>
    </w:p>
    <w:p w:rsidR="006260D8" w:rsidRDefault="006260D8" w:rsidP="004F6396">
      <w:pPr>
        <w:spacing w:line="480" w:lineRule="auto"/>
      </w:pPr>
    </w:p>
    <w:p w:rsidR="006260D8" w:rsidRDefault="006260D8" w:rsidP="004F6396">
      <w:pPr>
        <w:spacing w:line="480" w:lineRule="auto"/>
      </w:pPr>
    </w:p>
    <w:p w:rsidR="006260D8" w:rsidRDefault="006260D8" w:rsidP="004F6396">
      <w:pPr>
        <w:spacing w:line="480" w:lineRule="auto"/>
      </w:pPr>
    </w:p>
    <w:p w:rsidR="006260D8" w:rsidRDefault="006260D8" w:rsidP="004F6396">
      <w:pPr>
        <w:spacing w:line="480" w:lineRule="auto"/>
      </w:pPr>
    </w:p>
    <w:p w:rsidR="006260D8" w:rsidRDefault="006260D8" w:rsidP="004F6396">
      <w:pPr>
        <w:spacing w:line="480" w:lineRule="auto"/>
      </w:pPr>
    </w:p>
    <w:p w:rsidR="00C06B53" w:rsidRDefault="00C06B53" w:rsidP="00A6568E">
      <w:pPr>
        <w:pStyle w:val="table"/>
        <w:spacing w:after="0" w:line="240" w:lineRule="auto"/>
      </w:pPr>
      <w:bookmarkStart w:id="48" w:name="_Toc412462348"/>
      <w:r>
        <w:lastRenderedPageBreak/>
        <w:t xml:space="preserve">Table </w:t>
      </w:r>
      <w:r w:rsidR="00A8255C">
        <w:t>3.</w:t>
      </w:r>
      <w:r>
        <w:t>6: Stress Results of Calculations and Simulations</w:t>
      </w:r>
      <w:bookmarkEnd w:id="48"/>
    </w:p>
    <w:tbl>
      <w:tblPr>
        <w:tblStyle w:val="TableGrid"/>
        <w:tblW w:w="0" w:type="auto"/>
        <w:tblLook w:val="04A0" w:firstRow="1" w:lastRow="0" w:firstColumn="1" w:lastColumn="0" w:noHBand="0" w:noVBand="1"/>
      </w:tblPr>
      <w:tblGrid>
        <w:gridCol w:w="2245"/>
        <w:gridCol w:w="3510"/>
        <w:gridCol w:w="3595"/>
      </w:tblGrid>
      <w:tr w:rsidR="00C06B53" w:rsidTr="00FA198D">
        <w:tc>
          <w:tcPr>
            <w:tcW w:w="2245" w:type="dxa"/>
          </w:tcPr>
          <w:p w:rsidR="00C06B53" w:rsidRDefault="00C06B53" w:rsidP="004F6396">
            <w:pPr>
              <w:spacing w:line="480" w:lineRule="auto"/>
            </w:pPr>
            <w:r>
              <w:t>Model</w:t>
            </w:r>
          </w:p>
        </w:tc>
        <w:tc>
          <w:tcPr>
            <w:tcW w:w="3510" w:type="dxa"/>
          </w:tcPr>
          <w:p w:rsidR="00C06B53" w:rsidRDefault="0056060A" w:rsidP="0056060A">
            <w:pPr>
              <w:spacing w:line="480" w:lineRule="auto"/>
            </w:pPr>
            <w:r>
              <w:t xml:space="preserve">Mathematical Model </w:t>
            </w:r>
            <w:r w:rsidR="00C06B53">
              <w:t>Calculat</w:t>
            </w:r>
            <w:r>
              <w:t>ions</w:t>
            </w:r>
            <w:r w:rsidR="00C06B53">
              <w:t xml:space="preserve"> </w:t>
            </w:r>
          </w:p>
        </w:tc>
        <w:tc>
          <w:tcPr>
            <w:tcW w:w="3595" w:type="dxa"/>
          </w:tcPr>
          <w:p w:rsidR="00C06B53" w:rsidRDefault="00C06B53" w:rsidP="004F6396">
            <w:pPr>
              <w:spacing w:line="480" w:lineRule="auto"/>
            </w:pPr>
            <w:r>
              <w:t xml:space="preserve">Finite Element Analysis Simulation </w:t>
            </w:r>
          </w:p>
        </w:tc>
      </w:tr>
      <w:tr w:rsidR="00C06B53" w:rsidTr="00FA198D">
        <w:trPr>
          <w:trHeight w:val="350"/>
        </w:trPr>
        <w:tc>
          <w:tcPr>
            <w:tcW w:w="2245" w:type="dxa"/>
          </w:tcPr>
          <w:p w:rsidR="00C06B53" w:rsidRDefault="00C06B53" w:rsidP="004F6396">
            <w:pPr>
              <w:spacing w:line="480" w:lineRule="auto"/>
            </w:pPr>
            <w:r>
              <w:t>G Load Max Stress</w:t>
            </w:r>
          </w:p>
        </w:tc>
        <w:tc>
          <w:tcPr>
            <w:tcW w:w="3510" w:type="dxa"/>
          </w:tcPr>
          <w:p w:rsidR="00C06B53" w:rsidRDefault="00B71B2A" w:rsidP="004F6396">
            <w:pPr>
              <w:spacing w:line="480" w:lineRule="auto"/>
            </w:pPr>
            <w:r>
              <w:t>2896 psi</w:t>
            </w:r>
          </w:p>
        </w:tc>
        <w:tc>
          <w:tcPr>
            <w:tcW w:w="3595" w:type="dxa"/>
          </w:tcPr>
          <w:p w:rsidR="00C06B53" w:rsidRDefault="00FC176A" w:rsidP="004F6396">
            <w:pPr>
              <w:spacing w:line="480" w:lineRule="auto"/>
            </w:pPr>
            <w:r>
              <w:t>4</w:t>
            </w:r>
            <w:r w:rsidR="00BB5396">
              <w:t>879</w:t>
            </w:r>
            <w:r>
              <w:t xml:space="preserve"> psi</w:t>
            </w:r>
          </w:p>
        </w:tc>
      </w:tr>
      <w:tr w:rsidR="00C06B53" w:rsidTr="00FA198D">
        <w:trPr>
          <w:trHeight w:val="332"/>
        </w:trPr>
        <w:tc>
          <w:tcPr>
            <w:tcW w:w="2245" w:type="dxa"/>
          </w:tcPr>
          <w:p w:rsidR="00C06B53" w:rsidRDefault="00C06B53" w:rsidP="004F6396">
            <w:pPr>
              <w:spacing w:line="480" w:lineRule="auto"/>
            </w:pPr>
            <w:r>
              <w:t>G Load Deflection</w:t>
            </w:r>
          </w:p>
        </w:tc>
        <w:tc>
          <w:tcPr>
            <w:tcW w:w="3510" w:type="dxa"/>
          </w:tcPr>
          <w:p w:rsidR="00C06B53" w:rsidRDefault="00233B3E" w:rsidP="004F6396">
            <w:pPr>
              <w:spacing w:line="480" w:lineRule="auto"/>
            </w:pPr>
            <w:r>
              <w:t>.</w:t>
            </w:r>
            <w:r w:rsidR="00FF7A16">
              <w:t>550</w:t>
            </w:r>
            <w:r w:rsidR="00B71B2A">
              <w:t xml:space="preserve"> in</w:t>
            </w:r>
          </w:p>
        </w:tc>
        <w:tc>
          <w:tcPr>
            <w:tcW w:w="3595" w:type="dxa"/>
          </w:tcPr>
          <w:p w:rsidR="00C06B53" w:rsidRDefault="00FC176A" w:rsidP="004F6396">
            <w:pPr>
              <w:spacing w:line="480" w:lineRule="auto"/>
            </w:pPr>
            <w:r>
              <w:t>.</w:t>
            </w:r>
            <w:r w:rsidR="00BB5396">
              <w:t>276</w:t>
            </w:r>
            <w:r>
              <w:t xml:space="preserve"> in</w:t>
            </w:r>
          </w:p>
        </w:tc>
      </w:tr>
      <w:tr w:rsidR="00FA198D" w:rsidTr="00FA198D">
        <w:trPr>
          <w:trHeight w:val="332"/>
        </w:trPr>
        <w:tc>
          <w:tcPr>
            <w:tcW w:w="2245" w:type="dxa"/>
          </w:tcPr>
          <w:p w:rsidR="00FA198D" w:rsidRDefault="00FA198D" w:rsidP="004F6396">
            <w:pPr>
              <w:spacing w:line="480" w:lineRule="auto"/>
            </w:pPr>
            <w:r>
              <w:t>Max Angle Error</w:t>
            </w:r>
          </w:p>
        </w:tc>
        <w:tc>
          <w:tcPr>
            <w:tcW w:w="3510" w:type="dxa"/>
          </w:tcPr>
          <w:p w:rsidR="00FA198D" w:rsidRDefault="00F32DC5" w:rsidP="004F6396">
            <w:pPr>
              <w:spacing w:line="480" w:lineRule="auto"/>
            </w:pPr>
            <w:r>
              <w:t>.47 degrees</w:t>
            </w:r>
          </w:p>
        </w:tc>
        <w:tc>
          <w:tcPr>
            <w:tcW w:w="3595" w:type="dxa"/>
          </w:tcPr>
          <w:p w:rsidR="00FA198D" w:rsidRDefault="00F32DC5" w:rsidP="004F6396">
            <w:pPr>
              <w:spacing w:line="480" w:lineRule="auto"/>
            </w:pPr>
            <w:r>
              <w:t>.24 degrees</w:t>
            </w:r>
          </w:p>
        </w:tc>
      </w:tr>
      <w:tr w:rsidR="00C06B53" w:rsidTr="00FA198D">
        <w:tc>
          <w:tcPr>
            <w:tcW w:w="2245" w:type="dxa"/>
          </w:tcPr>
          <w:p w:rsidR="00C06B53" w:rsidRDefault="00C06B53" w:rsidP="004F6396">
            <w:pPr>
              <w:spacing w:line="480" w:lineRule="auto"/>
            </w:pPr>
            <w:r>
              <w:t>Aero Max Stress</w:t>
            </w:r>
          </w:p>
        </w:tc>
        <w:tc>
          <w:tcPr>
            <w:tcW w:w="3510" w:type="dxa"/>
          </w:tcPr>
          <w:p w:rsidR="00C06B53" w:rsidRDefault="00B71B2A" w:rsidP="004F6396">
            <w:pPr>
              <w:spacing w:line="480" w:lineRule="auto"/>
            </w:pPr>
            <w:r>
              <w:t>3284 psi</w:t>
            </w:r>
          </w:p>
        </w:tc>
        <w:tc>
          <w:tcPr>
            <w:tcW w:w="3595" w:type="dxa"/>
          </w:tcPr>
          <w:p w:rsidR="00C06B53" w:rsidRDefault="00233B3E" w:rsidP="004F6396">
            <w:pPr>
              <w:spacing w:line="480" w:lineRule="auto"/>
            </w:pPr>
            <w:r>
              <w:t>5679</w:t>
            </w:r>
            <w:r w:rsidR="00FC176A">
              <w:t xml:space="preserve"> psi</w:t>
            </w:r>
          </w:p>
        </w:tc>
      </w:tr>
      <w:tr w:rsidR="00C06B53" w:rsidTr="00FA198D">
        <w:tc>
          <w:tcPr>
            <w:tcW w:w="2245" w:type="dxa"/>
          </w:tcPr>
          <w:p w:rsidR="00C06B53" w:rsidRDefault="00C06B53" w:rsidP="004F6396">
            <w:pPr>
              <w:spacing w:line="480" w:lineRule="auto"/>
            </w:pPr>
            <w:r>
              <w:t>Aero Deflection</w:t>
            </w:r>
          </w:p>
        </w:tc>
        <w:tc>
          <w:tcPr>
            <w:tcW w:w="3510" w:type="dxa"/>
          </w:tcPr>
          <w:p w:rsidR="00C06B53" w:rsidRDefault="00233B3E" w:rsidP="004F6396">
            <w:pPr>
              <w:spacing w:line="480" w:lineRule="auto"/>
            </w:pPr>
            <w:r>
              <w:t>.</w:t>
            </w:r>
            <w:r w:rsidR="00FF7A16">
              <w:t>874</w:t>
            </w:r>
            <w:r w:rsidR="00B71B2A">
              <w:t xml:space="preserve"> in</w:t>
            </w:r>
          </w:p>
        </w:tc>
        <w:tc>
          <w:tcPr>
            <w:tcW w:w="3595" w:type="dxa"/>
          </w:tcPr>
          <w:p w:rsidR="00C06B53" w:rsidRDefault="00FC176A" w:rsidP="004F6396">
            <w:pPr>
              <w:spacing w:line="480" w:lineRule="auto"/>
            </w:pPr>
            <w:r>
              <w:t>.51 in</w:t>
            </w:r>
          </w:p>
        </w:tc>
      </w:tr>
      <w:tr w:rsidR="00FA198D" w:rsidTr="00FA198D">
        <w:tc>
          <w:tcPr>
            <w:tcW w:w="2245" w:type="dxa"/>
          </w:tcPr>
          <w:p w:rsidR="00FA198D" w:rsidRDefault="00FA198D" w:rsidP="004F6396">
            <w:pPr>
              <w:spacing w:line="480" w:lineRule="auto"/>
            </w:pPr>
            <w:r>
              <w:t>Max Angle Error</w:t>
            </w:r>
          </w:p>
        </w:tc>
        <w:tc>
          <w:tcPr>
            <w:tcW w:w="3510" w:type="dxa"/>
          </w:tcPr>
          <w:p w:rsidR="00FA198D" w:rsidRDefault="00F32DC5" w:rsidP="004F6396">
            <w:pPr>
              <w:spacing w:line="480" w:lineRule="auto"/>
            </w:pPr>
            <w:r>
              <w:t>.56 degrees</w:t>
            </w:r>
          </w:p>
        </w:tc>
        <w:tc>
          <w:tcPr>
            <w:tcW w:w="3595" w:type="dxa"/>
          </w:tcPr>
          <w:p w:rsidR="00FA198D" w:rsidRDefault="00F32DC5" w:rsidP="004F6396">
            <w:pPr>
              <w:spacing w:line="480" w:lineRule="auto"/>
            </w:pPr>
            <w:r>
              <w:t>.33 degrees</w:t>
            </w:r>
          </w:p>
        </w:tc>
      </w:tr>
      <w:tr w:rsidR="00C06B53" w:rsidTr="00FA198D">
        <w:tc>
          <w:tcPr>
            <w:tcW w:w="2245" w:type="dxa"/>
          </w:tcPr>
          <w:p w:rsidR="00C06B53" w:rsidRDefault="00C06B53" w:rsidP="004F6396">
            <w:pPr>
              <w:spacing w:line="480" w:lineRule="auto"/>
            </w:pPr>
            <w:r>
              <w:t>L Bracket Stress</w:t>
            </w:r>
          </w:p>
        </w:tc>
        <w:tc>
          <w:tcPr>
            <w:tcW w:w="3510" w:type="dxa"/>
          </w:tcPr>
          <w:p w:rsidR="00C06B53" w:rsidRDefault="00986EA6" w:rsidP="004F6396">
            <w:pPr>
              <w:spacing w:line="480" w:lineRule="auto"/>
            </w:pPr>
            <w:r>
              <w:t>27376</w:t>
            </w:r>
            <w:r w:rsidR="00B71B2A">
              <w:t xml:space="preserve"> psi</w:t>
            </w:r>
          </w:p>
        </w:tc>
        <w:tc>
          <w:tcPr>
            <w:tcW w:w="3595" w:type="dxa"/>
          </w:tcPr>
          <w:p w:rsidR="00C06B53" w:rsidRDefault="00115729" w:rsidP="004720E2">
            <w:pPr>
              <w:spacing w:line="480" w:lineRule="auto"/>
            </w:pPr>
            <w:r>
              <w:t>2</w:t>
            </w:r>
            <w:r w:rsidR="004720E2">
              <w:t>7148</w:t>
            </w:r>
            <w:r w:rsidR="00986EA6">
              <w:t xml:space="preserve"> psi</w:t>
            </w:r>
          </w:p>
        </w:tc>
      </w:tr>
      <w:tr w:rsidR="00C06B53" w:rsidTr="00FA198D">
        <w:tc>
          <w:tcPr>
            <w:tcW w:w="2245" w:type="dxa"/>
          </w:tcPr>
          <w:p w:rsidR="00C06B53" w:rsidRDefault="00C06B53" w:rsidP="004F6396">
            <w:pPr>
              <w:spacing w:line="480" w:lineRule="auto"/>
            </w:pPr>
            <w:r>
              <w:t>Connector Stress</w:t>
            </w:r>
          </w:p>
        </w:tc>
        <w:tc>
          <w:tcPr>
            <w:tcW w:w="3510" w:type="dxa"/>
          </w:tcPr>
          <w:p w:rsidR="00C06B53" w:rsidRDefault="00B71B2A" w:rsidP="004F6396">
            <w:pPr>
              <w:spacing w:line="480" w:lineRule="auto"/>
            </w:pPr>
            <w:r>
              <w:t>8292</w:t>
            </w:r>
            <w:r w:rsidR="00115729">
              <w:t xml:space="preserve"> psi</w:t>
            </w:r>
          </w:p>
        </w:tc>
        <w:tc>
          <w:tcPr>
            <w:tcW w:w="3595" w:type="dxa"/>
          </w:tcPr>
          <w:p w:rsidR="00C06B53" w:rsidRDefault="00C27B44" w:rsidP="004F6396">
            <w:pPr>
              <w:spacing w:line="480" w:lineRule="auto"/>
            </w:pPr>
            <w:r>
              <w:t>8628</w:t>
            </w:r>
            <w:r w:rsidR="00115729">
              <w:t xml:space="preserve"> psi</w:t>
            </w:r>
          </w:p>
        </w:tc>
      </w:tr>
      <w:tr w:rsidR="00C06B53" w:rsidTr="00FA198D">
        <w:tc>
          <w:tcPr>
            <w:tcW w:w="2245" w:type="dxa"/>
          </w:tcPr>
          <w:p w:rsidR="00C06B53" w:rsidRDefault="00C06B53" w:rsidP="004F6396">
            <w:pPr>
              <w:spacing w:line="480" w:lineRule="auto"/>
            </w:pPr>
            <w:r>
              <w:t>Bearing Stress</w:t>
            </w:r>
          </w:p>
        </w:tc>
        <w:tc>
          <w:tcPr>
            <w:tcW w:w="3510" w:type="dxa"/>
          </w:tcPr>
          <w:p w:rsidR="00C06B53" w:rsidRDefault="00B71B2A" w:rsidP="004F6396">
            <w:pPr>
              <w:spacing w:line="480" w:lineRule="auto"/>
            </w:pPr>
            <w:r>
              <w:t>1137 psi</w:t>
            </w:r>
          </w:p>
        </w:tc>
        <w:tc>
          <w:tcPr>
            <w:tcW w:w="3595" w:type="dxa"/>
          </w:tcPr>
          <w:p w:rsidR="00C06B53" w:rsidRDefault="00B71B2A" w:rsidP="004F6396">
            <w:pPr>
              <w:spacing w:line="480" w:lineRule="auto"/>
            </w:pPr>
            <w:r>
              <w:t>1253 psi</w:t>
            </w:r>
          </w:p>
        </w:tc>
      </w:tr>
      <w:tr w:rsidR="00FA198D" w:rsidTr="00FA198D">
        <w:tc>
          <w:tcPr>
            <w:tcW w:w="2245" w:type="dxa"/>
          </w:tcPr>
          <w:p w:rsidR="00FA198D" w:rsidRDefault="00FA198D" w:rsidP="004F6396">
            <w:pPr>
              <w:spacing w:line="480" w:lineRule="auto"/>
            </w:pPr>
            <w:r>
              <w:t>Lowest Safety Factor</w:t>
            </w:r>
          </w:p>
        </w:tc>
        <w:tc>
          <w:tcPr>
            <w:tcW w:w="3510" w:type="dxa"/>
          </w:tcPr>
          <w:p w:rsidR="00FA198D" w:rsidRDefault="00F32DC5" w:rsidP="004F6396">
            <w:pPr>
              <w:spacing w:line="480" w:lineRule="auto"/>
            </w:pPr>
            <w:r>
              <w:t>2.73</w:t>
            </w:r>
          </w:p>
        </w:tc>
        <w:tc>
          <w:tcPr>
            <w:tcW w:w="3595" w:type="dxa"/>
          </w:tcPr>
          <w:p w:rsidR="00FA198D" w:rsidRDefault="00F32DC5" w:rsidP="004F6396">
            <w:pPr>
              <w:spacing w:line="480" w:lineRule="auto"/>
            </w:pPr>
            <w:r>
              <w:t>2.75</w:t>
            </w:r>
          </w:p>
        </w:tc>
      </w:tr>
    </w:tbl>
    <w:p w:rsidR="00C06B53" w:rsidRDefault="00C06B53" w:rsidP="004F6396">
      <w:pPr>
        <w:spacing w:line="480" w:lineRule="auto"/>
      </w:pPr>
    </w:p>
    <w:p w:rsidR="00552D92" w:rsidRDefault="00552D92" w:rsidP="004F6396">
      <w:pPr>
        <w:spacing w:line="480" w:lineRule="auto"/>
      </w:pPr>
    </w:p>
    <w:p w:rsidR="00115729" w:rsidRDefault="00BB5396" w:rsidP="00A6568E">
      <w:pPr>
        <w:spacing w:after="0" w:line="240" w:lineRule="auto"/>
      </w:pPr>
      <w:r>
        <w:rPr>
          <w:noProof/>
        </w:rPr>
        <w:lastRenderedPageBreak/>
        <w:drawing>
          <wp:inline distT="0" distB="0" distL="0" distR="0" wp14:anchorId="3121F498" wp14:editId="7EB138EA">
            <wp:extent cx="5943600" cy="4246245"/>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5 G stress.png"/>
                    <pic:cNvPicPr/>
                  </pic:nvPicPr>
                  <pic:blipFill>
                    <a:blip r:embed="rId36">
                      <a:extLst>
                        <a:ext uri="{28A0092B-C50C-407E-A947-70E740481C1C}">
                          <a14:useLocalDpi xmlns:a14="http://schemas.microsoft.com/office/drawing/2010/main" val="0"/>
                        </a:ext>
                      </a:extLst>
                    </a:blip>
                    <a:stretch>
                      <a:fillRect/>
                    </a:stretch>
                  </pic:blipFill>
                  <pic:spPr>
                    <a:xfrm>
                      <a:off x="0" y="0"/>
                      <a:ext cx="5943600" cy="4246245"/>
                    </a:xfrm>
                    <a:prstGeom prst="rect">
                      <a:avLst/>
                    </a:prstGeom>
                  </pic:spPr>
                </pic:pic>
              </a:graphicData>
            </a:graphic>
          </wp:inline>
        </w:drawing>
      </w:r>
    </w:p>
    <w:p w:rsidR="00115729" w:rsidRDefault="00115729" w:rsidP="00A6568E">
      <w:pPr>
        <w:pStyle w:val="figure"/>
        <w:spacing w:after="0" w:line="240" w:lineRule="auto"/>
      </w:pPr>
      <w:bookmarkStart w:id="49" w:name="_Toc412462376"/>
      <w:r>
        <w:t xml:space="preserve">Figure </w:t>
      </w:r>
      <w:r w:rsidR="00A8255C">
        <w:t>3.11</w:t>
      </w:r>
      <w:r>
        <w:t>: Stress from High G Loading</w:t>
      </w:r>
      <w:bookmarkEnd w:id="49"/>
    </w:p>
    <w:p w:rsidR="00115729" w:rsidRDefault="00BB5396" w:rsidP="00A6568E">
      <w:pPr>
        <w:spacing w:after="0" w:line="240" w:lineRule="auto"/>
      </w:pPr>
      <w:r>
        <w:rPr>
          <w:noProof/>
        </w:rPr>
        <w:lastRenderedPageBreak/>
        <w:drawing>
          <wp:inline distT="0" distB="0" distL="0" distR="0" wp14:anchorId="6FE17712" wp14:editId="37A1D65D">
            <wp:extent cx="5943600" cy="434784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2.5 dis.png"/>
                    <pic:cNvPicPr/>
                  </pic:nvPicPr>
                  <pic:blipFill>
                    <a:blip r:embed="rId37">
                      <a:extLst>
                        <a:ext uri="{28A0092B-C50C-407E-A947-70E740481C1C}">
                          <a14:useLocalDpi xmlns:a14="http://schemas.microsoft.com/office/drawing/2010/main" val="0"/>
                        </a:ext>
                      </a:extLst>
                    </a:blip>
                    <a:stretch>
                      <a:fillRect/>
                    </a:stretch>
                  </pic:blipFill>
                  <pic:spPr>
                    <a:xfrm>
                      <a:off x="0" y="0"/>
                      <a:ext cx="5943600" cy="4347845"/>
                    </a:xfrm>
                    <a:prstGeom prst="rect">
                      <a:avLst/>
                    </a:prstGeom>
                  </pic:spPr>
                </pic:pic>
              </a:graphicData>
            </a:graphic>
          </wp:inline>
        </w:drawing>
      </w:r>
    </w:p>
    <w:p w:rsidR="00115729" w:rsidRDefault="00115729" w:rsidP="00A6568E">
      <w:pPr>
        <w:pStyle w:val="figure"/>
        <w:spacing w:after="0" w:line="240" w:lineRule="auto"/>
      </w:pPr>
      <w:bookmarkStart w:id="50" w:name="_Toc412462377"/>
      <w:r>
        <w:t xml:space="preserve">Figure </w:t>
      </w:r>
      <w:r w:rsidR="00A8255C">
        <w:t>3.12</w:t>
      </w:r>
      <w:r>
        <w:t>: Displacement from High G Loading</w:t>
      </w:r>
      <w:bookmarkEnd w:id="50"/>
    </w:p>
    <w:p w:rsidR="00115729" w:rsidRDefault="00233B3E" w:rsidP="00A6568E">
      <w:pPr>
        <w:spacing w:after="0" w:line="240" w:lineRule="auto"/>
      </w:pPr>
      <w:r>
        <w:rPr>
          <w:noProof/>
        </w:rPr>
        <w:lastRenderedPageBreak/>
        <w:drawing>
          <wp:inline distT="0" distB="0" distL="0" distR="0" wp14:anchorId="56A98C1E" wp14:editId="41714F0A">
            <wp:extent cx="5943600" cy="476504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2.5 Aero stress.png"/>
                    <pic:cNvPicPr/>
                  </pic:nvPicPr>
                  <pic:blipFill>
                    <a:blip r:embed="rId38">
                      <a:extLst>
                        <a:ext uri="{28A0092B-C50C-407E-A947-70E740481C1C}">
                          <a14:useLocalDpi xmlns:a14="http://schemas.microsoft.com/office/drawing/2010/main" val="0"/>
                        </a:ext>
                      </a:extLst>
                    </a:blip>
                    <a:stretch>
                      <a:fillRect/>
                    </a:stretch>
                  </pic:blipFill>
                  <pic:spPr>
                    <a:xfrm>
                      <a:off x="0" y="0"/>
                      <a:ext cx="5943600" cy="4765040"/>
                    </a:xfrm>
                    <a:prstGeom prst="rect">
                      <a:avLst/>
                    </a:prstGeom>
                  </pic:spPr>
                </pic:pic>
              </a:graphicData>
            </a:graphic>
          </wp:inline>
        </w:drawing>
      </w:r>
    </w:p>
    <w:p w:rsidR="00115729" w:rsidRDefault="00115729" w:rsidP="00A6568E">
      <w:pPr>
        <w:pStyle w:val="figure"/>
        <w:spacing w:after="0" w:line="240" w:lineRule="auto"/>
      </w:pPr>
      <w:bookmarkStart w:id="51" w:name="_Toc412462378"/>
      <w:r>
        <w:t xml:space="preserve">Figure </w:t>
      </w:r>
      <w:r w:rsidR="00A8255C">
        <w:t>3.13</w:t>
      </w:r>
      <w:r>
        <w:t>: Stress from High Aerodynamic Stresses</w:t>
      </w:r>
      <w:bookmarkEnd w:id="51"/>
    </w:p>
    <w:p w:rsidR="00115729" w:rsidRDefault="00BB5396" w:rsidP="00A6568E">
      <w:pPr>
        <w:spacing w:after="0" w:line="240" w:lineRule="auto"/>
      </w:pPr>
      <w:r>
        <w:rPr>
          <w:noProof/>
        </w:rPr>
        <w:lastRenderedPageBreak/>
        <w:drawing>
          <wp:inline distT="0" distB="0" distL="0" distR="0" wp14:anchorId="32F1FAF1" wp14:editId="0834ADE5">
            <wp:extent cx="5943600" cy="4662805"/>
            <wp:effectExtent l="0" t="0" r="0"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2.5 aero dis.png"/>
                    <pic:cNvPicPr/>
                  </pic:nvPicPr>
                  <pic:blipFill>
                    <a:blip r:embed="rId39">
                      <a:extLst>
                        <a:ext uri="{28A0092B-C50C-407E-A947-70E740481C1C}">
                          <a14:useLocalDpi xmlns:a14="http://schemas.microsoft.com/office/drawing/2010/main" val="0"/>
                        </a:ext>
                      </a:extLst>
                    </a:blip>
                    <a:stretch>
                      <a:fillRect/>
                    </a:stretch>
                  </pic:blipFill>
                  <pic:spPr>
                    <a:xfrm>
                      <a:off x="0" y="0"/>
                      <a:ext cx="5943600" cy="4662805"/>
                    </a:xfrm>
                    <a:prstGeom prst="rect">
                      <a:avLst/>
                    </a:prstGeom>
                  </pic:spPr>
                </pic:pic>
              </a:graphicData>
            </a:graphic>
          </wp:inline>
        </w:drawing>
      </w:r>
    </w:p>
    <w:p w:rsidR="00743419" w:rsidRDefault="00115729" w:rsidP="00A6568E">
      <w:pPr>
        <w:pStyle w:val="figure"/>
        <w:spacing w:after="0" w:line="240" w:lineRule="auto"/>
      </w:pPr>
      <w:bookmarkStart w:id="52" w:name="_Toc412462379"/>
      <w:r>
        <w:t xml:space="preserve">Figure </w:t>
      </w:r>
      <w:r w:rsidR="00A8255C">
        <w:t>3.14</w:t>
      </w:r>
      <w:r>
        <w:t>: Displacement from High Aerodynamic Forces</w:t>
      </w:r>
      <w:bookmarkEnd w:id="52"/>
    </w:p>
    <w:p w:rsidR="00A6037B" w:rsidRDefault="00A6037B" w:rsidP="00526387">
      <w:pPr>
        <w:pStyle w:val="figure"/>
      </w:pPr>
    </w:p>
    <w:p w:rsidR="00A6037B" w:rsidRDefault="00A6037B" w:rsidP="00526387">
      <w:pPr>
        <w:pStyle w:val="figure"/>
      </w:pPr>
    </w:p>
    <w:p w:rsidR="00A6037B" w:rsidRDefault="00A6037B" w:rsidP="00526387">
      <w:pPr>
        <w:pStyle w:val="figure"/>
      </w:pPr>
    </w:p>
    <w:p w:rsidR="00A6037B" w:rsidRDefault="00A6037B" w:rsidP="00526387">
      <w:pPr>
        <w:pStyle w:val="figure"/>
      </w:pPr>
    </w:p>
    <w:p w:rsidR="00A6037B" w:rsidRDefault="00A6037B" w:rsidP="00526387">
      <w:pPr>
        <w:pStyle w:val="figure"/>
      </w:pPr>
    </w:p>
    <w:p w:rsidR="00A6037B" w:rsidRDefault="00A6037B" w:rsidP="00526387">
      <w:pPr>
        <w:pStyle w:val="figure"/>
      </w:pPr>
    </w:p>
    <w:p w:rsidR="008A0F68" w:rsidRDefault="003151EA" w:rsidP="004F6396">
      <w:pPr>
        <w:spacing w:line="480" w:lineRule="auto"/>
      </w:pPr>
      <w:r>
        <w:lastRenderedPageBreak/>
        <w:tab/>
        <w:t>A Solid Works Flow Simulation was performed on the boom structure to get values to compare to th</w:t>
      </w:r>
      <w:r w:rsidR="00A6037B">
        <w:t>e calculated values of lift and drag</w:t>
      </w:r>
      <w:r>
        <w:t xml:space="preserve">. The flow simulation imitated an airflow of 344.67 </w:t>
      </w:r>
      <w:proofErr w:type="spellStart"/>
      <w:r>
        <w:t>ft</w:t>
      </w:r>
      <w:proofErr w:type="spellEnd"/>
      <w:r>
        <w:t xml:space="preserve">/s with 20 angle of attack and side slip. The results of the simulation are compared to the calculated values in Table </w:t>
      </w:r>
      <w:r w:rsidR="009F5817">
        <w:t>3.</w:t>
      </w:r>
      <w:r>
        <w:t>7 with the x axis being pa</w:t>
      </w:r>
      <w:r w:rsidR="00CF0AE2">
        <w:t>rallel to the main structure,</w:t>
      </w:r>
      <w:r>
        <w:t xml:space="preserve"> the y axis being vertical</w:t>
      </w:r>
      <w:r w:rsidR="008A0F68">
        <w:t>ly normal to the boom structure</w:t>
      </w:r>
      <w:r w:rsidR="00CF0AE2">
        <w:t>, and the Z axis pointing into the side slip</w:t>
      </w:r>
      <w:r>
        <w:t>.</w:t>
      </w:r>
      <w:r w:rsidR="00A84F1A">
        <w:t xml:space="preserve"> The Simulation estimates lower values of force than the calculations </w:t>
      </w:r>
      <w:r w:rsidR="008A0F68">
        <w:t>but does show the same tend of the forces on the z axis being just slightly larger than the forces on the y axis. S</w:t>
      </w:r>
      <w:r w:rsidR="00592FED">
        <w:t>ince the simulation gives force</w:t>
      </w:r>
      <w:r w:rsidR="008A0F68">
        <w:t xml:space="preserve"> values smaller than the critical conditions already tested it is not necessary to redo any of the calculations.</w:t>
      </w:r>
      <w:r w:rsidR="00687428">
        <w:t xml:space="preserve"> </w:t>
      </w:r>
      <w:r w:rsidR="00D704A9">
        <w:t xml:space="preserve">The mathematical model used in Sections 3.1 and 3.2 assumed the force acting at the center of the </w:t>
      </w:r>
      <w:r w:rsidR="008942FD">
        <w:t>boom and thus producing no torque forces. To check this assumption the flow study also solved for the total torque force acting on the full length of the boom structure. The force was found to be .0033 pound inches validating the assumption.</w:t>
      </w:r>
    </w:p>
    <w:p w:rsidR="001842E0" w:rsidRDefault="001842E0" w:rsidP="004F6396">
      <w:pPr>
        <w:spacing w:line="480" w:lineRule="auto"/>
      </w:pPr>
    </w:p>
    <w:p w:rsidR="003151EA" w:rsidRDefault="003151EA" w:rsidP="00A6568E">
      <w:pPr>
        <w:pStyle w:val="table"/>
        <w:spacing w:after="0" w:line="240" w:lineRule="auto"/>
      </w:pPr>
      <w:bookmarkStart w:id="53" w:name="_Toc412462349"/>
      <w:r>
        <w:t xml:space="preserve">Table </w:t>
      </w:r>
      <w:r w:rsidR="009F5817">
        <w:t>3.</w:t>
      </w:r>
      <w:r>
        <w:t>7: Drag Calculations vs Flow Simulation Results for Main Boom Structure</w:t>
      </w:r>
      <w:bookmarkEnd w:id="53"/>
    </w:p>
    <w:tbl>
      <w:tblPr>
        <w:tblStyle w:val="TableGrid"/>
        <w:tblW w:w="0" w:type="auto"/>
        <w:tblLook w:val="04A0" w:firstRow="1" w:lastRow="0" w:firstColumn="1" w:lastColumn="0" w:noHBand="0" w:noVBand="1"/>
      </w:tblPr>
      <w:tblGrid>
        <w:gridCol w:w="3116"/>
        <w:gridCol w:w="3117"/>
        <w:gridCol w:w="3117"/>
      </w:tblGrid>
      <w:tr w:rsidR="003151EA" w:rsidTr="003151EA">
        <w:tc>
          <w:tcPr>
            <w:tcW w:w="3116" w:type="dxa"/>
          </w:tcPr>
          <w:p w:rsidR="003151EA" w:rsidRDefault="003151EA" w:rsidP="004F6396">
            <w:pPr>
              <w:spacing w:line="480" w:lineRule="auto"/>
            </w:pPr>
            <w:r>
              <w:t>component</w:t>
            </w:r>
          </w:p>
        </w:tc>
        <w:tc>
          <w:tcPr>
            <w:tcW w:w="3117" w:type="dxa"/>
          </w:tcPr>
          <w:p w:rsidR="003151EA" w:rsidRDefault="003151EA" w:rsidP="004F6396">
            <w:pPr>
              <w:spacing w:line="480" w:lineRule="auto"/>
            </w:pPr>
            <w:r>
              <w:t>Calculated Estimate</w:t>
            </w:r>
          </w:p>
        </w:tc>
        <w:tc>
          <w:tcPr>
            <w:tcW w:w="3117" w:type="dxa"/>
          </w:tcPr>
          <w:p w:rsidR="003151EA" w:rsidRDefault="003151EA" w:rsidP="004F6396">
            <w:pPr>
              <w:spacing w:line="480" w:lineRule="auto"/>
            </w:pPr>
            <w:r>
              <w:t>Flow Simulation</w:t>
            </w:r>
          </w:p>
        </w:tc>
      </w:tr>
      <w:tr w:rsidR="003151EA" w:rsidTr="003151EA">
        <w:tc>
          <w:tcPr>
            <w:tcW w:w="3116" w:type="dxa"/>
          </w:tcPr>
          <w:p w:rsidR="003151EA" w:rsidRDefault="003151EA" w:rsidP="004F6396">
            <w:pPr>
              <w:spacing w:line="480" w:lineRule="auto"/>
            </w:pPr>
            <w:r>
              <w:t>Force along x axis</w:t>
            </w:r>
          </w:p>
        </w:tc>
        <w:tc>
          <w:tcPr>
            <w:tcW w:w="3117" w:type="dxa"/>
          </w:tcPr>
          <w:p w:rsidR="003151EA" w:rsidRDefault="00A84F1A" w:rsidP="004F6396">
            <w:pPr>
              <w:spacing w:line="480" w:lineRule="auto"/>
            </w:pPr>
            <w:r>
              <w:t>1.52 lbs</w:t>
            </w:r>
          </w:p>
        </w:tc>
        <w:tc>
          <w:tcPr>
            <w:tcW w:w="3117" w:type="dxa"/>
          </w:tcPr>
          <w:p w:rsidR="00A84F1A" w:rsidRDefault="00A84F1A" w:rsidP="004F6396">
            <w:pPr>
              <w:spacing w:line="480" w:lineRule="auto"/>
            </w:pPr>
            <w:r>
              <w:t>2.67 lbs</w:t>
            </w:r>
          </w:p>
        </w:tc>
      </w:tr>
      <w:tr w:rsidR="003151EA" w:rsidTr="003151EA">
        <w:tc>
          <w:tcPr>
            <w:tcW w:w="3116" w:type="dxa"/>
          </w:tcPr>
          <w:p w:rsidR="003151EA" w:rsidRDefault="003151EA" w:rsidP="004F6396">
            <w:pPr>
              <w:spacing w:line="480" w:lineRule="auto"/>
            </w:pPr>
            <w:r>
              <w:t>Force along y axis</w:t>
            </w:r>
          </w:p>
        </w:tc>
        <w:tc>
          <w:tcPr>
            <w:tcW w:w="3117" w:type="dxa"/>
          </w:tcPr>
          <w:p w:rsidR="003151EA" w:rsidRDefault="00A84F1A" w:rsidP="004F6396">
            <w:pPr>
              <w:spacing w:line="480" w:lineRule="auto"/>
            </w:pPr>
            <w:r>
              <w:t>16.78 lbs</w:t>
            </w:r>
          </w:p>
        </w:tc>
        <w:tc>
          <w:tcPr>
            <w:tcW w:w="3117" w:type="dxa"/>
          </w:tcPr>
          <w:p w:rsidR="003151EA" w:rsidRDefault="00A84F1A" w:rsidP="004F6396">
            <w:pPr>
              <w:spacing w:line="480" w:lineRule="auto"/>
            </w:pPr>
            <w:r>
              <w:t>11.77 lbs</w:t>
            </w:r>
          </w:p>
        </w:tc>
      </w:tr>
      <w:tr w:rsidR="003151EA" w:rsidTr="003151EA">
        <w:tc>
          <w:tcPr>
            <w:tcW w:w="3116" w:type="dxa"/>
          </w:tcPr>
          <w:p w:rsidR="003151EA" w:rsidRDefault="003151EA" w:rsidP="004F6396">
            <w:pPr>
              <w:spacing w:line="480" w:lineRule="auto"/>
            </w:pPr>
            <w:r>
              <w:t>Force along z axis</w:t>
            </w:r>
          </w:p>
        </w:tc>
        <w:tc>
          <w:tcPr>
            <w:tcW w:w="3117" w:type="dxa"/>
          </w:tcPr>
          <w:p w:rsidR="003151EA" w:rsidRDefault="00A84F1A" w:rsidP="004F6396">
            <w:pPr>
              <w:spacing w:line="480" w:lineRule="auto"/>
            </w:pPr>
            <w:r>
              <w:t>16.91 lbs</w:t>
            </w:r>
          </w:p>
        </w:tc>
        <w:tc>
          <w:tcPr>
            <w:tcW w:w="3117" w:type="dxa"/>
          </w:tcPr>
          <w:p w:rsidR="003151EA" w:rsidRDefault="00A84F1A" w:rsidP="004F6396">
            <w:pPr>
              <w:spacing w:line="480" w:lineRule="auto"/>
            </w:pPr>
            <w:r>
              <w:t>12.17 lbs</w:t>
            </w:r>
          </w:p>
        </w:tc>
      </w:tr>
      <w:tr w:rsidR="00687428" w:rsidTr="003151EA">
        <w:tc>
          <w:tcPr>
            <w:tcW w:w="3116" w:type="dxa"/>
          </w:tcPr>
          <w:p w:rsidR="00687428" w:rsidRDefault="00687428" w:rsidP="004F6396">
            <w:pPr>
              <w:spacing w:line="480" w:lineRule="auto"/>
            </w:pPr>
            <w:r>
              <w:t>Torque along X axis</w:t>
            </w:r>
          </w:p>
        </w:tc>
        <w:tc>
          <w:tcPr>
            <w:tcW w:w="3117" w:type="dxa"/>
          </w:tcPr>
          <w:p w:rsidR="00687428" w:rsidRDefault="00687428" w:rsidP="00687428">
            <w:pPr>
              <w:spacing w:line="480" w:lineRule="auto"/>
            </w:pPr>
            <w:r>
              <w:t>assumed insignificant</w:t>
            </w:r>
          </w:p>
        </w:tc>
        <w:tc>
          <w:tcPr>
            <w:tcW w:w="3117" w:type="dxa"/>
          </w:tcPr>
          <w:p w:rsidR="00687428" w:rsidRDefault="00687428" w:rsidP="004F6396">
            <w:pPr>
              <w:spacing w:line="480" w:lineRule="auto"/>
            </w:pPr>
            <w:r>
              <w:t xml:space="preserve">.0033 </w:t>
            </w:r>
            <w:proofErr w:type="spellStart"/>
            <w:r>
              <w:t>lb</w:t>
            </w:r>
            <w:proofErr w:type="spellEnd"/>
            <w:r>
              <w:t xml:space="preserve"> in</w:t>
            </w:r>
          </w:p>
        </w:tc>
      </w:tr>
    </w:tbl>
    <w:p w:rsidR="003151EA" w:rsidRPr="00C06B53" w:rsidRDefault="003151EA" w:rsidP="004F6396">
      <w:pPr>
        <w:spacing w:line="480" w:lineRule="auto"/>
      </w:pPr>
    </w:p>
    <w:p w:rsidR="00CF0AE2" w:rsidRDefault="00CF0AE2" w:rsidP="004F6396">
      <w:pPr>
        <w:pStyle w:val="Heading1"/>
        <w:spacing w:line="480" w:lineRule="auto"/>
      </w:pPr>
    </w:p>
    <w:p w:rsidR="00CF0AE2" w:rsidRDefault="00CF0AE2" w:rsidP="004F6396">
      <w:pPr>
        <w:pStyle w:val="Heading1"/>
        <w:spacing w:line="480" w:lineRule="auto"/>
      </w:pPr>
    </w:p>
    <w:p w:rsidR="00CF0AE2" w:rsidRDefault="00CF0AE2" w:rsidP="004F6396">
      <w:pPr>
        <w:pStyle w:val="Heading1"/>
        <w:spacing w:line="480" w:lineRule="auto"/>
      </w:pPr>
    </w:p>
    <w:p w:rsidR="008F37B0" w:rsidRDefault="009F5817" w:rsidP="004F6396">
      <w:pPr>
        <w:pStyle w:val="Heading1"/>
        <w:spacing w:line="480" w:lineRule="auto"/>
      </w:pPr>
      <w:bookmarkStart w:id="54" w:name="_Toc412462331"/>
      <w:r>
        <w:lastRenderedPageBreak/>
        <w:t xml:space="preserve">3.8 </w:t>
      </w:r>
      <w:r w:rsidR="008F37B0">
        <w:t xml:space="preserve">Wing </w:t>
      </w:r>
      <w:r w:rsidR="00DC52EB">
        <w:t>Torsion</w:t>
      </w:r>
      <w:r w:rsidR="008F37B0">
        <w:t xml:space="preserve"> Calculation</w:t>
      </w:r>
      <w:bookmarkEnd w:id="54"/>
    </w:p>
    <w:p w:rsidR="00C73E2C" w:rsidRDefault="00115729" w:rsidP="004F6396">
      <w:pPr>
        <w:spacing w:line="480" w:lineRule="auto"/>
      </w:pPr>
      <w:r>
        <w:tab/>
        <w:t>It is necessary to ensure that forces acting on the boom do not create a strong enough moment about the torsional axis of the wing to e</w:t>
      </w:r>
      <w:r w:rsidR="00D73E97">
        <w:t xml:space="preserve">ffect the aerodynamic qualities of the aircraft. </w:t>
      </w:r>
      <w:r w:rsidR="00FD010B">
        <w:t>To find the exact torsional stresses around the wings elastics center would require extensive calculations</w:t>
      </w:r>
      <w:r w:rsidR="002A3B84">
        <w:t xml:space="preserve"> beyond the scope of this thesis</w:t>
      </w:r>
      <w:r w:rsidR="00FD010B">
        <w:t>. In order to show that the effect of the boom is negligible</w:t>
      </w:r>
      <w:r w:rsidR="00DA3F11">
        <w:t>,</w:t>
      </w:r>
      <w:r w:rsidR="00FD010B">
        <w:t xml:space="preserve"> a</w:t>
      </w:r>
      <w:r w:rsidR="00591CC6">
        <w:t xml:space="preserve"> conservative</w:t>
      </w:r>
      <w:r w:rsidR="00FD010B">
        <w:t xml:space="preserve"> simplified model is used. </w:t>
      </w:r>
      <w:r w:rsidR="006B56CE">
        <w:t>The max coefficient of bending about the aerodynamic center of the wing is found using the NAC</w:t>
      </w:r>
      <w:r w:rsidR="002B3629">
        <w:t>A</w:t>
      </w:r>
      <w:r w:rsidR="006B56CE">
        <w:t xml:space="preserve"> airfoil charts</w:t>
      </w:r>
      <w:r w:rsidR="00C73E2C">
        <w:t>, Figure 3.1</w:t>
      </w:r>
      <w:r w:rsidR="00E81891">
        <w:t>6</w:t>
      </w:r>
      <w:r w:rsidR="006B56CE">
        <w:t xml:space="preserve"> to be Cm=-.</w:t>
      </w:r>
      <w:r w:rsidR="002B3629">
        <w:t>4</w:t>
      </w:r>
      <w:r w:rsidR="000F28C0">
        <w:t xml:space="preserve"> [14]</w:t>
      </w:r>
      <w:r w:rsidR="006B56CE">
        <w:t xml:space="preserve">. The max coefficient is used in Equation </w:t>
      </w:r>
      <w:r w:rsidR="002853F0">
        <w:t>3.</w:t>
      </w:r>
      <w:r w:rsidR="006B56CE">
        <w:t>40 along with the</w:t>
      </w:r>
      <w:r w:rsidR="00E05D8A">
        <w:t xml:space="preserve"> max maneuvering airspeed</w:t>
      </w:r>
      <w:r w:rsidR="002B3629">
        <w:t>, V</w:t>
      </w:r>
      <w:r w:rsidR="002B3629">
        <w:rPr>
          <w:vertAlign w:val="subscript"/>
        </w:rPr>
        <w:t>A,</w:t>
      </w:r>
      <w:r w:rsidR="00E05D8A">
        <w:t xml:space="preserve"> of 125 knots for gross weight</w:t>
      </w:r>
      <w:r w:rsidR="006B56CE">
        <w:t xml:space="preserve">, sea level density, wing </w:t>
      </w:r>
      <w:r w:rsidR="009A1DE9">
        <w:t>planform</w:t>
      </w:r>
      <w:r w:rsidR="006B56CE">
        <w:t>, and root chord length to find the max moment about the aerodynamic center, M</w:t>
      </w:r>
      <w:r w:rsidR="006B56CE">
        <w:rPr>
          <w:vertAlign w:val="subscript"/>
        </w:rPr>
        <w:t>ac max</w:t>
      </w:r>
      <w:r w:rsidR="000F28C0">
        <w:rPr>
          <w:vertAlign w:val="subscript"/>
        </w:rPr>
        <w:t xml:space="preserve"> </w:t>
      </w:r>
      <w:r w:rsidR="000F28C0">
        <w:t>[8]</w:t>
      </w:r>
      <w:r w:rsidR="006B56CE">
        <w:t>.</w:t>
      </w:r>
      <w:r w:rsidR="00475B69" w:rsidRPr="00475B69">
        <w:t xml:space="preserve"> </w:t>
      </w:r>
      <w:r w:rsidR="00475B69">
        <w:t xml:space="preserve">What exactly to use as the planform area, S, in Equation 3.40 has to </w:t>
      </w:r>
      <w:r w:rsidR="004F4E7A">
        <w:t xml:space="preserve">be </w:t>
      </w:r>
      <w:r w:rsidR="00475B69">
        <w:t xml:space="preserve">assumed for the situation. For these calculations the </w:t>
      </w:r>
      <w:r w:rsidR="002B3629">
        <w:t>planform</w:t>
      </w:r>
      <w:r w:rsidR="00475B69">
        <w:t xml:space="preserve"> of the </w:t>
      </w:r>
      <w:r w:rsidR="00484B8C">
        <w:t>right</w:t>
      </w:r>
      <w:r w:rsidR="00475B69">
        <w:t xml:space="preserve"> wing </w:t>
      </w:r>
      <w:r w:rsidR="00484B8C">
        <w:t xml:space="preserve">is </w:t>
      </w:r>
      <w:r w:rsidR="00475B69">
        <w:t>used under the assumption that the load would be</w:t>
      </w:r>
      <w:r w:rsidR="00484B8C">
        <w:t xml:space="preserve"> dispersed over the entire wing. So the planform of the plane was divided by two to get the planform of just the right wing.</w:t>
      </w:r>
    </w:p>
    <w:p w:rsidR="006B56CE" w:rsidRDefault="003341A3" w:rsidP="004F6396">
      <w:pPr>
        <w:spacing w:line="480" w:lineRule="auto"/>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ac max</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m0</m:t>
            </m:r>
          </m:sub>
        </m:sSub>
        <m:f>
          <m:fPr>
            <m:ctrlPr>
              <w:rPr>
                <w:rFonts w:ascii="Cambria Math" w:eastAsiaTheme="minorEastAsia" w:hAnsi="Cambria Math"/>
                <w:i/>
              </w:rPr>
            </m:ctrlPr>
          </m:fPr>
          <m:num>
            <m:r>
              <w:rPr>
                <w:rFonts w:ascii="Cambria Math" w:eastAsiaTheme="minorEastAsia" w:hAnsi="Cambria Math"/>
              </w:rPr>
              <m:t>ρ</m:t>
            </m:r>
          </m:num>
          <m:den>
            <m:r>
              <w:rPr>
                <w:rFonts w:ascii="Cambria Math" w:eastAsiaTheme="minorEastAsia" w:hAnsi="Cambria Math"/>
              </w:rPr>
              <m:t>2</m:t>
            </m:r>
          </m:den>
        </m:f>
        <m:sSup>
          <m:sSupPr>
            <m:ctrlPr>
              <w:rPr>
                <w:rFonts w:ascii="Cambria Math" w:eastAsiaTheme="minorEastAsia" w:hAnsi="Cambria Math"/>
                <w:i/>
              </w:rPr>
            </m:ctrlPr>
          </m:sSupPr>
          <m:e>
            <m:r>
              <w:rPr>
                <w:rFonts w:ascii="Cambria Math" w:eastAsiaTheme="minorEastAsia" w:hAnsi="Cambria Math"/>
              </w:rPr>
              <m:t>v</m:t>
            </m:r>
          </m:e>
          <m:sup>
            <m:r>
              <w:rPr>
                <w:rFonts w:ascii="Cambria Math" w:eastAsiaTheme="minorEastAsia" w:hAnsi="Cambria Math"/>
              </w:rPr>
              <m:t>2</m:t>
            </m:r>
          </m:sup>
        </m:sSup>
        <m:r>
          <w:rPr>
            <w:rFonts w:ascii="Cambria Math" w:eastAsiaTheme="minorEastAsia" w:hAnsi="Cambria Math"/>
          </w:rPr>
          <m:t>S</m:t>
        </m:r>
        <m:acc>
          <m:accPr>
            <m:chr m:val="̅"/>
            <m:ctrlPr>
              <w:rPr>
                <w:rFonts w:ascii="Cambria Math" w:eastAsiaTheme="minorEastAsia" w:hAnsi="Cambria Math"/>
                <w:i/>
              </w:rPr>
            </m:ctrlPr>
          </m:accPr>
          <m:e>
            <m:r>
              <w:rPr>
                <w:rFonts w:ascii="Cambria Math" w:eastAsiaTheme="minorEastAsia" w:hAnsi="Cambria Math"/>
              </w:rPr>
              <m:t>c</m:t>
            </m:r>
          </m:e>
        </m:acc>
        <m:r>
          <w:rPr>
            <w:rFonts w:ascii="Cambria Math" w:eastAsiaTheme="minorEastAsia" w:hAnsi="Cambria Math"/>
          </w:rPr>
          <m:t>=-.4*.00119*44511*75.4*4.10=-6549.2 lb ft</m:t>
        </m:r>
      </m:oMath>
      <w:r w:rsidR="0053692A">
        <w:rPr>
          <w:rFonts w:eastAsiaTheme="minorEastAsia"/>
        </w:rPr>
        <w:t xml:space="preserve"> </w:t>
      </w:r>
      <w:r w:rsidR="00F75495">
        <w:rPr>
          <w:rFonts w:eastAsiaTheme="minorEastAsia"/>
        </w:rPr>
        <w:t xml:space="preserve">     </w:t>
      </w:r>
      <w:r w:rsidR="0053692A">
        <w:rPr>
          <w:rFonts w:eastAsiaTheme="minorEastAsia"/>
        </w:rPr>
        <w:t xml:space="preserve">   (</w:t>
      </w:r>
      <w:r w:rsidR="002853F0">
        <w:rPr>
          <w:rFonts w:eastAsiaTheme="minorEastAsia"/>
        </w:rPr>
        <w:t>3.</w:t>
      </w:r>
      <w:r w:rsidR="0053692A">
        <w:rPr>
          <w:rFonts w:eastAsiaTheme="minorEastAsia"/>
        </w:rPr>
        <w:t>40)</w:t>
      </w:r>
    </w:p>
    <w:p w:rsidR="006B56CE" w:rsidRDefault="006B56CE" w:rsidP="004F6396">
      <w:pPr>
        <w:spacing w:line="480" w:lineRule="auto"/>
        <w:rPr>
          <w:rFonts w:eastAsiaTheme="minorEastAsia"/>
        </w:rPr>
      </w:pPr>
      <w:r>
        <w:rPr>
          <w:rFonts w:eastAsiaTheme="minorEastAsia"/>
        </w:rPr>
        <w:t xml:space="preserve">The result from Equation </w:t>
      </w:r>
      <w:r w:rsidR="002853F0">
        <w:rPr>
          <w:rFonts w:eastAsiaTheme="minorEastAsia"/>
        </w:rPr>
        <w:t>3.</w:t>
      </w:r>
      <w:r>
        <w:rPr>
          <w:rFonts w:eastAsiaTheme="minorEastAsia"/>
        </w:rPr>
        <w:t>40 is compared to the moment caused by the aerodynamic forces</w:t>
      </w:r>
      <w:r w:rsidR="00E05D8A">
        <w:rPr>
          <w:rFonts w:eastAsiaTheme="minorEastAsia"/>
        </w:rPr>
        <w:t xml:space="preserve"> </w:t>
      </w:r>
      <w:r w:rsidR="003F746C">
        <w:rPr>
          <w:rFonts w:eastAsiaTheme="minorEastAsia"/>
        </w:rPr>
        <w:t>of</w:t>
      </w:r>
      <w:r w:rsidR="00E05D8A">
        <w:rPr>
          <w:rFonts w:eastAsiaTheme="minorEastAsia"/>
        </w:rPr>
        <w:t xml:space="preserve"> 125 knots at 20 degrees angle of attack and side slip</w:t>
      </w:r>
      <w:r>
        <w:rPr>
          <w:rFonts w:eastAsiaTheme="minorEastAsia"/>
        </w:rPr>
        <w:t xml:space="preserve"> acting </w:t>
      </w:r>
      <w:r w:rsidR="003F746C">
        <w:rPr>
          <w:rFonts w:eastAsiaTheme="minorEastAsia"/>
        </w:rPr>
        <w:t>on the boom</w:t>
      </w:r>
      <w:r w:rsidR="00591CC6">
        <w:rPr>
          <w:rFonts w:eastAsiaTheme="minorEastAsia"/>
        </w:rPr>
        <w:t xml:space="preserve">, found using the process </w:t>
      </w:r>
      <w:r w:rsidR="00DA3F11">
        <w:rPr>
          <w:rFonts w:eastAsiaTheme="minorEastAsia"/>
        </w:rPr>
        <w:t>described in</w:t>
      </w:r>
      <w:r w:rsidR="00591CC6">
        <w:rPr>
          <w:rFonts w:eastAsiaTheme="minorEastAsia"/>
        </w:rPr>
        <w:t xml:space="preserve"> section 3.2,</w:t>
      </w:r>
      <w:r w:rsidR="003F746C">
        <w:rPr>
          <w:rFonts w:eastAsiaTheme="minorEastAsia"/>
        </w:rPr>
        <w:t xml:space="preserve"> </w:t>
      </w:r>
      <w:r>
        <w:rPr>
          <w:rFonts w:eastAsiaTheme="minorEastAsia"/>
        </w:rPr>
        <w:t xml:space="preserve">about the aerodynamic center of the wing found in Equation </w:t>
      </w:r>
      <w:r w:rsidR="002853F0">
        <w:rPr>
          <w:rFonts w:eastAsiaTheme="minorEastAsia"/>
        </w:rPr>
        <w:t>3.</w:t>
      </w:r>
      <w:r>
        <w:rPr>
          <w:rFonts w:eastAsiaTheme="minorEastAsia"/>
        </w:rPr>
        <w:t>41</w:t>
      </w:r>
      <w:r w:rsidR="009C08BB">
        <w:rPr>
          <w:rFonts w:eastAsiaTheme="minorEastAsia"/>
        </w:rPr>
        <w:t>, shown in Figure 3.1</w:t>
      </w:r>
      <w:r w:rsidR="00E81891">
        <w:rPr>
          <w:rFonts w:eastAsiaTheme="minorEastAsia"/>
        </w:rPr>
        <w:t>5</w:t>
      </w:r>
      <w:r>
        <w:rPr>
          <w:rFonts w:eastAsiaTheme="minorEastAsia"/>
        </w:rPr>
        <w:t>.</w:t>
      </w:r>
      <w:r w:rsidR="00DA3F11">
        <w:rPr>
          <w:rFonts w:eastAsiaTheme="minorEastAsia"/>
        </w:rPr>
        <w:t xml:space="preserve"> </w:t>
      </w:r>
    </w:p>
    <w:p w:rsidR="009A1DE9" w:rsidRPr="00484B8C" w:rsidRDefault="003341A3" w:rsidP="00484B8C">
      <w:pPr>
        <w:spacing w:line="480" w:lineRule="auto"/>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ac boom</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r</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ac boom-</m:t>
            </m:r>
          </m:sub>
        </m:sSub>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ac wing</m:t>
            </m:r>
          </m:sub>
        </m:sSub>
        <m:r>
          <w:rPr>
            <w:rFonts w:ascii="Cambria Math" w:eastAsiaTheme="minorEastAsia" w:hAnsi="Cambria Math"/>
          </w:rPr>
          <m:t>)=8.87(3.66-6.17)=-22.26 lb ft</m:t>
        </m:r>
      </m:oMath>
      <w:r w:rsidR="006B56CE">
        <w:rPr>
          <w:rFonts w:eastAsiaTheme="minorEastAsia"/>
        </w:rPr>
        <w:t xml:space="preserve">  </w:t>
      </w:r>
      <w:r w:rsidR="0053692A">
        <w:rPr>
          <w:rFonts w:eastAsiaTheme="minorEastAsia"/>
        </w:rPr>
        <w:t xml:space="preserve">              (</w:t>
      </w:r>
      <w:r w:rsidR="002853F0">
        <w:rPr>
          <w:rFonts w:eastAsiaTheme="minorEastAsia"/>
        </w:rPr>
        <w:t>3.</w:t>
      </w:r>
      <w:r w:rsidR="0053692A">
        <w:rPr>
          <w:rFonts w:eastAsiaTheme="minorEastAsia"/>
        </w:rPr>
        <w:t>41)</w:t>
      </w:r>
    </w:p>
    <w:p w:rsidR="0053692A" w:rsidRPr="0002340D" w:rsidRDefault="0053692A" w:rsidP="00704B29">
      <w:pPr>
        <w:spacing w:line="480" w:lineRule="auto"/>
      </w:pPr>
      <w:r>
        <w:t xml:space="preserve">It is clear that the wings contribution to the moment about the aerodynamic center overpowers the booms contribution. </w:t>
      </w:r>
      <w:r w:rsidR="002A3B84">
        <w:t>In order to relate the bending moments</w:t>
      </w:r>
      <w:r>
        <w:t xml:space="preserve"> to </w:t>
      </w:r>
      <w:r w:rsidR="00CD690F">
        <w:t>values</w:t>
      </w:r>
      <w:r>
        <w:t xml:space="preserve"> that are more applicable to the </w:t>
      </w:r>
      <w:r>
        <w:lastRenderedPageBreak/>
        <w:t xml:space="preserve">pilot and flight test crew, Equation </w:t>
      </w:r>
      <w:r w:rsidR="002853F0">
        <w:t>3.</w:t>
      </w:r>
      <w:r>
        <w:t xml:space="preserve">40 can be rearranged to solve for the airspeed that the wing and boom produce a bending moment equal to the moment found in Equation </w:t>
      </w:r>
      <w:r w:rsidR="002853F0">
        <w:t>3.</w:t>
      </w:r>
      <w:r>
        <w:t>40.</w:t>
      </w:r>
    </w:p>
    <w:p w:rsidR="0053692A" w:rsidRDefault="0053692A" w:rsidP="004F6396">
      <w:pPr>
        <w:spacing w:line="480" w:lineRule="auto"/>
        <w:jc w:val="right"/>
        <w:rPr>
          <w:rFonts w:eastAsiaTheme="minorEastAsia"/>
        </w:rPr>
      </w:pPr>
      <m:oMath>
        <m:r>
          <w:rPr>
            <w:rFonts w:ascii="Cambria Math" w:eastAsiaTheme="minorEastAsia" w:hAnsi="Cambria Math"/>
          </w:rPr>
          <m:t>v=</m:t>
        </m:r>
        <m:rad>
          <m:radPr>
            <m:degHide m:val="1"/>
            <m:ctrlPr>
              <w:rPr>
                <w:rFonts w:ascii="Cambria Math" w:eastAsiaTheme="minorEastAsia" w:hAnsi="Cambria Math"/>
                <w:i/>
              </w:rPr>
            </m:ctrlPr>
          </m:radPr>
          <m:deg/>
          <m:e>
            <m:f>
              <m:fPr>
                <m:type m:val="lin"/>
                <m:ctrlPr>
                  <w:rPr>
                    <w:rFonts w:ascii="Cambria Math" w:eastAsiaTheme="minorEastAsia" w:hAnsi="Cambria Math"/>
                    <w:i/>
                  </w:rPr>
                </m:ctrlPr>
              </m:fPr>
              <m:num>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 xml:space="preserve">ac wing </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ac boom</m:t>
                    </m:r>
                  </m:sub>
                </m:sSub>
                <m:r>
                  <w:rPr>
                    <w:rFonts w:ascii="Cambria Math" w:eastAsiaTheme="minorEastAsia" w:hAnsi="Cambria Math"/>
                  </w:rPr>
                  <m:t>)</m:t>
                </m:r>
              </m:num>
              <m:den>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m0</m:t>
                    </m:r>
                  </m:sub>
                </m:sSub>
                <m:f>
                  <m:fPr>
                    <m:ctrlPr>
                      <w:rPr>
                        <w:rFonts w:ascii="Cambria Math" w:eastAsiaTheme="minorEastAsia" w:hAnsi="Cambria Math"/>
                        <w:i/>
                      </w:rPr>
                    </m:ctrlPr>
                  </m:fPr>
                  <m:num>
                    <m:r>
                      <w:rPr>
                        <w:rFonts w:ascii="Cambria Math" w:eastAsiaTheme="minorEastAsia" w:hAnsi="Cambria Math"/>
                      </w:rPr>
                      <m:t>ρ</m:t>
                    </m:r>
                  </m:num>
                  <m:den>
                    <m:r>
                      <w:rPr>
                        <w:rFonts w:ascii="Cambria Math" w:eastAsiaTheme="minorEastAsia" w:hAnsi="Cambria Math"/>
                      </w:rPr>
                      <m:t>2</m:t>
                    </m:r>
                  </m:den>
                </m:f>
                <m:r>
                  <w:rPr>
                    <w:rFonts w:ascii="Cambria Math" w:eastAsiaTheme="minorEastAsia" w:hAnsi="Cambria Math"/>
                  </w:rPr>
                  <m:t>S</m:t>
                </m:r>
                <m:acc>
                  <m:accPr>
                    <m:chr m:val="̅"/>
                    <m:ctrlPr>
                      <w:rPr>
                        <w:rFonts w:ascii="Cambria Math" w:eastAsiaTheme="minorEastAsia" w:hAnsi="Cambria Math"/>
                        <w:i/>
                      </w:rPr>
                    </m:ctrlPr>
                  </m:accPr>
                  <m:e>
                    <m:r>
                      <w:rPr>
                        <w:rFonts w:ascii="Cambria Math" w:eastAsiaTheme="minorEastAsia" w:hAnsi="Cambria Math"/>
                      </w:rPr>
                      <m:t>c</m:t>
                    </m:r>
                  </m:e>
                </m:acc>
                <m:r>
                  <w:rPr>
                    <w:rFonts w:ascii="Cambria Math" w:eastAsiaTheme="minorEastAsia" w:hAnsi="Cambria Math"/>
                  </w:rPr>
                  <m:t>)</m:t>
                </m:r>
              </m:den>
            </m:f>
          </m:e>
        </m:rad>
        <m:r>
          <w:rPr>
            <w:rFonts w:ascii="Cambria Math" w:eastAsiaTheme="minorEastAsia" w:hAnsi="Cambria Math"/>
          </w:rPr>
          <m:t>=210.6</m:t>
        </m:r>
        <m:f>
          <m:fPr>
            <m:ctrlPr>
              <w:rPr>
                <w:rFonts w:ascii="Cambria Math" w:eastAsiaTheme="minorEastAsia" w:hAnsi="Cambria Math"/>
                <w:i/>
              </w:rPr>
            </m:ctrlPr>
          </m:fPr>
          <m:num>
            <m:r>
              <w:rPr>
                <w:rFonts w:ascii="Cambria Math" w:eastAsiaTheme="minorEastAsia" w:hAnsi="Cambria Math"/>
              </w:rPr>
              <m:t>ft</m:t>
            </m:r>
          </m:num>
          <m:den>
            <m:r>
              <w:rPr>
                <w:rFonts w:ascii="Cambria Math" w:eastAsiaTheme="minorEastAsia" w:hAnsi="Cambria Math"/>
              </w:rPr>
              <m:t>s</m:t>
            </m:r>
          </m:den>
        </m:f>
        <m:r>
          <w:rPr>
            <w:rFonts w:ascii="Cambria Math" w:eastAsiaTheme="minorEastAsia" w:hAnsi="Cambria Math"/>
          </w:rPr>
          <m:t xml:space="preserve">=124.8 knots            </m:t>
        </m:r>
      </m:oMath>
      <w:r>
        <w:rPr>
          <w:rFonts w:eastAsiaTheme="minorEastAsia"/>
        </w:rPr>
        <w:t xml:space="preserve">    (</w:t>
      </w:r>
      <w:r w:rsidR="002853F0">
        <w:rPr>
          <w:rFonts w:eastAsiaTheme="minorEastAsia"/>
        </w:rPr>
        <w:t>3.</w:t>
      </w:r>
      <w:r>
        <w:rPr>
          <w:rFonts w:eastAsiaTheme="minorEastAsia"/>
        </w:rPr>
        <w:t>40a)</w:t>
      </w:r>
    </w:p>
    <w:p w:rsidR="003E7295" w:rsidRDefault="008D1F4C" w:rsidP="004F6396">
      <w:pPr>
        <w:spacing w:line="480" w:lineRule="auto"/>
        <w:rPr>
          <w:rFonts w:eastAsiaTheme="minorEastAsia"/>
        </w:rPr>
      </w:pPr>
      <w:r>
        <w:rPr>
          <w:rFonts w:eastAsiaTheme="minorEastAsia"/>
        </w:rPr>
        <w:t>So the bending moment normally caused at the V</w:t>
      </w:r>
      <w:r w:rsidR="001526D9">
        <w:rPr>
          <w:rFonts w:eastAsiaTheme="minorEastAsia"/>
          <w:vertAlign w:val="subscript"/>
        </w:rPr>
        <w:t>A</w:t>
      </w:r>
      <w:r>
        <w:rPr>
          <w:rFonts w:eastAsiaTheme="minorEastAsia"/>
          <w:vertAlign w:val="subscript"/>
        </w:rPr>
        <w:t xml:space="preserve"> </w:t>
      </w:r>
      <w:r>
        <w:rPr>
          <w:rFonts w:eastAsiaTheme="minorEastAsia"/>
        </w:rPr>
        <w:t xml:space="preserve">of </w:t>
      </w:r>
      <w:r w:rsidR="00E05D8A">
        <w:rPr>
          <w:rFonts w:eastAsiaTheme="minorEastAsia"/>
        </w:rPr>
        <w:t>125</w:t>
      </w:r>
      <w:r>
        <w:rPr>
          <w:rFonts w:eastAsiaTheme="minorEastAsia"/>
        </w:rPr>
        <w:t xml:space="preserve"> knots now occurs at </w:t>
      </w:r>
      <w:r w:rsidR="00E05D8A">
        <w:rPr>
          <w:rFonts w:eastAsiaTheme="minorEastAsia"/>
        </w:rPr>
        <w:t>12</w:t>
      </w:r>
      <w:r w:rsidR="00484B8C">
        <w:rPr>
          <w:rFonts w:eastAsiaTheme="minorEastAsia"/>
        </w:rPr>
        <w:t>4</w:t>
      </w:r>
      <w:r w:rsidR="009D2837">
        <w:rPr>
          <w:rFonts w:eastAsiaTheme="minorEastAsia"/>
        </w:rPr>
        <w:t>.</w:t>
      </w:r>
      <w:r w:rsidR="00CB60BE">
        <w:rPr>
          <w:rFonts w:eastAsiaTheme="minorEastAsia"/>
        </w:rPr>
        <w:t>8</w:t>
      </w:r>
      <w:r>
        <w:rPr>
          <w:rFonts w:eastAsiaTheme="minorEastAsia"/>
        </w:rPr>
        <w:t xml:space="preserve"> knots. Given the resolution of the equipment the pil</w:t>
      </w:r>
      <w:r w:rsidR="009D2837">
        <w:rPr>
          <w:rFonts w:eastAsiaTheme="minorEastAsia"/>
        </w:rPr>
        <w:t xml:space="preserve">ots flies by, the change of </w:t>
      </w:r>
      <w:r w:rsidR="00CB60BE">
        <w:rPr>
          <w:rFonts w:eastAsiaTheme="minorEastAsia"/>
        </w:rPr>
        <w:t>.</w:t>
      </w:r>
      <w:r w:rsidR="00484B8C">
        <w:rPr>
          <w:rFonts w:eastAsiaTheme="minorEastAsia"/>
        </w:rPr>
        <w:t>2</w:t>
      </w:r>
      <w:r w:rsidR="003F746C">
        <w:rPr>
          <w:rFonts w:eastAsiaTheme="minorEastAsia"/>
        </w:rPr>
        <w:t xml:space="preserve"> knot</w:t>
      </w:r>
      <w:r w:rsidR="00AC34E3">
        <w:rPr>
          <w:rFonts w:eastAsiaTheme="minorEastAsia"/>
        </w:rPr>
        <w:t>s</w:t>
      </w:r>
      <w:r w:rsidR="004623C2">
        <w:rPr>
          <w:rFonts w:eastAsiaTheme="minorEastAsia"/>
        </w:rPr>
        <w:t xml:space="preserve"> is </w:t>
      </w:r>
      <w:r w:rsidR="00CB60BE">
        <w:rPr>
          <w:rFonts w:eastAsiaTheme="minorEastAsia"/>
        </w:rPr>
        <w:t>in</w:t>
      </w:r>
      <w:r>
        <w:rPr>
          <w:rFonts w:eastAsiaTheme="minorEastAsia"/>
        </w:rPr>
        <w:t>significant</w:t>
      </w:r>
      <w:r w:rsidR="00E05D8A">
        <w:rPr>
          <w:rFonts w:eastAsiaTheme="minorEastAsia"/>
        </w:rPr>
        <w:t xml:space="preserve"> and does</w:t>
      </w:r>
      <w:r w:rsidR="00CB60BE">
        <w:rPr>
          <w:rFonts w:eastAsiaTheme="minorEastAsia"/>
        </w:rPr>
        <w:t xml:space="preserve"> not</w:t>
      </w:r>
      <w:r w:rsidR="00E05D8A">
        <w:rPr>
          <w:rFonts w:eastAsiaTheme="minorEastAsia"/>
        </w:rPr>
        <w:t xml:space="preserve"> warrant changing the published V</w:t>
      </w:r>
      <w:r w:rsidR="001526D9">
        <w:rPr>
          <w:rFonts w:eastAsiaTheme="minorEastAsia"/>
          <w:vertAlign w:val="subscript"/>
        </w:rPr>
        <w:t>A</w:t>
      </w:r>
      <w:r w:rsidR="00E05D8A">
        <w:rPr>
          <w:rFonts w:eastAsiaTheme="minorEastAsia"/>
        </w:rPr>
        <w:t xml:space="preserve"> speed for the aircraft</w:t>
      </w:r>
      <w:r>
        <w:rPr>
          <w:rFonts w:eastAsiaTheme="minorEastAsia"/>
        </w:rPr>
        <w:t>.</w:t>
      </w:r>
      <w:bookmarkStart w:id="55" w:name="_GoBack"/>
      <w:bookmarkEnd w:id="55"/>
    </w:p>
    <w:p w:rsidR="00C73E2C" w:rsidRDefault="00C73E2C" w:rsidP="004F6396">
      <w:pPr>
        <w:spacing w:line="480" w:lineRule="auto"/>
        <w:rPr>
          <w:rFonts w:eastAsiaTheme="minorEastAsia"/>
        </w:rPr>
      </w:pPr>
    </w:p>
    <w:p w:rsidR="00E81891" w:rsidRDefault="00E81891" w:rsidP="00A6568E">
      <w:pPr>
        <w:spacing w:after="0" w:line="240" w:lineRule="auto"/>
      </w:pPr>
      <w:r>
        <w:rPr>
          <w:noProof/>
        </w:rPr>
        <w:drawing>
          <wp:inline distT="0" distB="0" distL="0" distR="0" wp14:anchorId="54C67304" wp14:editId="5C374DB2">
            <wp:extent cx="5944235" cy="196278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4235" cy="1962785"/>
                    </a:xfrm>
                    <a:prstGeom prst="rect">
                      <a:avLst/>
                    </a:prstGeom>
                    <a:noFill/>
                  </pic:spPr>
                </pic:pic>
              </a:graphicData>
            </a:graphic>
          </wp:inline>
        </w:drawing>
      </w:r>
    </w:p>
    <w:p w:rsidR="00C73E2C" w:rsidRDefault="00E81891" w:rsidP="00A6568E">
      <w:pPr>
        <w:pStyle w:val="figure"/>
        <w:spacing w:after="0" w:line="240" w:lineRule="auto"/>
        <w:rPr>
          <w:rFonts w:eastAsiaTheme="minorEastAsia"/>
        </w:rPr>
      </w:pPr>
      <w:bookmarkStart w:id="56" w:name="_Toc412462380"/>
      <w:r>
        <w:t>Figure 3.15: Booms Contribution to Moment about Aerodynamic Center of Wing</w:t>
      </w:r>
      <w:bookmarkEnd w:id="56"/>
    </w:p>
    <w:p w:rsidR="003E7295" w:rsidRDefault="00E81891" w:rsidP="00A6568E">
      <w:pPr>
        <w:spacing w:after="0" w:line="240" w:lineRule="auto"/>
        <w:jc w:val="center"/>
        <w:rPr>
          <w:rFonts w:eastAsiaTheme="minorEastAsia"/>
        </w:rPr>
      </w:pPr>
      <w:r>
        <w:rPr>
          <w:rFonts w:eastAsiaTheme="minorEastAsia"/>
          <w:noProof/>
        </w:rPr>
        <w:lastRenderedPageBreak/>
        <w:drawing>
          <wp:inline distT="0" distB="0" distL="0" distR="0">
            <wp:extent cx="5623493" cy="74295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NACA 2412.png"/>
                    <pic:cNvPicPr/>
                  </pic:nvPicPr>
                  <pic:blipFill>
                    <a:blip r:embed="rId41">
                      <a:extLst>
                        <a:ext uri="{28A0092B-C50C-407E-A947-70E740481C1C}">
                          <a14:useLocalDpi xmlns:a14="http://schemas.microsoft.com/office/drawing/2010/main" val="0"/>
                        </a:ext>
                      </a:extLst>
                    </a:blip>
                    <a:stretch>
                      <a:fillRect/>
                    </a:stretch>
                  </pic:blipFill>
                  <pic:spPr>
                    <a:xfrm>
                      <a:off x="0" y="0"/>
                      <a:ext cx="5638297" cy="7449059"/>
                    </a:xfrm>
                    <a:prstGeom prst="rect">
                      <a:avLst/>
                    </a:prstGeom>
                  </pic:spPr>
                </pic:pic>
              </a:graphicData>
            </a:graphic>
          </wp:inline>
        </w:drawing>
      </w:r>
    </w:p>
    <w:p w:rsidR="003E7295" w:rsidRPr="00C73E2C" w:rsidRDefault="00C73E2C" w:rsidP="00A6568E">
      <w:pPr>
        <w:pStyle w:val="figure"/>
        <w:spacing w:after="0" w:line="240" w:lineRule="auto"/>
      </w:pPr>
      <w:bookmarkStart w:id="57" w:name="_Toc412462381"/>
      <w:r w:rsidRPr="00C73E2C">
        <w:t>Figure 3.1</w:t>
      </w:r>
      <w:r w:rsidR="00E81891">
        <w:t>6</w:t>
      </w:r>
      <w:r w:rsidRPr="00C73E2C">
        <w:t>: 2412 Airfoil Moment Coefficient Chart Provided by NACA</w:t>
      </w:r>
      <w:bookmarkEnd w:id="57"/>
    </w:p>
    <w:p w:rsidR="00A6568E" w:rsidRDefault="00A6568E" w:rsidP="009F4B36">
      <w:pPr>
        <w:pStyle w:val="Heading1"/>
        <w:spacing w:line="480" w:lineRule="auto"/>
      </w:pPr>
    </w:p>
    <w:p w:rsidR="009F4B36" w:rsidRDefault="009F4B36" w:rsidP="009F4B36">
      <w:pPr>
        <w:pStyle w:val="Heading1"/>
        <w:spacing w:line="480" w:lineRule="auto"/>
      </w:pPr>
      <w:bookmarkStart w:id="58" w:name="_Toc412462332"/>
      <w:r>
        <w:lastRenderedPageBreak/>
        <w:t>3.9 Wing Skin Torsion Shear</w:t>
      </w:r>
      <w:bookmarkEnd w:id="58"/>
    </w:p>
    <w:p w:rsidR="006B56CE" w:rsidRDefault="008D1F4C" w:rsidP="009F4B36">
      <w:pPr>
        <w:spacing w:line="480" w:lineRule="auto"/>
        <w:ind w:firstLine="720"/>
        <w:rPr>
          <w:rFonts w:eastAsiaTheme="minorEastAsia"/>
        </w:rPr>
      </w:pPr>
      <w:r>
        <w:rPr>
          <w:rFonts w:eastAsiaTheme="minorEastAsia"/>
        </w:rPr>
        <w:t>The booms added bending moment also adds to the</w:t>
      </w:r>
      <w:r w:rsidR="00C20C4C">
        <w:rPr>
          <w:rFonts w:eastAsiaTheme="minorEastAsia"/>
        </w:rPr>
        <w:t xml:space="preserve"> wing</w:t>
      </w:r>
      <w:r>
        <w:rPr>
          <w:rFonts w:eastAsiaTheme="minorEastAsia"/>
        </w:rPr>
        <w:t xml:space="preserve"> skin</w:t>
      </w:r>
      <w:r w:rsidR="00C20C4C">
        <w:rPr>
          <w:rFonts w:eastAsiaTheme="minorEastAsia"/>
        </w:rPr>
        <w:t>’s torsional shear</w:t>
      </w:r>
      <w:r>
        <w:rPr>
          <w:rFonts w:eastAsiaTheme="minorEastAsia"/>
        </w:rPr>
        <w:t xml:space="preserve">. To insure that this added force does not create a safety hazard to the </w:t>
      </w:r>
      <w:r w:rsidR="005A6AB0">
        <w:rPr>
          <w:rFonts w:eastAsiaTheme="minorEastAsia"/>
        </w:rPr>
        <w:t>plane, the max bending stress allowed by the skin</w:t>
      </w:r>
      <w:r w:rsidR="00BC5A05">
        <w:rPr>
          <w:rFonts w:eastAsiaTheme="minorEastAsia"/>
        </w:rPr>
        <w:t xml:space="preserve"> of the wing tip with </w:t>
      </w:r>
      <w:r w:rsidR="005A6AB0">
        <w:rPr>
          <w:rFonts w:eastAsiaTheme="minorEastAsia"/>
        </w:rPr>
        <w:t>a safety factor of 1.5</w:t>
      </w:r>
      <w:r w:rsidR="004F4E7A">
        <w:rPr>
          <w:rFonts w:eastAsiaTheme="minorEastAsia"/>
        </w:rPr>
        <w:t>. This</w:t>
      </w:r>
      <w:r w:rsidR="005A6AB0">
        <w:rPr>
          <w:rFonts w:eastAsiaTheme="minorEastAsia"/>
        </w:rPr>
        <w:t xml:space="preserve"> is found by Equation </w:t>
      </w:r>
      <w:r w:rsidR="002853F0">
        <w:rPr>
          <w:rFonts w:eastAsiaTheme="minorEastAsia"/>
        </w:rPr>
        <w:t>3.</w:t>
      </w:r>
      <w:r w:rsidR="005A6AB0">
        <w:rPr>
          <w:rFonts w:eastAsiaTheme="minorEastAsia"/>
        </w:rPr>
        <w:t>42</w:t>
      </w:r>
      <w:r w:rsidR="0069008A">
        <w:rPr>
          <w:rFonts w:eastAsiaTheme="minorEastAsia"/>
        </w:rPr>
        <w:t>-</w:t>
      </w:r>
      <w:r w:rsidR="002853F0">
        <w:rPr>
          <w:rFonts w:eastAsiaTheme="minorEastAsia"/>
        </w:rPr>
        <w:t>3.</w:t>
      </w:r>
      <w:r w:rsidR="0069008A">
        <w:rPr>
          <w:rFonts w:eastAsiaTheme="minorEastAsia"/>
        </w:rPr>
        <w:t>43</w:t>
      </w:r>
      <w:r w:rsidR="00431ED7">
        <w:rPr>
          <w:rFonts w:eastAsiaTheme="minorEastAsia"/>
        </w:rPr>
        <w:t xml:space="preserve"> for the </w:t>
      </w:r>
      <w:proofErr w:type="spellStart"/>
      <w:r w:rsidR="00431ED7">
        <w:rPr>
          <w:rFonts w:eastAsiaTheme="minorEastAsia"/>
        </w:rPr>
        <w:t>Bredt-Batho</w:t>
      </w:r>
      <w:proofErr w:type="spellEnd"/>
      <w:r w:rsidR="00431ED7">
        <w:rPr>
          <w:rFonts w:eastAsiaTheme="minorEastAsia"/>
        </w:rPr>
        <w:t xml:space="preserve"> Shear Flow [15]</w:t>
      </w:r>
      <w:r w:rsidR="005A6AB0">
        <w:rPr>
          <w:rFonts w:eastAsiaTheme="minorEastAsia"/>
        </w:rPr>
        <w:t xml:space="preserve"> and compared to the </w:t>
      </w:r>
      <w:r w:rsidR="00BC5A05">
        <w:rPr>
          <w:rFonts w:eastAsiaTheme="minorEastAsia"/>
        </w:rPr>
        <w:t xml:space="preserve">combined </w:t>
      </w:r>
      <w:r w:rsidR="005A6AB0">
        <w:rPr>
          <w:rFonts w:eastAsiaTheme="minorEastAsia"/>
        </w:rPr>
        <w:t>bending moment</w:t>
      </w:r>
      <w:r w:rsidR="00BC5A05">
        <w:rPr>
          <w:rFonts w:eastAsiaTheme="minorEastAsia"/>
        </w:rPr>
        <w:t>s</w:t>
      </w:r>
      <w:r w:rsidR="005A6AB0">
        <w:rPr>
          <w:rFonts w:eastAsiaTheme="minorEastAsia"/>
        </w:rPr>
        <w:t xml:space="preserve"> from Equation </w:t>
      </w:r>
      <w:r w:rsidR="002853F0">
        <w:rPr>
          <w:rFonts w:eastAsiaTheme="minorEastAsia"/>
        </w:rPr>
        <w:t>3.</w:t>
      </w:r>
      <w:r w:rsidR="005A6AB0">
        <w:rPr>
          <w:rFonts w:eastAsiaTheme="minorEastAsia"/>
        </w:rPr>
        <w:t>40</w:t>
      </w:r>
      <w:r w:rsidR="00BC5A05">
        <w:rPr>
          <w:rFonts w:eastAsiaTheme="minorEastAsia"/>
        </w:rPr>
        <w:t xml:space="preserve"> and 3.41 for the bending moments of the wing plus the boom</w:t>
      </w:r>
      <w:r w:rsidR="005A6AB0">
        <w:rPr>
          <w:rFonts w:eastAsiaTheme="minorEastAsia"/>
        </w:rPr>
        <w:t>.</w:t>
      </w:r>
      <w:r w:rsidR="0069008A">
        <w:rPr>
          <w:rFonts w:eastAsiaTheme="minorEastAsia"/>
        </w:rPr>
        <w:t xml:space="preserve"> The max skin stress for aluminum 2024 is 37000 psi, the skin thickness is .025 inches, and the cross-sectional area of the wing</w:t>
      </w:r>
      <w:r w:rsidR="007C76BF">
        <w:rPr>
          <w:rFonts w:eastAsiaTheme="minorEastAsia"/>
        </w:rPr>
        <w:t xml:space="preserve"> is found by solid works to be</w:t>
      </w:r>
      <w:r w:rsidR="0069008A">
        <w:rPr>
          <w:rFonts w:eastAsiaTheme="minorEastAsia"/>
        </w:rPr>
        <w:t xml:space="preserve"> roughly 152.13 in^2.</w:t>
      </w:r>
    </w:p>
    <w:p w:rsidR="0069008A" w:rsidRDefault="0069008A" w:rsidP="004F6396">
      <w:pPr>
        <w:spacing w:line="480" w:lineRule="auto"/>
        <w:jc w:val="right"/>
        <w:rPr>
          <w:rFonts w:eastAsiaTheme="minorEastAsia"/>
        </w:rPr>
      </w:pPr>
      <m:oMath>
        <m:r>
          <w:rPr>
            <w:rFonts w:ascii="Cambria Math" w:eastAsiaTheme="minorEastAsia" w:hAnsi="Cambria Math"/>
          </w:rPr>
          <m:t>q=t*1.5</m:t>
        </m:r>
        <m:sSub>
          <m:sSubPr>
            <m:ctrlPr>
              <w:rPr>
                <w:rFonts w:ascii="Cambria Math" w:eastAsiaTheme="minorEastAsia" w:hAnsi="Cambria Math"/>
                <w:i/>
              </w:rPr>
            </m:ctrlPr>
          </m:sSubPr>
          <m:e>
            <m:r>
              <w:rPr>
                <w:rFonts w:ascii="Cambria Math" w:eastAsiaTheme="minorEastAsia" w:hAnsi="Cambria Math"/>
              </w:rPr>
              <m:t>τ</m:t>
            </m:r>
          </m:e>
          <m:sub>
            <m:r>
              <w:rPr>
                <w:rFonts w:ascii="Cambria Math" w:eastAsiaTheme="minorEastAsia" w:hAnsi="Cambria Math"/>
              </w:rPr>
              <m:t>ult</m:t>
            </m:r>
          </m:sub>
        </m:sSub>
        <m:r>
          <w:rPr>
            <w:rFonts w:ascii="Cambria Math" w:eastAsiaTheme="minorEastAsia" w:hAnsi="Cambria Math"/>
          </w:rPr>
          <m:t xml:space="preserve">=.025*37000/1.5=616.7 lb/in                              </m:t>
        </m:r>
      </m:oMath>
      <w:r>
        <w:rPr>
          <w:rFonts w:eastAsiaTheme="minorEastAsia"/>
        </w:rPr>
        <w:t xml:space="preserve">    (</w:t>
      </w:r>
      <w:r w:rsidR="002853F0">
        <w:rPr>
          <w:rFonts w:eastAsiaTheme="minorEastAsia"/>
        </w:rPr>
        <w:t>3.</w:t>
      </w:r>
      <w:r>
        <w:rPr>
          <w:rFonts w:eastAsiaTheme="minorEastAsia"/>
        </w:rPr>
        <w:t>42)</w:t>
      </w:r>
    </w:p>
    <w:p w:rsidR="0069008A" w:rsidRDefault="003341A3" w:rsidP="004F6396">
      <w:pPr>
        <w:spacing w:line="480" w:lineRule="auto"/>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t ult</m:t>
            </m:r>
          </m:sub>
        </m:sSub>
        <m:r>
          <w:rPr>
            <w:rFonts w:ascii="Cambria Math" w:eastAsiaTheme="minorEastAsia" w:hAnsi="Cambria Math"/>
          </w:rPr>
          <m:t xml:space="preserve">=q*2A= 616.7*2*152.13=187,627 lb in=15635.6 lb ft                 </m:t>
        </m:r>
      </m:oMath>
      <w:r w:rsidR="0069008A">
        <w:rPr>
          <w:rFonts w:eastAsiaTheme="minorEastAsia"/>
        </w:rPr>
        <w:t xml:space="preserve"> (</w:t>
      </w:r>
      <w:r w:rsidR="002853F0">
        <w:rPr>
          <w:rFonts w:eastAsiaTheme="minorEastAsia"/>
        </w:rPr>
        <w:t>3.</w:t>
      </w:r>
      <w:r w:rsidR="0069008A">
        <w:rPr>
          <w:rFonts w:eastAsiaTheme="minorEastAsia"/>
        </w:rPr>
        <w:t>43)</w:t>
      </w:r>
    </w:p>
    <w:p w:rsidR="00CD5660" w:rsidRDefault="0069008A" w:rsidP="00CF512F">
      <w:pPr>
        <w:spacing w:line="480" w:lineRule="auto"/>
      </w:pPr>
      <w:r>
        <w:t xml:space="preserve">Equation </w:t>
      </w:r>
      <w:r w:rsidR="002853F0">
        <w:t>3.</w:t>
      </w:r>
      <w:r>
        <w:t xml:space="preserve">43 shows that the </w:t>
      </w:r>
      <w:r w:rsidR="00382C2F">
        <w:t xml:space="preserve">largest moment the wing skin can support </w:t>
      </w:r>
      <w:r w:rsidR="004F4E7A">
        <w:t>is</w:t>
      </w:r>
      <w:r w:rsidR="00382C2F">
        <w:t xml:space="preserve"> </w:t>
      </w:r>
      <w:r w:rsidR="00BB44F2">
        <w:t>15635.6</w:t>
      </w:r>
      <w:r w:rsidR="00382C2F">
        <w:t xml:space="preserve"> </w:t>
      </w:r>
      <w:proofErr w:type="spellStart"/>
      <w:r w:rsidR="00382C2F">
        <w:t>lb</w:t>
      </w:r>
      <w:proofErr w:type="spellEnd"/>
      <w:r w:rsidR="00382C2F">
        <w:t xml:space="preserve"> ft</w:t>
      </w:r>
      <w:r w:rsidR="004F4E7A">
        <w:t>.</w:t>
      </w:r>
      <w:r w:rsidR="00382C2F">
        <w:t xml:space="preserve"> </w:t>
      </w:r>
      <w:r w:rsidR="004F4E7A">
        <w:t>This</w:t>
      </w:r>
      <w:r w:rsidR="00382C2F">
        <w:t xml:space="preserve"> is larger than the combined moment of the boom and the wing of </w:t>
      </w:r>
      <w:r w:rsidR="00E10957">
        <w:t>6571.1</w:t>
      </w:r>
      <w:r w:rsidR="00382C2F">
        <w:t xml:space="preserve"> </w:t>
      </w:r>
      <w:proofErr w:type="spellStart"/>
      <w:r w:rsidR="00382C2F">
        <w:t>lb</w:t>
      </w:r>
      <w:proofErr w:type="spellEnd"/>
      <w:r w:rsidR="00382C2F">
        <w:t xml:space="preserve"> </w:t>
      </w:r>
      <w:proofErr w:type="spellStart"/>
      <w:r w:rsidR="00382C2F">
        <w:t>ft</w:t>
      </w:r>
      <w:proofErr w:type="spellEnd"/>
      <w:r w:rsidR="004F4E7A">
        <w:t>,</w:t>
      </w:r>
      <w:r w:rsidR="00382C2F">
        <w:t xml:space="preserve"> with a safety factor</w:t>
      </w:r>
      <w:r w:rsidR="007C76BF">
        <w:t xml:space="preserve"> of </w:t>
      </w:r>
      <w:r w:rsidR="00E10957">
        <w:t>2</w:t>
      </w:r>
      <w:r w:rsidR="007C76BF">
        <w:t>.</w:t>
      </w:r>
      <w:r w:rsidR="00E10957">
        <w:t xml:space="preserve">4 </w:t>
      </w:r>
      <w:r w:rsidR="007C76BF">
        <w:t>times the</w:t>
      </w:r>
      <w:r w:rsidR="00382C2F">
        <w:t xml:space="preserve"> </w:t>
      </w:r>
      <w:r w:rsidR="00DC52EB">
        <w:t>ultimate</w:t>
      </w:r>
      <w:r w:rsidR="00382C2F">
        <w:t xml:space="preserve"> strength. </w:t>
      </w:r>
    </w:p>
    <w:p w:rsidR="008F37B0" w:rsidRDefault="008779C7" w:rsidP="004F6396">
      <w:pPr>
        <w:pStyle w:val="Heading1"/>
        <w:spacing w:line="480" w:lineRule="auto"/>
      </w:pPr>
      <w:bookmarkStart w:id="59" w:name="_Toc412462333"/>
      <w:r>
        <w:t>3.</w:t>
      </w:r>
      <w:r w:rsidR="009F4B36">
        <w:t>1</w:t>
      </w:r>
      <w:r w:rsidR="00CF512F">
        <w:t>0</w:t>
      </w:r>
      <w:r>
        <w:t xml:space="preserve"> </w:t>
      </w:r>
      <w:r w:rsidR="008F37B0">
        <w:t>Natural Frequency</w:t>
      </w:r>
      <w:bookmarkEnd w:id="59"/>
    </w:p>
    <w:p w:rsidR="008850DE" w:rsidRDefault="008850DE" w:rsidP="004F6396">
      <w:pPr>
        <w:spacing w:line="480" w:lineRule="auto"/>
      </w:pPr>
      <w:r>
        <w:tab/>
        <w:t>To estimate the natural frequencies of the main boom structure</w:t>
      </w:r>
      <w:r w:rsidR="00C2424A">
        <w:t>,</w:t>
      </w:r>
      <w:r>
        <w:t xml:space="preserve"> </w:t>
      </w:r>
      <w:r w:rsidR="00C802E1">
        <w:t>Solid Works Simulation was used to perform a frequency study on the</w:t>
      </w:r>
      <w:r w:rsidR="00C2424A">
        <w:t xml:space="preserve"> structure. The computer model for </w:t>
      </w:r>
      <w:r w:rsidR="00C802E1">
        <w:t xml:space="preserve">the simulation </w:t>
      </w:r>
      <w:r w:rsidR="00C2424A">
        <w:t xml:space="preserve">consisted of </w:t>
      </w:r>
      <w:r w:rsidR="00C802E1">
        <w:t>the main structure and connectors</w:t>
      </w:r>
      <w:r w:rsidR="00C2424A">
        <w:t xml:space="preserve"> only</w:t>
      </w:r>
      <w:r w:rsidR="00734FCD">
        <w:t>.</w:t>
      </w:r>
      <w:r w:rsidR="00B42424">
        <w:t xml:space="preserve"> </w:t>
      </w:r>
      <w:r w:rsidR="00734FCD">
        <w:t>T</w:t>
      </w:r>
      <w:r w:rsidR="00C802E1">
        <w:t xml:space="preserve">he bearings in the connector are used as fixtures for the study. The study requires the structure to be one material so the entire boom is modeled as aluminum 6061-T6 despite the fact that the Space Age Control Mini Boom is an aluminum steel </w:t>
      </w:r>
      <w:r w:rsidR="002E4586">
        <w:t>alloy</w:t>
      </w:r>
      <w:r w:rsidR="00C802E1">
        <w:t xml:space="preserve">. The results of the study are shown in Table </w:t>
      </w:r>
      <w:r w:rsidR="008779C7">
        <w:t>3.</w:t>
      </w:r>
      <w:r w:rsidR="00C802E1">
        <w:t>8. The engine operates in a range of roughly 1000 RPM to 2500 RPM so the frequencies are a concern when safety testing the boom. The engin</w:t>
      </w:r>
      <w:r w:rsidR="007C0554">
        <w:t xml:space="preserve">e mounts and aircraft structure </w:t>
      </w:r>
      <w:r w:rsidR="00C802E1">
        <w:lastRenderedPageBreak/>
        <w:t>damp</w:t>
      </w:r>
      <w:r w:rsidR="007C0554">
        <w:t>en the vibrations</w:t>
      </w:r>
      <w:r w:rsidR="00C802E1">
        <w:t xml:space="preserve"> of the engine to a point that </w:t>
      </w:r>
      <w:r w:rsidR="00734FCD">
        <w:t>makes it</w:t>
      </w:r>
      <w:r w:rsidR="00C802E1">
        <w:t xml:space="preserve"> </w:t>
      </w:r>
      <w:r w:rsidR="00B42424">
        <w:t>unlikely they will</w:t>
      </w:r>
      <w:r w:rsidR="00C802E1">
        <w:t xml:space="preserve"> stimulate the b</w:t>
      </w:r>
      <w:r w:rsidR="007C0554">
        <w:t>oom structures natural frequencies</w:t>
      </w:r>
      <w:r w:rsidR="00C802E1">
        <w:t>.</w:t>
      </w:r>
    </w:p>
    <w:p w:rsidR="00C802E1" w:rsidRDefault="00C802E1" w:rsidP="00A6568E">
      <w:pPr>
        <w:pStyle w:val="table"/>
        <w:spacing w:after="0" w:line="240" w:lineRule="auto"/>
      </w:pPr>
      <w:bookmarkStart w:id="60" w:name="_Toc412462350"/>
      <w:r>
        <w:t xml:space="preserve">Table </w:t>
      </w:r>
      <w:r w:rsidR="008779C7">
        <w:t>3.</w:t>
      </w:r>
      <w:r>
        <w:t>8: Natural Frequencies of Main Boom Structure</w:t>
      </w:r>
      <w:bookmarkEnd w:id="60"/>
    </w:p>
    <w:tbl>
      <w:tblPr>
        <w:tblStyle w:val="TableGrid"/>
        <w:tblW w:w="0" w:type="auto"/>
        <w:tblLook w:val="04A0" w:firstRow="1" w:lastRow="0" w:firstColumn="1" w:lastColumn="0" w:noHBand="0" w:noVBand="1"/>
      </w:tblPr>
      <w:tblGrid>
        <w:gridCol w:w="2335"/>
        <w:gridCol w:w="7015"/>
      </w:tblGrid>
      <w:tr w:rsidR="00C802E1" w:rsidTr="00B0257E">
        <w:tc>
          <w:tcPr>
            <w:tcW w:w="2335" w:type="dxa"/>
          </w:tcPr>
          <w:p w:rsidR="00C802E1" w:rsidRDefault="00B0257E" w:rsidP="004F6396">
            <w:pPr>
              <w:spacing w:line="480" w:lineRule="auto"/>
            </w:pPr>
            <w:r>
              <w:t>Mode Number</w:t>
            </w:r>
          </w:p>
        </w:tc>
        <w:tc>
          <w:tcPr>
            <w:tcW w:w="7015" w:type="dxa"/>
          </w:tcPr>
          <w:p w:rsidR="00C802E1" w:rsidRDefault="00B0257E" w:rsidP="004F6396">
            <w:pPr>
              <w:spacing w:line="480" w:lineRule="auto"/>
            </w:pPr>
            <w:r>
              <w:t>Frequency</w:t>
            </w:r>
          </w:p>
        </w:tc>
      </w:tr>
      <w:tr w:rsidR="00C802E1" w:rsidTr="00B0257E">
        <w:tc>
          <w:tcPr>
            <w:tcW w:w="2335" w:type="dxa"/>
          </w:tcPr>
          <w:p w:rsidR="00C802E1" w:rsidRDefault="00B0257E" w:rsidP="004F6396">
            <w:pPr>
              <w:spacing w:line="480" w:lineRule="auto"/>
            </w:pPr>
            <w:r>
              <w:t>1</w:t>
            </w:r>
          </w:p>
        </w:tc>
        <w:tc>
          <w:tcPr>
            <w:tcW w:w="7015" w:type="dxa"/>
          </w:tcPr>
          <w:p w:rsidR="00C802E1" w:rsidRDefault="00B0257E" w:rsidP="004F6396">
            <w:pPr>
              <w:spacing w:line="480" w:lineRule="auto"/>
            </w:pPr>
            <w:r>
              <w:t>16.831 Hz (1010 RPM)</w:t>
            </w:r>
          </w:p>
        </w:tc>
      </w:tr>
      <w:tr w:rsidR="00C802E1" w:rsidTr="00B0257E">
        <w:tc>
          <w:tcPr>
            <w:tcW w:w="2335" w:type="dxa"/>
          </w:tcPr>
          <w:p w:rsidR="00C802E1" w:rsidRDefault="00B0257E" w:rsidP="004F6396">
            <w:pPr>
              <w:spacing w:line="480" w:lineRule="auto"/>
            </w:pPr>
            <w:r>
              <w:t>2</w:t>
            </w:r>
          </w:p>
        </w:tc>
        <w:tc>
          <w:tcPr>
            <w:tcW w:w="7015" w:type="dxa"/>
          </w:tcPr>
          <w:p w:rsidR="00C802E1" w:rsidRDefault="00B0257E" w:rsidP="004F6396">
            <w:pPr>
              <w:spacing w:line="480" w:lineRule="auto"/>
            </w:pPr>
            <w:r>
              <w:t>17.134 Hz (1028 RPM)</w:t>
            </w:r>
          </w:p>
        </w:tc>
      </w:tr>
      <w:tr w:rsidR="00C802E1" w:rsidTr="00B0257E">
        <w:tc>
          <w:tcPr>
            <w:tcW w:w="2335" w:type="dxa"/>
          </w:tcPr>
          <w:p w:rsidR="00C802E1" w:rsidRDefault="00B0257E" w:rsidP="004F6396">
            <w:pPr>
              <w:spacing w:line="480" w:lineRule="auto"/>
            </w:pPr>
            <w:r>
              <w:t>3</w:t>
            </w:r>
          </w:p>
        </w:tc>
        <w:tc>
          <w:tcPr>
            <w:tcW w:w="7015" w:type="dxa"/>
          </w:tcPr>
          <w:p w:rsidR="00C802E1" w:rsidRDefault="00B0257E" w:rsidP="004F6396">
            <w:pPr>
              <w:spacing w:line="480" w:lineRule="auto"/>
            </w:pPr>
            <w:r>
              <w:t>41.299 Hz (2478 RPM)</w:t>
            </w:r>
          </w:p>
        </w:tc>
      </w:tr>
      <w:tr w:rsidR="00C802E1" w:rsidTr="00B0257E">
        <w:tc>
          <w:tcPr>
            <w:tcW w:w="2335" w:type="dxa"/>
          </w:tcPr>
          <w:p w:rsidR="00C802E1" w:rsidRDefault="00B0257E" w:rsidP="004F6396">
            <w:pPr>
              <w:spacing w:line="480" w:lineRule="auto"/>
            </w:pPr>
            <w:r>
              <w:t>4</w:t>
            </w:r>
          </w:p>
        </w:tc>
        <w:tc>
          <w:tcPr>
            <w:tcW w:w="7015" w:type="dxa"/>
          </w:tcPr>
          <w:p w:rsidR="00C802E1" w:rsidRDefault="00B0257E" w:rsidP="004F6396">
            <w:pPr>
              <w:spacing w:line="480" w:lineRule="auto"/>
            </w:pPr>
            <w:r>
              <w:t>41.979 Hz (2519 RPM)</w:t>
            </w:r>
          </w:p>
        </w:tc>
      </w:tr>
      <w:tr w:rsidR="00C802E1" w:rsidTr="00B0257E">
        <w:tc>
          <w:tcPr>
            <w:tcW w:w="2335" w:type="dxa"/>
          </w:tcPr>
          <w:p w:rsidR="00C802E1" w:rsidRDefault="00B0257E" w:rsidP="004F6396">
            <w:pPr>
              <w:spacing w:line="480" w:lineRule="auto"/>
            </w:pPr>
            <w:r>
              <w:t>5</w:t>
            </w:r>
          </w:p>
        </w:tc>
        <w:tc>
          <w:tcPr>
            <w:tcW w:w="7015" w:type="dxa"/>
          </w:tcPr>
          <w:p w:rsidR="00C802E1" w:rsidRDefault="00B0257E" w:rsidP="004F6396">
            <w:pPr>
              <w:spacing w:line="480" w:lineRule="auto"/>
            </w:pPr>
            <w:r>
              <w:t>131.47 Hz (7888 RPM)</w:t>
            </w:r>
          </w:p>
        </w:tc>
      </w:tr>
    </w:tbl>
    <w:p w:rsidR="00CF512F" w:rsidRPr="008850DE" w:rsidRDefault="00CF512F" w:rsidP="004F6396">
      <w:pPr>
        <w:spacing w:line="480" w:lineRule="auto"/>
      </w:pPr>
    </w:p>
    <w:p w:rsidR="003E7295" w:rsidRDefault="003E7295" w:rsidP="004F6396">
      <w:pPr>
        <w:pStyle w:val="NoSpacing"/>
        <w:spacing w:line="480" w:lineRule="auto"/>
      </w:pPr>
    </w:p>
    <w:p w:rsidR="003E7295" w:rsidRDefault="003E7295" w:rsidP="004F6396">
      <w:pPr>
        <w:pStyle w:val="NoSpacing"/>
        <w:spacing w:line="480" w:lineRule="auto"/>
      </w:pPr>
    </w:p>
    <w:p w:rsidR="003E7295" w:rsidRDefault="003E7295" w:rsidP="00C73E2C">
      <w:pPr>
        <w:pStyle w:val="NoSpacing"/>
        <w:spacing w:line="480" w:lineRule="auto"/>
        <w:jc w:val="left"/>
      </w:pPr>
    </w:p>
    <w:p w:rsidR="001842E0" w:rsidRDefault="001842E0" w:rsidP="00C73E2C">
      <w:pPr>
        <w:pStyle w:val="NoSpacing"/>
        <w:spacing w:line="480" w:lineRule="auto"/>
        <w:jc w:val="left"/>
      </w:pPr>
    </w:p>
    <w:p w:rsidR="001842E0" w:rsidRDefault="001842E0" w:rsidP="00C73E2C">
      <w:pPr>
        <w:pStyle w:val="NoSpacing"/>
        <w:spacing w:line="480" w:lineRule="auto"/>
        <w:jc w:val="left"/>
      </w:pPr>
    </w:p>
    <w:p w:rsidR="001842E0" w:rsidRDefault="001842E0" w:rsidP="00C73E2C">
      <w:pPr>
        <w:pStyle w:val="NoSpacing"/>
        <w:spacing w:line="480" w:lineRule="auto"/>
        <w:jc w:val="left"/>
      </w:pPr>
    </w:p>
    <w:p w:rsidR="001842E0" w:rsidRDefault="001842E0" w:rsidP="00C73E2C">
      <w:pPr>
        <w:pStyle w:val="NoSpacing"/>
        <w:spacing w:line="480" w:lineRule="auto"/>
        <w:jc w:val="left"/>
      </w:pPr>
    </w:p>
    <w:p w:rsidR="001842E0" w:rsidRDefault="001842E0" w:rsidP="00C73E2C">
      <w:pPr>
        <w:pStyle w:val="NoSpacing"/>
        <w:spacing w:line="480" w:lineRule="auto"/>
        <w:jc w:val="left"/>
      </w:pPr>
    </w:p>
    <w:p w:rsidR="001842E0" w:rsidRDefault="001842E0" w:rsidP="00C73E2C">
      <w:pPr>
        <w:pStyle w:val="NoSpacing"/>
        <w:spacing w:line="480" w:lineRule="auto"/>
        <w:jc w:val="left"/>
      </w:pPr>
    </w:p>
    <w:p w:rsidR="001842E0" w:rsidRDefault="001842E0" w:rsidP="00C73E2C">
      <w:pPr>
        <w:pStyle w:val="NoSpacing"/>
        <w:spacing w:line="480" w:lineRule="auto"/>
        <w:jc w:val="left"/>
      </w:pPr>
    </w:p>
    <w:p w:rsidR="002A014C" w:rsidRDefault="00C40EDE" w:rsidP="004F6396">
      <w:pPr>
        <w:pStyle w:val="NoSpacing"/>
        <w:spacing w:line="480" w:lineRule="auto"/>
      </w:pPr>
      <w:bookmarkStart w:id="61" w:name="_Toc412462334"/>
      <w:r>
        <w:lastRenderedPageBreak/>
        <w:t>CHAPTER 4</w:t>
      </w:r>
      <w:r w:rsidR="002A014C">
        <w:t xml:space="preserve">: </w:t>
      </w:r>
      <w:r w:rsidR="00871BC3">
        <w:t>TESTING AND CALIBRATIONS</w:t>
      </w:r>
      <w:bookmarkEnd w:id="61"/>
    </w:p>
    <w:p w:rsidR="00F32934" w:rsidRDefault="008779C7" w:rsidP="004F6396">
      <w:pPr>
        <w:pStyle w:val="Heading1"/>
        <w:spacing w:line="480" w:lineRule="auto"/>
      </w:pPr>
      <w:bookmarkStart w:id="62" w:name="_Toc412462335"/>
      <w:r>
        <w:t xml:space="preserve">4.1 </w:t>
      </w:r>
      <w:r w:rsidR="00F32934">
        <w:t>Calibration of Pitot Static System</w:t>
      </w:r>
      <w:bookmarkEnd w:id="62"/>
    </w:p>
    <w:p w:rsidR="00F32934" w:rsidRDefault="00F32934" w:rsidP="004F6396">
      <w:pPr>
        <w:spacing w:line="480" w:lineRule="auto"/>
      </w:pPr>
      <w:r>
        <w:tab/>
        <w:t xml:space="preserve">The pitot static system on the boom tip </w:t>
      </w:r>
      <w:r w:rsidR="0040685A">
        <w:t>must be</w:t>
      </w:r>
      <w:r>
        <w:t xml:space="preserve"> calibrated for use with the data acquisition system. To calibrate the static port to obtain altitude data, the static port is covered with a vacuum. The vacuum decreases the pressure to values that represent a range of pressure altitudes</w:t>
      </w:r>
      <w:r w:rsidR="001050F2">
        <w:t xml:space="preserve"> from standard atmosphere tables</w:t>
      </w:r>
      <w:r>
        <w:t>. At each pressure correlating to a pressure altitude the reading from the trans</w:t>
      </w:r>
      <w:r w:rsidR="00AE4D83">
        <w:t>ducer</w:t>
      </w:r>
      <w:r>
        <w:t xml:space="preserve"> attached to the static pressure line is recorded.</w:t>
      </w:r>
      <w:r w:rsidR="001050F2">
        <w:t xml:space="preserve"> The values input should cover the range of altitude the aircraft is expected to fly, 0 to 12,500 feet for the Cessna 210.</w:t>
      </w:r>
      <w:r>
        <w:t xml:space="preserve"> The recorded values are plotted against the pressure altitudes generated by the vacuum to generate a </w:t>
      </w:r>
      <w:r w:rsidR="0069008A">
        <w:t>trendline</w:t>
      </w:r>
      <w:r>
        <w:t xml:space="preserve"> and equation. The equation generated in </w:t>
      </w:r>
      <w:r w:rsidR="001050F2">
        <w:t>Excel</w:t>
      </w:r>
      <w:r>
        <w:t xml:space="preserve"> is stored in the DAS files so values from the static port can be t</w:t>
      </w:r>
      <w:r w:rsidR="0069008A">
        <w:t>ranslated into altitude values.</w:t>
      </w:r>
    </w:p>
    <w:p w:rsidR="00E15BC9" w:rsidRDefault="00E15BC9" w:rsidP="004F6396">
      <w:pPr>
        <w:spacing w:line="480" w:lineRule="auto"/>
      </w:pPr>
      <w:r>
        <w:tab/>
        <w:t xml:space="preserve">The pitot static system is also calibrated to provide airspeed data. To accomplish this the pitot port is covered by a pressure chamber. The pressure in the chamber is increased to represent values of ram air in comparison to the static port. The values of pressure are related to a flow velocity using Equation </w:t>
      </w:r>
      <w:r w:rsidR="00AE2290">
        <w:t>4.1</w:t>
      </w:r>
      <w:r>
        <w:t>, where P</w:t>
      </w:r>
      <w:r>
        <w:rPr>
          <w:vertAlign w:val="subscript"/>
        </w:rPr>
        <w:t>t</w:t>
      </w:r>
      <w:r>
        <w:t xml:space="preserve"> is the stagnation pressure being read</w:t>
      </w:r>
      <w:r w:rsidR="00016ED3">
        <w:t xml:space="preserve"> by the ram </w:t>
      </w:r>
      <w:proofErr w:type="spellStart"/>
      <w:r w:rsidR="0067773D">
        <w:t>air port</w:t>
      </w:r>
      <w:proofErr w:type="spellEnd"/>
      <w:r w:rsidR="00193323">
        <w:t>,</w:t>
      </w:r>
      <w:r>
        <w:t xml:space="preserve"> P</w:t>
      </w:r>
      <w:r>
        <w:rPr>
          <w:vertAlign w:val="subscript"/>
        </w:rPr>
        <w:t>s</w:t>
      </w:r>
      <w:r>
        <w:t xml:space="preserve"> is the static pressure from the static port</w:t>
      </w:r>
      <w:r w:rsidR="00193323">
        <w:t xml:space="preserve">, ρ is the air density, and </w:t>
      </w:r>
      <w:r w:rsidR="00193323" w:rsidRPr="00193323">
        <w:rPr>
          <w:i/>
        </w:rPr>
        <w:t>u</w:t>
      </w:r>
      <w:r w:rsidR="00193323">
        <w:t xml:space="preserve"> is the flow velocity. This is rearranged to get Equation 4</w:t>
      </w:r>
      <w:r w:rsidR="00AE2290">
        <w:t>.1</w:t>
      </w:r>
      <w:r w:rsidR="00193323">
        <w:t>a to solve for flow velocity.</w:t>
      </w:r>
    </w:p>
    <w:p w:rsidR="00193323" w:rsidRDefault="003341A3" w:rsidP="004F6396">
      <w:pPr>
        <w:spacing w:line="480" w:lineRule="auto"/>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t</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s</m:t>
            </m:r>
          </m:sub>
        </m:sSub>
        <m:r>
          <w:rPr>
            <w:rFonts w:ascii="Cambria Math" w:eastAsiaTheme="minorEastAsia" w:hAnsi="Cambria Math"/>
          </w:rPr>
          <m:t>+(</m:t>
        </m:r>
        <m:f>
          <m:fPr>
            <m:type m:val="skw"/>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ρu</m:t>
                </m:r>
              </m:e>
              <m:sup>
                <m:r>
                  <w:rPr>
                    <w:rFonts w:ascii="Cambria Math" w:eastAsiaTheme="minorEastAsia" w:hAnsi="Cambria Math"/>
                  </w:rPr>
                  <m:t>2</m:t>
                </m:r>
              </m:sup>
            </m:sSup>
          </m:num>
          <m:den>
            <m:r>
              <w:rPr>
                <w:rFonts w:ascii="Cambria Math" w:eastAsiaTheme="minorEastAsia" w:hAnsi="Cambria Math"/>
              </w:rPr>
              <m:t>2</m:t>
            </m:r>
          </m:den>
        </m:f>
        <m:r>
          <w:rPr>
            <w:rFonts w:ascii="Cambria Math" w:eastAsiaTheme="minorEastAsia" w:hAnsi="Cambria Math"/>
          </w:rPr>
          <m:t xml:space="preserve">)                                                                             </m:t>
        </m:r>
      </m:oMath>
      <w:r w:rsidR="00193323">
        <w:rPr>
          <w:rFonts w:eastAsiaTheme="minorEastAsia"/>
        </w:rPr>
        <w:t>(4</w:t>
      </w:r>
      <w:r w:rsidR="00AE2290">
        <w:rPr>
          <w:rFonts w:eastAsiaTheme="minorEastAsia"/>
        </w:rPr>
        <w:t>.1</w:t>
      </w:r>
      <w:r w:rsidR="00193323">
        <w:rPr>
          <w:rFonts w:eastAsiaTheme="minorEastAsia"/>
        </w:rPr>
        <w:t>)</w:t>
      </w:r>
    </w:p>
    <w:p w:rsidR="00193323" w:rsidRDefault="00193323" w:rsidP="004F6396">
      <w:pPr>
        <w:spacing w:line="480" w:lineRule="auto"/>
        <w:jc w:val="right"/>
        <w:rPr>
          <w:rFonts w:eastAsiaTheme="minorEastAsia"/>
        </w:rPr>
      </w:pPr>
      <m:oMath>
        <m:r>
          <w:rPr>
            <w:rFonts w:ascii="Cambria Math" w:eastAsiaTheme="minorEastAsia" w:hAnsi="Cambria Math"/>
          </w:rPr>
          <m:t>u=</m:t>
        </m:r>
        <m:rad>
          <m:radPr>
            <m:degHide m:val="1"/>
            <m:ctrlPr>
              <w:rPr>
                <w:rFonts w:ascii="Cambria Math" w:eastAsiaTheme="minorEastAsia" w:hAnsi="Cambria Math"/>
                <w:i/>
              </w:rPr>
            </m:ctrlPr>
          </m:radPr>
          <m:deg/>
          <m:e>
            <m:f>
              <m:fPr>
                <m:type m:val="lin"/>
                <m:ctrlPr>
                  <w:rPr>
                    <w:rFonts w:ascii="Cambria Math" w:eastAsiaTheme="minorEastAsia" w:hAnsi="Cambria Math"/>
                    <w:i/>
                  </w:rPr>
                </m:ctrlPr>
              </m:fPr>
              <m:num>
                <m:r>
                  <w:rPr>
                    <w:rFonts w:ascii="Cambria Math" w:eastAsiaTheme="minorEastAsia" w:hAnsi="Cambria Math"/>
                  </w:rPr>
                  <m:t>2(</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t</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s</m:t>
                    </m:r>
                  </m:sub>
                </m:sSub>
                <m:r>
                  <w:rPr>
                    <w:rFonts w:ascii="Cambria Math" w:eastAsiaTheme="minorEastAsia" w:hAnsi="Cambria Math"/>
                  </w:rPr>
                  <m:t>)</m:t>
                </m:r>
              </m:num>
              <m:den>
                <m:r>
                  <w:rPr>
                    <w:rFonts w:ascii="Cambria Math" w:eastAsiaTheme="minorEastAsia" w:hAnsi="Cambria Math"/>
                  </w:rPr>
                  <m:t>ρ</m:t>
                </m:r>
              </m:den>
            </m:f>
          </m:e>
        </m:rad>
        <m:r>
          <w:rPr>
            <w:rFonts w:ascii="Cambria Math" w:eastAsiaTheme="minorEastAsia" w:hAnsi="Cambria Math"/>
          </w:rPr>
          <m:t xml:space="preserve">                                                                            </m:t>
        </m:r>
      </m:oMath>
      <w:r w:rsidR="00AE2290">
        <w:rPr>
          <w:rFonts w:eastAsiaTheme="minorEastAsia"/>
        </w:rPr>
        <w:t>(4.1</w:t>
      </w:r>
      <w:r>
        <w:rPr>
          <w:rFonts w:eastAsiaTheme="minorEastAsia"/>
        </w:rPr>
        <w:t>a)</w:t>
      </w:r>
    </w:p>
    <w:p w:rsidR="00193323" w:rsidRDefault="00082B93" w:rsidP="004F6396">
      <w:pPr>
        <w:spacing w:line="480" w:lineRule="auto"/>
      </w:pPr>
      <w:r>
        <w:t>Using Equation 4.1</w:t>
      </w:r>
      <w:r w:rsidR="00A82020">
        <w:t>a the values for P</w:t>
      </w:r>
      <w:r w:rsidR="00A82020">
        <w:rPr>
          <w:vertAlign w:val="subscript"/>
        </w:rPr>
        <w:t>t</w:t>
      </w:r>
      <w:r w:rsidR="00A82020">
        <w:t>, controlled by the pressure chamber over the pitot tube, and P</w:t>
      </w:r>
      <w:r w:rsidR="00A82020">
        <w:rPr>
          <w:vertAlign w:val="subscript"/>
        </w:rPr>
        <w:t>s</w:t>
      </w:r>
      <w:r w:rsidR="00A82020">
        <w:t xml:space="preserve">, controlled by the </w:t>
      </w:r>
      <w:r w:rsidR="0069008A">
        <w:t>vacuum</w:t>
      </w:r>
      <w:r w:rsidR="00A82020">
        <w:t xml:space="preserve"> chamber over the static tube</w:t>
      </w:r>
      <w:r>
        <w:t>,</w:t>
      </w:r>
      <w:r w:rsidR="00A82020">
        <w:t xml:space="preserve"> can be manipulated to represent values for </w:t>
      </w:r>
      <w:r w:rsidR="00A82020">
        <w:lastRenderedPageBreak/>
        <w:t xml:space="preserve">velocity, </w:t>
      </w:r>
      <w:r w:rsidR="00A82020" w:rsidRPr="00713930">
        <w:rPr>
          <w:i/>
        </w:rPr>
        <w:t>u</w:t>
      </w:r>
      <w:r w:rsidR="00A82020">
        <w:t>.</w:t>
      </w:r>
      <w:r w:rsidR="00077A94">
        <w:t xml:space="preserve"> The desired values are plotted against the data from the trans</w:t>
      </w:r>
      <w:r w:rsidR="00AE4D83">
        <w:t>ducers</w:t>
      </w:r>
      <w:r w:rsidR="00077A94">
        <w:t xml:space="preserve"> to get an equation that will translate the raw data into an airspeed value for the flight crew to monitor and record during testing.</w:t>
      </w:r>
    </w:p>
    <w:p w:rsidR="00077A94" w:rsidRPr="00A82020" w:rsidRDefault="00077A94" w:rsidP="004F6396">
      <w:pPr>
        <w:spacing w:line="480" w:lineRule="auto"/>
      </w:pPr>
      <w:r>
        <w:tab/>
        <w:t>At the University of Tennessee Space Institute the calibrations are ac</w:t>
      </w:r>
      <w:r w:rsidR="00774393">
        <w:t>complished by using a Barfield Digital Pitot Static Test S</w:t>
      </w:r>
      <w:r>
        <w:t>et. This equipment provides a digital user interface that simplifies and streamli</w:t>
      </w:r>
      <w:r w:rsidR="00C66CB0">
        <w:t>ne the pitot static calib</w:t>
      </w:r>
      <w:r w:rsidR="005322BB">
        <w:t>ration by automatically adjusting</w:t>
      </w:r>
      <w:r w:rsidR="00C66CB0">
        <w:t xml:space="preserve"> the pressure to match airspeeds and altitudes as requested.</w:t>
      </w:r>
    </w:p>
    <w:p w:rsidR="00F32934" w:rsidRDefault="00AE2290" w:rsidP="004F6396">
      <w:pPr>
        <w:pStyle w:val="Heading1"/>
        <w:spacing w:line="480" w:lineRule="auto"/>
      </w:pPr>
      <w:bookmarkStart w:id="63" w:name="_Toc412462336"/>
      <w:r>
        <w:t xml:space="preserve">4.2 </w:t>
      </w:r>
      <w:r w:rsidR="00F32934">
        <w:t>Calibration of Alpha and Beta Vanes</w:t>
      </w:r>
      <w:bookmarkEnd w:id="63"/>
    </w:p>
    <w:p w:rsidR="0040685A" w:rsidRDefault="0040685A" w:rsidP="004F6396">
      <w:pPr>
        <w:spacing w:line="480" w:lineRule="auto"/>
      </w:pPr>
      <w:r>
        <w:tab/>
        <w:t>The alpha and beta vanes both need to be calibrated in order for the</w:t>
      </w:r>
      <w:r w:rsidR="00AE4D83">
        <w:t xml:space="preserve"> potentiometer readings</w:t>
      </w:r>
      <w:r>
        <w:t xml:space="preserve"> to be translated into angle of attack and side slip for the DAS. </w:t>
      </w:r>
      <w:r w:rsidR="00C33625">
        <w:t>To calibrate the vanes a mounted protractor is at</w:t>
      </w:r>
      <w:r w:rsidR="00AE4D83">
        <w:t>tached to the boom. The vanes are</w:t>
      </w:r>
      <w:r w:rsidR="00C33625">
        <w:t xml:space="preserve"> then manually adjusted to marked angles on the protractor and the values are matched to readings from the </w:t>
      </w:r>
      <w:r w:rsidR="00AE4D83">
        <w:t>potentiometer</w:t>
      </w:r>
      <w:r w:rsidR="00C33625">
        <w:t>. The readings and marked deflections are used to develop an equation for the DAS to translate the raw readings into useful angle information for the flight test crew. It is important to note that according to how</w:t>
      </w:r>
      <w:r w:rsidR="003868DC">
        <w:t xml:space="preserve"> the vanes are mounted the angle</w:t>
      </w:r>
      <w:r w:rsidR="00C33625">
        <w:t xml:space="preserve"> for zero deflection of the vanes may not correlate to zero angle of attack or side slip. </w:t>
      </w:r>
    </w:p>
    <w:p w:rsidR="00DC7115" w:rsidRPr="0040685A" w:rsidRDefault="003A3648" w:rsidP="004F6396">
      <w:pPr>
        <w:spacing w:line="480" w:lineRule="auto"/>
      </w:pPr>
      <w:r>
        <w:tab/>
        <w:t>For this boom on the wing tip of the Cessna T210J Centurion the incidence angle of the wing is a concern. The wing has an incidence angle of +1.5 degrees at the root and -1.5 at the wing tip</w:t>
      </w:r>
      <w:r w:rsidR="00B323ED">
        <w:t xml:space="preserve"> where the boom is installed</w:t>
      </w:r>
      <w:r w:rsidR="00B52514">
        <w:t xml:space="preserve"> [16]</w:t>
      </w:r>
      <w:r>
        <w:t>. This is done in order to provide more desirable stall characteristics for the aircraft. This means that when the angle of attack vane reads 0 degrees deflection from the boom structure it correlates to an angle of attack for the wing of -1.5 degrees. All the alpha reads will have to be calibrated with this -1.5 degrees correction. The boom structure is installed parallel to the chord line of the wing so there is no correction for the angle of side slip readings on the beta vane.</w:t>
      </w:r>
    </w:p>
    <w:p w:rsidR="00F32934" w:rsidRDefault="00AE2290" w:rsidP="004F6396">
      <w:pPr>
        <w:pStyle w:val="Heading1"/>
        <w:spacing w:line="480" w:lineRule="auto"/>
      </w:pPr>
      <w:bookmarkStart w:id="64" w:name="_Toc412462337"/>
      <w:r>
        <w:lastRenderedPageBreak/>
        <w:t xml:space="preserve">4.3 </w:t>
      </w:r>
      <w:r w:rsidR="00F32934">
        <w:t>Ground Stress Testing</w:t>
      </w:r>
      <w:bookmarkEnd w:id="64"/>
    </w:p>
    <w:p w:rsidR="00B72319" w:rsidRDefault="001D140A" w:rsidP="004F6396">
      <w:pPr>
        <w:spacing w:line="480" w:lineRule="auto"/>
      </w:pPr>
      <w:r>
        <w:tab/>
        <w:t>In order to stress test the installed boom structure</w:t>
      </w:r>
      <w:r w:rsidR="00143FE8">
        <w:t xml:space="preserve"> a</w:t>
      </w:r>
      <w:r>
        <w:t xml:space="preserve"> weight </w:t>
      </w:r>
      <w:r w:rsidR="00143FE8">
        <w:t>is</w:t>
      </w:r>
      <w:r>
        <w:t xml:space="preserve"> hung from the </w:t>
      </w:r>
      <w:r w:rsidR="00505FA1">
        <w:t>structure at</w:t>
      </w:r>
      <w:r w:rsidR="001642A5">
        <w:t xml:space="preserve"> a certain location</w:t>
      </w:r>
      <w:r w:rsidR="00505FA1">
        <w:t xml:space="preserve"> that</w:t>
      </w:r>
      <w:r>
        <w:t xml:space="preserve"> imitate</w:t>
      </w:r>
      <w:r w:rsidR="001642A5">
        <w:t>s</w:t>
      </w:r>
      <w:r>
        <w:t xml:space="preserve"> the max loads calculated in Chapter 3 of this report. The critical situation</w:t>
      </w:r>
      <w:r w:rsidR="00B22481">
        <w:t>s</w:t>
      </w:r>
      <w:r>
        <w:t xml:space="preserve"> </w:t>
      </w:r>
      <w:r w:rsidR="00B61CBE">
        <w:t xml:space="preserve">tested </w:t>
      </w:r>
      <w:r w:rsidR="00B22481">
        <w:t>are</w:t>
      </w:r>
      <w:r w:rsidR="00B61CBE">
        <w:t xml:space="preserve"> the max G loading</w:t>
      </w:r>
      <w:r w:rsidR="00B22481">
        <w:t xml:space="preserve"> and max aerodynamic force loading</w:t>
      </w:r>
      <w:r w:rsidR="004B0279">
        <w:t>. The distributed load</w:t>
      </w:r>
      <w:r w:rsidR="001642A5">
        <w:t>s</w:t>
      </w:r>
      <w:r w:rsidR="004B0279">
        <w:t xml:space="preserve"> </w:t>
      </w:r>
      <w:r w:rsidR="001642A5">
        <w:t>are</w:t>
      </w:r>
      <w:r w:rsidR="004B0279">
        <w:t xml:space="preserve"> simplified into a </w:t>
      </w:r>
      <w:r w:rsidR="00B61CBE">
        <w:t>point load</w:t>
      </w:r>
      <w:r w:rsidR="004B0279">
        <w:t xml:space="preserve"> of an equivalent</w:t>
      </w:r>
      <w:r w:rsidR="00B61CBE">
        <w:t xml:space="preserve"> total value that</w:t>
      </w:r>
      <w:r w:rsidR="004B0279">
        <w:t xml:space="preserve"> </w:t>
      </w:r>
      <w:r w:rsidR="00157CED">
        <w:t>act at the location of the CG for the G loading and the CP for the aerodynamic forces</w:t>
      </w:r>
      <w:r w:rsidR="008B3EC8">
        <w:t xml:space="preserve">, shown in Figure </w:t>
      </w:r>
      <w:r w:rsidR="00AE2290">
        <w:t>4.1</w:t>
      </w:r>
      <w:r w:rsidR="004B0279">
        <w:t>.</w:t>
      </w:r>
      <w:r w:rsidR="00C438E0" w:rsidRPr="00C438E0">
        <w:t xml:space="preserve"> </w:t>
      </w:r>
      <w:r w:rsidR="00C13997">
        <w:t>The equivalent load for the G load</w:t>
      </w:r>
      <w:r w:rsidR="00157CED">
        <w:t xml:space="preserve"> </w:t>
      </w:r>
      <w:r w:rsidR="00C13997">
        <w:t>i</w:t>
      </w:r>
      <w:r w:rsidR="00157CED">
        <w:t>s found to be</w:t>
      </w:r>
      <w:r w:rsidR="00C438E0">
        <w:t xml:space="preserve"> 21 pounds acting 47.3 inches from the boom tip</w:t>
      </w:r>
      <w:r w:rsidR="00C13997">
        <w:t xml:space="preserve"> at an angle of 18.4 degrees</w:t>
      </w:r>
      <w:r w:rsidR="00C438E0">
        <w:t xml:space="preserve"> </w:t>
      </w:r>
      <w:r w:rsidR="00C13997">
        <w:t>from vertically downwards. The aerodynamic load is found to be</w:t>
      </w:r>
      <w:r w:rsidR="00C438E0">
        <w:t xml:space="preserve"> 24 pounds acting 42 inches from the tip </w:t>
      </w:r>
      <w:r w:rsidR="00C13997">
        <w:t xml:space="preserve">at an angle of 45 degrees </w:t>
      </w:r>
      <w:r w:rsidR="00C438E0">
        <w:t>f</w:t>
      </w:r>
      <w:r w:rsidR="00C13997">
        <w:t>rom horizontal</w:t>
      </w:r>
      <w:r w:rsidR="00C438E0">
        <w:t>.</w:t>
      </w:r>
      <w:r w:rsidR="004B0279">
        <w:t xml:space="preserve"> </w:t>
      </w:r>
      <w:r w:rsidR="00E82353">
        <w:t xml:space="preserve">Both conditions are tested since the forces act in opposite directions. </w:t>
      </w:r>
      <w:r w:rsidR="008B3EC8">
        <w:t>The main concern for the testing is the forces at the connections</w:t>
      </w:r>
      <w:r w:rsidR="00B22481">
        <w:t xml:space="preserve"> and L brackets, because those</w:t>
      </w:r>
      <w:r w:rsidR="008B3EC8">
        <w:t xml:space="preserve"> </w:t>
      </w:r>
      <w:r w:rsidR="00B22481">
        <w:t>are</w:t>
      </w:r>
      <w:r w:rsidR="008B3EC8">
        <w:t xml:space="preserve"> the area</w:t>
      </w:r>
      <w:r w:rsidR="00B22481">
        <w:t>s</w:t>
      </w:r>
      <w:r w:rsidR="008B3EC8">
        <w:t xml:space="preserve"> Solid Works predicted the </w:t>
      </w:r>
      <w:r w:rsidR="00B22481">
        <w:t>lowest safety factors</w:t>
      </w:r>
      <w:r w:rsidR="008B3EC8">
        <w:t xml:space="preserve">. For safety concerns the weight will be attached to the boom and laid on a surface </w:t>
      </w:r>
      <w:r w:rsidR="00E82353">
        <w:t>that can be lowered and raised</w:t>
      </w:r>
      <w:r w:rsidR="008B3EC8">
        <w:t xml:space="preserve">. The surface will slowly be lower so that the weight </w:t>
      </w:r>
      <w:r w:rsidR="00143FE8">
        <w:t>is</w:t>
      </w:r>
      <w:r w:rsidR="008B3EC8">
        <w:t xml:space="preserve"> allowed to hang free and exert forces on the boom.</w:t>
      </w:r>
      <w:r w:rsidR="00E82353" w:rsidRPr="00E82353">
        <w:t xml:space="preserve"> </w:t>
      </w:r>
      <w:r w:rsidR="00E82353">
        <w:t xml:space="preserve">In case of any signs of failure, the surface below the weight can be quickly raised to unload the boom structure. </w:t>
      </w:r>
      <w:r w:rsidR="00B22481">
        <w:t xml:space="preserve"> In order to load the boom to imitate the aerodynamic loads acting upward a pulley system will be implemented. A </w:t>
      </w:r>
      <w:r w:rsidR="003E5FFB">
        <w:t>tension gauge</w:t>
      </w:r>
      <w:r w:rsidR="00B22481">
        <w:t xml:space="preserve"> is used to measure the </w:t>
      </w:r>
      <w:r w:rsidR="003E5FFB">
        <w:t>force</w:t>
      </w:r>
      <w:r w:rsidR="00B22481">
        <w:t xml:space="preserve"> in the line of the pulley system to insure that correct force is applied to the boom.</w:t>
      </w:r>
      <w:r w:rsidR="008B3EC8">
        <w:t xml:space="preserve"> </w:t>
      </w:r>
    </w:p>
    <w:p w:rsidR="00A6568E" w:rsidRDefault="00A6568E" w:rsidP="004F6396">
      <w:pPr>
        <w:spacing w:line="480" w:lineRule="auto"/>
      </w:pPr>
    </w:p>
    <w:p w:rsidR="00A6568E" w:rsidRDefault="00A6568E" w:rsidP="004F6396">
      <w:pPr>
        <w:spacing w:line="480" w:lineRule="auto"/>
      </w:pPr>
    </w:p>
    <w:p w:rsidR="008B3EC8" w:rsidRDefault="00B32899" w:rsidP="00A6568E">
      <w:pPr>
        <w:spacing w:after="0" w:line="240" w:lineRule="auto"/>
      </w:pPr>
      <w:r>
        <w:rPr>
          <w:noProof/>
        </w:rPr>
        <w:drawing>
          <wp:inline distT="0" distB="0" distL="0" distR="0">
            <wp:extent cx="5943600" cy="91884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est loads diagram.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43600" cy="918845"/>
                    </a:xfrm>
                    <a:prstGeom prst="rect">
                      <a:avLst/>
                    </a:prstGeom>
                  </pic:spPr>
                </pic:pic>
              </a:graphicData>
            </a:graphic>
          </wp:inline>
        </w:drawing>
      </w:r>
    </w:p>
    <w:p w:rsidR="00157CED" w:rsidRPr="00304738" w:rsidRDefault="0029650B" w:rsidP="00A6568E">
      <w:pPr>
        <w:pStyle w:val="figure"/>
        <w:spacing w:after="0" w:line="240" w:lineRule="auto"/>
      </w:pPr>
      <w:bookmarkStart w:id="65" w:name="_Toc412462382"/>
      <w:r>
        <w:t xml:space="preserve">Figure </w:t>
      </w:r>
      <w:r w:rsidR="00AE2290">
        <w:t>4.1</w:t>
      </w:r>
      <w:r>
        <w:t>: Equivalent Stress Test Loading</w:t>
      </w:r>
      <w:bookmarkEnd w:id="65"/>
    </w:p>
    <w:p w:rsidR="00BD5D6F" w:rsidRDefault="00BD5D6F" w:rsidP="004F6396">
      <w:pPr>
        <w:pStyle w:val="Heading1"/>
        <w:spacing w:line="480" w:lineRule="auto"/>
      </w:pPr>
    </w:p>
    <w:p w:rsidR="00F32934" w:rsidRDefault="00AE2290" w:rsidP="004F6396">
      <w:pPr>
        <w:pStyle w:val="Heading1"/>
        <w:spacing w:line="480" w:lineRule="auto"/>
      </w:pPr>
      <w:bookmarkStart w:id="66" w:name="_Toc412462338"/>
      <w:r>
        <w:lastRenderedPageBreak/>
        <w:t xml:space="preserve">4.4 </w:t>
      </w:r>
      <w:r w:rsidR="00F32934">
        <w:t>Ground Frequency Testing</w:t>
      </w:r>
      <w:bookmarkEnd w:id="66"/>
    </w:p>
    <w:p w:rsidR="00B72319" w:rsidRDefault="0029650B" w:rsidP="004F6396">
      <w:pPr>
        <w:spacing w:line="480" w:lineRule="auto"/>
      </w:pPr>
      <w:r>
        <w:tab/>
        <w:t>Before a test flight is performed the boom is monitored during a ground run up to ensure that the boom is not stimulated by a natural frequency caused by the engine. This is achieved by running up the aircraft on the ground and slowly adjusting the power setting to achieve</w:t>
      </w:r>
      <w:r w:rsidR="002217E2">
        <w:t xml:space="preserve"> a full range of rpm setting fo</w:t>
      </w:r>
      <w:r>
        <w:t>r</w:t>
      </w:r>
      <w:r w:rsidR="002217E2">
        <w:t xml:space="preserve"> th</w:t>
      </w:r>
      <w:r>
        <w:t>e aircraft. While this is</w:t>
      </w:r>
      <w:r w:rsidR="002217E2">
        <w:t xml:space="preserve"> done the boom is monitored from outside the aircraft to see if the boom begins to fluctuate dangerously during any part of the run-up procedure. If any of the engine setting</w:t>
      </w:r>
      <w:r w:rsidR="00304738">
        <w:t>s</w:t>
      </w:r>
      <w:r w:rsidR="002217E2">
        <w:t xml:space="preserve"> do achieve a natural frequency in the boom structure</w:t>
      </w:r>
      <w:r w:rsidR="00304738">
        <w:t>,</w:t>
      </w:r>
      <w:r w:rsidR="002217E2">
        <w:t xml:space="preserve"> the engine should be shut down immediately to avoid damage to the aircraft. The boom would</w:t>
      </w:r>
      <w:r w:rsidR="00304738">
        <w:t xml:space="preserve"> then</w:t>
      </w:r>
      <w:r w:rsidR="002217E2">
        <w:t xml:space="preserve"> have to be adjusted to change to natural frequency or to provide dampening to the boom. </w:t>
      </w:r>
    </w:p>
    <w:p w:rsidR="00A35E10" w:rsidRDefault="004623C2" w:rsidP="004623C2">
      <w:pPr>
        <w:pStyle w:val="Heading1"/>
      </w:pPr>
      <w:bookmarkStart w:id="67" w:name="_Toc412462339"/>
      <w:r>
        <w:t>4.5 Flight Testing</w:t>
      </w:r>
      <w:bookmarkEnd w:id="67"/>
    </w:p>
    <w:p w:rsidR="004623C2" w:rsidRDefault="004623C2" w:rsidP="004623C2">
      <w:pPr>
        <w:spacing w:line="480" w:lineRule="auto"/>
      </w:pPr>
      <w:r>
        <w:tab/>
        <w:t xml:space="preserve">After the air data boom has passed all the ground testing the flight test can be performed. The importance of the flight test is to fly the pattern several times to insure that the boom does not affect the flying characteristics of the aircraft to any significant degree. </w:t>
      </w:r>
      <w:r w:rsidR="00F943DF">
        <w:t>The placement of the boom on the wing tip limits its’ influence on the airflow over the wing.</w:t>
      </w:r>
      <w:r>
        <w:t xml:space="preserve"> The boom </w:t>
      </w:r>
      <w:r w:rsidR="00505277">
        <w:t>will</w:t>
      </w:r>
      <w:r>
        <w:t xml:space="preserve"> generate drag causing a right yawing force</w:t>
      </w:r>
      <w:r w:rsidR="00505277">
        <w:t>,</w:t>
      </w:r>
      <w:r>
        <w:t xml:space="preserve"> but this force </w:t>
      </w:r>
      <w:r w:rsidR="00505277">
        <w:t>should</w:t>
      </w:r>
      <w:r>
        <w:t xml:space="preserve"> be overpowered by the left turning force of the </w:t>
      </w:r>
      <w:r w:rsidR="00F943DF">
        <w:t xml:space="preserve">three blade </w:t>
      </w:r>
      <w:r>
        <w:t>propeller. It is also possible that the drag of the boom could create rolling tendency by either disrupting the air flow over the right wing tip causing a loss of lift</w:t>
      </w:r>
      <w:r w:rsidR="00505277">
        <w:t>,</w:t>
      </w:r>
      <w:r>
        <w:t xml:space="preserve"> and a right roll</w:t>
      </w:r>
      <w:r w:rsidR="00505277">
        <w:t>,</w:t>
      </w:r>
      <w:r>
        <w:t xml:space="preserve"> or by the boom generating lift on the right wing tip causing a left roll. In either case the effect of the boom is predicted to be </w:t>
      </w:r>
      <w:r w:rsidR="00316570">
        <w:t>negligibly</w:t>
      </w:r>
      <w:r w:rsidR="00FD1E9B">
        <w:t xml:space="preserve"> </w:t>
      </w:r>
      <w:r>
        <w:t>small</w:t>
      </w:r>
      <w:r w:rsidR="00F943DF">
        <w:t xml:space="preserve"> and easily corrected with trim.</w:t>
      </w:r>
      <w:r>
        <w:t xml:space="preserve"> </w:t>
      </w:r>
      <w:r w:rsidR="00F943DF">
        <w:t>Overall, the boom should have a</w:t>
      </w:r>
      <w:r w:rsidR="00316570">
        <w:t>n</w:t>
      </w:r>
      <w:r>
        <w:t xml:space="preserve"> </w:t>
      </w:r>
      <w:r w:rsidR="00316570">
        <w:t>insignificant</w:t>
      </w:r>
      <w:r w:rsidR="00F943DF">
        <w:t xml:space="preserve"> effect</w:t>
      </w:r>
      <w:r>
        <w:t xml:space="preserve"> to the flying characteristics of the aircra</w:t>
      </w:r>
      <w:r w:rsidR="00F943DF">
        <w:t>ft.</w:t>
      </w:r>
    </w:p>
    <w:p w:rsidR="00677944" w:rsidRDefault="00F943DF" w:rsidP="004623C2">
      <w:pPr>
        <w:spacing w:line="480" w:lineRule="auto"/>
      </w:pPr>
      <w:r>
        <w:tab/>
        <w:t>Before the boom is used for the flight testing</w:t>
      </w:r>
      <w:r w:rsidR="00505277">
        <w:t>,</w:t>
      </w:r>
      <w:r>
        <w:t xml:space="preserve"> an air data system calibration test should be performed to correct any position error in the system. The easiest way to do this is a 4 leg GPS method </w:t>
      </w:r>
      <w:r>
        <w:lastRenderedPageBreak/>
        <w:t>calibration. The details of this kind of flight test are not covered in the scope of this paper. It is also advised to perform a series of stall test in order to see if the stall speed of the aircraft is changed by the boom. Given the size and position of the air data boom</w:t>
      </w:r>
      <w:r w:rsidR="00505277">
        <w:t>,</w:t>
      </w:r>
      <w:r>
        <w:t xml:space="preserve"> the stall speed should not be changed to any significant degree but this can not be confirmed without testing.</w:t>
      </w:r>
      <w:r w:rsidR="00677944">
        <w:t xml:space="preserve"> </w:t>
      </w:r>
    </w:p>
    <w:p w:rsidR="004623C2" w:rsidRPr="00B32265" w:rsidRDefault="00677944" w:rsidP="00677944">
      <w:pPr>
        <w:spacing w:line="480" w:lineRule="auto"/>
        <w:ind w:firstLine="720"/>
      </w:pPr>
      <w:r>
        <w:t>The frequency the flight data is recorded at during flight test is dependent of the setup of the equipment. The potentiometers used to measure the vanes reading for angle of sideslip and angle of attack are an analog system. Any analog reading is recorded at the frequency the DAS is set to at the time of the flight test. The rate the altitude and airspeed are recorded at are dependent of the type of potentiometer the pressure lines are attached to.</w:t>
      </w:r>
      <w:r w:rsidR="00922DFD">
        <w:t xml:space="preserve"> If the potentiometer is analog it will record at whatever rate the DAS is set to, but if it is digital it will be limited by the device.</w:t>
      </w:r>
      <w:r>
        <w:t xml:space="preserve"> At the time of writing a</w:t>
      </w:r>
      <w:r w:rsidR="00922DFD">
        <w:t xml:space="preserve"> potentiometer is not installed on the aircraft, but a Honeywell Precision Pressure Transducer is the recommended equipment for flight test applications.</w:t>
      </w:r>
      <w:r w:rsidR="00B32265">
        <w:t xml:space="preserve"> The transducer should be designed for the pressure range expected from flight testing of a static pressure of roughly 8 psi for static pressure at high altitudes up to roughly 17 psi for stagnant pressure at standard sea level and V</w:t>
      </w:r>
      <w:r w:rsidR="00B32265">
        <w:rPr>
          <w:vertAlign w:val="subscript"/>
        </w:rPr>
        <w:t>NE</w:t>
      </w:r>
      <w:r w:rsidR="00B32265">
        <w:t>.</w:t>
      </w:r>
    </w:p>
    <w:p w:rsidR="00A35E10" w:rsidRDefault="00A35E10" w:rsidP="004F6396">
      <w:pPr>
        <w:spacing w:line="480" w:lineRule="auto"/>
      </w:pPr>
    </w:p>
    <w:p w:rsidR="00E25819" w:rsidRDefault="00E25819" w:rsidP="004F6396">
      <w:pPr>
        <w:spacing w:line="480" w:lineRule="auto"/>
      </w:pPr>
    </w:p>
    <w:p w:rsidR="00E25819" w:rsidRDefault="00E25819" w:rsidP="004F6396">
      <w:pPr>
        <w:spacing w:line="480" w:lineRule="auto"/>
      </w:pPr>
    </w:p>
    <w:p w:rsidR="00E25819" w:rsidRDefault="00E25819" w:rsidP="004F6396">
      <w:pPr>
        <w:spacing w:line="480" w:lineRule="auto"/>
      </w:pPr>
    </w:p>
    <w:p w:rsidR="00E25819" w:rsidRDefault="00E25819" w:rsidP="004F6396">
      <w:pPr>
        <w:spacing w:line="480" w:lineRule="auto"/>
      </w:pPr>
    </w:p>
    <w:p w:rsidR="00E25819" w:rsidRDefault="00E25819" w:rsidP="004F6396">
      <w:pPr>
        <w:spacing w:line="480" w:lineRule="auto"/>
      </w:pPr>
    </w:p>
    <w:p w:rsidR="00EF7FD6" w:rsidRPr="00B72319" w:rsidRDefault="00EF7FD6" w:rsidP="004F6396">
      <w:pPr>
        <w:spacing w:line="480" w:lineRule="auto"/>
      </w:pPr>
    </w:p>
    <w:p w:rsidR="00871BC3" w:rsidRPr="002A014C" w:rsidRDefault="00C40EDE" w:rsidP="004F6396">
      <w:pPr>
        <w:pStyle w:val="NoSpacing"/>
        <w:spacing w:line="480" w:lineRule="auto"/>
      </w:pPr>
      <w:bookmarkStart w:id="68" w:name="_Toc412462340"/>
      <w:r>
        <w:lastRenderedPageBreak/>
        <w:t>CHAPTER 5</w:t>
      </w:r>
      <w:r w:rsidR="00871BC3">
        <w:t>: CONCLUSIONS</w:t>
      </w:r>
      <w:bookmarkEnd w:id="68"/>
      <w:r w:rsidR="00871BC3">
        <w:t xml:space="preserve"> </w:t>
      </w:r>
    </w:p>
    <w:p w:rsidR="008B406F" w:rsidRDefault="00366066" w:rsidP="004F6396">
      <w:pPr>
        <w:spacing w:line="480" w:lineRule="auto"/>
      </w:pPr>
      <w:r>
        <w:tab/>
      </w:r>
      <w:r w:rsidR="002C1966">
        <w:t>This boom was designed with the goals of being a cord length ahead of the wing tip to gather good data, to be relatively unbending while under forces to gather good data, and to have a structure that can withstand all the stresses caused in flight. The design is successful in all these concerns and when properly calibrated provides valuable flight test data. The extensive calculations and</w:t>
      </w:r>
      <w:r>
        <w:t xml:space="preserve"> computer simulated testing </w:t>
      </w:r>
      <w:r w:rsidR="00087BCC">
        <w:t>of the boom structure show that the boom is rigid and structurally strong in comparison to the forces it will experience. Th</w:t>
      </w:r>
      <w:r w:rsidR="00304738">
        <w:t>e excessive safety factor</w:t>
      </w:r>
      <w:r w:rsidR="00087BCC">
        <w:t xml:space="preserve"> of the structure can be defended by the need of the boom to be </w:t>
      </w:r>
      <w:r w:rsidR="00316570">
        <w:t>stiff</w:t>
      </w:r>
      <w:r w:rsidR="00087BCC">
        <w:t xml:space="preserve"> while experience high winds and G forces from maneuvering. The data for angle of attack and sideslip will now be available while flying the Cessna </w:t>
      </w:r>
      <w:r w:rsidR="00873753">
        <w:t>T</w:t>
      </w:r>
      <w:r w:rsidR="00087BCC">
        <w:t>210</w:t>
      </w:r>
      <w:r w:rsidR="00873753">
        <w:t>J.</w:t>
      </w:r>
      <w:r w:rsidR="00087BCC">
        <w:t xml:space="preserve"> </w:t>
      </w:r>
      <w:r w:rsidR="00873753">
        <w:t>T</w:t>
      </w:r>
      <w:r w:rsidR="00087BCC">
        <w:t>he booms pitot static system will provide more accurate data for airspeed and altitude</w:t>
      </w:r>
      <w:r w:rsidR="00304738">
        <w:t>,</w:t>
      </w:r>
      <w:r w:rsidR="00087BCC">
        <w:t xml:space="preserve"> than the aircraft commercial system.</w:t>
      </w:r>
    </w:p>
    <w:p w:rsidR="00087BCC" w:rsidRDefault="00087BCC" w:rsidP="004F6396">
      <w:pPr>
        <w:spacing w:line="480" w:lineRule="auto"/>
      </w:pPr>
      <w:r>
        <w:tab/>
      </w:r>
      <w:r w:rsidR="004C67F7">
        <w:t>The steps described in this thesis could be used to design similar booms structures for use on other small aircraft. The main change I would make to the</w:t>
      </w:r>
      <w:r w:rsidR="00983DFC">
        <w:t xml:space="preserve"> design</w:t>
      </w:r>
      <w:r w:rsidR="004C67F7">
        <w:t xml:space="preserve"> process if I was to </w:t>
      </w:r>
      <w:r w:rsidR="00983DFC">
        <w:t>create</w:t>
      </w:r>
      <w:r w:rsidR="004C67F7">
        <w:t xml:space="preserve"> another boom, would be </w:t>
      </w:r>
      <w:r w:rsidR="00983DFC">
        <w:t>to approach the design from the parts available</w:t>
      </w:r>
      <w:r w:rsidR="004C67F7">
        <w:t>.</w:t>
      </w:r>
      <w:r w:rsidR="00983DFC">
        <w:t xml:space="preserve"> The original design first envisioned had to be greatly altered and recalculated due to difficulty finding and machining the parts necessary.</w:t>
      </w:r>
      <w:r w:rsidR="004C67F7">
        <w:t xml:space="preserve"> </w:t>
      </w:r>
      <w:r w:rsidR="00983DFC">
        <w:t xml:space="preserve">I would also prefer to gather frequency information from the aircraft before the design process. </w:t>
      </w:r>
      <w:r w:rsidR="004C67F7">
        <w:t>Equipment could be placed on the wing at the same location the boom would be attached to record the frequency range experience while running the engine through its full operating range. Early design could be tested in simulations to ensure that the boom’s natural frequency do not fall in this range. Due to maintenance being performed on the aircraft and time limitations, I was</w:t>
      </w:r>
      <w:r w:rsidR="00873753">
        <w:t xml:space="preserve"> not able to do frequency testing</w:t>
      </w:r>
      <w:r w:rsidR="004C67F7">
        <w:t xml:space="preserve"> on the aircraft prior to the design process. </w:t>
      </w:r>
    </w:p>
    <w:p w:rsidR="0072323C" w:rsidRDefault="002A014C">
      <w:pPr>
        <w:spacing w:line="480" w:lineRule="auto"/>
      </w:pPr>
      <w:r>
        <w:tab/>
      </w:r>
    </w:p>
    <w:p w:rsidR="0072323C" w:rsidRPr="0072323C" w:rsidRDefault="0072323C" w:rsidP="0072323C">
      <w:pPr>
        <w:pStyle w:val="NoSpacing"/>
      </w:pPr>
      <w:bookmarkStart w:id="69" w:name="_Toc412462341"/>
      <w:r>
        <w:lastRenderedPageBreak/>
        <w:t xml:space="preserve">LIST OF </w:t>
      </w:r>
      <w:r w:rsidRPr="0072323C">
        <w:t>REFERENCES</w:t>
      </w:r>
      <w:bookmarkEnd w:id="69"/>
    </w:p>
    <w:p w:rsidR="0072323C" w:rsidRDefault="0072323C" w:rsidP="0072323C">
      <w:pPr>
        <w:spacing w:line="480" w:lineRule="auto"/>
      </w:pPr>
    </w:p>
    <w:p w:rsidR="0072323C" w:rsidRDefault="0072323C" w:rsidP="0072323C">
      <w:pPr>
        <w:spacing w:line="480" w:lineRule="auto"/>
      </w:pPr>
    </w:p>
    <w:p w:rsidR="0072323C" w:rsidRDefault="0072323C" w:rsidP="0072323C">
      <w:pPr>
        <w:spacing w:line="480" w:lineRule="auto"/>
      </w:pPr>
    </w:p>
    <w:p w:rsidR="0072323C" w:rsidRDefault="0072323C" w:rsidP="0072323C">
      <w:pPr>
        <w:spacing w:line="480" w:lineRule="auto"/>
      </w:pPr>
    </w:p>
    <w:p w:rsidR="0072323C" w:rsidRDefault="0072323C" w:rsidP="0072323C">
      <w:pPr>
        <w:spacing w:line="480" w:lineRule="auto"/>
      </w:pPr>
    </w:p>
    <w:p w:rsidR="0072323C" w:rsidRDefault="0072323C" w:rsidP="0072323C">
      <w:pPr>
        <w:spacing w:line="480" w:lineRule="auto"/>
      </w:pPr>
    </w:p>
    <w:p w:rsidR="0072323C" w:rsidRDefault="0072323C" w:rsidP="0072323C">
      <w:pPr>
        <w:spacing w:line="480" w:lineRule="auto"/>
      </w:pPr>
    </w:p>
    <w:p w:rsidR="0072323C" w:rsidRDefault="0072323C" w:rsidP="0072323C">
      <w:pPr>
        <w:spacing w:line="480" w:lineRule="auto"/>
      </w:pPr>
    </w:p>
    <w:p w:rsidR="0072323C" w:rsidRDefault="0072323C" w:rsidP="0072323C">
      <w:pPr>
        <w:spacing w:line="480" w:lineRule="auto"/>
      </w:pPr>
    </w:p>
    <w:p w:rsidR="0072323C" w:rsidRDefault="0072323C" w:rsidP="0072323C">
      <w:pPr>
        <w:spacing w:line="480" w:lineRule="auto"/>
      </w:pPr>
    </w:p>
    <w:p w:rsidR="0072323C" w:rsidRDefault="0072323C" w:rsidP="0072323C">
      <w:pPr>
        <w:spacing w:line="480" w:lineRule="auto"/>
      </w:pPr>
    </w:p>
    <w:p w:rsidR="0072323C" w:rsidRDefault="0072323C" w:rsidP="0072323C">
      <w:pPr>
        <w:spacing w:line="480" w:lineRule="auto"/>
      </w:pPr>
    </w:p>
    <w:p w:rsidR="0072323C" w:rsidRDefault="0072323C" w:rsidP="0072323C">
      <w:pPr>
        <w:spacing w:line="480" w:lineRule="auto"/>
      </w:pPr>
    </w:p>
    <w:p w:rsidR="000F79F3" w:rsidRDefault="000F79F3" w:rsidP="0072323C">
      <w:pPr>
        <w:spacing w:line="480" w:lineRule="auto"/>
      </w:pPr>
    </w:p>
    <w:p w:rsidR="0072323C" w:rsidRDefault="0072323C" w:rsidP="0072323C">
      <w:pPr>
        <w:spacing w:line="480" w:lineRule="auto"/>
      </w:pPr>
    </w:p>
    <w:p w:rsidR="0072323C" w:rsidRDefault="0072323C" w:rsidP="0072323C">
      <w:pPr>
        <w:spacing w:line="480" w:lineRule="auto"/>
      </w:pPr>
    </w:p>
    <w:p w:rsidR="00DA3337" w:rsidRDefault="00DA3337" w:rsidP="0072323C"/>
    <w:p w:rsidR="00917F80" w:rsidRDefault="00B823FE" w:rsidP="00B823FE">
      <w:pPr>
        <w:ind w:left="720" w:hanging="720"/>
      </w:pPr>
      <w:r>
        <w:rPr>
          <w:i/>
          <w:iCs/>
        </w:rPr>
        <w:lastRenderedPageBreak/>
        <w:t>[1]</w:t>
      </w:r>
      <w:r>
        <w:rPr>
          <w:i/>
          <w:iCs/>
        </w:rPr>
        <w:tab/>
      </w:r>
      <w:r w:rsidR="00917F80" w:rsidRPr="00917F80">
        <w:rPr>
          <w:i/>
          <w:iCs/>
        </w:rPr>
        <w:t>Turbo Centurion Cessna model T2101L: Pilot's operating handbook.</w:t>
      </w:r>
      <w:r w:rsidR="00917F80" w:rsidRPr="00917F80">
        <w:t> (1976). Wichita, Kan.: Cessna Aircraft.</w:t>
      </w:r>
    </w:p>
    <w:p w:rsidR="00397736" w:rsidRDefault="00397736" w:rsidP="00397736">
      <w:pPr>
        <w:ind w:left="720" w:hanging="720"/>
      </w:pPr>
      <w:r>
        <w:t>[2]</w:t>
      </w:r>
      <w:r>
        <w:tab/>
      </w:r>
      <w:r w:rsidRPr="00397736">
        <w:t>Spaceagecontrol.com: Main Data Sheet - 100400 Mini Air Data Boom. (</w:t>
      </w:r>
      <w:proofErr w:type="spellStart"/>
      <w:r w:rsidRPr="00397736">
        <w:t>n.d.</w:t>
      </w:r>
      <w:proofErr w:type="spellEnd"/>
      <w:r w:rsidRPr="00397736">
        <w:t>). Retrieved January 29, 2015.</w:t>
      </w:r>
    </w:p>
    <w:p w:rsidR="0047336A" w:rsidRDefault="0047336A" w:rsidP="00397736">
      <w:pPr>
        <w:ind w:left="720" w:hanging="720"/>
      </w:pPr>
      <w:r>
        <w:t>[3]</w:t>
      </w:r>
      <w:r>
        <w:tab/>
      </w:r>
      <w:r w:rsidRPr="0047336A">
        <w:t>FAA. (2014). </w:t>
      </w:r>
      <w:r w:rsidRPr="0047336A">
        <w:rPr>
          <w:i/>
          <w:iCs/>
        </w:rPr>
        <w:t>FAR/AIM 2015 Federal Aviation Regulation 23.337.</w:t>
      </w:r>
      <w:r w:rsidRPr="0047336A">
        <w:t xml:space="preserve"> New York: </w:t>
      </w:r>
      <w:proofErr w:type="spellStart"/>
      <w:r w:rsidRPr="0047336A">
        <w:t>Skyhorse</w:t>
      </w:r>
      <w:proofErr w:type="spellEnd"/>
      <w:r w:rsidRPr="0047336A">
        <w:t xml:space="preserve"> Publishing.</w:t>
      </w:r>
    </w:p>
    <w:p w:rsidR="003E5A84" w:rsidRDefault="003E5A84" w:rsidP="003E5A84">
      <w:pPr>
        <w:ind w:left="720" w:hanging="720"/>
      </w:pPr>
      <w:r>
        <w:t>[4]</w:t>
      </w:r>
      <w:r>
        <w:tab/>
        <w:t>Airfoil Tools.</w:t>
      </w:r>
      <w:r w:rsidRPr="005E6052">
        <w:t xml:space="preserve"> (</w:t>
      </w:r>
      <w:proofErr w:type="spellStart"/>
      <w:r w:rsidRPr="005E6052">
        <w:t>n.d.</w:t>
      </w:r>
      <w:proofErr w:type="spellEnd"/>
      <w:r w:rsidRPr="005E6052">
        <w:t xml:space="preserve">). NACA 2412 (naca2412-il).  Retrieved January 30, 2015, from </w:t>
      </w:r>
      <w:r w:rsidR="00846482" w:rsidRPr="004D2ABE">
        <w:t>http://airfoiltools.com/airfoil/details?airfoil=naca2412-il</w:t>
      </w:r>
    </w:p>
    <w:p w:rsidR="00846482" w:rsidRDefault="00846482" w:rsidP="004D2ABE">
      <w:pPr>
        <w:ind w:left="720" w:hanging="720"/>
      </w:pPr>
      <w:r>
        <w:t>[5]</w:t>
      </w:r>
      <w:r>
        <w:tab/>
      </w:r>
      <w:r w:rsidRPr="00846482">
        <w:t xml:space="preserve">Peters, B., </w:t>
      </w:r>
      <w:proofErr w:type="spellStart"/>
      <w:r w:rsidRPr="00846482">
        <w:t>Hendricx</w:t>
      </w:r>
      <w:proofErr w:type="spellEnd"/>
      <w:r w:rsidRPr="00846482">
        <w:t xml:space="preserve">, W., &amp; </w:t>
      </w:r>
      <w:proofErr w:type="spellStart"/>
      <w:r w:rsidRPr="00846482">
        <w:t>Debille</w:t>
      </w:r>
      <w:proofErr w:type="spellEnd"/>
      <w:r w:rsidRPr="00846482">
        <w:t>, J. (2009). Modern Solutions for Ground Vibration Testing of Large Aircraft. </w:t>
      </w:r>
      <w:r w:rsidRPr="00846482">
        <w:rPr>
          <w:i/>
          <w:iCs/>
        </w:rPr>
        <w:t>Sound &amp; Vibration/ January 2009</w:t>
      </w:r>
      <w:r w:rsidRPr="00846482">
        <w:t>. Retrieved January 29, 2015, from http://www.sandv.com/downloads/0901peet.pdf</w:t>
      </w:r>
    </w:p>
    <w:p w:rsidR="007F6B0B" w:rsidRDefault="004D2ABE" w:rsidP="0004333B">
      <w:pPr>
        <w:ind w:left="720" w:hanging="720"/>
      </w:pPr>
      <w:r>
        <w:t>[6]</w:t>
      </w:r>
      <w:r>
        <w:tab/>
      </w:r>
      <w:proofErr w:type="spellStart"/>
      <w:r w:rsidR="0004333B">
        <w:t>MatWeb</w:t>
      </w:r>
      <w:proofErr w:type="spellEnd"/>
      <w:r w:rsidR="0004333B">
        <w:t>.</w:t>
      </w:r>
      <w:r w:rsidR="007F6B0B">
        <w:t xml:space="preserve"> (</w:t>
      </w:r>
      <w:proofErr w:type="spellStart"/>
      <w:r w:rsidR="007F6B0B">
        <w:t>n.d.</w:t>
      </w:r>
      <w:proofErr w:type="spellEnd"/>
      <w:r w:rsidR="007F6B0B">
        <w:t>).</w:t>
      </w:r>
      <w:r w:rsidR="0004333B" w:rsidRPr="0004333B">
        <w:t xml:space="preserve"> </w:t>
      </w:r>
      <w:r w:rsidR="0004333B">
        <w:t xml:space="preserve">ASM Material Data Sheet. </w:t>
      </w:r>
      <w:r w:rsidR="007F6B0B">
        <w:t xml:space="preserve"> Retrieved January 29, 2015, from </w:t>
      </w:r>
      <w:r w:rsidRPr="004D2ABE">
        <w:t>http://asm.matweb.com</w:t>
      </w:r>
    </w:p>
    <w:p w:rsidR="004D2ABE" w:rsidRDefault="004D2ABE" w:rsidP="0072323C">
      <w:r>
        <w:t>[7]</w:t>
      </w:r>
      <w:r>
        <w:tab/>
      </w:r>
      <w:proofErr w:type="spellStart"/>
      <w:r w:rsidRPr="007F6B0B">
        <w:t>Terekhov</w:t>
      </w:r>
      <w:proofErr w:type="spellEnd"/>
      <w:r w:rsidRPr="007F6B0B">
        <w:t>, D. (2008, January 1). Beam Analysis (calculation) online. Retrieved January 29, 2015.</w:t>
      </w:r>
    </w:p>
    <w:p w:rsidR="006B0AA8" w:rsidRDefault="006B0AA8" w:rsidP="006B0AA8">
      <w:pPr>
        <w:ind w:left="720" w:hanging="720"/>
      </w:pPr>
      <w:r>
        <w:t>[8]</w:t>
      </w:r>
      <w:r>
        <w:tab/>
      </w:r>
      <w:r w:rsidRPr="004D2ABE">
        <w:t xml:space="preserve">Raymer, D. (1999). Aircraft design: A conceptual approach ([3rd </w:t>
      </w:r>
      <w:proofErr w:type="gramStart"/>
      <w:r w:rsidRPr="004D2ABE">
        <w:t>ed</w:t>
      </w:r>
      <w:proofErr w:type="gramEnd"/>
      <w:r w:rsidRPr="004D2ABE">
        <w:t>.). Reston, VA: American Institute of Aeronautics and Astronautics.</w:t>
      </w:r>
    </w:p>
    <w:p w:rsidR="006B0AA8" w:rsidRDefault="006B0AA8" w:rsidP="006B0AA8">
      <w:pPr>
        <w:ind w:left="720" w:hanging="720"/>
      </w:pPr>
      <w:r>
        <w:t>[9]</w:t>
      </w:r>
      <w:r>
        <w:tab/>
      </w:r>
      <w:r w:rsidR="0004333B">
        <w:t>Engineering Edge</w:t>
      </w:r>
      <w:r w:rsidR="001732FB" w:rsidRPr="001732FB">
        <w:t xml:space="preserve"> (</w:t>
      </w:r>
      <w:proofErr w:type="spellStart"/>
      <w:r w:rsidR="001732FB" w:rsidRPr="001732FB">
        <w:t>n.d.</w:t>
      </w:r>
      <w:proofErr w:type="spellEnd"/>
      <w:r w:rsidR="001732FB" w:rsidRPr="001732FB">
        <w:t>).</w:t>
      </w:r>
      <w:r w:rsidR="0004333B" w:rsidRPr="0004333B">
        <w:t xml:space="preserve"> </w:t>
      </w:r>
      <w:r w:rsidR="0004333B" w:rsidRPr="001732FB">
        <w:t xml:space="preserve">Section Modulus. </w:t>
      </w:r>
      <w:r w:rsidR="001732FB" w:rsidRPr="001732FB">
        <w:t xml:space="preserve"> Retrieved January 30, 2015, from http://www.engineersedge.com/material_science/section_modulus_12893.htm</w:t>
      </w:r>
    </w:p>
    <w:p w:rsidR="006B0AA8" w:rsidRDefault="006B0AA8" w:rsidP="006B0AA8">
      <w:pPr>
        <w:ind w:left="720" w:hanging="720"/>
      </w:pPr>
      <w:r>
        <w:t>[10]</w:t>
      </w:r>
      <w:r>
        <w:tab/>
      </w:r>
      <w:r w:rsidRPr="006B0AA8">
        <w:t>von Mises, R. (1913). </w:t>
      </w:r>
      <w:proofErr w:type="spellStart"/>
      <w:r w:rsidRPr="006B0AA8">
        <w:rPr>
          <w:i/>
          <w:iCs/>
        </w:rPr>
        <w:t>Mechanik</w:t>
      </w:r>
      <w:proofErr w:type="spellEnd"/>
      <w:r w:rsidRPr="006B0AA8">
        <w:rPr>
          <w:i/>
          <w:iCs/>
        </w:rPr>
        <w:t xml:space="preserve"> der </w:t>
      </w:r>
      <w:proofErr w:type="spellStart"/>
      <w:r w:rsidRPr="006B0AA8">
        <w:rPr>
          <w:i/>
          <w:iCs/>
        </w:rPr>
        <w:t>festen</w:t>
      </w:r>
      <w:proofErr w:type="spellEnd"/>
      <w:r w:rsidRPr="006B0AA8">
        <w:rPr>
          <w:i/>
          <w:iCs/>
        </w:rPr>
        <w:t xml:space="preserve"> </w:t>
      </w:r>
      <w:proofErr w:type="spellStart"/>
      <w:r w:rsidRPr="006B0AA8">
        <w:rPr>
          <w:i/>
          <w:iCs/>
        </w:rPr>
        <w:t>Körper</w:t>
      </w:r>
      <w:proofErr w:type="spellEnd"/>
      <w:r w:rsidRPr="006B0AA8">
        <w:rPr>
          <w:i/>
          <w:iCs/>
        </w:rPr>
        <w:t xml:space="preserve"> </w:t>
      </w:r>
      <w:proofErr w:type="spellStart"/>
      <w:r w:rsidRPr="006B0AA8">
        <w:rPr>
          <w:i/>
          <w:iCs/>
        </w:rPr>
        <w:t>im</w:t>
      </w:r>
      <w:proofErr w:type="spellEnd"/>
      <w:r w:rsidRPr="006B0AA8">
        <w:rPr>
          <w:i/>
          <w:iCs/>
        </w:rPr>
        <w:t xml:space="preserve"> </w:t>
      </w:r>
      <w:proofErr w:type="spellStart"/>
      <w:r w:rsidRPr="006B0AA8">
        <w:rPr>
          <w:i/>
          <w:iCs/>
        </w:rPr>
        <w:t>plastisch</w:t>
      </w:r>
      <w:proofErr w:type="spellEnd"/>
      <w:r w:rsidRPr="006B0AA8">
        <w:rPr>
          <w:i/>
          <w:iCs/>
        </w:rPr>
        <w:t xml:space="preserve"> </w:t>
      </w:r>
      <w:proofErr w:type="spellStart"/>
      <w:r w:rsidRPr="006B0AA8">
        <w:rPr>
          <w:i/>
          <w:iCs/>
        </w:rPr>
        <w:t>deformablen</w:t>
      </w:r>
      <w:proofErr w:type="spellEnd"/>
      <w:r w:rsidRPr="006B0AA8">
        <w:rPr>
          <w:i/>
          <w:iCs/>
        </w:rPr>
        <w:t xml:space="preserve"> </w:t>
      </w:r>
      <w:proofErr w:type="spellStart"/>
      <w:r w:rsidRPr="006B0AA8">
        <w:rPr>
          <w:i/>
          <w:iCs/>
        </w:rPr>
        <w:t>Zustand</w:t>
      </w:r>
      <w:proofErr w:type="spellEnd"/>
      <w:r w:rsidRPr="006B0AA8">
        <w:rPr>
          <w:i/>
          <w:iCs/>
        </w:rPr>
        <w:t>.</w:t>
      </w:r>
      <w:r w:rsidRPr="006B0AA8">
        <w:t> </w:t>
      </w:r>
      <w:proofErr w:type="spellStart"/>
      <w:r w:rsidRPr="006B0AA8">
        <w:t>Göttin</w:t>
      </w:r>
      <w:proofErr w:type="spellEnd"/>
      <w:r w:rsidRPr="006B0AA8">
        <w:t xml:space="preserve">. </w:t>
      </w:r>
      <w:proofErr w:type="spellStart"/>
      <w:r w:rsidRPr="006B0AA8">
        <w:t>Nachr</w:t>
      </w:r>
      <w:proofErr w:type="spellEnd"/>
      <w:r w:rsidRPr="006B0AA8">
        <w:t>. Math. Phys., vol. 1, pp. 582–592.</w:t>
      </w:r>
    </w:p>
    <w:p w:rsidR="009C4222" w:rsidRDefault="009C4222" w:rsidP="009C4222">
      <w:pPr>
        <w:ind w:left="720" w:hanging="720"/>
      </w:pPr>
      <w:r>
        <w:t>[11]</w:t>
      </w:r>
      <w:r>
        <w:tab/>
      </w:r>
      <w:proofErr w:type="spellStart"/>
      <w:r w:rsidRPr="009C4222">
        <w:t>Bucciarelli</w:t>
      </w:r>
      <w:proofErr w:type="spellEnd"/>
      <w:r w:rsidRPr="009C4222">
        <w:t xml:space="preserve">, L. (2002, January 1). Chapter 8: Deflection due to bending. Retrieved January 29, 2015, from </w:t>
      </w:r>
      <w:r w:rsidR="00823CF8" w:rsidRPr="00823CF8">
        <w:t>http://web.mit.edu/emech/dontindex-build/full-text/emechbk_8.pdf</w:t>
      </w:r>
    </w:p>
    <w:p w:rsidR="00823CF8" w:rsidRDefault="00823CF8" w:rsidP="00823CF8">
      <w:pPr>
        <w:ind w:left="720" w:hanging="720"/>
      </w:pPr>
      <w:r>
        <w:t>[12]</w:t>
      </w:r>
      <w:r>
        <w:tab/>
      </w:r>
      <w:proofErr w:type="spellStart"/>
      <w:r w:rsidRPr="000000C5">
        <w:t>Hoerner</w:t>
      </w:r>
      <w:proofErr w:type="spellEnd"/>
      <w:r w:rsidRPr="000000C5">
        <w:t>, S. (1965). </w:t>
      </w:r>
      <w:r w:rsidRPr="000000C5">
        <w:rPr>
          <w:i/>
          <w:iCs/>
        </w:rPr>
        <w:t>Fluid-dynamic drag: Practical information on aerodynamic drag and hydrodynamic resistance</w:t>
      </w:r>
      <w:r w:rsidRPr="000000C5">
        <w:t xml:space="preserve">. </w:t>
      </w:r>
      <w:proofErr w:type="spellStart"/>
      <w:r w:rsidRPr="000000C5">
        <w:t>Alburqueque</w:t>
      </w:r>
      <w:proofErr w:type="spellEnd"/>
      <w:r w:rsidRPr="000000C5">
        <w:t xml:space="preserve">, N.M.: Db </w:t>
      </w:r>
      <w:proofErr w:type="spellStart"/>
      <w:r w:rsidRPr="000000C5">
        <w:t>Hoerner</w:t>
      </w:r>
      <w:proofErr w:type="spellEnd"/>
      <w:r w:rsidRPr="000000C5">
        <w:t xml:space="preserve"> Fluid Dynamics.</w:t>
      </w:r>
    </w:p>
    <w:p w:rsidR="0010444D" w:rsidRPr="00077F86" w:rsidRDefault="0010444D" w:rsidP="00823CF8">
      <w:pPr>
        <w:ind w:left="720" w:hanging="720"/>
      </w:pPr>
      <w:r>
        <w:t>[13]</w:t>
      </w:r>
      <w:r w:rsidR="00077F86" w:rsidRPr="00077F86">
        <w:rPr>
          <w:rFonts w:ascii="Verdana" w:hAnsi="Verdana"/>
          <w:color w:val="000000"/>
          <w:sz w:val="17"/>
          <w:szCs w:val="17"/>
          <w:shd w:val="clear" w:color="auto" w:fill="FFFFFF"/>
        </w:rPr>
        <w:t xml:space="preserve"> </w:t>
      </w:r>
      <w:r w:rsidR="00077F86">
        <w:rPr>
          <w:rFonts w:ascii="Verdana" w:hAnsi="Verdana"/>
          <w:color w:val="000000"/>
          <w:sz w:val="17"/>
          <w:szCs w:val="17"/>
          <w:shd w:val="clear" w:color="auto" w:fill="FFFFFF"/>
        </w:rPr>
        <w:tab/>
      </w:r>
      <w:r w:rsidR="00077F86" w:rsidRPr="00077F86">
        <w:t>SAE International. (</w:t>
      </w:r>
      <w:proofErr w:type="spellStart"/>
      <w:r w:rsidR="00077F86" w:rsidRPr="00077F86">
        <w:t>n.d.</w:t>
      </w:r>
      <w:proofErr w:type="spellEnd"/>
      <w:r w:rsidR="00077F86" w:rsidRPr="00077F86">
        <w:t>). SAE Standards.  Retrieved January 30, 2015.</w:t>
      </w:r>
    </w:p>
    <w:p w:rsidR="007F6B0B" w:rsidRDefault="00823CF8" w:rsidP="00823CF8">
      <w:pPr>
        <w:ind w:left="720" w:hanging="720"/>
      </w:pPr>
      <w:r>
        <w:t>[1</w:t>
      </w:r>
      <w:r w:rsidR="0010444D">
        <w:t>4</w:t>
      </w:r>
      <w:r>
        <w:t>]</w:t>
      </w:r>
      <w:r>
        <w:tab/>
      </w:r>
      <w:r w:rsidR="007F6B0B" w:rsidRPr="007F6B0B">
        <w:t xml:space="preserve">Abbott, I., Von </w:t>
      </w:r>
      <w:proofErr w:type="spellStart"/>
      <w:r w:rsidR="007F6B0B" w:rsidRPr="007F6B0B">
        <w:t>Doenhoff</w:t>
      </w:r>
      <w:proofErr w:type="spellEnd"/>
      <w:r w:rsidR="007F6B0B" w:rsidRPr="007F6B0B">
        <w:t xml:space="preserve">, A., &amp; </w:t>
      </w:r>
      <w:proofErr w:type="spellStart"/>
      <w:r w:rsidR="007F6B0B" w:rsidRPr="007F6B0B">
        <w:t>Stivers</w:t>
      </w:r>
      <w:proofErr w:type="spellEnd"/>
      <w:r w:rsidR="007F6B0B" w:rsidRPr="007F6B0B">
        <w:t>, L. (1945). Report No. 824 Summary of Airfoil Data. </w:t>
      </w:r>
      <w:r w:rsidR="007F6B0B" w:rsidRPr="007F6B0B">
        <w:rPr>
          <w:i/>
          <w:iCs/>
        </w:rPr>
        <w:t>National Advisory Committee for Aeronautics</w:t>
      </w:r>
      <w:r w:rsidR="007F6B0B" w:rsidRPr="007F6B0B">
        <w:t>.</w:t>
      </w:r>
    </w:p>
    <w:p w:rsidR="007F6B0B" w:rsidRDefault="00CD5660" w:rsidP="00CD5660">
      <w:pPr>
        <w:ind w:left="720" w:hanging="720"/>
      </w:pPr>
      <w:r>
        <w:t>[15]</w:t>
      </w:r>
      <w:r>
        <w:tab/>
      </w:r>
      <w:proofErr w:type="spellStart"/>
      <w:r w:rsidRPr="00CD5660">
        <w:t>Megson</w:t>
      </w:r>
      <w:proofErr w:type="spellEnd"/>
      <w:r w:rsidRPr="00CD5660">
        <w:t>, T. (2007). </w:t>
      </w:r>
      <w:r w:rsidRPr="00CD5660">
        <w:rPr>
          <w:i/>
          <w:iCs/>
        </w:rPr>
        <w:t>Aircraft structures for engineering students</w:t>
      </w:r>
      <w:r w:rsidRPr="00CD5660">
        <w:t xml:space="preserve"> (4th </w:t>
      </w:r>
      <w:proofErr w:type="gramStart"/>
      <w:r w:rsidRPr="00CD5660">
        <w:t>ed</w:t>
      </w:r>
      <w:proofErr w:type="gramEnd"/>
      <w:r w:rsidRPr="00CD5660">
        <w:t>.). Oxford: Butterworth-Heinemann.</w:t>
      </w:r>
    </w:p>
    <w:p w:rsidR="00667B91" w:rsidRDefault="00667B91" w:rsidP="00CD5660">
      <w:pPr>
        <w:ind w:left="720" w:hanging="720"/>
      </w:pPr>
      <w:r>
        <w:t>[16]</w:t>
      </w:r>
      <w:r>
        <w:tab/>
      </w:r>
      <w:r w:rsidRPr="00667B91">
        <w:rPr>
          <w:i/>
          <w:iCs/>
        </w:rPr>
        <w:t>Centurion series, 1970 thru 1976 service manual</w:t>
      </w:r>
      <w:r w:rsidRPr="00667B91">
        <w:t xml:space="preserve"> (Changed 1975. </w:t>
      </w:r>
      <w:proofErr w:type="gramStart"/>
      <w:r w:rsidRPr="00667B91">
        <w:t>ed</w:t>
      </w:r>
      <w:proofErr w:type="gramEnd"/>
      <w:r w:rsidRPr="00667B91">
        <w:t>.). (1975). Wichita, Kan.: Cessna Aircraft.</w:t>
      </w:r>
    </w:p>
    <w:p w:rsidR="00545C48" w:rsidRDefault="00545C48" w:rsidP="00CD5660">
      <w:pPr>
        <w:ind w:left="720" w:hanging="720"/>
      </w:pPr>
    </w:p>
    <w:p w:rsidR="00545C48" w:rsidRDefault="00545C48" w:rsidP="00CD5660">
      <w:pPr>
        <w:ind w:left="720" w:hanging="720"/>
      </w:pPr>
    </w:p>
    <w:p w:rsidR="00545C48" w:rsidRDefault="00545C48" w:rsidP="00CD5660">
      <w:pPr>
        <w:ind w:left="720" w:hanging="720"/>
      </w:pPr>
    </w:p>
    <w:p w:rsidR="00545C48" w:rsidRDefault="00102DD8" w:rsidP="00545C48">
      <w:pPr>
        <w:pStyle w:val="NoSpacing"/>
      </w:pPr>
      <w:bookmarkStart w:id="70" w:name="_Toc412462342"/>
      <w:r>
        <w:lastRenderedPageBreak/>
        <w:t>VITA</w:t>
      </w:r>
      <w:bookmarkEnd w:id="70"/>
    </w:p>
    <w:p w:rsidR="004276D8" w:rsidRDefault="004276D8" w:rsidP="004276D8">
      <w:pPr>
        <w:spacing w:line="480" w:lineRule="auto"/>
      </w:pPr>
    </w:p>
    <w:p w:rsidR="00102DD8" w:rsidRPr="004B4161" w:rsidRDefault="00102DD8" w:rsidP="004276D8">
      <w:pPr>
        <w:spacing w:line="480" w:lineRule="auto"/>
      </w:pPr>
      <w:r>
        <w:tab/>
        <w:t>Kristopher Oegema was born in Knoxville, TN, to the parents Gamble and Gerald Oegema</w:t>
      </w:r>
      <w:r w:rsidR="004276D8">
        <w:t>. He is second of three children with an older sister Brittany and a younger brother Cory. He attend Bearden High School in Knoxville then went on the Middle Tennessee State University for and undergraduate degree in Aviation Technology with two minors in Mathematics and Engineering Technology. He then decided to further his education with a Masters of Science in the Flight Test Engineering program at the University of Tennessee Space Institute in Tullahoma.</w:t>
      </w:r>
    </w:p>
    <w:sectPr w:rsidR="00102DD8" w:rsidRPr="004B4161" w:rsidSect="00A835AA">
      <w:pgSz w:w="12240" w:h="15840"/>
      <w:pgMar w:top="1440" w:right="1440" w:bottom="1440" w:left="1440" w:header="720" w:footer="144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41A3" w:rsidRDefault="003341A3" w:rsidP="00A74177">
      <w:pPr>
        <w:spacing w:after="0" w:line="240" w:lineRule="auto"/>
      </w:pPr>
      <w:r>
        <w:separator/>
      </w:r>
    </w:p>
  </w:endnote>
  <w:endnote w:type="continuationSeparator" w:id="0">
    <w:p w:rsidR="003341A3" w:rsidRDefault="003341A3" w:rsidP="00A74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9837412"/>
      <w:docPartObj>
        <w:docPartGallery w:val="Page Numbers (Bottom of Page)"/>
        <w:docPartUnique/>
      </w:docPartObj>
    </w:sdtPr>
    <w:sdtEndPr>
      <w:rPr>
        <w:noProof/>
      </w:rPr>
    </w:sdtEndPr>
    <w:sdtContent>
      <w:p w:rsidR="00AC174A" w:rsidRDefault="00AC174A">
        <w:pPr>
          <w:pStyle w:val="Footer"/>
          <w:jc w:val="right"/>
        </w:pPr>
        <w:r>
          <w:fldChar w:fldCharType="begin"/>
        </w:r>
        <w:r>
          <w:instrText xml:space="preserve"> PAGE   \* MERGEFORMAT </w:instrText>
        </w:r>
        <w:r>
          <w:fldChar w:fldCharType="separate"/>
        </w:r>
        <w:r w:rsidR="00257A70">
          <w:rPr>
            <w:noProof/>
          </w:rPr>
          <w:t>53</w:t>
        </w:r>
        <w:r>
          <w:rPr>
            <w:noProof/>
          </w:rPr>
          <w:fldChar w:fldCharType="end"/>
        </w:r>
      </w:p>
    </w:sdtContent>
  </w:sdt>
  <w:p w:rsidR="00AC174A" w:rsidRDefault="00AC17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174A" w:rsidRDefault="00AC174A">
    <w:pPr>
      <w:pStyle w:val="Footer"/>
      <w:jc w:val="right"/>
    </w:pPr>
  </w:p>
  <w:p w:rsidR="00AC174A" w:rsidRDefault="00AC17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41A3" w:rsidRDefault="003341A3" w:rsidP="00A74177">
      <w:pPr>
        <w:spacing w:after="0" w:line="240" w:lineRule="auto"/>
      </w:pPr>
      <w:r>
        <w:separator/>
      </w:r>
    </w:p>
  </w:footnote>
  <w:footnote w:type="continuationSeparator" w:id="0">
    <w:p w:rsidR="003341A3" w:rsidRDefault="003341A3" w:rsidP="00A741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5FE050C"/>
    <w:multiLevelType w:val="multilevel"/>
    <w:tmpl w:val="79D2DF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936"/>
    <w:rsid w:val="000000C5"/>
    <w:rsid w:val="000007C9"/>
    <w:rsid w:val="000029BC"/>
    <w:rsid w:val="00002E57"/>
    <w:rsid w:val="000130D3"/>
    <w:rsid w:val="00013DE2"/>
    <w:rsid w:val="00016ED3"/>
    <w:rsid w:val="000224D9"/>
    <w:rsid w:val="0002340D"/>
    <w:rsid w:val="000247DF"/>
    <w:rsid w:val="00030832"/>
    <w:rsid w:val="000323B2"/>
    <w:rsid w:val="00040793"/>
    <w:rsid w:val="0004333B"/>
    <w:rsid w:val="0004554E"/>
    <w:rsid w:val="00045E80"/>
    <w:rsid w:val="000513E4"/>
    <w:rsid w:val="0005477E"/>
    <w:rsid w:val="00077335"/>
    <w:rsid w:val="00077A94"/>
    <w:rsid w:val="00077F86"/>
    <w:rsid w:val="00082302"/>
    <w:rsid w:val="00082B93"/>
    <w:rsid w:val="0008792D"/>
    <w:rsid w:val="00087BCC"/>
    <w:rsid w:val="00092D53"/>
    <w:rsid w:val="000A0539"/>
    <w:rsid w:val="000A2898"/>
    <w:rsid w:val="000A6ABE"/>
    <w:rsid w:val="000B251C"/>
    <w:rsid w:val="000C472A"/>
    <w:rsid w:val="000D0CFE"/>
    <w:rsid w:val="000E004D"/>
    <w:rsid w:val="000E1A83"/>
    <w:rsid w:val="000E5D8D"/>
    <w:rsid w:val="000E6AF6"/>
    <w:rsid w:val="000E7A96"/>
    <w:rsid w:val="000F0675"/>
    <w:rsid w:val="000F28C0"/>
    <w:rsid w:val="000F745F"/>
    <w:rsid w:val="000F79F3"/>
    <w:rsid w:val="00101CA3"/>
    <w:rsid w:val="00102DD8"/>
    <w:rsid w:val="0010444D"/>
    <w:rsid w:val="001050F2"/>
    <w:rsid w:val="00107F25"/>
    <w:rsid w:val="00111C85"/>
    <w:rsid w:val="00111D58"/>
    <w:rsid w:val="00112089"/>
    <w:rsid w:val="00113AFC"/>
    <w:rsid w:val="00115729"/>
    <w:rsid w:val="0011700C"/>
    <w:rsid w:val="00123307"/>
    <w:rsid w:val="00123347"/>
    <w:rsid w:val="00124410"/>
    <w:rsid w:val="001258D2"/>
    <w:rsid w:val="0012653E"/>
    <w:rsid w:val="001267D3"/>
    <w:rsid w:val="00133A7C"/>
    <w:rsid w:val="00134841"/>
    <w:rsid w:val="001353CB"/>
    <w:rsid w:val="0013732E"/>
    <w:rsid w:val="0013740E"/>
    <w:rsid w:val="00140D5B"/>
    <w:rsid w:val="00143FE8"/>
    <w:rsid w:val="00146D65"/>
    <w:rsid w:val="001526D9"/>
    <w:rsid w:val="00153116"/>
    <w:rsid w:val="00157CED"/>
    <w:rsid w:val="001642A5"/>
    <w:rsid w:val="00165034"/>
    <w:rsid w:val="00171D67"/>
    <w:rsid w:val="001732FB"/>
    <w:rsid w:val="00174393"/>
    <w:rsid w:val="0017618B"/>
    <w:rsid w:val="0018314A"/>
    <w:rsid w:val="001842E0"/>
    <w:rsid w:val="00193323"/>
    <w:rsid w:val="00194C5F"/>
    <w:rsid w:val="001A1EF2"/>
    <w:rsid w:val="001A41F4"/>
    <w:rsid w:val="001A64D0"/>
    <w:rsid w:val="001B162D"/>
    <w:rsid w:val="001B6528"/>
    <w:rsid w:val="001C0DCC"/>
    <w:rsid w:val="001C113A"/>
    <w:rsid w:val="001C357E"/>
    <w:rsid w:val="001C3FE4"/>
    <w:rsid w:val="001C5515"/>
    <w:rsid w:val="001D140A"/>
    <w:rsid w:val="001D4CB1"/>
    <w:rsid w:val="001E19C5"/>
    <w:rsid w:val="001E1A73"/>
    <w:rsid w:val="001F1934"/>
    <w:rsid w:val="001F63A7"/>
    <w:rsid w:val="002045A8"/>
    <w:rsid w:val="00211C77"/>
    <w:rsid w:val="00213440"/>
    <w:rsid w:val="00216CCB"/>
    <w:rsid w:val="00216FB0"/>
    <w:rsid w:val="002215EA"/>
    <w:rsid w:val="002217E2"/>
    <w:rsid w:val="00221A43"/>
    <w:rsid w:val="00227B8A"/>
    <w:rsid w:val="00230DC1"/>
    <w:rsid w:val="00233B3E"/>
    <w:rsid w:val="0023451B"/>
    <w:rsid w:val="002350CA"/>
    <w:rsid w:val="00236B67"/>
    <w:rsid w:val="00236B94"/>
    <w:rsid w:val="002379C6"/>
    <w:rsid w:val="0024381A"/>
    <w:rsid w:val="00243B1B"/>
    <w:rsid w:val="00246EDD"/>
    <w:rsid w:val="00255C0B"/>
    <w:rsid w:val="00257A70"/>
    <w:rsid w:val="00260054"/>
    <w:rsid w:val="002616F1"/>
    <w:rsid w:val="00266497"/>
    <w:rsid w:val="002743E3"/>
    <w:rsid w:val="0028487E"/>
    <w:rsid w:val="002853F0"/>
    <w:rsid w:val="00291805"/>
    <w:rsid w:val="0029478A"/>
    <w:rsid w:val="0029650B"/>
    <w:rsid w:val="002A014C"/>
    <w:rsid w:val="002A3B84"/>
    <w:rsid w:val="002B3629"/>
    <w:rsid w:val="002C0D96"/>
    <w:rsid w:val="002C16E2"/>
    <w:rsid w:val="002C1966"/>
    <w:rsid w:val="002D3EF0"/>
    <w:rsid w:val="002D4182"/>
    <w:rsid w:val="002D4C7B"/>
    <w:rsid w:val="002D7565"/>
    <w:rsid w:val="002D79AD"/>
    <w:rsid w:val="002E0F59"/>
    <w:rsid w:val="002E4586"/>
    <w:rsid w:val="00303A21"/>
    <w:rsid w:val="00304738"/>
    <w:rsid w:val="00306AFB"/>
    <w:rsid w:val="00312153"/>
    <w:rsid w:val="0031434B"/>
    <w:rsid w:val="003151EA"/>
    <w:rsid w:val="00316570"/>
    <w:rsid w:val="00317892"/>
    <w:rsid w:val="00324C54"/>
    <w:rsid w:val="00330786"/>
    <w:rsid w:val="00331144"/>
    <w:rsid w:val="003341A3"/>
    <w:rsid w:val="0033425F"/>
    <w:rsid w:val="00340AEF"/>
    <w:rsid w:val="00341A87"/>
    <w:rsid w:val="0034315A"/>
    <w:rsid w:val="00357D19"/>
    <w:rsid w:val="003636B6"/>
    <w:rsid w:val="0036441E"/>
    <w:rsid w:val="00366066"/>
    <w:rsid w:val="00372342"/>
    <w:rsid w:val="00382C2F"/>
    <w:rsid w:val="00385A9A"/>
    <w:rsid w:val="003868DC"/>
    <w:rsid w:val="00387D5A"/>
    <w:rsid w:val="003903E1"/>
    <w:rsid w:val="0039620A"/>
    <w:rsid w:val="0039676E"/>
    <w:rsid w:val="00397736"/>
    <w:rsid w:val="003A1469"/>
    <w:rsid w:val="003A3648"/>
    <w:rsid w:val="003B2855"/>
    <w:rsid w:val="003B3420"/>
    <w:rsid w:val="003B3DF7"/>
    <w:rsid w:val="003B53B3"/>
    <w:rsid w:val="003B58D5"/>
    <w:rsid w:val="003C0D31"/>
    <w:rsid w:val="003C4421"/>
    <w:rsid w:val="003C6073"/>
    <w:rsid w:val="003D3D68"/>
    <w:rsid w:val="003D4681"/>
    <w:rsid w:val="003E1E17"/>
    <w:rsid w:val="003E5659"/>
    <w:rsid w:val="003E5A84"/>
    <w:rsid w:val="003E5FFB"/>
    <w:rsid w:val="003E7295"/>
    <w:rsid w:val="003F1174"/>
    <w:rsid w:val="003F5AC2"/>
    <w:rsid w:val="003F7407"/>
    <w:rsid w:val="003F746C"/>
    <w:rsid w:val="003F7E3B"/>
    <w:rsid w:val="00400C8F"/>
    <w:rsid w:val="004020FA"/>
    <w:rsid w:val="00402754"/>
    <w:rsid w:val="004066BC"/>
    <w:rsid w:val="0040685A"/>
    <w:rsid w:val="0041086D"/>
    <w:rsid w:val="00416D7F"/>
    <w:rsid w:val="004225B6"/>
    <w:rsid w:val="0042285B"/>
    <w:rsid w:val="00423E51"/>
    <w:rsid w:val="00425013"/>
    <w:rsid w:val="004276D8"/>
    <w:rsid w:val="0043040D"/>
    <w:rsid w:val="00431ED7"/>
    <w:rsid w:val="0044152C"/>
    <w:rsid w:val="00442C03"/>
    <w:rsid w:val="00457186"/>
    <w:rsid w:val="004623C2"/>
    <w:rsid w:val="00462787"/>
    <w:rsid w:val="0046381D"/>
    <w:rsid w:val="0046456B"/>
    <w:rsid w:val="00471067"/>
    <w:rsid w:val="0047116B"/>
    <w:rsid w:val="004720E2"/>
    <w:rsid w:val="004731BB"/>
    <w:rsid w:val="0047336A"/>
    <w:rsid w:val="00475900"/>
    <w:rsid w:val="00475B69"/>
    <w:rsid w:val="0047625D"/>
    <w:rsid w:val="00480F89"/>
    <w:rsid w:val="00483B6E"/>
    <w:rsid w:val="00484B8C"/>
    <w:rsid w:val="004867D5"/>
    <w:rsid w:val="004949B2"/>
    <w:rsid w:val="00495835"/>
    <w:rsid w:val="0049687C"/>
    <w:rsid w:val="004A2AE6"/>
    <w:rsid w:val="004A4855"/>
    <w:rsid w:val="004B0279"/>
    <w:rsid w:val="004B0898"/>
    <w:rsid w:val="004B4161"/>
    <w:rsid w:val="004B46EF"/>
    <w:rsid w:val="004B74FC"/>
    <w:rsid w:val="004C67F7"/>
    <w:rsid w:val="004C73F3"/>
    <w:rsid w:val="004C7E9B"/>
    <w:rsid w:val="004D2ABE"/>
    <w:rsid w:val="004D4A8B"/>
    <w:rsid w:val="004D6BF2"/>
    <w:rsid w:val="004D792E"/>
    <w:rsid w:val="004F06E6"/>
    <w:rsid w:val="004F1D31"/>
    <w:rsid w:val="004F3B18"/>
    <w:rsid w:val="004F4E7A"/>
    <w:rsid w:val="004F4EE5"/>
    <w:rsid w:val="004F6396"/>
    <w:rsid w:val="00502295"/>
    <w:rsid w:val="0050512E"/>
    <w:rsid w:val="00505277"/>
    <w:rsid w:val="00505FA1"/>
    <w:rsid w:val="00506BFC"/>
    <w:rsid w:val="005076AA"/>
    <w:rsid w:val="00510D7E"/>
    <w:rsid w:val="00511BFD"/>
    <w:rsid w:val="005142AC"/>
    <w:rsid w:val="0051684C"/>
    <w:rsid w:val="00523A1C"/>
    <w:rsid w:val="00526387"/>
    <w:rsid w:val="005322BB"/>
    <w:rsid w:val="005342E4"/>
    <w:rsid w:val="005355A6"/>
    <w:rsid w:val="00535CFA"/>
    <w:rsid w:val="0053692A"/>
    <w:rsid w:val="00537EE4"/>
    <w:rsid w:val="00545C48"/>
    <w:rsid w:val="005517DD"/>
    <w:rsid w:val="00552024"/>
    <w:rsid w:val="00552D92"/>
    <w:rsid w:val="0056060A"/>
    <w:rsid w:val="00560F6B"/>
    <w:rsid w:val="005726EE"/>
    <w:rsid w:val="00576646"/>
    <w:rsid w:val="00582A7F"/>
    <w:rsid w:val="00586CEA"/>
    <w:rsid w:val="00586D2A"/>
    <w:rsid w:val="00591CC6"/>
    <w:rsid w:val="00592305"/>
    <w:rsid w:val="00592FED"/>
    <w:rsid w:val="00597FEC"/>
    <w:rsid w:val="005A6AB0"/>
    <w:rsid w:val="005B0F91"/>
    <w:rsid w:val="005C32D4"/>
    <w:rsid w:val="005C4A3B"/>
    <w:rsid w:val="005D00B9"/>
    <w:rsid w:val="005D0ABC"/>
    <w:rsid w:val="005D2302"/>
    <w:rsid w:val="005D342F"/>
    <w:rsid w:val="005D530E"/>
    <w:rsid w:val="005E1AC7"/>
    <w:rsid w:val="005E309E"/>
    <w:rsid w:val="005E3F79"/>
    <w:rsid w:val="005E6052"/>
    <w:rsid w:val="005E7F57"/>
    <w:rsid w:val="005F2745"/>
    <w:rsid w:val="005F614E"/>
    <w:rsid w:val="0060649F"/>
    <w:rsid w:val="0060771C"/>
    <w:rsid w:val="00611E47"/>
    <w:rsid w:val="00612936"/>
    <w:rsid w:val="00613670"/>
    <w:rsid w:val="006164C2"/>
    <w:rsid w:val="00617970"/>
    <w:rsid w:val="00623AB6"/>
    <w:rsid w:val="006248E5"/>
    <w:rsid w:val="00624B1A"/>
    <w:rsid w:val="006260D8"/>
    <w:rsid w:val="006274CD"/>
    <w:rsid w:val="006313D5"/>
    <w:rsid w:val="006379A6"/>
    <w:rsid w:val="00637BB9"/>
    <w:rsid w:val="0064393A"/>
    <w:rsid w:val="0065460C"/>
    <w:rsid w:val="006600D5"/>
    <w:rsid w:val="006601D9"/>
    <w:rsid w:val="00665CB6"/>
    <w:rsid w:val="00667B91"/>
    <w:rsid w:val="0067139A"/>
    <w:rsid w:val="0067369B"/>
    <w:rsid w:val="0067773D"/>
    <w:rsid w:val="00677944"/>
    <w:rsid w:val="0068223A"/>
    <w:rsid w:val="00687428"/>
    <w:rsid w:val="0069008A"/>
    <w:rsid w:val="006948FB"/>
    <w:rsid w:val="006A09AC"/>
    <w:rsid w:val="006A1C40"/>
    <w:rsid w:val="006A4FEC"/>
    <w:rsid w:val="006A6659"/>
    <w:rsid w:val="006B0160"/>
    <w:rsid w:val="006B03E2"/>
    <w:rsid w:val="006B0AA8"/>
    <w:rsid w:val="006B56CE"/>
    <w:rsid w:val="006C020A"/>
    <w:rsid w:val="006C02D7"/>
    <w:rsid w:val="006D4092"/>
    <w:rsid w:val="006E37B3"/>
    <w:rsid w:val="006E51F7"/>
    <w:rsid w:val="006F0B5E"/>
    <w:rsid w:val="006F4DAF"/>
    <w:rsid w:val="00700634"/>
    <w:rsid w:val="00703F93"/>
    <w:rsid w:val="00704B29"/>
    <w:rsid w:val="00705230"/>
    <w:rsid w:val="00705732"/>
    <w:rsid w:val="00706BEF"/>
    <w:rsid w:val="00707715"/>
    <w:rsid w:val="00713930"/>
    <w:rsid w:val="007141F1"/>
    <w:rsid w:val="007176D0"/>
    <w:rsid w:val="0072323C"/>
    <w:rsid w:val="007326BD"/>
    <w:rsid w:val="0073302C"/>
    <w:rsid w:val="00733926"/>
    <w:rsid w:val="0073479C"/>
    <w:rsid w:val="00734FCD"/>
    <w:rsid w:val="0074140D"/>
    <w:rsid w:val="00743419"/>
    <w:rsid w:val="0074566B"/>
    <w:rsid w:val="007562E8"/>
    <w:rsid w:val="00756D0F"/>
    <w:rsid w:val="00761D07"/>
    <w:rsid w:val="007630EB"/>
    <w:rsid w:val="00767BE8"/>
    <w:rsid w:val="00774393"/>
    <w:rsid w:val="007878F1"/>
    <w:rsid w:val="00791083"/>
    <w:rsid w:val="0079208C"/>
    <w:rsid w:val="007942FD"/>
    <w:rsid w:val="00794B7D"/>
    <w:rsid w:val="00795EC1"/>
    <w:rsid w:val="007A00B9"/>
    <w:rsid w:val="007A4139"/>
    <w:rsid w:val="007A4C93"/>
    <w:rsid w:val="007A70DC"/>
    <w:rsid w:val="007B3922"/>
    <w:rsid w:val="007B581E"/>
    <w:rsid w:val="007C0554"/>
    <w:rsid w:val="007C0E4E"/>
    <w:rsid w:val="007C1706"/>
    <w:rsid w:val="007C17CB"/>
    <w:rsid w:val="007C4C11"/>
    <w:rsid w:val="007C76BF"/>
    <w:rsid w:val="007D7371"/>
    <w:rsid w:val="007E300F"/>
    <w:rsid w:val="007E41A3"/>
    <w:rsid w:val="007E51DB"/>
    <w:rsid w:val="007E612B"/>
    <w:rsid w:val="007E7823"/>
    <w:rsid w:val="007F1329"/>
    <w:rsid w:val="007F1846"/>
    <w:rsid w:val="007F2D12"/>
    <w:rsid w:val="007F36D1"/>
    <w:rsid w:val="007F42B1"/>
    <w:rsid w:val="007F6B0B"/>
    <w:rsid w:val="00803214"/>
    <w:rsid w:val="0080409C"/>
    <w:rsid w:val="00814804"/>
    <w:rsid w:val="008161BB"/>
    <w:rsid w:val="0081649C"/>
    <w:rsid w:val="0082024C"/>
    <w:rsid w:val="00823CF8"/>
    <w:rsid w:val="008241C2"/>
    <w:rsid w:val="00826537"/>
    <w:rsid w:val="00832660"/>
    <w:rsid w:val="0084428C"/>
    <w:rsid w:val="00846482"/>
    <w:rsid w:val="0085545F"/>
    <w:rsid w:val="0085715B"/>
    <w:rsid w:val="0086272C"/>
    <w:rsid w:val="008649DE"/>
    <w:rsid w:val="00871BC3"/>
    <w:rsid w:val="00873753"/>
    <w:rsid w:val="008779C7"/>
    <w:rsid w:val="00877E14"/>
    <w:rsid w:val="00884A3A"/>
    <w:rsid w:val="008850DE"/>
    <w:rsid w:val="008853DB"/>
    <w:rsid w:val="0088595F"/>
    <w:rsid w:val="008942FD"/>
    <w:rsid w:val="008A07FD"/>
    <w:rsid w:val="008A0F68"/>
    <w:rsid w:val="008A7E19"/>
    <w:rsid w:val="008B1275"/>
    <w:rsid w:val="008B2817"/>
    <w:rsid w:val="008B3EC8"/>
    <w:rsid w:val="008B406F"/>
    <w:rsid w:val="008C0CAB"/>
    <w:rsid w:val="008C2025"/>
    <w:rsid w:val="008D1F4C"/>
    <w:rsid w:val="008D2269"/>
    <w:rsid w:val="008D2573"/>
    <w:rsid w:val="008D34C3"/>
    <w:rsid w:val="008D5563"/>
    <w:rsid w:val="008E04A9"/>
    <w:rsid w:val="008E5C4A"/>
    <w:rsid w:val="008E6BFA"/>
    <w:rsid w:val="008E7E47"/>
    <w:rsid w:val="008F37B0"/>
    <w:rsid w:val="008F4326"/>
    <w:rsid w:val="008F67BC"/>
    <w:rsid w:val="0090086A"/>
    <w:rsid w:val="00901E1C"/>
    <w:rsid w:val="009020B7"/>
    <w:rsid w:val="00911351"/>
    <w:rsid w:val="00912A0B"/>
    <w:rsid w:val="00913CA4"/>
    <w:rsid w:val="00917F80"/>
    <w:rsid w:val="00921D6C"/>
    <w:rsid w:val="00922DFD"/>
    <w:rsid w:val="009243A6"/>
    <w:rsid w:val="00930F17"/>
    <w:rsid w:val="00931124"/>
    <w:rsid w:val="00934C80"/>
    <w:rsid w:val="00936C47"/>
    <w:rsid w:val="00944AE3"/>
    <w:rsid w:val="00951EC0"/>
    <w:rsid w:val="0095397A"/>
    <w:rsid w:val="00956E95"/>
    <w:rsid w:val="00957707"/>
    <w:rsid w:val="00957A36"/>
    <w:rsid w:val="00964936"/>
    <w:rsid w:val="00967691"/>
    <w:rsid w:val="0097038C"/>
    <w:rsid w:val="009734BD"/>
    <w:rsid w:val="00974A3A"/>
    <w:rsid w:val="009763E8"/>
    <w:rsid w:val="00983DFC"/>
    <w:rsid w:val="00986EA6"/>
    <w:rsid w:val="00995DAB"/>
    <w:rsid w:val="009A1DE9"/>
    <w:rsid w:val="009A2A33"/>
    <w:rsid w:val="009A3223"/>
    <w:rsid w:val="009C08BB"/>
    <w:rsid w:val="009C4222"/>
    <w:rsid w:val="009D09AB"/>
    <w:rsid w:val="009D2837"/>
    <w:rsid w:val="009F4B36"/>
    <w:rsid w:val="009F5817"/>
    <w:rsid w:val="00A02196"/>
    <w:rsid w:val="00A057DA"/>
    <w:rsid w:val="00A16A08"/>
    <w:rsid w:val="00A17F47"/>
    <w:rsid w:val="00A22B89"/>
    <w:rsid w:val="00A22CAA"/>
    <w:rsid w:val="00A32400"/>
    <w:rsid w:val="00A35E10"/>
    <w:rsid w:val="00A3741E"/>
    <w:rsid w:val="00A37ED3"/>
    <w:rsid w:val="00A37F6E"/>
    <w:rsid w:val="00A50C0D"/>
    <w:rsid w:val="00A51E0D"/>
    <w:rsid w:val="00A538CD"/>
    <w:rsid w:val="00A5405A"/>
    <w:rsid w:val="00A6037B"/>
    <w:rsid w:val="00A6568E"/>
    <w:rsid w:val="00A67EF3"/>
    <w:rsid w:val="00A74177"/>
    <w:rsid w:val="00A744DC"/>
    <w:rsid w:val="00A772A8"/>
    <w:rsid w:val="00A82020"/>
    <w:rsid w:val="00A820CA"/>
    <w:rsid w:val="00A8255C"/>
    <w:rsid w:val="00A835AA"/>
    <w:rsid w:val="00A83F3D"/>
    <w:rsid w:val="00A84F1A"/>
    <w:rsid w:val="00A8605F"/>
    <w:rsid w:val="00A90BBF"/>
    <w:rsid w:val="00A91284"/>
    <w:rsid w:val="00A94510"/>
    <w:rsid w:val="00A94B18"/>
    <w:rsid w:val="00A97FAF"/>
    <w:rsid w:val="00AB61C8"/>
    <w:rsid w:val="00AB7BC2"/>
    <w:rsid w:val="00AC0E7C"/>
    <w:rsid w:val="00AC174A"/>
    <w:rsid w:val="00AC34E3"/>
    <w:rsid w:val="00AC6DAA"/>
    <w:rsid w:val="00AC751E"/>
    <w:rsid w:val="00AD16BA"/>
    <w:rsid w:val="00AD2D59"/>
    <w:rsid w:val="00AD2FB4"/>
    <w:rsid w:val="00AD48A4"/>
    <w:rsid w:val="00AE2290"/>
    <w:rsid w:val="00AE4D83"/>
    <w:rsid w:val="00AF1DD0"/>
    <w:rsid w:val="00AF6252"/>
    <w:rsid w:val="00B0257E"/>
    <w:rsid w:val="00B03D1B"/>
    <w:rsid w:val="00B06895"/>
    <w:rsid w:val="00B100A2"/>
    <w:rsid w:val="00B10420"/>
    <w:rsid w:val="00B12DDB"/>
    <w:rsid w:val="00B2045E"/>
    <w:rsid w:val="00B204EC"/>
    <w:rsid w:val="00B22481"/>
    <w:rsid w:val="00B22800"/>
    <w:rsid w:val="00B25289"/>
    <w:rsid w:val="00B26C44"/>
    <w:rsid w:val="00B31357"/>
    <w:rsid w:val="00B31BFC"/>
    <w:rsid w:val="00B3201F"/>
    <w:rsid w:val="00B32265"/>
    <w:rsid w:val="00B323ED"/>
    <w:rsid w:val="00B32899"/>
    <w:rsid w:val="00B32B0C"/>
    <w:rsid w:val="00B3360F"/>
    <w:rsid w:val="00B3450C"/>
    <w:rsid w:val="00B36A96"/>
    <w:rsid w:val="00B406A7"/>
    <w:rsid w:val="00B42424"/>
    <w:rsid w:val="00B4276B"/>
    <w:rsid w:val="00B509C8"/>
    <w:rsid w:val="00B52514"/>
    <w:rsid w:val="00B5310D"/>
    <w:rsid w:val="00B56AB0"/>
    <w:rsid w:val="00B57406"/>
    <w:rsid w:val="00B578C4"/>
    <w:rsid w:val="00B61CBE"/>
    <w:rsid w:val="00B6242F"/>
    <w:rsid w:val="00B642C2"/>
    <w:rsid w:val="00B6685B"/>
    <w:rsid w:val="00B71B2A"/>
    <w:rsid w:val="00B72319"/>
    <w:rsid w:val="00B732AB"/>
    <w:rsid w:val="00B733E3"/>
    <w:rsid w:val="00B73847"/>
    <w:rsid w:val="00B745EB"/>
    <w:rsid w:val="00B74B94"/>
    <w:rsid w:val="00B80429"/>
    <w:rsid w:val="00B80CD8"/>
    <w:rsid w:val="00B823FE"/>
    <w:rsid w:val="00B8264F"/>
    <w:rsid w:val="00B82F4C"/>
    <w:rsid w:val="00B82FDE"/>
    <w:rsid w:val="00B834BA"/>
    <w:rsid w:val="00B83656"/>
    <w:rsid w:val="00B852F9"/>
    <w:rsid w:val="00B876A6"/>
    <w:rsid w:val="00B911E1"/>
    <w:rsid w:val="00B956BF"/>
    <w:rsid w:val="00BA717F"/>
    <w:rsid w:val="00BB1F89"/>
    <w:rsid w:val="00BB44F2"/>
    <w:rsid w:val="00BB5396"/>
    <w:rsid w:val="00BB613C"/>
    <w:rsid w:val="00BB7D24"/>
    <w:rsid w:val="00BC5A05"/>
    <w:rsid w:val="00BD169C"/>
    <w:rsid w:val="00BD39EB"/>
    <w:rsid w:val="00BD5D6F"/>
    <w:rsid w:val="00BE4754"/>
    <w:rsid w:val="00BE5895"/>
    <w:rsid w:val="00BF0496"/>
    <w:rsid w:val="00BF4832"/>
    <w:rsid w:val="00BF70C3"/>
    <w:rsid w:val="00BF766B"/>
    <w:rsid w:val="00C01CAD"/>
    <w:rsid w:val="00C04AC2"/>
    <w:rsid w:val="00C05AE3"/>
    <w:rsid w:val="00C06B53"/>
    <w:rsid w:val="00C100B2"/>
    <w:rsid w:val="00C112CB"/>
    <w:rsid w:val="00C127F6"/>
    <w:rsid w:val="00C13997"/>
    <w:rsid w:val="00C20C4C"/>
    <w:rsid w:val="00C20EB5"/>
    <w:rsid w:val="00C2424A"/>
    <w:rsid w:val="00C25B59"/>
    <w:rsid w:val="00C27B44"/>
    <w:rsid w:val="00C32ECD"/>
    <w:rsid w:val="00C33625"/>
    <w:rsid w:val="00C364F9"/>
    <w:rsid w:val="00C40EDE"/>
    <w:rsid w:val="00C438E0"/>
    <w:rsid w:val="00C47663"/>
    <w:rsid w:val="00C511C0"/>
    <w:rsid w:val="00C541B1"/>
    <w:rsid w:val="00C61611"/>
    <w:rsid w:val="00C6394D"/>
    <w:rsid w:val="00C66CB0"/>
    <w:rsid w:val="00C70821"/>
    <w:rsid w:val="00C708E8"/>
    <w:rsid w:val="00C71586"/>
    <w:rsid w:val="00C73E2C"/>
    <w:rsid w:val="00C746F2"/>
    <w:rsid w:val="00C74869"/>
    <w:rsid w:val="00C802E1"/>
    <w:rsid w:val="00C810DE"/>
    <w:rsid w:val="00C8256C"/>
    <w:rsid w:val="00C83684"/>
    <w:rsid w:val="00C83C30"/>
    <w:rsid w:val="00C85A94"/>
    <w:rsid w:val="00C90E7E"/>
    <w:rsid w:val="00C919B8"/>
    <w:rsid w:val="00C92B3D"/>
    <w:rsid w:val="00C9411A"/>
    <w:rsid w:val="00C94A99"/>
    <w:rsid w:val="00C965CF"/>
    <w:rsid w:val="00CA0DB4"/>
    <w:rsid w:val="00CA23CE"/>
    <w:rsid w:val="00CA733D"/>
    <w:rsid w:val="00CB09F3"/>
    <w:rsid w:val="00CB6084"/>
    <w:rsid w:val="00CB60BE"/>
    <w:rsid w:val="00CB7C5B"/>
    <w:rsid w:val="00CC0A2E"/>
    <w:rsid w:val="00CC4C6D"/>
    <w:rsid w:val="00CD3AD8"/>
    <w:rsid w:val="00CD4238"/>
    <w:rsid w:val="00CD5660"/>
    <w:rsid w:val="00CD690F"/>
    <w:rsid w:val="00CE0EA0"/>
    <w:rsid w:val="00CE11B7"/>
    <w:rsid w:val="00CE1BF4"/>
    <w:rsid w:val="00CF0AE2"/>
    <w:rsid w:val="00CF2D48"/>
    <w:rsid w:val="00CF512F"/>
    <w:rsid w:val="00D00505"/>
    <w:rsid w:val="00D10968"/>
    <w:rsid w:val="00D110F1"/>
    <w:rsid w:val="00D115F5"/>
    <w:rsid w:val="00D13D1D"/>
    <w:rsid w:val="00D15A21"/>
    <w:rsid w:val="00D20020"/>
    <w:rsid w:val="00D2455A"/>
    <w:rsid w:val="00D253D6"/>
    <w:rsid w:val="00D25EDC"/>
    <w:rsid w:val="00D304B3"/>
    <w:rsid w:val="00D33AE5"/>
    <w:rsid w:val="00D3603D"/>
    <w:rsid w:val="00D365CE"/>
    <w:rsid w:val="00D37B78"/>
    <w:rsid w:val="00D645FE"/>
    <w:rsid w:val="00D65C35"/>
    <w:rsid w:val="00D676D6"/>
    <w:rsid w:val="00D704A9"/>
    <w:rsid w:val="00D70FAD"/>
    <w:rsid w:val="00D72D4B"/>
    <w:rsid w:val="00D73E97"/>
    <w:rsid w:val="00D83A95"/>
    <w:rsid w:val="00D879EF"/>
    <w:rsid w:val="00DA3337"/>
    <w:rsid w:val="00DA339E"/>
    <w:rsid w:val="00DA3F11"/>
    <w:rsid w:val="00DB0639"/>
    <w:rsid w:val="00DC256B"/>
    <w:rsid w:val="00DC52EB"/>
    <w:rsid w:val="00DC7115"/>
    <w:rsid w:val="00DC7770"/>
    <w:rsid w:val="00DD78CC"/>
    <w:rsid w:val="00DD7B97"/>
    <w:rsid w:val="00DF1741"/>
    <w:rsid w:val="00DF6A1B"/>
    <w:rsid w:val="00DF7E65"/>
    <w:rsid w:val="00E05D8A"/>
    <w:rsid w:val="00E10957"/>
    <w:rsid w:val="00E11373"/>
    <w:rsid w:val="00E12E08"/>
    <w:rsid w:val="00E14470"/>
    <w:rsid w:val="00E15BC9"/>
    <w:rsid w:val="00E216FF"/>
    <w:rsid w:val="00E25819"/>
    <w:rsid w:val="00E258FF"/>
    <w:rsid w:val="00E302C0"/>
    <w:rsid w:val="00E57779"/>
    <w:rsid w:val="00E608BA"/>
    <w:rsid w:val="00E6514D"/>
    <w:rsid w:val="00E67DBE"/>
    <w:rsid w:val="00E715C2"/>
    <w:rsid w:val="00E81891"/>
    <w:rsid w:val="00E82353"/>
    <w:rsid w:val="00E8485F"/>
    <w:rsid w:val="00E87DEC"/>
    <w:rsid w:val="00E905B8"/>
    <w:rsid w:val="00E917A3"/>
    <w:rsid w:val="00E92004"/>
    <w:rsid w:val="00E953B7"/>
    <w:rsid w:val="00E97F5E"/>
    <w:rsid w:val="00EA02E1"/>
    <w:rsid w:val="00EA40B6"/>
    <w:rsid w:val="00EA4A6C"/>
    <w:rsid w:val="00EA5A13"/>
    <w:rsid w:val="00EB09C6"/>
    <w:rsid w:val="00EB6903"/>
    <w:rsid w:val="00ED2397"/>
    <w:rsid w:val="00EE1858"/>
    <w:rsid w:val="00EE554F"/>
    <w:rsid w:val="00EF27BD"/>
    <w:rsid w:val="00EF55A5"/>
    <w:rsid w:val="00EF7FD6"/>
    <w:rsid w:val="00F06FBF"/>
    <w:rsid w:val="00F153C4"/>
    <w:rsid w:val="00F220E1"/>
    <w:rsid w:val="00F243B4"/>
    <w:rsid w:val="00F2733A"/>
    <w:rsid w:val="00F32934"/>
    <w:rsid w:val="00F32A0E"/>
    <w:rsid w:val="00F32B42"/>
    <w:rsid w:val="00F32DC5"/>
    <w:rsid w:val="00F41040"/>
    <w:rsid w:val="00F53A74"/>
    <w:rsid w:val="00F559B0"/>
    <w:rsid w:val="00F55B54"/>
    <w:rsid w:val="00F70316"/>
    <w:rsid w:val="00F705B2"/>
    <w:rsid w:val="00F71052"/>
    <w:rsid w:val="00F7249D"/>
    <w:rsid w:val="00F75495"/>
    <w:rsid w:val="00F75E30"/>
    <w:rsid w:val="00F806D2"/>
    <w:rsid w:val="00F814F8"/>
    <w:rsid w:val="00F914B6"/>
    <w:rsid w:val="00F9156E"/>
    <w:rsid w:val="00F943DF"/>
    <w:rsid w:val="00F96867"/>
    <w:rsid w:val="00FA1109"/>
    <w:rsid w:val="00FA198D"/>
    <w:rsid w:val="00FA5BEE"/>
    <w:rsid w:val="00FA6A37"/>
    <w:rsid w:val="00FA7F34"/>
    <w:rsid w:val="00FB2EDD"/>
    <w:rsid w:val="00FB44EF"/>
    <w:rsid w:val="00FB4B91"/>
    <w:rsid w:val="00FB7C2C"/>
    <w:rsid w:val="00FC176A"/>
    <w:rsid w:val="00FD010B"/>
    <w:rsid w:val="00FD1BE8"/>
    <w:rsid w:val="00FD1E9B"/>
    <w:rsid w:val="00FE09A8"/>
    <w:rsid w:val="00FE0FB6"/>
    <w:rsid w:val="00FE2985"/>
    <w:rsid w:val="00FE3CA3"/>
    <w:rsid w:val="00FE7AC8"/>
    <w:rsid w:val="00FF3DE8"/>
    <w:rsid w:val="00FF5884"/>
    <w:rsid w:val="00FF6C88"/>
    <w:rsid w:val="00FF7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568A913-4457-4E9B-B8BC-6170F72D1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section"/>
    <w:basedOn w:val="Normal"/>
    <w:next w:val="Normal"/>
    <w:link w:val="Heading1Char"/>
    <w:uiPriority w:val="9"/>
    <w:qFormat/>
    <w:rsid w:val="000A6ABE"/>
    <w:pPr>
      <w:outlineLvl w:val="0"/>
    </w:pPr>
    <w:rPr>
      <w:b/>
    </w:rPr>
  </w:style>
  <w:style w:type="paragraph" w:styleId="Heading2">
    <w:name w:val="heading 2"/>
    <w:basedOn w:val="Normal"/>
    <w:next w:val="Normal"/>
    <w:link w:val="Heading2Char"/>
    <w:uiPriority w:val="9"/>
    <w:semiHidden/>
    <w:unhideWhenUsed/>
    <w:qFormat/>
    <w:rsid w:val="0068223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41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177"/>
  </w:style>
  <w:style w:type="paragraph" w:styleId="Footer">
    <w:name w:val="footer"/>
    <w:basedOn w:val="Normal"/>
    <w:link w:val="FooterChar"/>
    <w:uiPriority w:val="99"/>
    <w:unhideWhenUsed/>
    <w:rsid w:val="00A741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177"/>
  </w:style>
  <w:style w:type="paragraph" w:styleId="NoSpacing">
    <w:name w:val="No Spacing"/>
    <w:aliases w:val="Chapter"/>
    <w:basedOn w:val="Normal"/>
    <w:uiPriority w:val="1"/>
    <w:qFormat/>
    <w:rsid w:val="000A6ABE"/>
    <w:pPr>
      <w:jc w:val="center"/>
    </w:pPr>
    <w:rPr>
      <w:b/>
    </w:rPr>
  </w:style>
  <w:style w:type="character" w:customStyle="1" w:styleId="Heading1Char">
    <w:name w:val="Heading 1 Char"/>
    <w:aliases w:val="section Char"/>
    <w:basedOn w:val="DefaultParagraphFont"/>
    <w:link w:val="Heading1"/>
    <w:uiPriority w:val="9"/>
    <w:rsid w:val="000A6ABE"/>
    <w:rPr>
      <w:b/>
    </w:rPr>
  </w:style>
  <w:style w:type="paragraph" w:styleId="TOCHeading">
    <w:name w:val="TOC Heading"/>
    <w:basedOn w:val="Heading1"/>
    <w:next w:val="Normal"/>
    <w:uiPriority w:val="39"/>
    <w:unhideWhenUsed/>
    <w:qFormat/>
    <w:rsid w:val="000A6ABE"/>
    <w:pPr>
      <w:keepNext/>
      <w:keepLines/>
      <w:spacing w:before="240" w:after="0"/>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BF766B"/>
    <w:pPr>
      <w:tabs>
        <w:tab w:val="right" w:leader="dot" w:pos="9350"/>
      </w:tabs>
      <w:spacing w:after="100"/>
      <w:jc w:val="center"/>
    </w:pPr>
    <w:rPr>
      <w:b/>
    </w:rPr>
  </w:style>
  <w:style w:type="character" w:styleId="Hyperlink">
    <w:name w:val="Hyperlink"/>
    <w:basedOn w:val="DefaultParagraphFont"/>
    <w:uiPriority w:val="99"/>
    <w:unhideWhenUsed/>
    <w:rsid w:val="000A6ABE"/>
    <w:rPr>
      <w:color w:val="0563C1" w:themeColor="hyperlink"/>
      <w:u w:val="single"/>
    </w:rPr>
  </w:style>
  <w:style w:type="table" w:styleId="TableGrid">
    <w:name w:val="Table Grid"/>
    <w:basedOn w:val="TableNormal"/>
    <w:uiPriority w:val="39"/>
    <w:rsid w:val="00C06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D2302"/>
    <w:rPr>
      <w:color w:val="808080"/>
    </w:rPr>
  </w:style>
  <w:style w:type="paragraph" w:customStyle="1" w:styleId="figure">
    <w:name w:val="figure"/>
    <w:basedOn w:val="Normal"/>
    <w:link w:val="figureChar"/>
    <w:qFormat/>
    <w:rsid w:val="00526387"/>
    <w:pPr>
      <w:spacing w:line="480" w:lineRule="auto"/>
      <w:jc w:val="center"/>
    </w:pPr>
  </w:style>
  <w:style w:type="paragraph" w:customStyle="1" w:styleId="table">
    <w:name w:val="table"/>
    <w:basedOn w:val="Normal"/>
    <w:link w:val="tableChar"/>
    <w:qFormat/>
    <w:rsid w:val="00526387"/>
    <w:pPr>
      <w:spacing w:line="480" w:lineRule="auto"/>
    </w:pPr>
  </w:style>
  <w:style w:type="character" w:customStyle="1" w:styleId="figureChar">
    <w:name w:val="figure Char"/>
    <w:basedOn w:val="DefaultParagraphFont"/>
    <w:link w:val="figure"/>
    <w:rsid w:val="00526387"/>
  </w:style>
  <w:style w:type="character" w:customStyle="1" w:styleId="tableChar">
    <w:name w:val="table Char"/>
    <w:basedOn w:val="DefaultParagraphFont"/>
    <w:link w:val="table"/>
    <w:rsid w:val="00526387"/>
  </w:style>
  <w:style w:type="paragraph" w:styleId="TOC2">
    <w:name w:val="toc 2"/>
    <w:basedOn w:val="Normal"/>
    <w:next w:val="Normal"/>
    <w:autoRedefine/>
    <w:uiPriority w:val="39"/>
    <w:unhideWhenUsed/>
    <w:rsid w:val="0068223A"/>
    <w:pPr>
      <w:spacing w:after="100"/>
      <w:ind w:left="220"/>
    </w:pPr>
    <w:rPr>
      <w:rFonts w:eastAsiaTheme="minorEastAsia" w:cs="Times New Roman"/>
    </w:rPr>
  </w:style>
  <w:style w:type="paragraph" w:styleId="TOC3">
    <w:name w:val="toc 3"/>
    <w:basedOn w:val="Normal"/>
    <w:next w:val="Normal"/>
    <w:autoRedefine/>
    <w:uiPriority w:val="39"/>
    <w:unhideWhenUsed/>
    <w:rsid w:val="0068223A"/>
    <w:pPr>
      <w:spacing w:after="100"/>
      <w:ind w:left="440"/>
    </w:pPr>
    <w:rPr>
      <w:rFonts w:eastAsiaTheme="minorEastAsia" w:cs="Times New Roman"/>
    </w:rPr>
  </w:style>
  <w:style w:type="character" w:customStyle="1" w:styleId="Heading2Char">
    <w:name w:val="Heading 2 Char"/>
    <w:basedOn w:val="DefaultParagraphFont"/>
    <w:link w:val="Heading2"/>
    <w:uiPriority w:val="9"/>
    <w:semiHidden/>
    <w:rsid w:val="0068223A"/>
    <w:rPr>
      <w:rFonts w:asciiTheme="majorHAnsi" w:eastAsiaTheme="majorEastAsia" w:hAnsiTheme="majorHAnsi" w:cstheme="majorBidi"/>
      <w:color w:val="2E74B5" w:themeColor="accent1" w:themeShade="BF"/>
      <w:sz w:val="26"/>
      <w:szCs w:val="26"/>
    </w:rPr>
  </w:style>
  <w:style w:type="paragraph" w:styleId="TableofFigures">
    <w:name w:val="table of figures"/>
    <w:basedOn w:val="Normal"/>
    <w:next w:val="Normal"/>
    <w:uiPriority w:val="99"/>
    <w:unhideWhenUsed/>
    <w:rsid w:val="00A22CAA"/>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199625">
      <w:bodyDiv w:val="1"/>
      <w:marLeft w:val="0"/>
      <w:marRight w:val="0"/>
      <w:marTop w:val="0"/>
      <w:marBottom w:val="0"/>
      <w:divBdr>
        <w:top w:val="none" w:sz="0" w:space="0" w:color="auto"/>
        <w:left w:val="none" w:sz="0" w:space="0" w:color="auto"/>
        <w:bottom w:val="none" w:sz="0" w:space="0" w:color="auto"/>
        <w:right w:val="none" w:sz="0" w:space="0" w:color="auto"/>
      </w:divBdr>
    </w:div>
    <w:div w:id="648095942">
      <w:bodyDiv w:val="1"/>
      <w:marLeft w:val="0"/>
      <w:marRight w:val="0"/>
      <w:marTop w:val="0"/>
      <w:marBottom w:val="0"/>
      <w:divBdr>
        <w:top w:val="none" w:sz="0" w:space="0" w:color="auto"/>
        <w:left w:val="none" w:sz="0" w:space="0" w:color="auto"/>
        <w:bottom w:val="none" w:sz="0" w:space="0" w:color="auto"/>
        <w:right w:val="none" w:sz="0" w:space="0" w:color="auto"/>
      </w:divBdr>
    </w:div>
    <w:div w:id="830483763">
      <w:bodyDiv w:val="1"/>
      <w:marLeft w:val="0"/>
      <w:marRight w:val="0"/>
      <w:marTop w:val="0"/>
      <w:marBottom w:val="0"/>
      <w:divBdr>
        <w:top w:val="none" w:sz="0" w:space="0" w:color="auto"/>
        <w:left w:val="none" w:sz="0" w:space="0" w:color="auto"/>
        <w:bottom w:val="none" w:sz="0" w:space="0" w:color="auto"/>
        <w:right w:val="none" w:sz="0" w:space="0" w:color="auto"/>
      </w:divBdr>
    </w:div>
    <w:div w:id="1661810811">
      <w:bodyDiv w:val="1"/>
      <w:marLeft w:val="0"/>
      <w:marRight w:val="0"/>
      <w:marTop w:val="0"/>
      <w:marBottom w:val="0"/>
      <w:divBdr>
        <w:top w:val="none" w:sz="0" w:space="0" w:color="auto"/>
        <w:left w:val="none" w:sz="0" w:space="0" w:color="auto"/>
        <w:bottom w:val="none" w:sz="0" w:space="0" w:color="auto"/>
        <w:right w:val="none" w:sz="0" w:space="0" w:color="auto"/>
      </w:divBdr>
    </w:div>
    <w:div w:id="1749617461">
      <w:bodyDiv w:val="1"/>
      <w:marLeft w:val="0"/>
      <w:marRight w:val="0"/>
      <w:marTop w:val="0"/>
      <w:marBottom w:val="0"/>
      <w:divBdr>
        <w:top w:val="none" w:sz="0" w:space="0" w:color="auto"/>
        <w:left w:val="none" w:sz="0" w:space="0" w:color="auto"/>
        <w:bottom w:val="none" w:sz="0" w:space="0" w:color="auto"/>
        <w:right w:val="none" w:sz="0" w:space="0" w:color="auto"/>
      </w:divBdr>
    </w:div>
    <w:div w:id="1794714675">
      <w:bodyDiv w:val="1"/>
      <w:marLeft w:val="0"/>
      <w:marRight w:val="0"/>
      <w:marTop w:val="0"/>
      <w:marBottom w:val="0"/>
      <w:divBdr>
        <w:top w:val="none" w:sz="0" w:space="0" w:color="auto"/>
        <w:left w:val="none" w:sz="0" w:space="0" w:color="auto"/>
        <w:bottom w:val="none" w:sz="0" w:space="0" w:color="auto"/>
        <w:right w:val="none" w:sz="0" w:space="0" w:color="auto"/>
      </w:divBdr>
    </w:div>
    <w:div w:id="184647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9D5E1-8E2F-4EC4-9D24-C3978FB4D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71</Pages>
  <Words>11498</Words>
  <Characters>65543</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76888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Kristopher Oegema</dc:creator>
  <cp:keywords/>
  <dc:description/>
  <cp:lastModifiedBy>Kristopher Oegema</cp:lastModifiedBy>
  <cp:revision>17</cp:revision>
  <cp:lastPrinted>2015-02-23T19:44:00Z</cp:lastPrinted>
  <dcterms:created xsi:type="dcterms:W3CDTF">2015-02-23T18:46:00Z</dcterms:created>
  <dcterms:modified xsi:type="dcterms:W3CDTF">2015-02-23T19:52:00Z</dcterms:modified>
</cp:coreProperties>
</file>