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0C1D" w:rsidRDefault="00A90C1D" w:rsidP="00A90C1D">
      <w:pPr>
        <w:jc w:val="center"/>
        <w:rPr>
          <w:rFonts w:ascii="Times New Roman" w:hAnsi="Times New Roman" w:cs="Times New Roman"/>
          <w:sz w:val="2"/>
          <w:szCs w:val="28"/>
        </w:rPr>
      </w:pPr>
    </w:p>
    <w:p w:rsidR="00032537" w:rsidRDefault="00032537" w:rsidP="00A90C1D">
      <w:pPr>
        <w:jc w:val="center"/>
        <w:rPr>
          <w:rFonts w:ascii="Times New Roman" w:hAnsi="Times New Roman" w:cs="Times New Roman"/>
          <w:sz w:val="36"/>
          <w:szCs w:val="36"/>
        </w:rPr>
      </w:pPr>
    </w:p>
    <w:p w:rsidR="00032537" w:rsidRDefault="00032537" w:rsidP="00A90C1D">
      <w:pPr>
        <w:jc w:val="center"/>
        <w:rPr>
          <w:rFonts w:ascii="Times New Roman" w:hAnsi="Times New Roman" w:cs="Times New Roman"/>
          <w:sz w:val="36"/>
          <w:szCs w:val="36"/>
        </w:rPr>
      </w:pPr>
    </w:p>
    <w:p w:rsidR="00032537" w:rsidRDefault="00032537" w:rsidP="00A90C1D">
      <w:pPr>
        <w:jc w:val="center"/>
        <w:rPr>
          <w:rFonts w:ascii="Times New Roman" w:hAnsi="Times New Roman" w:cs="Times New Roman"/>
          <w:sz w:val="36"/>
          <w:szCs w:val="36"/>
        </w:rPr>
      </w:pPr>
    </w:p>
    <w:p w:rsidR="00032537" w:rsidRDefault="00032537" w:rsidP="00A90C1D">
      <w:pPr>
        <w:jc w:val="center"/>
        <w:rPr>
          <w:rFonts w:ascii="Times New Roman" w:hAnsi="Times New Roman" w:cs="Times New Roman"/>
          <w:sz w:val="36"/>
          <w:szCs w:val="36"/>
        </w:rPr>
      </w:pPr>
    </w:p>
    <w:p w:rsidR="003D3429" w:rsidRDefault="003D3429" w:rsidP="003D3429">
      <w:pPr>
        <w:rPr>
          <w:rFonts w:ascii="Times New Roman" w:hAnsi="Times New Roman" w:cs="Times New Roman"/>
          <w:sz w:val="36"/>
          <w:szCs w:val="36"/>
        </w:rPr>
      </w:pPr>
    </w:p>
    <w:p w:rsidR="00032537" w:rsidRPr="00032537" w:rsidRDefault="00032537" w:rsidP="00414BCA">
      <w:pPr>
        <w:spacing w:after="120" w:line="240" w:lineRule="auto"/>
        <w:jc w:val="center"/>
        <w:rPr>
          <w:rFonts w:ascii="Times New Roman" w:hAnsi="Times New Roman" w:cs="Times New Roman"/>
          <w:sz w:val="32"/>
          <w:szCs w:val="32"/>
        </w:rPr>
      </w:pPr>
      <w:r w:rsidRPr="00032537">
        <w:rPr>
          <w:rFonts w:ascii="Times New Roman" w:hAnsi="Times New Roman" w:cs="Times New Roman"/>
          <w:sz w:val="32"/>
          <w:szCs w:val="32"/>
        </w:rPr>
        <w:t xml:space="preserve">Changes to Primary Education </w:t>
      </w:r>
      <w:r>
        <w:rPr>
          <w:rFonts w:ascii="Times New Roman" w:hAnsi="Times New Roman" w:cs="Times New Roman"/>
          <w:sz w:val="32"/>
          <w:szCs w:val="32"/>
        </w:rPr>
        <w:t xml:space="preserve">to </w:t>
      </w:r>
      <w:r w:rsidRPr="00032537">
        <w:rPr>
          <w:rFonts w:ascii="Times New Roman" w:hAnsi="Times New Roman" w:cs="Times New Roman"/>
          <w:sz w:val="32"/>
          <w:szCs w:val="32"/>
        </w:rPr>
        <w:t xml:space="preserve">Increase Postsecondary Hispanic </w:t>
      </w:r>
      <w:r>
        <w:rPr>
          <w:rFonts w:ascii="Times New Roman" w:hAnsi="Times New Roman" w:cs="Times New Roman"/>
          <w:sz w:val="32"/>
          <w:szCs w:val="32"/>
        </w:rPr>
        <w:t xml:space="preserve">Enrollment </w:t>
      </w:r>
      <w:r w:rsidRPr="00032537">
        <w:rPr>
          <w:rFonts w:ascii="Times New Roman" w:hAnsi="Times New Roman" w:cs="Times New Roman"/>
          <w:sz w:val="32"/>
          <w:szCs w:val="32"/>
        </w:rPr>
        <w:t>Rates in Tennessee</w:t>
      </w:r>
    </w:p>
    <w:p w:rsidR="00414BCA" w:rsidRDefault="00414BCA" w:rsidP="00414BCA">
      <w:pPr>
        <w:spacing w:after="0" w:line="240" w:lineRule="auto"/>
        <w:rPr>
          <w:rFonts w:ascii="Times New Roman" w:hAnsi="Times New Roman" w:cs="Times New Roman"/>
          <w:sz w:val="32"/>
          <w:szCs w:val="32"/>
        </w:rPr>
      </w:pPr>
    </w:p>
    <w:p w:rsidR="003D3429" w:rsidRPr="00032537" w:rsidRDefault="003D3429" w:rsidP="00414BCA">
      <w:pPr>
        <w:spacing w:after="0" w:line="240" w:lineRule="auto"/>
        <w:rPr>
          <w:rFonts w:ascii="Times New Roman" w:hAnsi="Times New Roman" w:cs="Times New Roman"/>
          <w:sz w:val="32"/>
          <w:szCs w:val="32"/>
        </w:rPr>
      </w:pPr>
    </w:p>
    <w:p w:rsidR="00032537" w:rsidRPr="00032537" w:rsidRDefault="00032537" w:rsidP="00414BCA">
      <w:pPr>
        <w:spacing w:after="0" w:line="240" w:lineRule="auto"/>
        <w:jc w:val="center"/>
        <w:rPr>
          <w:rFonts w:ascii="Times New Roman" w:hAnsi="Times New Roman" w:cs="Times New Roman"/>
          <w:sz w:val="32"/>
          <w:szCs w:val="32"/>
        </w:rPr>
      </w:pPr>
      <w:r w:rsidRPr="00032537">
        <w:rPr>
          <w:rFonts w:ascii="Times New Roman" w:hAnsi="Times New Roman" w:cs="Times New Roman"/>
          <w:sz w:val="32"/>
          <w:szCs w:val="32"/>
        </w:rPr>
        <w:t xml:space="preserve">Shelby </w:t>
      </w:r>
      <w:r w:rsidR="00891D7C">
        <w:rPr>
          <w:rFonts w:ascii="Times New Roman" w:hAnsi="Times New Roman" w:cs="Times New Roman"/>
          <w:sz w:val="32"/>
          <w:szCs w:val="32"/>
        </w:rPr>
        <w:t xml:space="preserve">L. </w:t>
      </w:r>
      <w:r w:rsidRPr="00032537">
        <w:rPr>
          <w:rFonts w:ascii="Times New Roman" w:hAnsi="Times New Roman" w:cs="Times New Roman"/>
          <w:sz w:val="32"/>
          <w:szCs w:val="32"/>
        </w:rPr>
        <w:t>Moses</w:t>
      </w:r>
    </w:p>
    <w:p w:rsidR="00032537" w:rsidRDefault="00032537" w:rsidP="00414BCA">
      <w:pPr>
        <w:spacing w:after="120" w:line="240" w:lineRule="auto"/>
        <w:jc w:val="center"/>
        <w:rPr>
          <w:rFonts w:ascii="Times New Roman" w:hAnsi="Times New Roman" w:cs="Times New Roman"/>
          <w:sz w:val="32"/>
          <w:szCs w:val="32"/>
        </w:rPr>
      </w:pPr>
    </w:p>
    <w:p w:rsidR="003D3429" w:rsidRPr="00032537" w:rsidRDefault="003D3429" w:rsidP="00414BCA">
      <w:pPr>
        <w:spacing w:after="120" w:line="240" w:lineRule="auto"/>
        <w:jc w:val="center"/>
        <w:rPr>
          <w:rFonts w:ascii="Times New Roman" w:hAnsi="Times New Roman" w:cs="Times New Roman"/>
          <w:sz w:val="32"/>
          <w:szCs w:val="32"/>
        </w:rPr>
      </w:pPr>
    </w:p>
    <w:p w:rsidR="00032537" w:rsidRPr="00032537" w:rsidRDefault="00032537" w:rsidP="00414BCA">
      <w:pPr>
        <w:spacing w:after="0" w:line="240" w:lineRule="auto"/>
        <w:jc w:val="center"/>
        <w:rPr>
          <w:rFonts w:ascii="Times New Roman" w:hAnsi="Times New Roman" w:cs="Times New Roman"/>
          <w:sz w:val="32"/>
          <w:szCs w:val="32"/>
        </w:rPr>
      </w:pPr>
      <w:r w:rsidRPr="00032537">
        <w:rPr>
          <w:rFonts w:ascii="Times New Roman" w:hAnsi="Times New Roman" w:cs="Times New Roman"/>
          <w:sz w:val="32"/>
          <w:szCs w:val="32"/>
        </w:rPr>
        <w:t>Spring 2016</w:t>
      </w:r>
    </w:p>
    <w:p w:rsidR="00032537" w:rsidRDefault="00032537" w:rsidP="00414BCA">
      <w:pPr>
        <w:spacing w:after="0" w:line="240" w:lineRule="auto"/>
        <w:jc w:val="center"/>
        <w:rPr>
          <w:rFonts w:ascii="Times New Roman" w:hAnsi="Times New Roman" w:cs="Times New Roman"/>
          <w:sz w:val="32"/>
          <w:szCs w:val="32"/>
        </w:rPr>
      </w:pPr>
    </w:p>
    <w:p w:rsidR="003D3429" w:rsidRPr="00032537" w:rsidRDefault="003D3429" w:rsidP="00414BCA">
      <w:pPr>
        <w:spacing w:after="0" w:line="240" w:lineRule="auto"/>
        <w:jc w:val="center"/>
        <w:rPr>
          <w:rFonts w:ascii="Times New Roman" w:hAnsi="Times New Roman" w:cs="Times New Roman"/>
          <w:sz w:val="32"/>
          <w:szCs w:val="32"/>
        </w:rPr>
      </w:pPr>
    </w:p>
    <w:p w:rsidR="003D3429" w:rsidRDefault="00032537" w:rsidP="00414BCA">
      <w:pPr>
        <w:spacing w:after="0" w:line="240" w:lineRule="auto"/>
        <w:jc w:val="center"/>
        <w:rPr>
          <w:rFonts w:ascii="Times New Roman" w:hAnsi="Times New Roman" w:cs="Times New Roman"/>
          <w:sz w:val="32"/>
          <w:szCs w:val="32"/>
        </w:rPr>
      </w:pPr>
      <w:r w:rsidRPr="00032537">
        <w:rPr>
          <w:rFonts w:ascii="Times New Roman" w:hAnsi="Times New Roman" w:cs="Times New Roman"/>
          <w:sz w:val="32"/>
          <w:szCs w:val="32"/>
        </w:rPr>
        <w:t xml:space="preserve">Advisor: </w:t>
      </w:r>
    </w:p>
    <w:p w:rsidR="00032537" w:rsidRPr="00032537" w:rsidRDefault="00032537" w:rsidP="00414BCA">
      <w:pPr>
        <w:spacing w:after="0" w:line="240" w:lineRule="auto"/>
        <w:jc w:val="center"/>
        <w:rPr>
          <w:rFonts w:ascii="Times New Roman" w:hAnsi="Times New Roman" w:cs="Times New Roman"/>
          <w:sz w:val="32"/>
          <w:szCs w:val="32"/>
        </w:rPr>
      </w:pPr>
      <w:r w:rsidRPr="00032537">
        <w:rPr>
          <w:rFonts w:ascii="Times New Roman" w:hAnsi="Times New Roman" w:cs="Times New Roman"/>
          <w:sz w:val="32"/>
          <w:szCs w:val="32"/>
        </w:rPr>
        <w:t>Dr. Lisa Y. F. Parker</w:t>
      </w:r>
    </w:p>
    <w:p w:rsidR="008C1601" w:rsidRPr="00284A45" w:rsidRDefault="00A90C1D" w:rsidP="00284A45">
      <w:pPr>
        <w:jc w:val="center"/>
        <w:rPr>
          <w:rFonts w:ascii="Times New Roman" w:eastAsiaTheme="majorEastAsia" w:hAnsi="Times New Roman" w:cs="Times New Roman"/>
          <w:color w:val="2E74B5" w:themeColor="accent1" w:themeShade="BF"/>
          <w:sz w:val="36"/>
          <w:szCs w:val="36"/>
        </w:rPr>
      </w:pPr>
      <w:r>
        <w:rPr>
          <w:rFonts w:ascii="Times New Roman" w:hAnsi="Times New Roman" w:cs="Times New Roman"/>
          <w:sz w:val="2"/>
          <w:szCs w:val="28"/>
        </w:rPr>
        <w:br w:type="page"/>
      </w:r>
    </w:p>
    <w:sdt>
      <w:sdtPr>
        <w:id w:val="-729607877"/>
        <w:docPartObj>
          <w:docPartGallery w:val="Table of Contents"/>
          <w:docPartUnique/>
        </w:docPartObj>
      </w:sdtPr>
      <w:sdtEndPr>
        <w:rPr>
          <w:b/>
          <w:bCs/>
          <w:noProof/>
        </w:rPr>
      </w:sdtEndPr>
      <w:sdtContent>
        <w:p w:rsidR="00284A45" w:rsidRPr="003F7627" w:rsidRDefault="00284A45" w:rsidP="00284A45">
          <w:pPr>
            <w:pStyle w:val="Heading1"/>
            <w:rPr>
              <w:rFonts w:ascii="Times New Roman" w:hAnsi="Times New Roman" w:cs="Times New Roman"/>
              <w:color w:val="auto"/>
              <w:sz w:val="28"/>
              <w:szCs w:val="24"/>
            </w:rPr>
          </w:pPr>
          <w:r w:rsidRPr="003F7627">
            <w:rPr>
              <w:rFonts w:ascii="Times New Roman" w:hAnsi="Times New Roman" w:cs="Times New Roman"/>
              <w:color w:val="auto"/>
            </w:rPr>
            <w:t>Contents</w:t>
          </w:r>
        </w:p>
        <w:p w:rsidR="00284A45" w:rsidRPr="00284A45" w:rsidRDefault="00284A45" w:rsidP="00284A45">
          <w:pPr>
            <w:pStyle w:val="Heading2"/>
            <w:rPr>
              <w:rFonts w:ascii="Times New Roman" w:hAnsi="Times New Roman" w:cs="Times New Roman"/>
              <w:color w:val="auto"/>
              <w:sz w:val="24"/>
              <w:szCs w:val="24"/>
            </w:rPr>
          </w:pPr>
          <w:r w:rsidRPr="00284A45">
            <w:rPr>
              <w:rFonts w:ascii="Times New Roman" w:hAnsi="Times New Roman" w:cs="Times New Roman"/>
              <w:color w:val="auto"/>
              <w:sz w:val="24"/>
              <w:szCs w:val="24"/>
            </w:rPr>
            <w:t>I.</w:t>
          </w:r>
          <w:r>
            <w:rPr>
              <w:rFonts w:ascii="Times New Roman" w:hAnsi="Times New Roman" w:cs="Times New Roman"/>
              <w:color w:val="auto"/>
              <w:sz w:val="24"/>
              <w:szCs w:val="24"/>
            </w:rPr>
            <w:t xml:space="preserve"> </w:t>
          </w:r>
          <w:r w:rsidR="009A18ED">
            <w:rPr>
              <w:rFonts w:ascii="Times New Roman" w:hAnsi="Times New Roman" w:cs="Times New Roman"/>
              <w:color w:val="auto"/>
              <w:sz w:val="24"/>
              <w:szCs w:val="24"/>
            </w:rPr>
            <w:t xml:space="preserve">    </w:t>
          </w:r>
          <w:r w:rsidR="005E3427">
            <w:rPr>
              <w:rFonts w:ascii="Times New Roman" w:hAnsi="Times New Roman" w:cs="Times New Roman"/>
              <w:color w:val="auto"/>
              <w:sz w:val="24"/>
              <w:szCs w:val="24"/>
            </w:rPr>
            <w:t xml:space="preserve"> </w:t>
          </w:r>
          <w:r w:rsidRPr="00284A45">
            <w:rPr>
              <w:rFonts w:ascii="Times New Roman" w:hAnsi="Times New Roman" w:cs="Times New Roman"/>
              <w:color w:val="auto"/>
              <w:sz w:val="24"/>
              <w:szCs w:val="24"/>
            </w:rPr>
            <w:t>Introduction</w:t>
          </w:r>
          <w:r w:rsidR="005E3427">
            <w:rPr>
              <w:rFonts w:ascii="Times New Roman" w:hAnsi="Times New Roman" w:cs="Times New Roman"/>
              <w:color w:val="auto"/>
              <w:sz w:val="24"/>
              <w:szCs w:val="24"/>
            </w:rPr>
            <w:t>....................................................................................................................</w:t>
          </w:r>
          <w:r w:rsidR="00AF76E7">
            <w:rPr>
              <w:rFonts w:ascii="Times New Roman" w:hAnsi="Times New Roman" w:cs="Times New Roman"/>
              <w:color w:val="auto"/>
              <w:sz w:val="24"/>
              <w:szCs w:val="24"/>
            </w:rPr>
            <w:t>..</w:t>
          </w:r>
          <w:r w:rsidR="005E3427">
            <w:rPr>
              <w:rFonts w:ascii="Times New Roman" w:hAnsi="Times New Roman" w:cs="Times New Roman"/>
              <w:color w:val="auto"/>
              <w:sz w:val="24"/>
              <w:szCs w:val="24"/>
            </w:rPr>
            <w:t>......</w:t>
          </w:r>
          <w:r w:rsidRPr="00284A45">
            <w:rPr>
              <w:rFonts w:ascii="Times New Roman" w:hAnsi="Times New Roman" w:cs="Times New Roman"/>
              <w:color w:val="auto"/>
              <w:sz w:val="24"/>
              <w:szCs w:val="24"/>
            </w:rPr>
            <w:t>3</w:t>
          </w:r>
        </w:p>
        <w:p w:rsidR="00284A45" w:rsidRPr="00284A45" w:rsidRDefault="00284A45" w:rsidP="00284A45">
          <w:pPr>
            <w:pStyle w:val="Heading2"/>
            <w:rPr>
              <w:rFonts w:ascii="Times New Roman" w:hAnsi="Times New Roman" w:cs="Times New Roman"/>
              <w:color w:val="auto"/>
              <w:sz w:val="24"/>
              <w:szCs w:val="24"/>
            </w:rPr>
          </w:pPr>
          <w:r>
            <w:rPr>
              <w:rFonts w:ascii="Times New Roman" w:hAnsi="Times New Roman" w:cs="Times New Roman"/>
              <w:color w:val="auto"/>
              <w:sz w:val="24"/>
              <w:szCs w:val="24"/>
            </w:rPr>
            <w:t xml:space="preserve">II. </w:t>
          </w:r>
          <w:r w:rsidR="009A18ED">
            <w:rPr>
              <w:rFonts w:ascii="Times New Roman" w:hAnsi="Times New Roman" w:cs="Times New Roman"/>
              <w:color w:val="auto"/>
              <w:sz w:val="24"/>
              <w:szCs w:val="24"/>
            </w:rPr>
            <w:t xml:space="preserve">   </w:t>
          </w:r>
          <w:r w:rsidRPr="00284A45">
            <w:rPr>
              <w:rFonts w:ascii="Times New Roman" w:hAnsi="Times New Roman" w:cs="Times New Roman"/>
              <w:color w:val="auto"/>
              <w:sz w:val="24"/>
              <w:szCs w:val="24"/>
            </w:rPr>
            <w:t>Today’s Society</w:t>
          </w:r>
          <w:r w:rsidR="005E3427">
            <w:rPr>
              <w:rFonts w:ascii="Times New Roman" w:hAnsi="Times New Roman" w:cs="Times New Roman"/>
              <w:color w:val="auto"/>
              <w:sz w:val="24"/>
              <w:szCs w:val="24"/>
            </w:rPr>
            <w:t>..............................................................................................................</w:t>
          </w:r>
          <w:r w:rsidR="00AF76E7">
            <w:rPr>
              <w:rFonts w:ascii="Times New Roman" w:hAnsi="Times New Roman" w:cs="Times New Roman"/>
              <w:color w:val="auto"/>
              <w:sz w:val="24"/>
              <w:szCs w:val="24"/>
            </w:rPr>
            <w:t>...</w:t>
          </w:r>
          <w:r w:rsidR="005E3427">
            <w:rPr>
              <w:rFonts w:ascii="Times New Roman" w:hAnsi="Times New Roman" w:cs="Times New Roman"/>
              <w:color w:val="auto"/>
              <w:sz w:val="24"/>
              <w:szCs w:val="24"/>
            </w:rPr>
            <w:t>....</w:t>
          </w:r>
          <w:r w:rsidR="00AF76E7">
            <w:rPr>
              <w:rFonts w:ascii="Times New Roman" w:hAnsi="Times New Roman" w:cs="Times New Roman"/>
              <w:color w:val="auto"/>
              <w:sz w:val="24"/>
              <w:szCs w:val="24"/>
            </w:rPr>
            <w:t>.</w:t>
          </w:r>
          <w:r w:rsidRPr="00284A45">
            <w:rPr>
              <w:rFonts w:ascii="Times New Roman" w:hAnsi="Times New Roman" w:cs="Times New Roman"/>
              <w:color w:val="auto"/>
              <w:sz w:val="24"/>
              <w:szCs w:val="24"/>
            </w:rPr>
            <w:t>5</w:t>
          </w:r>
        </w:p>
        <w:p w:rsidR="00284A45" w:rsidRPr="00284A45" w:rsidRDefault="00284A45" w:rsidP="00284A45">
          <w:pPr>
            <w:pStyle w:val="Heading2"/>
            <w:rPr>
              <w:rFonts w:ascii="Times New Roman" w:hAnsi="Times New Roman" w:cs="Times New Roman"/>
              <w:color w:val="auto"/>
              <w:sz w:val="24"/>
              <w:szCs w:val="24"/>
            </w:rPr>
          </w:pPr>
          <w:r>
            <w:rPr>
              <w:rFonts w:ascii="Times New Roman" w:hAnsi="Times New Roman" w:cs="Times New Roman"/>
              <w:color w:val="auto"/>
              <w:sz w:val="24"/>
              <w:szCs w:val="24"/>
            </w:rPr>
            <w:t xml:space="preserve">III. </w:t>
          </w:r>
          <w:r w:rsidR="009A18ED">
            <w:rPr>
              <w:rFonts w:ascii="Times New Roman" w:hAnsi="Times New Roman" w:cs="Times New Roman"/>
              <w:color w:val="auto"/>
              <w:sz w:val="24"/>
              <w:szCs w:val="24"/>
            </w:rPr>
            <w:t xml:space="preserve">  </w:t>
          </w:r>
          <w:r w:rsidRPr="00284A45">
            <w:rPr>
              <w:rFonts w:ascii="Times New Roman" w:hAnsi="Times New Roman" w:cs="Times New Roman"/>
              <w:color w:val="auto"/>
              <w:sz w:val="24"/>
              <w:szCs w:val="24"/>
            </w:rPr>
            <w:t xml:space="preserve">Specialized Assistance </w:t>
          </w:r>
          <w:proofErr w:type="gramStart"/>
          <w:r w:rsidRPr="00284A45">
            <w:rPr>
              <w:rFonts w:ascii="Times New Roman" w:hAnsi="Times New Roman" w:cs="Times New Roman"/>
              <w:color w:val="auto"/>
              <w:sz w:val="24"/>
              <w:szCs w:val="24"/>
            </w:rPr>
            <w:t>Within</w:t>
          </w:r>
          <w:proofErr w:type="gramEnd"/>
          <w:r w:rsidRPr="00284A45">
            <w:rPr>
              <w:rFonts w:ascii="Times New Roman" w:hAnsi="Times New Roman" w:cs="Times New Roman"/>
              <w:color w:val="auto"/>
              <w:sz w:val="24"/>
              <w:szCs w:val="24"/>
            </w:rPr>
            <w:t xml:space="preserve"> Schools</w:t>
          </w:r>
          <w:r w:rsidR="005E3427">
            <w:rPr>
              <w:rFonts w:ascii="Times New Roman" w:hAnsi="Times New Roman" w:cs="Times New Roman"/>
              <w:color w:val="auto"/>
              <w:sz w:val="24"/>
              <w:szCs w:val="24"/>
            </w:rPr>
            <w:t>............................................................................</w:t>
          </w:r>
          <w:r w:rsidR="00AF76E7">
            <w:rPr>
              <w:rFonts w:ascii="Times New Roman" w:hAnsi="Times New Roman" w:cs="Times New Roman"/>
              <w:color w:val="auto"/>
              <w:sz w:val="24"/>
              <w:szCs w:val="24"/>
            </w:rPr>
            <w:t>.</w:t>
          </w:r>
          <w:r w:rsidR="005E3427">
            <w:rPr>
              <w:rFonts w:ascii="Times New Roman" w:hAnsi="Times New Roman" w:cs="Times New Roman"/>
              <w:color w:val="auto"/>
              <w:sz w:val="24"/>
              <w:szCs w:val="24"/>
            </w:rPr>
            <w:t>...</w:t>
          </w:r>
          <w:r w:rsidR="00AF76E7">
            <w:rPr>
              <w:rFonts w:ascii="Times New Roman" w:hAnsi="Times New Roman" w:cs="Times New Roman"/>
              <w:color w:val="auto"/>
              <w:sz w:val="24"/>
              <w:szCs w:val="24"/>
            </w:rPr>
            <w:t>.</w:t>
          </w:r>
          <w:r w:rsidRPr="00284A45">
            <w:rPr>
              <w:rFonts w:ascii="Times New Roman" w:hAnsi="Times New Roman" w:cs="Times New Roman"/>
              <w:color w:val="auto"/>
              <w:sz w:val="24"/>
              <w:szCs w:val="24"/>
            </w:rPr>
            <w:t>9</w:t>
          </w:r>
        </w:p>
        <w:p w:rsidR="00284A45" w:rsidRPr="00284A45" w:rsidRDefault="00284A45" w:rsidP="005E3427">
          <w:pPr>
            <w:pStyle w:val="Heading2"/>
            <w:ind w:right="90"/>
            <w:rPr>
              <w:rFonts w:ascii="Times New Roman" w:hAnsi="Times New Roman" w:cs="Times New Roman"/>
              <w:color w:val="auto"/>
              <w:sz w:val="24"/>
              <w:szCs w:val="24"/>
            </w:rPr>
          </w:pPr>
          <w:r>
            <w:rPr>
              <w:rFonts w:ascii="Times New Roman" w:hAnsi="Times New Roman" w:cs="Times New Roman"/>
              <w:color w:val="auto"/>
              <w:sz w:val="24"/>
              <w:szCs w:val="24"/>
            </w:rPr>
            <w:t xml:space="preserve">IV. </w:t>
          </w:r>
          <w:r w:rsidR="009A18ED">
            <w:rPr>
              <w:rFonts w:ascii="Times New Roman" w:hAnsi="Times New Roman" w:cs="Times New Roman"/>
              <w:color w:val="auto"/>
              <w:sz w:val="24"/>
              <w:szCs w:val="24"/>
            </w:rPr>
            <w:t xml:space="preserve">  </w:t>
          </w:r>
          <w:r w:rsidRPr="00284A45">
            <w:rPr>
              <w:rFonts w:ascii="Times New Roman" w:hAnsi="Times New Roman" w:cs="Times New Roman"/>
              <w:color w:val="auto"/>
              <w:sz w:val="24"/>
              <w:szCs w:val="24"/>
            </w:rPr>
            <w:t xml:space="preserve">Home Assistance </w:t>
          </w:r>
          <w:proofErr w:type="gramStart"/>
          <w:r w:rsidRPr="00284A45">
            <w:rPr>
              <w:rFonts w:ascii="Times New Roman" w:hAnsi="Times New Roman" w:cs="Times New Roman"/>
              <w:color w:val="auto"/>
              <w:sz w:val="24"/>
              <w:szCs w:val="24"/>
            </w:rPr>
            <w:t>For</w:t>
          </w:r>
          <w:proofErr w:type="gramEnd"/>
          <w:r w:rsidRPr="00284A45">
            <w:rPr>
              <w:rFonts w:ascii="Times New Roman" w:hAnsi="Times New Roman" w:cs="Times New Roman"/>
              <w:color w:val="auto"/>
              <w:sz w:val="24"/>
              <w:szCs w:val="24"/>
            </w:rPr>
            <w:t xml:space="preserve"> Families</w:t>
          </w:r>
          <w:r w:rsidR="005E3427">
            <w:rPr>
              <w:rFonts w:ascii="Times New Roman" w:hAnsi="Times New Roman" w:cs="Times New Roman"/>
              <w:color w:val="auto"/>
              <w:sz w:val="24"/>
              <w:szCs w:val="24"/>
            </w:rPr>
            <w:t>........................................................................................</w:t>
          </w:r>
          <w:r w:rsidR="00AF76E7">
            <w:rPr>
              <w:rFonts w:ascii="Times New Roman" w:hAnsi="Times New Roman" w:cs="Times New Roman"/>
              <w:color w:val="auto"/>
              <w:sz w:val="24"/>
              <w:szCs w:val="24"/>
            </w:rPr>
            <w:t>....</w:t>
          </w:r>
          <w:r w:rsidR="005E3427">
            <w:rPr>
              <w:rFonts w:ascii="Times New Roman" w:hAnsi="Times New Roman" w:cs="Times New Roman"/>
              <w:color w:val="auto"/>
              <w:sz w:val="24"/>
              <w:szCs w:val="24"/>
            </w:rPr>
            <w:t>23</w:t>
          </w:r>
        </w:p>
        <w:p w:rsidR="00284A45" w:rsidRPr="00284A45" w:rsidRDefault="00284A45" w:rsidP="00284A45">
          <w:pPr>
            <w:pStyle w:val="Heading2"/>
            <w:rPr>
              <w:rFonts w:ascii="Times New Roman" w:hAnsi="Times New Roman" w:cs="Times New Roman"/>
              <w:color w:val="auto"/>
              <w:sz w:val="24"/>
              <w:szCs w:val="24"/>
            </w:rPr>
          </w:pPr>
          <w:r>
            <w:rPr>
              <w:rFonts w:ascii="Times New Roman" w:hAnsi="Times New Roman" w:cs="Times New Roman"/>
              <w:color w:val="auto"/>
              <w:sz w:val="24"/>
              <w:szCs w:val="24"/>
            </w:rPr>
            <w:t xml:space="preserve">V. </w:t>
          </w:r>
          <w:r w:rsidR="009A18ED">
            <w:rPr>
              <w:rFonts w:ascii="Times New Roman" w:hAnsi="Times New Roman" w:cs="Times New Roman"/>
              <w:color w:val="auto"/>
              <w:sz w:val="24"/>
              <w:szCs w:val="24"/>
            </w:rPr>
            <w:t xml:space="preserve">   </w:t>
          </w:r>
          <w:r w:rsidRPr="00284A45">
            <w:rPr>
              <w:rFonts w:ascii="Times New Roman" w:hAnsi="Times New Roman" w:cs="Times New Roman"/>
              <w:color w:val="auto"/>
              <w:sz w:val="24"/>
              <w:szCs w:val="24"/>
            </w:rPr>
            <w:t>Community Outreach</w:t>
          </w:r>
          <w:r w:rsidR="005E3427">
            <w:rPr>
              <w:rFonts w:ascii="Times New Roman" w:hAnsi="Times New Roman" w:cs="Times New Roman"/>
              <w:color w:val="auto"/>
              <w:sz w:val="24"/>
              <w:szCs w:val="24"/>
            </w:rPr>
            <w:t>...........................................................................................................</w:t>
          </w:r>
          <w:r w:rsidRPr="00284A45">
            <w:rPr>
              <w:rFonts w:ascii="Times New Roman" w:hAnsi="Times New Roman" w:cs="Times New Roman"/>
              <w:color w:val="auto"/>
              <w:sz w:val="24"/>
              <w:szCs w:val="24"/>
            </w:rPr>
            <w:t>34</w:t>
          </w:r>
        </w:p>
        <w:p w:rsidR="00284A45" w:rsidRPr="00284A45" w:rsidRDefault="00284A45" w:rsidP="00284A45">
          <w:pPr>
            <w:pStyle w:val="Heading2"/>
            <w:rPr>
              <w:rFonts w:ascii="Times New Roman" w:hAnsi="Times New Roman" w:cs="Times New Roman"/>
              <w:color w:val="auto"/>
              <w:sz w:val="24"/>
              <w:szCs w:val="24"/>
            </w:rPr>
          </w:pPr>
          <w:r>
            <w:rPr>
              <w:rFonts w:ascii="Times New Roman" w:hAnsi="Times New Roman" w:cs="Times New Roman"/>
              <w:color w:val="auto"/>
              <w:sz w:val="24"/>
              <w:szCs w:val="24"/>
            </w:rPr>
            <w:t xml:space="preserve">VI. </w:t>
          </w:r>
          <w:r w:rsidR="009A18ED">
            <w:rPr>
              <w:rFonts w:ascii="Times New Roman" w:hAnsi="Times New Roman" w:cs="Times New Roman"/>
              <w:color w:val="auto"/>
              <w:sz w:val="24"/>
              <w:szCs w:val="24"/>
            </w:rPr>
            <w:t xml:space="preserve">  </w:t>
          </w:r>
          <w:r w:rsidRPr="00284A45">
            <w:rPr>
              <w:rFonts w:ascii="Times New Roman" w:hAnsi="Times New Roman" w:cs="Times New Roman"/>
              <w:color w:val="auto"/>
              <w:sz w:val="24"/>
              <w:szCs w:val="24"/>
            </w:rPr>
            <w:t>Conclusions</w:t>
          </w:r>
          <w:r w:rsidR="005E3427">
            <w:rPr>
              <w:rFonts w:ascii="Times New Roman" w:hAnsi="Times New Roman" w:cs="Times New Roman"/>
              <w:color w:val="auto"/>
              <w:sz w:val="24"/>
              <w:szCs w:val="24"/>
            </w:rPr>
            <w:t>..........................................................................................................................</w:t>
          </w:r>
          <w:r w:rsidRPr="00284A45">
            <w:rPr>
              <w:rFonts w:ascii="Times New Roman" w:hAnsi="Times New Roman" w:cs="Times New Roman"/>
              <w:color w:val="auto"/>
              <w:sz w:val="24"/>
              <w:szCs w:val="24"/>
            </w:rPr>
            <w:t>38</w:t>
          </w:r>
        </w:p>
        <w:p w:rsidR="00284A45" w:rsidRDefault="00284A45" w:rsidP="005E3427">
          <w:pPr>
            <w:pStyle w:val="TOCHeading"/>
            <w:spacing w:before="40"/>
            <w:ind w:right="90"/>
          </w:pPr>
          <w:r>
            <w:rPr>
              <w:rFonts w:ascii="Times New Roman" w:hAnsi="Times New Roman" w:cs="Times New Roman"/>
              <w:color w:val="auto"/>
              <w:sz w:val="24"/>
              <w:szCs w:val="24"/>
            </w:rPr>
            <w:t xml:space="preserve">VII. </w:t>
          </w:r>
          <w:r w:rsidRPr="00284A45">
            <w:rPr>
              <w:rFonts w:ascii="Times New Roman" w:hAnsi="Times New Roman" w:cs="Times New Roman"/>
              <w:color w:val="auto"/>
              <w:sz w:val="24"/>
              <w:szCs w:val="24"/>
            </w:rPr>
            <w:t>Works Cited</w:t>
          </w:r>
          <w:r w:rsidR="005E3427">
            <w:rPr>
              <w:rFonts w:ascii="Times New Roman" w:hAnsi="Times New Roman" w:cs="Times New Roman"/>
              <w:color w:val="auto"/>
              <w:sz w:val="24"/>
              <w:szCs w:val="24"/>
            </w:rPr>
            <w:t>.........................................................................................................................</w:t>
          </w:r>
          <w:r w:rsidR="00AF76E7">
            <w:rPr>
              <w:rFonts w:ascii="Times New Roman" w:hAnsi="Times New Roman" w:cs="Times New Roman"/>
              <w:color w:val="auto"/>
              <w:sz w:val="24"/>
              <w:szCs w:val="24"/>
            </w:rPr>
            <w:t>.</w:t>
          </w:r>
          <w:r w:rsidRPr="00284A45">
            <w:rPr>
              <w:rFonts w:ascii="Times New Roman" w:hAnsi="Times New Roman" w:cs="Times New Roman"/>
              <w:color w:val="auto"/>
              <w:sz w:val="24"/>
              <w:szCs w:val="24"/>
            </w:rPr>
            <w:t>41</w:t>
          </w:r>
        </w:p>
      </w:sdtContent>
    </w:sdt>
    <w:p w:rsidR="00284A45" w:rsidRPr="00284A45" w:rsidRDefault="00284A45" w:rsidP="00284A45">
      <w:pPr>
        <w:pStyle w:val="Heading2"/>
        <w:rPr>
          <w:rFonts w:ascii="Times New Roman" w:hAnsi="Times New Roman" w:cs="Times New Roman"/>
          <w:sz w:val="28"/>
          <w:szCs w:val="24"/>
        </w:rPr>
      </w:pPr>
      <w:r w:rsidRPr="00284A45">
        <w:rPr>
          <w:rFonts w:ascii="Times New Roman" w:hAnsi="Times New Roman" w:cs="Times New Roman"/>
          <w:sz w:val="28"/>
          <w:szCs w:val="24"/>
        </w:rPr>
        <w:br w:type="page"/>
      </w:r>
    </w:p>
    <w:p w:rsidR="00023EB9" w:rsidRPr="006478EC" w:rsidRDefault="00023EB9" w:rsidP="008C1601">
      <w:pPr>
        <w:pStyle w:val="ListParagraph"/>
        <w:numPr>
          <w:ilvl w:val="0"/>
          <w:numId w:val="4"/>
        </w:numPr>
        <w:spacing w:after="0" w:line="480" w:lineRule="auto"/>
        <w:rPr>
          <w:rFonts w:ascii="Times New Roman" w:hAnsi="Times New Roman" w:cs="Times New Roman"/>
          <w:sz w:val="28"/>
          <w:szCs w:val="24"/>
        </w:rPr>
      </w:pPr>
      <w:r w:rsidRPr="006478EC">
        <w:rPr>
          <w:rFonts w:ascii="Times New Roman" w:hAnsi="Times New Roman" w:cs="Times New Roman"/>
          <w:sz w:val="28"/>
          <w:szCs w:val="24"/>
        </w:rPr>
        <w:lastRenderedPageBreak/>
        <w:t>Introduction</w:t>
      </w:r>
    </w:p>
    <w:p w:rsidR="00D55C96" w:rsidRDefault="000B0C33" w:rsidP="00AC79E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recent decades</w:t>
      </w:r>
      <w:r w:rsidR="00023EB9">
        <w:rPr>
          <w:rFonts w:ascii="Times New Roman" w:hAnsi="Times New Roman" w:cs="Times New Roman"/>
          <w:sz w:val="24"/>
          <w:szCs w:val="24"/>
        </w:rPr>
        <w:t xml:space="preserve"> in the United States, there has been a cultural push for young adults to continue their education after high school. </w:t>
      </w:r>
      <w:r w:rsidR="00A1659E">
        <w:rPr>
          <w:rFonts w:ascii="Times New Roman" w:hAnsi="Times New Roman" w:cs="Times New Roman"/>
          <w:sz w:val="24"/>
          <w:szCs w:val="24"/>
        </w:rPr>
        <w:t>One primary reason this is occurring is</w:t>
      </w:r>
      <w:r w:rsidR="00950CEA">
        <w:rPr>
          <w:rFonts w:ascii="Times New Roman" w:hAnsi="Times New Roman" w:cs="Times New Roman"/>
          <w:sz w:val="24"/>
          <w:szCs w:val="24"/>
        </w:rPr>
        <w:t xml:space="preserve"> due to the trend that there are more jobs available that re</w:t>
      </w:r>
      <w:r w:rsidR="00A1659E">
        <w:rPr>
          <w:rFonts w:ascii="Times New Roman" w:hAnsi="Times New Roman" w:cs="Times New Roman"/>
          <w:sz w:val="24"/>
          <w:szCs w:val="24"/>
        </w:rPr>
        <w:t>quire a college degree as a prerequisite, including more than half of the 30 fastest growing occupations (“Higher Education”).</w:t>
      </w:r>
      <w:r w:rsidR="00A1659E" w:rsidRPr="00A1659E">
        <w:rPr>
          <w:rFonts w:ascii="Times New Roman" w:hAnsi="Times New Roman" w:cs="Times New Roman"/>
          <w:sz w:val="24"/>
          <w:szCs w:val="24"/>
        </w:rPr>
        <w:t xml:space="preserve"> </w:t>
      </w:r>
      <w:r w:rsidR="00A1659E">
        <w:rPr>
          <w:rFonts w:ascii="Times New Roman" w:hAnsi="Times New Roman" w:cs="Times New Roman"/>
          <w:sz w:val="24"/>
          <w:szCs w:val="24"/>
        </w:rPr>
        <w:t xml:space="preserve">In other instances, it may be due to a </w:t>
      </w:r>
      <w:r w:rsidR="00640975">
        <w:rPr>
          <w:rFonts w:ascii="Times New Roman" w:hAnsi="Times New Roman" w:cs="Times New Roman"/>
          <w:sz w:val="24"/>
          <w:szCs w:val="24"/>
        </w:rPr>
        <w:t xml:space="preserve">collective </w:t>
      </w:r>
      <w:r w:rsidR="00A1659E">
        <w:rPr>
          <w:rFonts w:ascii="Times New Roman" w:hAnsi="Times New Roman" w:cs="Times New Roman"/>
          <w:sz w:val="24"/>
          <w:szCs w:val="24"/>
        </w:rPr>
        <w:t xml:space="preserve">national desire to out-compete other better-educated nations. Regardless of the reasoning, </w:t>
      </w:r>
      <w:r w:rsidR="00950CEA">
        <w:rPr>
          <w:rFonts w:ascii="Times New Roman" w:hAnsi="Times New Roman" w:cs="Times New Roman"/>
          <w:sz w:val="24"/>
          <w:szCs w:val="24"/>
        </w:rPr>
        <w:t>children</w:t>
      </w:r>
      <w:r w:rsidR="00A1659E">
        <w:rPr>
          <w:rFonts w:ascii="Times New Roman" w:hAnsi="Times New Roman" w:cs="Times New Roman"/>
          <w:sz w:val="24"/>
          <w:szCs w:val="24"/>
        </w:rPr>
        <w:t xml:space="preserve"> in today’s society</w:t>
      </w:r>
      <w:r w:rsidR="00950CEA">
        <w:rPr>
          <w:rFonts w:ascii="Times New Roman" w:hAnsi="Times New Roman" w:cs="Times New Roman"/>
          <w:sz w:val="24"/>
          <w:szCs w:val="24"/>
        </w:rPr>
        <w:t xml:space="preserve"> are commonly expected at an early age to attend college</w:t>
      </w:r>
      <w:r w:rsidR="00A1659E">
        <w:rPr>
          <w:rFonts w:ascii="Times New Roman" w:hAnsi="Times New Roman" w:cs="Times New Roman"/>
          <w:sz w:val="24"/>
          <w:szCs w:val="24"/>
        </w:rPr>
        <w:t xml:space="preserve">, </w:t>
      </w:r>
      <w:r>
        <w:rPr>
          <w:rFonts w:ascii="Times New Roman" w:hAnsi="Times New Roman" w:cs="Times New Roman"/>
          <w:sz w:val="24"/>
          <w:szCs w:val="24"/>
        </w:rPr>
        <w:t>with parents and family members beginning college funds, in many cases, upon the birth of the child</w:t>
      </w:r>
      <w:r w:rsidR="00950CEA">
        <w:rPr>
          <w:rFonts w:ascii="Times New Roman" w:hAnsi="Times New Roman" w:cs="Times New Roman"/>
          <w:sz w:val="24"/>
          <w:szCs w:val="24"/>
        </w:rPr>
        <w:t xml:space="preserve">. </w:t>
      </w:r>
      <w:r w:rsidR="00A1659E">
        <w:rPr>
          <w:rFonts w:ascii="Times New Roman" w:hAnsi="Times New Roman" w:cs="Times New Roman"/>
          <w:sz w:val="24"/>
          <w:szCs w:val="24"/>
        </w:rPr>
        <w:t>Despite this national push for higher enrollment</w:t>
      </w:r>
      <w:r w:rsidR="00950CEA">
        <w:rPr>
          <w:rFonts w:ascii="Times New Roman" w:hAnsi="Times New Roman" w:cs="Times New Roman"/>
          <w:sz w:val="24"/>
          <w:szCs w:val="24"/>
        </w:rPr>
        <w:t>, the United States</w:t>
      </w:r>
      <w:r w:rsidR="00932BBE">
        <w:rPr>
          <w:rFonts w:ascii="Times New Roman" w:hAnsi="Times New Roman" w:cs="Times New Roman"/>
          <w:sz w:val="24"/>
          <w:szCs w:val="24"/>
        </w:rPr>
        <w:t>’</w:t>
      </w:r>
      <w:r w:rsidR="00950CEA">
        <w:rPr>
          <w:rFonts w:ascii="Times New Roman" w:hAnsi="Times New Roman" w:cs="Times New Roman"/>
          <w:sz w:val="24"/>
          <w:szCs w:val="24"/>
        </w:rPr>
        <w:t xml:space="preserve"> </w:t>
      </w:r>
      <w:r w:rsidR="00A1659E">
        <w:rPr>
          <w:rFonts w:ascii="Times New Roman" w:hAnsi="Times New Roman" w:cs="Times New Roman"/>
          <w:sz w:val="24"/>
          <w:szCs w:val="24"/>
        </w:rPr>
        <w:t>postsecondary</w:t>
      </w:r>
      <w:r w:rsidR="00950CEA">
        <w:rPr>
          <w:rFonts w:ascii="Times New Roman" w:hAnsi="Times New Roman" w:cs="Times New Roman"/>
          <w:sz w:val="24"/>
          <w:szCs w:val="24"/>
        </w:rPr>
        <w:t xml:space="preserve"> educational system has discrepancies in its distribution of demographic</w:t>
      </w:r>
      <w:r w:rsidR="00F937D6">
        <w:rPr>
          <w:rFonts w:ascii="Times New Roman" w:hAnsi="Times New Roman" w:cs="Times New Roman"/>
          <w:sz w:val="24"/>
          <w:szCs w:val="24"/>
        </w:rPr>
        <w:t xml:space="preserve"> variety in comparison to the nation’s population demographics.</w:t>
      </w:r>
      <w:r w:rsidR="0061105A">
        <w:rPr>
          <w:rFonts w:ascii="Times New Roman" w:hAnsi="Times New Roman" w:cs="Times New Roman"/>
          <w:sz w:val="24"/>
          <w:szCs w:val="24"/>
        </w:rPr>
        <w:t xml:space="preserve"> </w:t>
      </w:r>
      <w:r w:rsidR="00932BBE" w:rsidRPr="00F52DA2">
        <w:rPr>
          <w:rFonts w:ascii="Times New Roman" w:hAnsi="Times New Roman" w:cs="Times New Roman"/>
          <w:sz w:val="24"/>
          <w:szCs w:val="24"/>
        </w:rPr>
        <w:t xml:space="preserve">The state of </w:t>
      </w:r>
      <w:r w:rsidR="0061105A" w:rsidRPr="00F52DA2">
        <w:rPr>
          <w:rFonts w:ascii="Times New Roman" w:hAnsi="Times New Roman" w:cs="Times New Roman"/>
          <w:sz w:val="24"/>
          <w:szCs w:val="24"/>
        </w:rPr>
        <w:t>Tennessee, in particular, is one state where the Hispanic enrollment rate in higher education is statistically lower than all other racial demographics, despite making up a large portion of the state’s population</w:t>
      </w:r>
      <w:r w:rsidR="0007340C">
        <w:rPr>
          <w:rFonts w:ascii="Times New Roman" w:hAnsi="Times New Roman" w:cs="Times New Roman"/>
          <w:sz w:val="24"/>
          <w:szCs w:val="24"/>
        </w:rPr>
        <w:t xml:space="preserve"> (Tennessee, 32)</w:t>
      </w:r>
      <w:r w:rsidR="0061105A" w:rsidRPr="00F52DA2">
        <w:rPr>
          <w:rFonts w:ascii="Times New Roman" w:hAnsi="Times New Roman" w:cs="Times New Roman"/>
          <w:sz w:val="24"/>
          <w:szCs w:val="24"/>
        </w:rPr>
        <w:t>.</w:t>
      </w:r>
      <w:r w:rsidR="00CD11A3">
        <w:rPr>
          <w:rFonts w:ascii="Times New Roman" w:hAnsi="Times New Roman" w:cs="Times New Roman"/>
          <w:sz w:val="24"/>
          <w:szCs w:val="24"/>
        </w:rPr>
        <w:t xml:space="preserve"> From February 2014 to November 2014, I interned with a Knoxville-area non-profit</w:t>
      </w:r>
      <w:r w:rsidR="009D6821">
        <w:rPr>
          <w:rFonts w:ascii="Times New Roman" w:hAnsi="Times New Roman" w:cs="Times New Roman"/>
          <w:sz w:val="24"/>
          <w:szCs w:val="24"/>
        </w:rPr>
        <w:t>—Centro Hispano de East Tennessee—which</w:t>
      </w:r>
      <w:r w:rsidR="00CD11A3">
        <w:rPr>
          <w:rFonts w:ascii="Times New Roman" w:hAnsi="Times New Roman" w:cs="Times New Roman"/>
          <w:sz w:val="24"/>
          <w:szCs w:val="24"/>
        </w:rPr>
        <w:t xml:space="preserve"> assists Hispanic families</w:t>
      </w:r>
      <w:r w:rsidR="00032CB1">
        <w:rPr>
          <w:rFonts w:ascii="Times New Roman" w:hAnsi="Times New Roman" w:cs="Times New Roman"/>
          <w:sz w:val="24"/>
          <w:szCs w:val="24"/>
        </w:rPr>
        <w:t>. While there, I spent</w:t>
      </w:r>
      <w:r w:rsidR="00881EE9">
        <w:rPr>
          <w:rFonts w:ascii="Times New Roman" w:hAnsi="Times New Roman" w:cs="Times New Roman"/>
          <w:sz w:val="24"/>
          <w:szCs w:val="24"/>
        </w:rPr>
        <w:t xml:space="preserve"> a</w:t>
      </w:r>
      <w:r w:rsidR="0097444D">
        <w:rPr>
          <w:rFonts w:ascii="Times New Roman" w:hAnsi="Times New Roman" w:cs="Times New Roman"/>
          <w:sz w:val="24"/>
          <w:szCs w:val="24"/>
        </w:rPr>
        <w:t xml:space="preserve"> large</w:t>
      </w:r>
      <w:r w:rsidR="00881EE9">
        <w:rPr>
          <w:rFonts w:ascii="Times New Roman" w:hAnsi="Times New Roman" w:cs="Times New Roman"/>
          <w:sz w:val="24"/>
          <w:szCs w:val="24"/>
        </w:rPr>
        <w:t xml:space="preserve"> portion of my time with elementary-aged children. I was exposed very personally to the issues that young Hispanic students face</w:t>
      </w:r>
      <w:r w:rsidR="0097444D">
        <w:rPr>
          <w:rFonts w:ascii="Times New Roman" w:hAnsi="Times New Roman" w:cs="Times New Roman"/>
          <w:sz w:val="24"/>
          <w:szCs w:val="24"/>
        </w:rPr>
        <w:t>, and I experienced first-hand the potential that this demographic has to contribute to the postsecondary educational sphere</w:t>
      </w:r>
      <w:r w:rsidR="006D134F">
        <w:rPr>
          <w:rFonts w:ascii="Times New Roman" w:hAnsi="Times New Roman" w:cs="Times New Roman"/>
          <w:sz w:val="24"/>
          <w:szCs w:val="24"/>
        </w:rPr>
        <w:t xml:space="preserve"> and society as a whole</w:t>
      </w:r>
      <w:r w:rsidR="00881EE9">
        <w:rPr>
          <w:rFonts w:ascii="Times New Roman" w:hAnsi="Times New Roman" w:cs="Times New Roman"/>
          <w:sz w:val="24"/>
          <w:szCs w:val="24"/>
        </w:rPr>
        <w:t>.</w:t>
      </w:r>
    </w:p>
    <w:p w:rsidR="005624D9" w:rsidRDefault="00D55C96" w:rsidP="00D55C96">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61105A">
        <w:rPr>
          <w:rFonts w:ascii="Times New Roman" w:hAnsi="Times New Roman" w:cs="Times New Roman"/>
          <w:sz w:val="24"/>
          <w:szCs w:val="24"/>
        </w:rPr>
        <w:t xml:space="preserve">In this paper, </w:t>
      </w:r>
      <w:r w:rsidR="00A17753">
        <w:rPr>
          <w:rFonts w:ascii="Times New Roman" w:hAnsi="Times New Roman" w:cs="Times New Roman"/>
          <w:sz w:val="24"/>
          <w:szCs w:val="24"/>
        </w:rPr>
        <w:t>I will firs</w:t>
      </w:r>
      <w:r w:rsidR="008D5C65">
        <w:rPr>
          <w:rFonts w:ascii="Times New Roman" w:hAnsi="Times New Roman" w:cs="Times New Roman"/>
          <w:sz w:val="24"/>
          <w:szCs w:val="24"/>
        </w:rPr>
        <w:t>t examine the immigration</w:t>
      </w:r>
      <w:r w:rsidR="00A74C6F">
        <w:rPr>
          <w:rFonts w:ascii="Times New Roman" w:hAnsi="Times New Roman" w:cs="Times New Roman"/>
          <w:sz w:val="24"/>
          <w:szCs w:val="24"/>
        </w:rPr>
        <w:t>, demographic,</w:t>
      </w:r>
      <w:r w:rsidR="00A17753">
        <w:rPr>
          <w:rFonts w:ascii="Times New Roman" w:hAnsi="Times New Roman" w:cs="Times New Roman"/>
          <w:sz w:val="24"/>
          <w:szCs w:val="24"/>
        </w:rPr>
        <w:t xml:space="preserve"> and postsecondary enrollment trends nationally</w:t>
      </w:r>
      <w:r>
        <w:rPr>
          <w:rFonts w:ascii="Times New Roman" w:hAnsi="Times New Roman" w:cs="Times New Roman"/>
          <w:sz w:val="24"/>
          <w:szCs w:val="24"/>
        </w:rPr>
        <w:t>,</w:t>
      </w:r>
      <w:r w:rsidR="00A17753">
        <w:rPr>
          <w:rFonts w:ascii="Times New Roman" w:hAnsi="Times New Roman" w:cs="Times New Roman"/>
          <w:sz w:val="24"/>
          <w:szCs w:val="24"/>
        </w:rPr>
        <w:t xml:space="preserve"> as well as in Tennessee</w:t>
      </w:r>
      <w:r>
        <w:rPr>
          <w:rFonts w:ascii="Times New Roman" w:hAnsi="Times New Roman" w:cs="Times New Roman"/>
          <w:sz w:val="24"/>
          <w:szCs w:val="24"/>
        </w:rPr>
        <w:t>,</w:t>
      </w:r>
      <w:r w:rsidR="00A17753">
        <w:rPr>
          <w:rFonts w:ascii="Times New Roman" w:hAnsi="Times New Roman" w:cs="Times New Roman"/>
          <w:sz w:val="24"/>
          <w:szCs w:val="24"/>
        </w:rPr>
        <w:t xml:space="preserve"> to provide a better understanding of current demographics and to illustrate where the problem lies. </w:t>
      </w:r>
      <w:r w:rsidR="0061105A">
        <w:rPr>
          <w:rFonts w:ascii="Times New Roman" w:hAnsi="Times New Roman" w:cs="Times New Roman"/>
          <w:sz w:val="24"/>
          <w:szCs w:val="24"/>
        </w:rPr>
        <w:t>I will</w:t>
      </w:r>
      <w:r w:rsidR="00A17753">
        <w:rPr>
          <w:rFonts w:ascii="Times New Roman" w:hAnsi="Times New Roman" w:cs="Times New Roman"/>
          <w:sz w:val="24"/>
          <w:szCs w:val="24"/>
        </w:rPr>
        <w:t xml:space="preserve"> then</w:t>
      </w:r>
      <w:r w:rsidR="0061105A">
        <w:rPr>
          <w:rFonts w:ascii="Times New Roman" w:hAnsi="Times New Roman" w:cs="Times New Roman"/>
          <w:sz w:val="24"/>
          <w:szCs w:val="24"/>
        </w:rPr>
        <w:t xml:space="preserve"> explain in what ways lower level education can better prepare Hispanic children for secondary and higher educa</w:t>
      </w:r>
      <w:r w:rsidR="0034175A">
        <w:rPr>
          <w:rFonts w:ascii="Times New Roman" w:hAnsi="Times New Roman" w:cs="Times New Roman"/>
          <w:sz w:val="24"/>
          <w:szCs w:val="24"/>
        </w:rPr>
        <w:t xml:space="preserve">tion, in order to improve </w:t>
      </w:r>
      <w:r w:rsidR="00905161">
        <w:rPr>
          <w:rFonts w:ascii="Times New Roman" w:hAnsi="Times New Roman" w:cs="Times New Roman"/>
          <w:sz w:val="24"/>
          <w:szCs w:val="24"/>
        </w:rPr>
        <w:t xml:space="preserve">the </w:t>
      </w:r>
      <w:r w:rsidR="0034175A">
        <w:rPr>
          <w:rFonts w:ascii="Times New Roman" w:hAnsi="Times New Roman" w:cs="Times New Roman"/>
          <w:sz w:val="24"/>
          <w:szCs w:val="24"/>
        </w:rPr>
        <w:t>postsecondary</w:t>
      </w:r>
      <w:r w:rsidR="0061105A">
        <w:rPr>
          <w:rFonts w:ascii="Times New Roman" w:hAnsi="Times New Roman" w:cs="Times New Roman"/>
          <w:sz w:val="24"/>
          <w:szCs w:val="24"/>
        </w:rPr>
        <w:t xml:space="preserve"> education enrollment rates in Tennessee. </w:t>
      </w:r>
      <w:r w:rsidR="002C45DC">
        <w:rPr>
          <w:rFonts w:ascii="Times New Roman" w:hAnsi="Times New Roman" w:cs="Times New Roman"/>
          <w:sz w:val="24"/>
          <w:szCs w:val="24"/>
        </w:rPr>
        <w:t xml:space="preserve">To accomplish this, I </w:t>
      </w:r>
      <w:r w:rsidR="002C45DC">
        <w:rPr>
          <w:rFonts w:ascii="Times New Roman" w:hAnsi="Times New Roman" w:cs="Times New Roman"/>
          <w:sz w:val="24"/>
          <w:szCs w:val="24"/>
        </w:rPr>
        <w:lastRenderedPageBreak/>
        <w:t xml:space="preserve">plan to examine the benefits of including </w:t>
      </w:r>
      <w:r w:rsidR="009D4717">
        <w:rPr>
          <w:rFonts w:ascii="Times New Roman" w:hAnsi="Times New Roman" w:cs="Times New Roman"/>
          <w:sz w:val="24"/>
          <w:szCs w:val="24"/>
        </w:rPr>
        <w:t xml:space="preserve">various types of </w:t>
      </w:r>
      <w:r w:rsidR="002C45DC">
        <w:rPr>
          <w:rFonts w:ascii="Times New Roman" w:hAnsi="Times New Roman" w:cs="Times New Roman"/>
          <w:sz w:val="24"/>
          <w:szCs w:val="24"/>
        </w:rPr>
        <w:t xml:space="preserve">assistance in lower level education. I will explain the benefits of providing specialized assistance within elementary schools for the children, providing home assistance for the families, as well as using community outreach methods to aid newly immigrated families with young children. </w:t>
      </w:r>
      <w:r w:rsidR="00A340E9">
        <w:rPr>
          <w:rFonts w:ascii="Times New Roman" w:hAnsi="Times New Roman" w:cs="Times New Roman"/>
          <w:sz w:val="24"/>
          <w:szCs w:val="24"/>
        </w:rPr>
        <w:t>At its base, this topic has the potential to be politically-charged</w:t>
      </w:r>
      <w:r w:rsidR="00A810C8">
        <w:rPr>
          <w:rFonts w:ascii="Times New Roman" w:hAnsi="Times New Roman" w:cs="Times New Roman"/>
          <w:sz w:val="24"/>
          <w:szCs w:val="24"/>
        </w:rPr>
        <w:t>. However, examinations of the political scope of this issue are outside of the parameters of this research and will be left to later examinations.</w:t>
      </w:r>
    </w:p>
    <w:p w:rsidR="005624D9" w:rsidRDefault="005624D9">
      <w:pPr>
        <w:rPr>
          <w:rFonts w:ascii="Times New Roman" w:hAnsi="Times New Roman" w:cs="Times New Roman"/>
          <w:sz w:val="24"/>
          <w:szCs w:val="24"/>
        </w:rPr>
      </w:pPr>
      <w:r>
        <w:rPr>
          <w:rFonts w:ascii="Times New Roman" w:hAnsi="Times New Roman" w:cs="Times New Roman"/>
          <w:sz w:val="24"/>
          <w:szCs w:val="24"/>
        </w:rPr>
        <w:br w:type="page"/>
      </w:r>
    </w:p>
    <w:p w:rsidR="000C29C6" w:rsidRDefault="000C29C6" w:rsidP="00A810C8">
      <w:pPr>
        <w:spacing w:after="0" w:line="480" w:lineRule="auto"/>
        <w:ind w:firstLine="360"/>
        <w:rPr>
          <w:rFonts w:ascii="Times New Roman" w:hAnsi="Times New Roman" w:cs="Times New Roman"/>
          <w:sz w:val="24"/>
          <w:szCs w:val="24"/>
        </w:rPr>
      </w:pPr>
    </w:p>
    <w:p w:rsidR="000304E9" w:rsidRPr="00CC3370" w:rsidRDefault="0026230F" w:rsidP="008C1601">
      <w:pPr>
        <w:pStyle w:val="ListParagraph"/>
        <w:numPr>
          <w:ilvl w:val="0"/>
          <w:numId w:val="4"/>
        </w:numPr>
        <w:spacing w:after="0" w:line="480" w:lineRule="auto"/>
        <w:rPr>
          <w:rFonts w:ascii="Times New Roman" w:hAnsi="Times New Roman" w:cs="Times New Roman"/>
          <w:sz w:val="28"/>
          <w:szCs w:val="24"/>
        </w:rPr>
      </w:pPr>
      <w:r w:rsidRPr="00CC3370">
        <w:rPr>
          <w:rFonts w:ascii="Times New Roman" w:hAnsi="Times New Roman" w:cs="Times New Roman"/>
          <w:sz w:val="28"/>
          <w:szCs w:val="24"/>
        </w:rPr>
        <w:t>Today’s Society</w:t>
      </w:r>
    </w:p>
    <w:p w:rsidR="000304E9" w:rsidRDefault="0026230F" w:rsidP="00015D3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Today more than ever before, the U</w:t>
      </w:r>
      <w:r w:rsidR="00BF58FA">
        <w:rPr>
          <w:rFonts w:ascii="Times New Roman" w:hAnsi="Times New Roman" w:cs="Times New Roman"/>
          <w:sz w:val="24"/>
          <w:szCs w:val="24"/>
        </w:rPr>
        <w:t xml:space="preserve">nited States is </w:t>
      </w:r>
      <w:r w:rsidR="00827BEB">
        <w:rPr>
          <w:rFonts w:ascii="Times New Roman" w:hAnsi="Times New Roman" w:cs="Times New Roman"/>
          <w:sz w:val="24"/>
          <w:szCs w:val="24"/>
        </w:rPr>
        <w:t>known</w:t>
      </w:r>
      <w:r w:rsidR="004C0F67">
        <w:rPr>
          <w:rFonts w:ascii="Times New Roman" w:hAnsi="Times New Roman" w:cs="Times New Roman"/>
          <w:sz w:val="24"/>
          <w:szCs w:val="24"/>
        </w:rPr>
        <w:t xml:space="preserve"> globally</w:t>
      </w:r>
      <w:r w:rsidR="00827BEB">
        <w:rPr>
          <w:rFonts w:ascii="Times New Roman" w:hAnsi="Times New Roman" w:cs="Times New Roman"/>
          <w:sz w:val="24"/>
          <w:szCs w:val="24"/>
        </w:rPr>
        <w:t xml:space="preserve"> as </w:t>
      </w:r>
      <w:r w:rsidR="00BF58FA">
        <w:rPr>
          <w:rFonts w:ascii="Times New Roman" w:hAnsi="Times New Roman" w:cs="Times New Roman"/>
          <w:sz w:val="24"/>
          <w:szCs w:val="24"/>
        </w:rPr>
        <w:t xml:space="preserve">a land of </w:t>
      </w:r>
      <w:r w:rsidR="004C0F67">
        <w:rPr>
          <w:rFonts w:ascii="Times New Roman" w:hAnsi="Times New Roman" w:cs="Times New Roman"/>
          <w:sz w:val="24"/>
          <w:szCs w:val="24"/>
        </w:rPr>
        <w:t xml:space="preserve">mixed cultures and </w:t>
      </w:r>
      <w:r w:rsidR="00BF58FA">
        <w:rPr>
          <w:rFonts w:ascii="Times New Roman" w:hAnsi="Times New Roman" w:cs="Times New Roman"/>
          <w:sz w:val="24"/>
          <w:szCs w:val="24"/>
        </w:rPr>
        <w:t xml:space="preserve">a </w:t>
      </w:r>
      <w:r w:rsidR="00156F63">
        <w:rPr>
          <w:rFonts w:ascii="Times New Roman" w:hAnsi="Times New Roman" w:cs="Times New Roman"/>
          <w:sz w:val="24"/>
          <w:szCs w:val="24"/>
        </w:rPr>
        <w:t>wide</w:t>
      </w:r>
      <w:r w:rsidR="004C0F67">
        <w:rPr>
          <w:rFonts w:ascii="Times New Roman" w:hAnsi="Times New Roman" w:cs="Times New Roman"/>
          <w:sz w:val="24"/>
          <w:szCs w:val="24"/>
        </w:rPr>
        <w:t xml:space="preserve"> variety of ethnicities</w:t>
      </w:r>
      <w:r>
        <w:rPr>
          <w:rFonts w:ascii="Times New Roman" w:hAnsi="Times New Roman" w:cs="Times New Roman"/>
          <w:sz w:val="24"/>
          <w:szCs w:val="24"/>
        </w:rPr>
        <w:t>.</w:t>
      </w:r>
      <w:r w:rsidR="00BF58FA">
        <w:rPr>
          <w:rFonts w:ascii="Times New Roman" w:hAnsi="Times New Roman" w:cs="Times New Roman"/>
          <w:sz w:val="24"/>
          <w:szCs w:val="24"/>
        </w:rPr>
        <w:t xml:space="preserve"> Beyond this, </w:t>
      </w:r>
      <w:r w:rsidR="0067023C">
        <w:rPr>
          <w:rFonts w:ascii="Times New Roman" w:hAnsi="Times New Roman" w:cs="Times New Roman"/>
          <w:sz w:val="24"/>
          <w:szCs w:val="24"/>
        </w:rPr>
        <w:t>the U.S. is compri</w:t>
      </w:r>
      <w:r w:rsidR="00BF58FA">
        <w:rPr>
          <w:rFonts w:ascii="Times New Roman" w:hAnsi="Times New Roman" w:cs="Times New Roman"/>
          <w:sz w:val="24"/>
          <w:szCs w:val="24"/>
        </w:rPr>
        <w:t>sed of a very dynamic demographic composition, with some small divisions growing even smal</w:t>
      </w:r>
      <w:r w:rsidR="00A942C4">
        <w:rPr>
          <w:rFonts w:ascii="Times New Roman" w:hAnsi="Times New Roman" w:cs="Times New Roman"/>
          <w:sz w:val="24"/>
          <w:szCs w:val="24"/>
        </w:rPr>
        <w:t>ler, and others increasing</w:t>
      </w:r>
      <w:r w:rsidR="00BF58FA">
        <w:rPr>
          <w:rFonts w:ascii="Times New Roman" w:hAnsi="Times New Roman" w:cs="Times New Roman"/>
          <w:sz w:val="24"/>
          <w:szCs w:val="24"/>
        </w:rPr>
        <w:t xml:space="preserve"> at astounding rates.</w:t>
      </w:r>
      <w:r>
        <w:rPr>
          <w:rFonts w:ascii="Times New Roman" w:hAnsi="Times New Roman" w:cs="Times New Roman"/>
          <w:sz w:val="24"/>
          <w:szCs w:val="24"/>
        </w:rPr>
        <w:t xml:space="preserve"> </w:t>
      </w:r>
      <w:r w:rsidR="00015D3D">
        <w:rPr>
          <w:rFonts w:ascii="Times New Roman" w:hAnsi="Times New Roman" w:cs="Times New Roman"/>
          <w:sz w:val="24"/>
          <w:szCs w:val="24"/>
        </w:rPr>
        <w:t xml:space="preserve">One such group that is growing tremendously is the Hispanic demographic. </w:t>
      </w:r>
      <w:r w:rsidR="00D42600">
        <w:rPr>
          <w:rFonts w:ascii="Times New Roman" w:hAnsi="Times New Roman" w:cs="Times New Roman"/>
          <w:sz w:val="24"/>
          <w:szCs w:val="24"/>
        </w:rPr>
        <w:t>As of the 2010 C</w:t>
      </w:r>
      <w:r>
        <w:rPr>
          <w:rFonts w:ascii="Times New Roman" w:hAnsi="Times New Roman" w:cs="Times New Roman"/>
          <w:sz w:val="24"/>
          <w:szCs w:val="24"/>
        </w:rPr>
        <w:t xml:space="preserve">ensus, </w:t>
      </w:r>
      <w:r w:rsidR="00015D3D">
        <w:rPr>
          <w:rFonts w:ascii="Times New Roman" w:hAnsi="Times New Roman" w:cs="Times New Roman"/>
          <w:sz w:val="24"/>
          <w:szCs w:val="24"/>
        </w:rPr>
        <w:t>Hispanics are</w:t>
      </w:r>
      <w:r w:rsidR="00071B09">
        <w:rPr>
          <w:rFonts w:ascii="Times New Roman" w:hAnsi="Times New Roman" w:cs="Times New Roman"/>
          <w:sz w:val="24"/>
          <w:szCs w:val="24"/>
        </w:rPr>
        <w:t xml:space="preserve"> the largest and fastest growing minority group in the nation. </w:t>
      </w:r>
      <w:r w:rsidR="00BF002E">
        <w:rPr>
          <w:rFonts w:ascii="Times New Roman" w:hAnsi="Times New Roman" w:cs="Times New Roman"/>
          <w:sz w:val="24"/>
          <w:szCs w:val="24"/>
        </w:rPr>
        <w:t>Although the spread of this growth is occurring in every state,</w:t>
      </w:r>
      <w:r w:rsidR="008B6003">
        <w:rPr>
          <w:rFonts w:ascii="Times New Roman" w:hAnsi="Times New Roman" w:cs="Times New Roman"/>
          <w:sz w:val="24"/>
          <w:szCs w:val="24"/>
        </w:rPr>
        <w:t xml:space="preserve"> there are certain states that have a higher concentration of Hispanics than others, such as </w:t>
      </w:r>
      <w:r w:rsidR="00FF4BB9">
        <w:rPr>
          <w:rFonts w:ascii="Times New Roman" w:hAnsi="Times New Roman" w:cs="Times New Roman"/>
          <w:sz w:val="24"/>
          <w:szCs w:val="24"/>
        </w:rPr>
        <w:t>New Mexico, California, and Texas</w:t>
      </w:r>
      <w:r w:rsidR="0057457F">
        <w:rPr>
          <w:rFonts w:ascii="Times New Roman" w:hAnsi="Times New Roman" w:cs="Times New Roman"/>
          <w:sz w:val="24"/>
          <w:szCs w:val="24"/>
        </w:rPr>
        <w:t>. A t</w:t>
      </w:r>
      <w:r w:rsidR="00015D3D">
        <w:rPr>
          <w:rFonts w:ascii="Times New Roman" w:hAnsi="Times New Roman" w:cs="Times New Roman"/>
          <w:sz w:val="24"/>
          <w:szCs w:val="24"/>
        </w:rPr>
        <w:t>otal of nine states, mainly located in</w:t>
      </w:r>
      <w:r w:rsidR="0057457F">
        <w:rPr>
          <w:rFonts w:ascii="Times New Roman" w:hAnsi="Times New Roman" w:cs="Times New Roman"/>
          <w:sz w:val="24"/>
          <w:szCs w:val="24"/>
        </w:rPr>
        <w:t xml:space="preserve"> the South, had their Hispanic population more than double from 2000 to 2010</w:t>
      </w:r>
      <w:r w:rsidR="003D7B93">
        <w:rPr>
          <w:rFonts w:ascii="Times New Roman" w:hAnsi="Times New Roman" w:cs="Times New Roman"/>
          <w:sz w:val="24"/>
          <w:szCs w:val="24"/>
        </w:rPr>
        <w:t>, and six other stat</w:t>
      </w:r>
      <w:r w:rsidR="00EE34DA">
        <w:rPr>
          <w:rFonts w:ascii="Times New Roman" w:hAnsi="Times New Roman" w:cs="Times New Roman"/>
          <w:sz w:val="24"/>
          <w:szCs w:val="24"/>
        </w:rPr>
        <w:t>es’ populations grew solely due to</w:t>
      </w:r>
      <w:r w:rsidR="003D7B93">
        <w:rPr>
          <w:rFonts w:ascii="Times New Roman" w:hAnsi="Times New Roman" w:cs="Times New Roman"/>
          <w:sz w:val="24"/>
          <w:szCs w:val="24"/>
        </w:rPr>
        <w:t xml:space="preserve"> Hispanic immigration within that same decade</w:t>
      </w:r>
      <w:r w:rsidR="00071B09">
        <w:rPr>
          <w:rFonts w:ascii="Times New Roman" w:hAnsi="Times New Roman" w:cs="Times New Roman"/>
          <w:sz w:val="24"/>
          <w:szCs w:val="24"/>
        </w:rPr>
        <w:t xml:space="preserve"> </w:t>
      </w:r>
      <w:r w:rsidR="008B6003">
        <w:rPr>
          <w:rFonts w:ascii="Times New Roman" w:hAnsi="Times New Roman" w:cs="Times New Roman"/>
          <w:sz w:val="24"/>
          <w:szCs w:val="24"/>
        </w:rPr>
        <w:t>(Liu, 1</w:t>
      </w:r>
      <w:r w:rsidR="00FF4BB9">
        <w:rPr>
          <w:rFonts w:ascii="Times New Roman" w:hAnsi="Times New Roman" w:cs="Times New Roman"/>
          <w:sz w:val="24"/>
          <w:szCs w:val="24"/>
        </w:rPr>
        <w:t>-2</w:t>
      </w:r>
      <w:r w:rsidR="008B6003">
        <w:rPr>
          <w:rFonts w:ascii="Times New Roman" w:hAnsi="Times New Roman" w:cs="Times New Roman"/>
          <w:sz w:val="24"/>
          <w:szCs w:val="24"/>
        </w:rPr>
        <w:t>).</w:t>
      </w:r>
      <w:r w:rsidR="00252DF2">
        <w:rPr>
          <w:rFonts w:ascii="Times New Roman" w:hAnsi="Times New Roman" w:cs="Times New Roman"/>
          <w:sz w:val="24"/>
          <w:szCs w:val="24"/>
        </w:rPr>
        <w:t xml:space="preserve"> According to projections based on underlying demographic assumptions, som</w:t>
      </w:r>
      <w:r w:rsidR="009D5978">
        <w:rPr>
          <w:rFonts w:ascii="Times New Roman" w:hAnsi="Times New Roman" w:cs="Times New Roman"/>
          <w:sz w:val="24"/>
          <w:szCs w:val="24"/>
        </w:rPr>
        <w:t>e believe that the</w:t>
      </w:r>
      <w:r w:rsidR="00252DF2">
        <w:rPr>
          <w:rFonts w:ascii="Times New Roman" w:hAnsi="Times New Roman" w:cs="Times New Roman"/>
          <w:sz w:val="24"/>
          <w:szCs w:val="24"/>
        </w:rPr>
        <w:t xml:space="preserve"> Hispanic population will </w:t>
      </w:r>
      <w:r w:rsidR="009D5978">
        <w:rPr>
          <w:rFonts w:ascii="Times New Roman" w:hAnsi="Times New Roman" w:cs="Times New Roman"/>
          <w:sz w:val="24"/>
          <w:szCs w:val="24"/>
        </w:rPr>
        <w:t xml:space="preserve">make up approximately 29 percent of the total national population </w:t>
      </w:r>
      <w:r w:rsidR="00C807C9">
        <w:rPr>
          <w:rFonts w:ascii="Times New Roman" w:hAnsi="Times New Roman" w:cs="Times New Roman"/>
          <w:sz w:val="24"/>
          <w:szCs w:val="24"/>
        </w:rPr>
        <w:t xml:space="preserve">and will make up approximately 40 percent of the child population </w:t>
      </w:r>
      <w:r w:rsidR="009D5978">
        <w:rPr>
          <w:rFonts w:ascii="Times New Roman" w:hAnsi="Times New Roman" w:cs="Times New Roman"/>
          <w:sz w:val="24"/>
          <w:szCs w:val="24"/>
        </w:rPr>
        <w:t>by 2050 (</w:t>
      </w:r>
      <w:r w:rsidR="00D132AA">
        <w:rPr>
          <w:rFonts w:ascii="Times New Roman" w:hAnsi="Times New Roman" w:cs="Times New Roman"/>
          <w:sz w:val="24"/>
          <w:szCs w:val="24"/>
        </w:rPr>
        <w:t>Passel and Cohn</w:t>
      </w:r>
      <w:r w:rsidR="009D5978">
        <w:rPr>
          <w:rFonts w:ascii="Times New Roman" w:hAnsi="Times New Roman" w:cs="Times New Roman"/>
          <w:sz w:val="24"/>
          <w:szCs w:val="24"/>
        </w:rPr>
        <w:t>). If that demographic spread turns out to be accurate, solid primary education will prove to be even more necessary in order for the educ</w:t>
      </w:r>
      <w:r w:rsidR="00157318">
        <w:rPr>
          <w:rFonts w:ascii="Times New Roman" w:hAnsi="Times New Roman" w:cs="Times New Roman"/>
          <w:sz w:val="24"/>
          <w:szCs w:val="24"/>
        </w:rPr>
        <w:t>ational disparities to be leveled</w:t>
      </w:r>
      <w:r w:rsidR="009D5978">
        <w:rPr>
          <w:rFonts w:ascii="Times New Roman" w:hAnsi="Times New Roman" w:cs="Times New Roman"/>
          <w:sz w:val="24"/>
          <w:szCs w:val="24"/>
        </w:rPr>
        <w:t xml:space="preserve"> out.</w:t>
      </w:r>
    </w:p>
    <w:p w:rsidR="005F64D3" w:rsidRDefault="00A1039E" w:rsidP="00015D3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Geographically, Tennessee is experiencing a wide spread of immigration across the state with the most dense population areas falling in Davidson, Shelby, Rutherford, and Knox counties, respectively. From 2000 to 2010, Middle Tennessee experienced a large expansion of already existing Hispanic populations</w:t>
      </w:r>
      <w:r w:rsidR="00D55C96">
        <w:rPr>
          <w:rFonts w:ascii="Times New Roman" w:hAnsi="Times New Roman" w:cs="Times New Roman"/>
          <w:sz w:val="24"/>
          <w:szCs w:val="24"/>
        </w:rPr>
        <w:t>,</w:t>
      </w:r>
      <w:r>
        <w:rPr>
          <w:rFonts w:ascii="Times New Roman" w:hAnsi="Times New Roman" w:cs="Times New Roman"/>
          <w:sz w:val="24"/>
          <w:szCs w:val="24"/>
        </w:rPr>
        <w:t xml:space="preserve"> whereas East Tennessee experienced a large influx of immigration to counties where the pre-existing Hispanic population was statistically insignificant. According to a figure found in </w:t>
      </w:r>
      <w:r w:rsidRPr="008E7B93">
        <w:rPr>
          <w:rFonts w:ascii="Times New Roman" w:hAnsi="Times New Roman" w:cs="Times New Roman"/>
          <w:sz w:val="24"/>
          <w:szCs w:val="24"/>
        </w:rPr>
        <w:t>"A Profil</w:t>
      </w:r>
      <w:r>
        <w:rPr>
          <w:rFonts w:ascii="Times New Roman" w:hAnsi="Times New Roman" w:cs="Times New Roman"/>
          <w:sz w:val="24"/>
          <w:szCs w:val="24"/>
        </w:rPr>
        <w:t>e of Hispanic Population in the</w:t>
      </w:r>
      <w:r w:rsidRPr="008E7B93">
        <w:rPr>
          <w:rFonts w:ascii="Times New Roman" w:hAnsi="Times New Roman" w:cs="Times New Roman"/>
          <w:sz w:val="24"/>
          <w:szCs w:val="24"/>
        </w:rPr>
        <w:t xml:space="preserve"> State of </w:t>
      </w:r>
      <w:r>
        <w:rPr>
          <w:rFonts w:ascii="Times New Roman" w:hAnsi="Times New Roman" w:cs="Times New Roman"/>
          <w:sz w:val="24"/>
          <w:szCs w:val="24"/>
        </w:rPr>
        <w:lastRenderedPageBreak/>
        <w:t>Tennessee,</w:t>
      </w:r>
      <w:r w:rsidRPr="008E7B93">
        <w:rPr>
          <w:rFonts w:ascii="Times New Roman" w:hAnsi="Times New Roman" w:cs="Times New Roman"/>
          <w:sz w:val="24"/>
          <w:szCs w:val="24"/>
        </w:rPr>
        <w:t xml:space="preserve">" </w:t>
      </w:r>
      <w:r>
        <w:rPr>
          <w:rFonts w:ascii="Times New Roman" w:hAnsi="Times New Roman" w:cs="Times New Roman"/>
          <w:sz w:val="24"/>
          <w:szCs w:val="24"/>
        </w:rPr>
        <w:t xml:space="preserve">a total of twelve counties moved to a higher population bracket, and a total of </w:t>
      </w:r>
      <w:r w:rsidR="00A06364">
        <w:rPr>
          <w:rFonts w:ascii="Times New Roman" w:hAnsi="Times New Roman" w:cs="Times New Roman"/>
          <w:sz w:val="24"/>
          <w:szCs w:val="24"/>
        </w:rPr>
        <w:t xml:space="preserve">sixteen counties have a recorded Hispanic population of at least 1,001, according to the 2010 Census (Nagle, Gustafson, and </w:t>
      </w:r>
      <w:proofErr w:type="spellStart"/>
      <w:r w:rsidR="00A06364">
        <w:rPr>
          <w:rFonts w:ascii="Times New Roman" w:hAnsi="Times New Roman" w:cs="Times New Roman"/>
          <w:sz w:val="24"/>
          <w:szCs w:val="24"/>
        </w:rPr>
        <w:t>Burd</w:t>
      </w:r>
      <w:proofErr w:type="spellEnd"/>
      <w:r w:rsidR="00A06364">
        <w:rPr>
          <w:rFonts w:ascii="Times New Roman" w:hAnsi="Times New Roman" w:cs="Times New Roman"/>
          <w:sz w:val="24"/>
          <w:szCs w:val="24"/>
        </w:rPr>
        <w:t>, 15), not including the undocumented individuals whom avoided the Census for fear of repercussion.</w:t>
      </w:r>
      <w:r w:rsidR="00FC1130">
        <w:rPr>
          <w:rFonts w:ascii="Times New Roman" w:hAnsi="Times New Roman" w:cs="Times New Roman"/>
          <w:sz w:val="24"/>
          <w:szCs w:val="24"/>
        </w:rPr>
        <w:t xml:space="preserve"> For this reason, East Tennessee appears to be an appropriate area to focus in for improving enrollment rates, due to the lack of experience with successfully assisting and incorporating an ever-growing population</w:t>
      </w:r>
      <w:r w:rsidR="00A06364">
        <w:rPr>
          <w:rFonts w:ascii="Times New Roman" w:hAnsi="Times New Roman" w:cs="Times New Roman"/>
          <w:sz w:val="24"/>
          <w:szCs w:val="24"/>
        </w:rPr>
        <w:t xml:space="preserve"> </w:t>
      </w:r>
      <w:r w:rsidR="00FC1130">
        <w:rPr>
          <w:rFonts w:ascii="Times New Roman" w:hAnsi="Times New Roman" w:cs="Times New Roman"/>
          <w:sz w:val="24"/>
          <w:szCs w:val="24"/>
        </w:rPr>
        <w:t>of Hispanics into a traditionally rural part of the state.</w:t>
      </w:r>
      <w:r w:rsidR="00D83F90">
        <w:rPr>
          <w:rFonts w:ascii="Times New Roman" w:hAnsi="Times New Roman" w:cs="Times New Roman"/>
          <w:sz w:val="24"/>
          <w:szCs w:val="24"/>
        </w:rPr>
        <w:t xml:space="preserve"> As far as population</w:t>
      </w:r>
      <w:r w:rsidR="00FC1130">
        <w:rPr>
          <w:rFonts w:ascii="Times New Roman" w:hAnsi="Times New Roman" w:cs="Times New Roman"/>
          <w:sz w:val="24"/>
          <w:szCs w:val="24"/>
        </w:rPr>
        <w:t xml:space="preserve"> goes, </w:t>
      </w:r>
      <w:r w:rsidR="005F64D3">
        <w:rPr>
          <w:rFonts w:ascii="Times New Roman" w:hAnsi="Times New Roman" w:cs="Times New Roman"/>
          <w:sz w:val="24"/>
          <w:szCs w:val="24"/>
        </w:rPr>
        <w:t>Tennessee experienced a large population boom from 2000 to 2010, where approximately one-half of the population growth was composed of ethnic and racial minorities. Leading this portion of the population gr</w:t>
      </w:r>
      <w:r w:rsidR="00F31C67">
        <w:rPr>
          <w:rFonts w:ascii="Times New Roman" w:hAnsi="Times New Roman" w:cs="Times New Roman"/>
          <w:sz w:val="24"/>
          <w:szCs w:val="24"/>
        </w:rPr>
        <w:t>owth were the Hispanics</w:t>
      </w:r>
      <w:r w:rsidR="005F64D3">
        <w:rPr>
          <w:rFonts w:ascii="Times New Roman" w:hAnsi="Times New Roman" w:cs="Times New Roman"/>
          <w:sz w:val="24"/>
          <w:szCs w:val="24"/>
        </w:rPr>
        <w:t xml:space="preserve">, with </w:t>
      </w:r>
      <w:r w:rsidR="00485CD6">
        <w:rPr>
          <w:rFonts w:ascii="Times New Roman" w:hAnsi="Times New Roman" w:cs="Times New Roman"/>
          <w:sz w:val="24"/>
          <w:szCs w:val="24"/>
        </w:rPr>
        <w:t xml:space="preserve">an increase of </w:t>
      </w:r>
      <w:r w:rsidR="006172DE">
        <w:rPr>
          <w:rFonts w:ascii="Times New Roman" w:hAnsi="Times New Roman" w:cs="Times New Roman"/>
          <w:sz w:val="24"/>
          <w:szCs w:val="24"/>
        </w:rPr>
        <w:t>134.2 percent</w:t>
      </w:r>
      <w:r w:rsidR="00791DC1">
        <w:rPr>
          <w:rFonts w:ascii="Times New Roman" w:hAnsi="Times New Roman" w:cs="Times New Roman"/>
          <w:sz w:val="24"/>
          <w:szCs w:val="24"/>
        </w:rPr>
        <w:t xml:space="preserve"> over that time period</w:t>
      </w:r>
      <w:r w:rsidR="008604C2">
        <w:rPr>
          <w:rFonts w:ascii="Times New Roman" w:hAnsi="Times New Roman" w:cs="Times New Roman"/>
          <w:sz w:val="24"/>
          <w:szCs w:val="24"/>
        </w:rPr>
        <w:t>. This was the third highest growth in the United States, resulting in an overall Hispanic population percentage of 4.6 for the state of Tennessee, according to the 2010 Census</w:t>
      </w:r>
      <w:r w:rsidR="005F64D3">
        <w:rPr>
          <w:rFonts w:ascii="Times New Roman" w:hAnsi="Times New Roman" w:cs="Times New Roman"/>
          <w:sz w:val="24"/>
          <w:szCs w:val="24"/>
        </w:rPr>
        <w:t xml:space="preserve"> (</w:t>
      </w:r>
      <w:r w:rsidR="009F286C">
        <w:rPr>
          <w:rFonts w:ascii="Times New Roman" w:hAnsi="Times New Roman" w:cs="Times New Roman"/>
          <w:sz w:val="24"/>
          <w:szCs w:val="24"/>
        </w:rPr>
        <w:t xml:space="preserve">Nagle, Gustafson, and </w:t>
      </w:r>
      <w:proofErr w:type="spellStart"/>
      <w:r w:rsidR="009F286C">
        <w:rPr>
          <w:rFonts w:ascii="Times New Roman" w:hAnsi="Times New Roman" w:cs="Times New Roman"/>
          <w:sz w:val="24"/>
          <w:szCs w:val="24"/>
        </w:rPr>
        <w:t>Burd</w:t>
      </w:r>
      <w:proofErr w:type="spellEnd"/>
      <w:r w:rsidR="009F286C">
        <w:rPr>
          <w:rFonts w:ascii="Times New Roman" w:hAnsi="Times New Roman" w:cs="Times New Roman"/>
          <w:sz w:val="24"/>
          <w:szCs w:val="24"/>
        </w:rPr>
        <w:t>, 1</w:t>
      </w:r>
      <w:r w:rsidR="005F64D3">
        <w:rPr>
          <w:rFonts w:ascii="Times New Roman" w:hAnsi="Times New Roman" w:cs="Times New Roman"/>
          <w:sz w:val="24"/>
          <w:szCs w:val="24"/>
        </w:rPr>
        <w:t>).</w:t>
      </w:r>
      <w:r w:rsidR="00F75EB2">
        <w:rPr>
          <w:rFonts w:ascii="Times New Roman" w:hAnsi="Times New Roman" w:cs="Times New Roman"/>
          <w:sz w:val="24"/>
          <w:szCs w:val="24"/>
        </w:rPr>
        <w:t xml:space="preserve"> Additionally, Nagle et al. states that </w:t>
      </w:r>
      <w:r w:rsidR="005E3346">
        <w:rPr>
          <w:rFonts w:ascii="Times New Roman" w:hAnsi="Times New Roman" w:cs="Times New Roman"/>
          <w:sz w:val="24"/>
          <w:szCs w:val="24"/>
        </w:rPr>
        <w:t xml:space="preserve">2010 Census data shows that </w:t>
      </w:r>
      <w:r w:rsidR="00F75EB2">
        <w:rPr>
          <w:rFonts w:ascii="Times New Roman" w:hAnsi="Times New Roman" w:cs="Times New Roman"/>
          <w:sz w:val="24"/>
          <w:szCs w:val="24"/>
        </w:rPr>
        <w:t xml:space="preserve">the median age of the Hispanic population is young, at a mere 23 years old, and the age range of the population </w:t>
      </w:r>
      <w:r w:rsidR="004B0DC8">
        <w:rPr>
          <w:rFonts w:ascii="Times New Roman" w:hAnsi="Times New Roman" w:cs="Times New Roman"/>
          <w:sz w:val="24"/>
          <w:szCs w:val="24"/>
        </w:rPr>
        <w:t>is</w:t>
      </w:r>
      <w:r w:rsidR="005E3346">
        <w:rPr>
          <w:rFonts w:ascii="Times New Roman" w:hAnsi="Times New Roman" w:cs="Times New Roman"/>
          <w:sz w:val="24"/>
          <w:szCs w:val="24"/>
        </w:rPr>
        <w:t xml:space="preserve"> composed of</w:t>
      </w:r>
      <w:r w:rsidR="00F75EB2">
        <w:rPr>
          <w:rFonts w:ascii="Times New Roman" w:hAnsi="Times New Roman" w:cs="Times New Roman"/>
          <w:sz w:val="24"/>
          <w:szCs w:val="24"/>
        </w:rPr>
        <w:t xml:space="preserve"> the ind</w:t>
      </w:r>
      <w:r w:rsidR="005E3346">
        <w:rPr>
          <w:rFonts w:ascii="Times New Roman" w:hAnsi="Times New Roman" w:cs="Times New Roman"/>
          <w:sz w:val="24"/>
          <w:szCs w:val="24"/>
        </w:rPr>
        <w:t>ividuals at prime working age and</w:t>
      </w:r>
      <w:r w:rsidR="00F75EB2">
        <w:rPr>
          <w:rFonts w:ascii="Times New Roman" w:hAnsi="Times New Roman" w:cs="Times New Roman"/>
          <w:sz w:val="24"/>
          <w:szCs w:val="24"/>
        </w:rPr>
        <w:t xml:space="preserve"> the very young children</w:t>
      </w:r>
      <w:r w:rsidR="00452010">
        <w:rPr>
          <w:rFonts w:ascii="Times New Roman" w:hAnsi="Times New Roman" w:cs="Times New Roman"/>
          <w:sz w:val="24"/>
          <w:szCs w:val="24"/>
        </w:rPr>
        <w:t xml:space="preserve"> (2)</w:t>
      </w:r>
      <w:r w:rsidR="00F75EB2">
        <w:rPr>
          <w:rFonts w:ascii="Times New Roman" w:hAnsi="Times New Roman" w:cs="Times New Roman"/>
          <w:sz w:val="24"/>
          <w:szCs w:val="24"/>
        </w:rPr>
        <w:t>. The latter</w:t>
      </w:r>
      <w:r w:rsidR="005E3346">
        <w:rPr>
          <w:rFonts w:ascii="Times New Roman" w:hAnsi="Times New Roman" w:cs="Times New Roman"/>
          <w:sz w:val="24"/>
          <w:szCs w:val="24"/>
        </w:rPr>
        <w:t xml:space="preserve"> of these two provides insight into why improving lower level education now is so important. Taking advantage of the current high number of Hispanic children to improve postsecondary enrollment would result in more children receiving a</w:t>
      </w:r>
      <w:r w:rsidR="004B0DC8">
        <w:rPr>
          <w:rFonts w:ascii="Times New Roman" w:hAnsi="Times New Roman" w:cs="Times New Roman"/>
          <w:sz w:val="24"/>
          <w:szCs w:val="24"/>
        </w:rPr>
        <w:t xml:space="preserve"> better educational foundation and </w:t>
      </w:r>
      <w:r w:rsidR="005E3346">
        <w:rPr>
          <w:rFonts w:ascii="Times New Roman" w:hAnsi="Times New Roman" w:cs="Times New Roman"/>
          <w:sz w:val="24"/>
          <w:szCs w:val="24"/>
        </w:rPr>
        <w:t>guaranteed improvement in the coming years.</w:t>
      </w:r>
    </w:p>
    <w:p w:rsidR="000576B2" w:rsidRDefault="00296E84" w:rsidP="00AC79E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regards to postsecondary</w:t>
      </w:r>
      <w:r w:rsidR="00674B48">
        <w:rPr>
          <w:rFonts w:ascii="Times New Roman" w:hAnsi="Times New Roman" w:cs="Times New Roman"/>
          <w:sz w:val="24"/>
          <w:szCs w:val="24"/>
        </w:rPr>
        <w:t xml:space="preserve"> educational enrollment, the</w:t>
      </w:r>
      <w:r>
        <w:rPr>
          <w:rFonts w:ascii="Times New Roman" w:hAnsi="Times New Roman" w:cs="Times New Roman"/>
          <w:sz w:val="24"/>
          <w:szCs w:val="24"/>
        </w:rPr>
        <w:t xml:space="preserve"> trends</w:t>
      </w:r>
      <w:r w:rsidR="00674B48">
        <w:rPr>
          <w:rFonts w:ascii="Times New Roman" w:hAnsi="Times New Roman" w:cs="Times New Roman"/>
          <w:sz w:val="24"/>
          <w:szCs w:val="24"/>
        </w:rPr>
        <w:t xml:space="preserve"> of demographic composition and comparative enrollment</w:t>
      </w:r>
      <w:r>
        <w:rPr>
          <w:rFonts w:ascii="Times New Roman" w:hAnsi="Times New Roman" w:cs="Times New Roman"/>
          <w:sz w:val="24"/>
          <w:szCs w:val="24"/>
        </w:rPr>
        <w:t xml:space="preserve"> are not increasing at a matching rate. </w:t>
      </w:r>
      <w:r w:rsidR="006172DE">
        <w:rPr>
          <w:rFonts w:ascii="Times New Roman" w:hAnsi="Times New Roman" w:cs="Times New Roman"/>
          <w:sz w:val="24"/>
          <w:szCs w:val="24"/>
        </w:rPr>
        <w:t>Nationally,</w:t>
      </w:r>
      <w:r w:rsidR="00843769">
        <w:rPr>
          <w:rFonts w:ascii="Times New Roman" w:hAnsi="Times New Roman" w:cs="Times New Roman"/>
          <w:sz w:val="24"/>
          <w:szCs w:val="24"/>
        </w:rPr>
        <w:t xml:space="preserve"> just over 12 percent of postsecondary students are Hispanic. Additionally.</w:t>
      </w:r>
      <w:r w:rsidR="006172DE">
        <w:rPr>
          <w:rFonts w:ascii="Times New Roman" w:hAnsi="Times New Roman" w:cs="Times New Roman"/>
          <w:sz w:val="24"/>
          <w:szCs w:val="24"/>
        </w:rPr>
        <w:t xml:space="preserve"> 22 percent of primary and secondary education s</w:t>
      </w:r>
      <w:r w:rsidR="00843769">
        <w:rPr>
          <w:rFonts w:ascii="Times New Roman" w:hAnsi="Times New Roman" w:cs="Times New Roman"/>
          <w:sz w:val="24"/>
          <w:szCs w:val="24"/>
        </w:rPr>
        <w:t>tudents are Hispanic. S</w:t>
      </w:r>
      <w:r w:rsidR="006172DE">
        <w:rPr>
          <w:rFonts w:ascii="Times New Roman" w:hAnsi="Times New Roman" w:cs="Times New Roman"/>
          <w:sz w:val="24"/>
          <w:szCs w:val="24"/>
        </w:rPr>
        <w:t xml:space="preserve">even states have a Hispanic segment that is higher </w:t>
      </w:r>
      <w:r w:rsidR="006172DE">
        <w:rPr>
          <w:rFonts w:ascii="Times New Roman" w:hAnsi="Times New Roman" w:cs="Times New Roman"/>
          <w:sz w:val="24"/>
          <w:szCs w:val="24"/>
        </w:rPr>
        <w:lastRenderedPageBreak/>
        <w:t>than 25 percent of the total kindergarten through twelfth grade population</w:t>
      </w:r>
      <w:r w:rsidR="00283D99">
        <w:rPr>
          <w:rStyle w:val="FootnoteReference"/>
          <w:rFonts w:ascii="Times New Roman" w:hAnsi="Times New Roman" w:cs="Times New Roman"/>
          <w:sz w:val="24"/>
          <w:szCs w:val="24"/>
        </w:rPr>
        <w:footnoteReference w:id="1"/>
      </w:r>
      <w:r w:rsidR="006172DE">
        <w:rPr>
          <w:rFonts w:ascii="Times New Roman" w:hAnsi="Times New Roman" w:cs="Times New Roman"/>
          <w:sz w:val="24"/>
          <w:szCs w:val="24"/>
        </w:rPr>
        <w:t xml:space="preserve"> (Liu, 3). </w:t>
      </w:r>
      <w:r w:rsidR="00027EC1">
        <w:rPr>
          <w:rFonts w:ascii="Times New Roman" w:hAnsi="Times New Roman" w:cs="Times New Roman"/>
          <w:sz w:val="24"/>
          <w:szCs w:val="24"/>
        </w:rPr>
        <w:t>Historically</w:t>
      </w:r>
      <w:r w:rsidR="00354288">
        <w:rPr>
          <w:rFonts w:ascii="Times New Roman" w:hAnsi="Times New Roman" w:cs="Times New Roman"/>
          <w:sz w:val="24"/>
          <w:szCs w:val="24"/>
        </w:rPr>
        <w:t>, the early 2000s</w:t>
      </w:r>
      <w:r w:rsidR="00D46AB5">
        <w:rPr>
          <w:rFonts w:ascii="Times New Roman" w:hAnsi="Times New Roman" w:cs="Times New Roman"/>
          <w:sz w:val="24"/>
          <w:szCs w:val="24"/>
        </w:rPr>
        <w:t xml:space="preserve"> and earlier showed trends of inequalities in representation of high school dropout rates</w:t>
      </w:r>
      <w:r w:rsidR="00320E76">
        <w:rPr>
          <w:rFonts w:ascii="Times New Roman" w:hAnsi="Times New Roman" w:cs="Times New Roman"/>
          <w:sz w:val="24"/>
          <w:szCs w:val="24"/>
        </w:rPr>
        <w:t>,</w:t>
      </w:r>
      <w:r w:rsidR="00D46AB5">
        <w:rPr>
          <w:rFonts w:ascii="Times New Roman" w:hAnsi="Times New Roman" w:cs="Times New Roman"/>
          <w:sz w:val="24"/>
          <w:szCs w:val="24"/>
        </w:rPr>
        <w:t xml:space="preserve"> as well as in postsecondary enrollment rates (</w:t>
      </w:r>
      <w:proofErr w:type="spellStart"/>
      <w:r w:rsidR="00D46AB5">
        <w:rPr>
          <w:rFonts w:ascii="Times New Roman" w:hAnsi="Times New Roman" w:cs="Times New Roman"/>
          <w:sz w:val="24"/>
          <w:szCs w:val="24"/>
        </w:rPr>
        <w:t>Noguera</w:t>
      </w:r>
      <w:proofErr w:type="spellEnd"/>
      <w:r w:rsidR="00D46AB5">
        <w:rPr>
          <w:rFonts w:ascii="Times New Roman" w:hAnsi="Times New Roman" w:cs="Times New Roman"/>
          <w:sz w:val="24"/>
          <w:szCs w:val="24"/>
        </w:rPr>
        <w:t xml:space="preserve">, 297). These trends have not changed much over the decades, </w:t>
      </w:r>
      <w:r w:rsidR="00D46AB5" w:rsidRPr="00674B48">
        <w:rPr>
          <w:rFonts w:ascii="Times New Roman" w:hAnsi="Times New Roman" w:cs="Times New Roman"/>
          <w:sz w:val="24"/>
          <w:szCs w:val="24"/>
        </w:rPr>
        <w:t xml:space="preserve">with </w:t>
      </w:r>
      <w:r w:rsidR="00674B48">
        <w:rPr>
          <w:rFonts w:ascii="Times New Roman" w:hAnsi="Times New Roman" w:cs="Times New Roman"/>
          <w:sz w:val="24"/>
          <w:szCs w:val="24"/>
        </w:rPr>
        <w:t>real improvement only occurring in secondary education</w:t>
      </w:r>
      <w:r w:rsidR="00320E76">
        <w:rPr>
          <w:rFonts w:ascii="Times New Roman" w:hAnsi="Times New Roman" w:cs="Times New Roman"/>
          <w:sz w:val="24"/>
          <w:szCs w:val="24"/>
        </w:rPr>
        <w:t>,</w:t>
      </w:r>
      <w:r w:rsidR="00637CA7">
        <w:rPr>
          <w:rFonts w:ascii="Times New Roman" w:hAnsi="Times New Roman" w:cs="Times New Roman"/>
          <w:sz w:val="24"/>
          <w:szCs w:val="24"/>
        </w:rPr>
        <w:t xml:space="preserve"> where the average Hispanic dropout rate fell to 14 percent in 2011</w:t>
      </w:r>
      <w:r w:rsidR="00674B48">
        <w:rPr>
          <w:rFonts w:ascii="Times New Roman" w:hAnsi="Times New Roman" w:cs="Times New Roman"/>
          <w:sz w:val="24"/>
          <w:szCs w:val="24"/>
        </w:rPr>
        <w:t>. Higher education enrollment</w:t>
      </w:r>
      <w:r w:rsidR="00D46AB5">
        <w:rPr>
          <w:rFonts w:ascii="Times New Roman" w:hAnsi="Times New Roman" w:cs="Times New Roman"/>
          <w:sz w:val="24"/>
          <w:szCs w:val="24"/>
        </w:rPr>
        <w:t xml:space="preserve"> </w:t>
      </w:r>
      <w:r w:rsidR="00674B48">
        <w:rPr>
          <w:rFonts w:ascii="Times New Roman" w:hAnsi="Times New Roman" w:cs="Times New Roman"/>
          <w:sz w:val="24"/>
          <w:szCs w:val="24"/>
        </w:rPr>
        <w:t>has risen</w:t>
      </w:r>
      <w:r w:rsidR="00637CA7">
        <w:rPr>
          <w:rFonts w:ascii="Times New Roman" w:hAnsi="Times New Roman" w:cs="Times New Roman"/>
          <w:sz w:val="24"/>
          <w:szCs w:val="24"/>
        </w:rPr>
        <w:t xml:space="preserve"> to include over half of the Hispanic newly graduated students (</w:t>
      </w:r>
      <w:r w:rsidR="004A630A">
        <w:rPr>
          <w:rFonts w:ascii="Times New Roman" w:hAnsi="Times New Roman" w:cs="Times New Roman"/>
          <w:sz w:val="24"/>
          <w:szCs w:val="24"/>
        </w:rPr>
        <w:t>Fry and Taylor</w:t>
      </w:r>
      <w:r w:rsidR="00637CA7">
        <w:rPr>
          <w:rFonts w:ascii="Times New Roman" w:hAnsi="Times New Roman" w:cs="Times New Roman"/>
          <w:sz w:val="24"/>
          <w:szCs w:val="24"/>
        </w:rPr>
        <w:t>) in recent years, but compared to other racial groups, the Hispanic demographic is still falling behind</w:t>
      </w:r>
      <w:r w:rsidR="00AE495F">
        <w:rPr>
          <w:rFonts w:ascii="Times New Roman" w:hAnsi="Times New Roman" w:cs="Times New Roman"/>
          <w:sz w:val="24"/>
          <w:szCs w:val="24"/>
        </w:rPr>
        <w:t xml:space="preserve"> at a national level</w:t>
      </w:r>
      <w:r w:rsidR="00A82DE2">
        <w:rPr>
          <w:rFonts w:ascii="Times New Roman" w:hAnsi="Times New Roman" w:cs="Times New Roman"/>
          <w:sz w:val="24"/>
          <w:szCs w:val="24"/>
        </w:rPr>
        <w:t>.</w:t>
      </w:r>
    </w:p>
    <w:p w:rsidR="00AE495F" w:rsidRDefault="008B3FE4" w:rsidP="00AC79E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On a state level</w:t>
      </w:r>
      <w:r w:rsidR="00AE495F">
        <w:rPr>
          <w:rFonts w:ascii="Times New Roman" w:hAnsi="Times New Roman" w:cs="Times New Roman"/>
          <w:sz w:val="24"/>
          <w:szCs w:val="24"/>
        </w:rPr>
        <w:t xml:space="preserve">, postsecondary enrollment rates in </w:t>
      </w:r>
      <w:r w:rsidR="00B8185B">
        <w:rPr>
          <w:rFonts w:ascii="Times New Roman" w:hAnsi="Times New Roman" w:cs="Times New Roman"/>
          <w:sz w:val="24"/>
          <w:szCs w:val="24"/>
        </w:rPr>
        <w:t xml:space="preserve">Tennessee are </w:t>
      </w:r>
      <w:r w:rsidR="007C4935">
        <w:rPr>
          <w:rFonts w:ascii="Times New Roman" w:hAnsi="Times New Roman" w:cs="Times New Roman"/>
          <w:sz w:val="24"/>
          <w:szCs w:val="24"/>
        </w:rPr>
        <w:t>lagging</w:t>
      </w:r>
      <w:r w:rsidR="00B8185B">
        <w:rPr>
          <w:rFonts w:ascii="Times New Roman" w:hAnsi="Times New Roman" w:cs="Times New Roman"/>
          <w:sz w:val="24"/>
          <w:szCs w:val="24"/>
        </w:rPr>
        <w:t>.</w:t>
      </w:r>
      <w:r w:rsidR="007C4935">
        <w:rPr>
          <w:rFonts w:ascii="Times New Roman" w:hAnsi="Times New Roman" w:cs="Times New Roman"/>
          <w:sz w:val="24"/>
          <w:szCs w:val="24"/>
        </w:rPr>
        <w:t xml:space="preserve"> </w:t>
      </w:r>
      <w:r w:rsidR="00DE43D1">
        <w:rPr>
          <w:rFonts w:ascii="Times New Roman" w:hAnsi="Times New Roman" w:cs="Times New Roman"/>
          <w:sz w:val="24"/>
          <w:szCs w:val="24"/>
        </w:rPr>
        <w:t>As of spring 2010, only 2.5 percent of students enrolled in higher education</w:t>
      </w:r>
      <w:r w:rsidR="00105C18">
        <w:rPr>
          <w:rFonts w:ascii="Times New Roman" w:hAnsi="Times New Roman" w:cs="Times New Roman"/>
          <w:sz w:val="24"/>
          <w:szCs w:val="24"/>
        </w:rPr>
        <w:t xml:space="preserve"> form part of</w:t>
      </w:r>
      <w:r w:rsidR="00A506DF">
        <w:rPr>
          <w:rFonts w:ascii="Times New Roman" w:hAnsi="Times New Roman" w:cs="Times New Roman"/>
          <w:sz w:val="24"/>
          <w:szCs w:val="24"/>
        </w:rPr>
        <w:t xml:space="preserve"> the Hispanic population</w:t>
      </w:r>
      <w:r w:rsidR="0074212E">
        <w:rPr>
          <w:rFonts w:ascii="Times New Roman" w:hAnsi="Times New Roman" w:cs="Times New Roman"/>
          <w:sz w:val="24"/>
          <w:szCs w:val="24"/>
        </w:rPr>
        <w:t>.</w:t>
      </w:r>
      <w:r w:rsidR="00DC5609">
        <w:rPr>
          <w:rFonts w:ascii="Times New Roman" w:hAnsi="Times New Roman" w:cs="Times New Roman"/>
          <w:sz w:val="24"/>
          <w:szCs w:val="24"/>
        </w:rPr>
        <w:t xml:space="preserve"> This places Tennessee on the lower end of the scale for Hispanic enrollment rates compared to Hispanic population, with only nine other states that had less than 2.5 percent Hispanic enrollment in public postsecondary education during the same time period (Liu, 4).</w:t>
      </w:r>
      <w:r w:rsidR="00BC1348">
        <w:rPr>
          <w:rFonts w:ascii="Times New Roman" w:hAnsi="Times New Roman" w:cs="Times New Roman"/>
          <w:sz w:val="24"/>
          <w:szCs w:val="24"/>
        </w:rPr>
        <w:t xml:space="preserve"> </w:t>
      </w:r>
      <w:r w:rsidR="00FB1A21">
        <w:rPr>
          <w:rFonts w:ascii="Times New Roman" w:hAnsi="Times New Roman" w:cs="Times New Roman"/>
          <w:sz w:val="24"/>
          <w:szCs w:val="24"/>
        </w:rPr>
        <w:t>This</w:t>
      </w:r>
      <w:r w:rsidR="00320E76">
        <w:rPr>
          <w:rFonts w:ascii="Times New Roman" w:hAnsi="Times New Roman" w:cs="Times New Roman"/>
          <w:sz w:val="24"/>
          <w:szCs w:val="24"/>
        </w:rPr>
        <w:t>,</w:t>
      </w:r>
      <w:r w:rsidR="00FB1A21">
        <w:rPr>
          <w:rFonts w:ascii="Times New Roman" w:hAnsi="Times New Roman" w:cs="Times New Roman"/>
          <w:sz w:val="24"/>
          <w:szCs w:val="24"/>
        </w:rPr>
        <w:t xml:space="preserve"> in combination with the aforementioned high number of Hispanics entering the state’s population</w:t>
      </w:r>
      <w:r w:rsidR="00320E76">
        <w:rPr>
          <w:rFonts w:ascii="Times New Roman" w:hAnsi="Times New Roman" w:cs="Times New Roman"/>
          <w:sz w:val="24"/>
          <w:szCs w:val="24"/>
        </w:rPr>
        <w:t>,</w:t>
      </w:r>
      <w:r w:rsidR="000124E1">
        <w:rPr>
          <w:rFonts w:ascii="Times New Roman" w:hAnsi="Times New Roman" w:cs="Times New Roman"/>
          <w:sz w:val="24"/>
          <w:szCs w:val="24"/>
        </w:rPr>
        <w:t xml:space="preserve"> show that there is a concern</w:t>
      </w:r>
      <w:r w:rsidR="00FB1A21">
        <w:rPr>
          <w:rFonts w:ascii="Times New Roman" w:hAnsi="Times New Roman" w:cs="Times New Roman"/>
          <w:sz w:val="24"/>
          <w:szCs w:val="24"/>
        </w:rPr>
        <w:t xml:space="preserve"> that needs to be addressed. </w:t>
      </w:r>
      <w:r w:rsidR="00BC1348">
        <w:rPr>
          <w:rFonts w:ascii="Times New Roman" w:hAnsi="Times New Roman" w:cs="Times New Roman"/>
          <w:sz w:val="24"/>
          <w:szCs w:val="24"/>
        </w:rPr>
        <w:t>To catch up and to stay on par with other states that have a much better population to</w:t>
      </w:r>
      <w:r w:rsidR="00F21B44">
        <w:rPr>
          <w:rFonts w:ascii="Times New Roman" w:hAnsi="Times New Roman" w:cs="Times New Roman"/>
          <w:sz w:val="24"/>
          <w:szCs w:val="24"/>
        </w:rPr>
        <w:t xml:space="preserve"> postsecondary</w:t>
      </w:r>
      <w:r w:rsidR="00BC1348">
        <w:rPr>
          <w:rFonts w:ascii="Times New Roman" w:hAnsi="Times New Roman" w:cs="Times New Roman"/>
          <w:sz w:val="24"/>
          <w:szCs w:val="24"/>
        </w:rPr>
        <w:t xml:space="preserve"> enrollment ratio, it is important that the educational systems in Tennessee improve this rate in order to raise not only the Hispanic postsecondary enrollment, but the postsecondary education enrollment rate as a whole.</w:t>
      </w:r>
    </w:p>
    <w:p w:rsidR="00C92A4E" w:rsidRDefault="00D46AB5" w:rsidP="00AC79E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combination of these statistics show that</w:t>
      </w:r>
      <w:r w:rsidR="006D134F">
        <w:rPr>
          <w:rFonts w:ascii="Times New Roman" w:hAnsi="Times New Roman" w:cs="Times New Roman"/>
          <w:sz w:val="24"/>
          <w:szCs w:val="24"/>
        </w:rPr>
        <w:t xml:space="preserve"> there needs to be more effort </w:t>
      </w:r>
      <w:r>
        <w:rPr>
          <w:rFonts w:ascii="Times New Roman" w:hAnsi="Times New Roman" w:cs="Times New Roman"/>
          <w:sz w:val="24"/>
          <w:szCs w:val="24"/>
        </w:rPr>
        <w:t>on the part of educational systems to in</w:t>
      </w:r>
      <w:r w:rsidR="00095CDB">
        <w:rPr>
          <w:rFonts w:ascii="Times New Roman" w:hAnsi="Times New Roman" w:cs="Times New Roman"/>
          <w:sz w:val="24"/>
          <w:szCs w:val="24"/>
        </w:rPr>
        <w:t>crease postsecondary enrollment</w:t>
      </w:r>
      <w:r w:rsidR="00F16A8D">
        <w:rPr>
          <w:rFonts w:ascii="Times New Roman" w:hAnsi="Times New Roman" w:cs="Times New Roman"/>
          <w:sz w:val="24"/>
          <w:szCs w:val="24"/>
        </w:rPr>
        <w:t>, especially in the Hispanic segment of the population.</w:t>
      </w:r>
      <w:r w:rsidR="0026638C">
        <w:rPr>
          <w:rFonts w:ascii="Times New Roman" w:hAnsi="Times New Roman" w:cs="Times New Roman"/>
          <w:sz w:val="24"/>
          <w:szCs w:val="24"/>
        </w:rPr>
        <w:t xml:space="preserve"> As a society, a large, expanding segment of the population is being neglected, </w:t>
      </w:r>
      <w:r w:rsidR="0026638C">
        <w:rPr>
          <w:rFonts w:ascii="Times New Roman" w:hAnsi="Times New Roman" w:cs="Times New Roman"/>
          <w:sz w:val="24"/>
          <w:szCs w:val="24"/>
        </w:rPr>
        <w:lastRenderedPageBreak/>
        <w:t>and in order to reach higher educational goals at a national level, individual states need t</w:t>
      </w:r>
      <w:r w:rsidR="00E47353">
        <w:rPr>
          <w:rFonts w:ascii="Times New Roman" w:hAnsi="Times New Roman" w:cs="Times New Roman"/>
          <w:sz w:val="24"/>
          <w:szCs w:val="24"/>
        </w:rPr>
        <w:t>o work towards improving the l</w:t>
      </w:r>
      <w:r w:rsidR="00AD3039">
        <w:rPr>
          <w:rFonts w:ascii="Times New Roman" w:hAnsi="Times New Roman" w:cs="Times New Roman"/>
          <w:sz w:val="24"/>
          <w:szCs w:val="24"/>
        </w:rPr>
        <w:t>agging demographic sections. I</w:t>
      </w:r>
      <w:r w:rsidR="00E47353">
        <w:rPr>
          <w:rFonts w:ascii="Times New Roman" w:hAnsi="Times New Roman" w:cs="Times New Roman"/>
          <w:sz w:val="24"/>
          <w:szCs w:val="24"/>
        </w:rPr>
        <w:t>n Tennessee’s case, that will require focusing on the Hispanic demographic. Because</w:t>
      </w:r>
      <w:r w:rsidR="00270125">
        <w:rPr>
          <w:rFonts w:ascii="Times New Roman" w:hAnsi="Times New Roman" w:cs="Times New Roman"/>
          <w:sz w:val="24"/>
          <w:szCs w:val="24"/>
        </w:rPr>
        <w:t xml:space="preserve"> primary education provides the vital foundation that all other scholastic endeavors build upon</w:t>
      </w:r>
      <w:r w:rsidR="00F16A8D">
        <w:rPr>
          <w:rFonts w:ascii="Times New Roman" w:hAnsi="Times New Roman" w:cs="Times New Roman"/>
          <w:sz w:val="24"/>
          <w:szCs w:val="24"/>
        </w:rPr>
        <w:t>,</w:t>
      </w:r>
      <w:r w:rsidR="002A7531">
        <w:rPr>
          <w:rFonts w:ascii="Times New Roman" w:hAnsi="Times New Roman" w:cs="Times New Roman"/>
          <w:sz w:val="24"/>
          <w:szCs w:val="24"/>
        </w:rPr>
        <w:t xml:space="preserve"> I propose that through the following methods, lower level education can successfully improve postsecondary enrollment by providing better access to a </w:t>
      </w:r>
      <w:r w:rsidR="00270125">
        <w:rPr>
          <w:rFonts w:ascii="Times New Roman" w:hAnsi="Times New Roman" w:cs="Times New Roman"/>
          <w:sz w:val="24"/>
          <w:szCs w:val="24"/>
        </w:rPr>
        <w:t xml:space="preserve">more </w:t>
      </w:r>
      <w:r w:rsidR="002A7531">
        <w:rPr>
          <w:rFonts w:ascii="Times New Roman" w:hAnsi="Times New Roman" w:cs="Times New Roman"/>
          <w:sz w:val="24"/>
          <w:szCs w:val="24"/>
        </w:rPr>
        <w:t>solid educational foundation and a supportive environment that promotes higher educational success.</w:t>
      </w:r>
    </w:p>
    <w:p w:rsidR="00C92A4E" w:rsidRDefault="00C92A4E">
      <w:pPr>
        <w:rPr>
          <w:rFonts w:ascii="Times New Roman" w:hAnsi="Times New Roman" w:cs="Times New Roman"/>
          <w:sz w:val="24"/>
          <w:szCs w:val="24"/>
        </w:rPr>
      </w:pPr>
      <w:r>
        <w:rPr>
          <w:rFonts w:ascii="Times New Roman" w:hAnsi="Times New Roman" w:cs="Times New Roman"/>
          <w:sz w:val="24"/>
          <w:szCs w:val="24"/>
        </w:rPr>
        <w:br w:type="page"/>
      </w:r>
    </w:p>
    <w:p w:rsidR="00D46AB5" w:rsidRPr="00CC3370" w:rsidRDefault="00C92A4E" w:rsidP="008C1601">
      <w:pPr>
        <w:pStyle w:val="ListParagraph"/>
        <w:numPr>
          <w:ilvl w:val="0"/>
          <w:numId w:val="4"/>
        </w:numPr>
        <w:spacing w:after="0" w:line="480" w:lineRule="auto"/>
        <w:rPr>
          <w:rFonts w:ascii="Times New Roman" w:hAnsi="Times New Roman" w:cs="Times New Roman"/>
          <w:sz w:val="28"/>
          <w:szCs w:val="24"/>
        </w:rPr>
      </w:pPr>
      <w:r w:rsidRPr="00CC3370">
        <w:rPr>
          <w:rFonts w:ascii="Times New Roman" w:hAnsi="Times New Roman" w:cs="Times New Roman"/>
          <w:sz w:val="28"/>
          <w:szCs w:val="24"/>
        </w:rPr>
        <w:lastRenderedPageBreak/>
        <w:t>Specialized Assistance Within Schools</w:t>
      </w:r>
    </w:p>
    <w:p w:rsidR="00D55C96" w:rsidRDefault="001A448C" w:rsidP="001A448C">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954DAB">
        <w:rPr>
          <w:rFonts w:ascii="Times New Roman" w:hAnsi="Times New Roman" w:cs="Times New Roman"/>
          <w:sz w:val="24"/>
          <w:szCs w:val="24"/>
        </w:rPr>
        <w:t>One area where it is easiest to begin working to improve the lower level educational foundation of young Hispanic students is within the schools themselves. Using this base method of reaching</w:t>
      </w:r>
      <w:r w:rsidR="000008D8">
        <w:rPr>
          <w:rFonts w:ascii="Times New Roman" w:hAnsi="Times New Roman" w:cs="Times New Roman"/>
          <w:sz w:val="24"/>
          <w:szCs w:val="24"/>
        </w:rPr>
        <w:t xml:space="preserve"> and working with</w:t>
      </w:r>
      <w:r w:rsidR="00954DAB">
        <w:rPr>
          <w:rFonts w:ascii="Times New Roman" w:hAnsi="Times New Roman" w:cs="Times New Roman"/>
          <w:sz w:val="24"/>
          <w:szCs w:val="24"/>
        </w:rPr>
        <w:t xml:space="preserve"> the students can ensure </w:t>
      </w:r>
      <w:r w:rsidR="000008D8">
        <w:rPr>
          <w:rFonts w:ascii="Times New Roman" w:hAnsi="Times New Roman" w:cs="Times New Roman"/>
          <w:sz w:val="24"/>
          <w:szCs w:val="24"/>
        </w:rPr>
        <w:t>that they receive an effective and full education</w:t>
      </w:r>
      <w:r w:rsidR="00124444">
        <w:rPr>
          <w:rFonts w:ascii="Times New Roman" w:hAnsi="Times New Roman" w:cs="Times New Roman"/>
          <w:sz w:val="24"/>
          <w:szCs w:val="24"/>
        </w:rPr>
        <w:t>. This is b</w:t>
      </w:r>
      <w:r w:rsidR="00E35105">
        <w:rPr>
          <w:rFonts w:ascii="Times New Roman" w:hAnsi="Times New Roman" w:cs="Times New Roman"/>
          <w:sz w:val="24"/>
          <w:szCs w:val="24"/>
        </w:rPr>
        <w:t>ecause</w:t>
      </w:r>
      <w:r w:rsidR="00954DAB">
        <w:rPr>
          <w:rFonts w:ascii="Times New Roman" w:hAnsi="Times New Roman" w:cs="Times New Roman"/>
          <w:sz w:val="24"/>
          <w:szCs w:val="24"/>
        </w:rPr>
        <w:t xml:space="preserve"> the faculty in the schools can </w:t>
      </w:r>
      <w:r w:rsidR="00E35105">
        <w:rPr>
          <w:rFonts w:ascii="Times New Roman" w:hAnsi="Times New Roman" w:cs="Times New Roman"/>
          <w:sz w:val="24"/>
          <w:szCs w:val="24"/>
        </w:rPr>
        <w:t>identify</w:t>
      </w:r>
      <w:r w:rsidR="00954DAB">
        <w:rPr>
          <w:rFonts w:ascii="Times New Roman" w:hAnsi="Times New Roman" w:cs="Times New Roman"/>
          <w:sz w:val="24"/>
          <w:szCs w:val="24"/>
        </w:rPr>
        <w:t xml:space="preserve"> and address the issues </w:t>
      </w:r>
      <w:r w:rsidR="00124444">
        <w:rPr>
          <w:rFonts w:ascii="Times New Roman" w:hAnsi="Times New Roman" w:cs="Times New Roman"/>
          <w:sz w:val="24"/>
          <w:szCs w:val="24"/>
        </w:rPr>
        <w:t xml:space="preserve">that the </w:t>
      </w:r>
      <w:r w:rsidR="00954DAB">
        <w:rPr>
          <w:rFonts w:ascii="Times New Roman" w:hAnsi="Times New Roman" w:cs="Times New Roman"/>
          <w:sz w:val="24"/>
          <w:szCs w:val="24"/>
        </w:rPr>
        <w:t>struggling students face as th</w:t>
      </w:r>
      <w:r w:rsidR="00B42BAA">
        <w:rPr>
          <w:rFonts w:ascii="Times New Roman" w:hAnsi="Times New Roman" w:cs="Times New Roman"/>
          <w:sz w:val="24"/>
          <w:szCs w:val="24"/>
        </w:rPr>
        <w:t>ey occur. There are various methods</w:t>
      </w:r>
      <w:r w:rsidR="00954DAB">
        <w:rPr>
          <w:rFonts w:ascii="Times New Roman" w:hAnsi="Times New Roman" w:cs="Times New Roman"/>
          <w:sz w:val="24"/>
          <w:szCs w:val="24"/>
        </w:rPr>
        <w:t xml:space="preserve"> in which the school systems can implement in-school specialized assistance for Hispanic students to ensure that</w:t>
      </w:r>
      <w:r w:rsidR="00E35105">
        <w:rPr>
          <w:rFonts w:ascii="Times New Roman" w:hAnsi="Times New Roman" w:cs="Times New Roman"/>
          <w:sz w:val="24"/>
          <w:szCs w:val="24"/>
        </w:rPr>
        <w:t xml:space="preserve"> the students receive a solid educational foundation. </w:t>
      </w:r>
      <w:r w:rsidR="00B42BAA">
        <w:rPr>
          <w:rFonts w:ascii="Times New Roman" w:hAnsi="Times New Roman" w:cs="Times New Roman"/>
          <w:sz w:val="24"/>
          <w:szCs w:val="24"/>
        </w:rPr>
        <w:t>In my research, the methods I will be focusing on are</w:t>
      </w:r>
      <w:r w:rsidR="00E35105">
        <w:rPr>
          <w:rFonts w:ascii="Times New Roman" w:hAnsi="Times New Roman" w:cs="Times New Roman"/>
          <w:sz w:val="24"/>
          <w:szCs w:val="24"/>
        </w:rPr>
        <w:t xml:space="preserve"> the use of in-school </w:t>
      </w:r>
      <w:r w:rsidR="002F0287">
        <w:rPr>
          <w:rFonts w:ascii="Times New Roman" w:hAnsi="Times New Roman" w:cs="Times New Roman"/>
          <w:sz w:val="24"/>
          <w:szCs w:val="24"/>
        </w:rPr>
        <w:t>interpreters</w:t>
      </w:r>
      <w:r w:rsidR="00E35105">
        <w:rPr>
          <w:rFonts w:ascii="Times New Roman" w:hAnsi="Times New Roman" w:cs="Times New Roman"/>
          <w:sz w:val="24"/>
          <w:szCs w:val="24"/>
        </w:rPr>
        <w:t xml:space="preserve">, English as a Second Language programs, and </w:t>
      </w:r>
      <w:r w:rsidR="00581DB0">
        <w:rPr>
          <w:rFonts w:ascii="Times New Roman" w:hAnsi="Times New Roman" w:cs="Times New Roman"/>
          <w:sz w:val="24"/>
          <w:szCs w:val="24"/>
        </w:rPr>
        <w:t>an alternate method</w:t>
      </w:r>
      <w:r w:rsidR="00E35105">
        <w:rPr>
          <w:rFonts w:ascii="Times New Roman" w:hAnsi="Times New Roman" w:cs="Times New Roman"/>
          <w:sz w:val="24"/>
          <w:szCs w:val="24"/>
        </w:rPr>
        <w:t xml:space="preserve"> of extra focus that can be used by the school system as a whole.</w:t>
      </w:r>
      <w:r w:rsidR="00D100AD">
        <w:rPr>
          <w:rFonts w:ascii="Times New Roman" w:hAnsi="Times New Roman" w:cs="Times New Roman"/>
          <w:sz w:val="24"/>
          <w:szCs w:val="24"/>
        </w:rPr>
        <w:t xml:space="preserve"> I will also address some of the difficulties that these</w:t>
      </w:r>
      <w:r w:rsidR="00A365C9">
        <w:rPr>
          <w:rFonts w:ascii="Times New Roman" w:hAnsi="Times New Roman" w:cs="Times New Roman"/>
          <w:sz w:val="24"/>
          <w:szCs w:val="24"/>
        </w:rPr>
        <w:t xml:space="preserve"> methods can present and ways to accommodate them.</w:t>
      </w:r>
    </w:p>
    <w:p w:rsidR="00892BA0" w:rsidRDefault="001A448C" w:rsidP="001A448C">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446F16">
        <w:rPr>
          <w:rFonts w:ascii="Times New Roman" w:hAnsi="Times New Roman" w:cs="Times New Roman"/>
          <w:sz w:val="24"/>
          <w:szCs w:val="24"/>
        </w:rPr>
        <w:t>T</w:t>
      </w:r>
      <w:r w:rsidR="00BA4730">
        <w:rPr>
          <w:rFonts w:ascii="Times New Roman" w:hAnsi="Times New Roman" w:cs="Times New Roman"/>
          <w:sz w:val="24"/>
          <w:szCs w:val="24"/>
        </w:rPr>
        <w:t xml:space="preserve">he use of </w:t>
      </w:r>
      <w:r w:rsidR="002F0287">
        <w:rPr>
          <w:rFonts w:ascii="Times New Roman" w:hAnsi="Times New Roman" w:cs="Times New Roman"/>
          <w:sz w:val="24"/>
          <w:szCs w:val="24"/>
        </w:rPr>
        <w:t>interpreter</w:t>
      </w:r>
      <w:r w:rsidR="00BA4730">
        <w:rPr>
          <w:rFonts w:ascii="Times New Roman" w:hAnsi="Times New Roman" w:cs="Times New Roman"/>
          <w:sz w:val="24"/>
          <w:szCs w:val="24"/>
        </w:rPr>
        <w:t>s</w:t>
      </w:r>
      <w:r w:rsidR="00446F16">
        <w:rPr>
          <w:rFonts w:ascii="Times New Roman" w:hAnsi="Times New Roman" w:cs="Times New Roman"/>
          <w:sz w:val="24"/>
          <w:szCs w:val="24"/>
        </w:rPr>
        <w:t xml:space="preserve"> where there is a real need for interpretation is not an idea new to the United States. </w:t>
      </w:r>
      <w:r w:rsidR="00BA4730">
        <w:rPr>
          <w:rFonts w:ascii="Times New Roman" w:hAnsi="Times New Roman" w:cs="Times New Roman"/>
          <w:sz w:val="24"/>
          <w:szCs w:val="24"/>
        </w:rPr>
        <w:t>The 1964 Civil Rights Act, Title VI prohibition of discrimination began the process of individuals having the right to information and services in connection with programs that receive federal financial assistance. From there, the 1970 Memorandum clarified requirements for individual school districts to ensure that all students receive the same educational opportunities, regardless of their language</w:t>
      </w:r>
      <w:r w:rsidR="0003755F">
        <w:rPr>
          <w:rFonts w:ascii="Times New Roman" w:hAnsi="Times New Roman" w:cs="Times New Roman"/>
          <w:sz w:val="24"/>
          <w:szCs w:val="24"/>
        </w:rPr>
        <w:t xml:space="preserve"> or national </w:t>
      </w:r>
      <w:r w:rsidR="0003755F" w:rsidRPr="009E73A2">
        <w:rPr>
          <w:rFonts w:ascii="Times New Roman" w:hAnsi="Times New Roman" w:cs="Times New Roman"/>
          <w:sz w:val="24"/>
          <w:szCs w:val="24"/>
        </w:rPr>
        <w:t>origin</w:t>
      </w:r>
      <w:r w:rsidR="00F0416F" w:rsidRPr="009E73A2">
        <w:rPr>
          <w:rFonts w:ascii="Times New Roman" w:hAnsi="Times New Roman" w:cs="Times New Roman"/>
          <w:sz w:val="24"/>
          <w:szCs w:val="24"/>
        </w:rPr>
        <w:t xml:space="preserve"> (</w:t>
      </w:r>
      <w:r w:rsidR="009E73A2">
        <w:rPr>
          <w:rFonts w:ascii="Times New Roman" w:hAnsi="Times New Roman" w:cs="Times New Roman"/>
          <w:sz w:val="24"/>
          <w:szCs w:val="24"/>
        </w:rPr>
        <w:t>“Refugee Children in U.S.”, 1-2</w:t>
      </w:r>
      <w:r w:rsidR="00F0416F" w:rsidRPr="009E73A2">
        <w:rPr>
          <w:rFonts w:ascii="Times New Roman" w:hAnsi="Times New Roman" w:cs="Times New Roman"/>
          <w:sz w:val="24"/>
          <w:szCs w:val="24"/>
        </w:rPr>
        <w:t>)</w:t>
      </w:r>
      <w:r w:rsidR="0003755F" w:rsidRPr="009E73A2">
        <w:rPr>
          <w:rFonts w:ascii="Times New Roman" w:hAnsi="Times New Roman" w:cs="Times New Roman"/>
          <w:sz w:val="24"/>
          <w:szCs w:val="24"/>
        </w:rPr>
        <w:t>.</w:t>
      </w:r>
      <w:r w:rsidR="0003755F">
        <w:rPr>
          <w:rFonts w:ascii="Times New Roman" w:hAnsi="Times New Roman" w:cs="Times New Roman"/>
          <w:sz w:val="24"/>
          <w:szCs w:val="24"/>
        </w:rPr>
        <w:t xml:space="preserve"> This type of policy at a national level alludes </w:t>
      </w:r>
      <w:r w:rsidR="00B15D3E">
        <w:rPr>
          <w:rFonts w:ascii="Times New Roman" w:hAnsi="Times New Roman" w:cs="Times New Roman"/>
          <w:sz w:val="24"/>
          <w:szCs w:val="24"/>
        </w:rPr>
        <w:t xml:space="preserve">rather strongly </w:t>
      </w:r>
      <w:r w:rsidR="0003755F">
        <w:rPr>
          <w:rFonts w:ascii="Times New Roman" w:hAnsi="Times New Roman" w:cs="Times New Roman"/>
          <w:sz w:val="24"/>
          <w:szCs w:val="24"/>
        </w:rPr>
        <w:t xml:space="preserve">to the idea of employing </w:t>
      </w:r>
      <w:r w:rsidR="002F0287">
        <w:rPr>
          <w:rFonts w:ascii="Times New Roman" w:hAnsi="Times New Roman" w:cs="Times New Roman"/>
          <w:sz w:val="24"/>
          <w:szCs w:val="24"/>
        </w:rPr>
        <w:t>interpreter</w:t>
      </w:r>
      <w:r w:rsidR="0003755F">
        <w:rPr>
          <w:rFonts w:ascii="Times New Roman" w:hAnsi="Times New Roman" w:cs="Times New Roman"/>
          <w:sz w:val="24"/>
          <w:szCs w:val="24"/>
        </w:rPr>
        <w:t>s in the school systems when there is reasonable need for interpretation.</w:t>
      </w:r>
      <w:r w:rsidR="00BA4730">
        <w:rPr>
          <w:rFonts w:ascii="Times New Roman" w:hAnsi="Times New Roman" w:cs="Times New Roman"/>
          <w:sz w:val="24"/>
          <w:szCs w:val="24"/>
        </w:rPr>
        <w:t xml:space="preserve"> </w:t>
      </w:r>
      <w:r w:rsidR="00FE72B6">
        <w:rPr>
          <w:rFonts w:ascii="Times New Roman" w:hAnsi="Times New Roman" w:cs="Times New Roman"/>
          <w:sz w:val="24"/>
          <w:szCs w:val="24"/>
        </w:rPr>
        <w:t xml:space="preserve">Enacting this type of assistance can be difficult, however, due to the financial costs associated with the hiring of a highly specialized faculty member. </w:t>
      </w:r>
      <w:r w:rsidR="004D6E02">
        <w:rPr>
          <w:rFonts w:ascii="Times New Roman" w:hAnsi="Times New Roman" w:cs="Times New Roman"/>
          <w:sz w:val="24"/>
          <w:szCs w:val="24"/>
        </w:rPr>
        <w:t>As of May 2014, the average hourly wage of a</w:t>
      </w:r>
      <w:r w:rsidR="002F0287">
        <w:rPr>
          <w:rFonts w:ascii="Times New Roman" w:hAnsi="Times New Roman" w:cs="Times New Roman"/>
          <w:sz w:val="24"/>
          <w:szCs w:val="24"/>
        </w:rPr>
        <w:t>n</w:t>
      </w:r>
      <w:r w:rsidR="004D6E02">
        <w:rPr>
          <w:rFonts w:ascii="Times New Roman" w:hAnsi="Times New Roman" w:cs="Times New Roman"/>
          <w:sz w:val="24"/>
          <w:szCs w:val="24"/>
        </w:rPr>
        <w:t xml:space="preserve"> interpreter is approximately $23.71</w:t>
      </w:r>
      <w:r w:rsidR="000F379B">
        <w:rPr>
          <w:rFonts w:ascii="Times New Roman" w:hAnsi="Times New Roman" w:cs="Times New Roman"/>
          <w:sz w:val="24"/>
          <w:szCs w:val="24"/>
        </w:rPr>
        <w:t xml:space="preserve"> </w:t>
      </w:r>
      <w:r w:rsidR="000F379B" w:rsidRPr="00285618">
        <w:rPr>
          <w:rFonts w:ascii="Times New Roman" w:hAnsi="Times New Roman" w:cs="Times New Roman"/>
          <w:sz w:val="24"/>
          <w:szCs w:val="24"/>
        </w:rPr>
        <w:t>(</w:t>
      </w:r>
      <w:r w:rsidR="00285618">
        <w:rPr>
          <w:rFonts w:ascii="Times New Roman" w:hAnsi="Times New Roman" w:cs="Times New Roman"/>
          <w:sz w:val="24"/>
          <w:szCs w:val="24"/>
        </w:rPr>
        <w:t>Bureau</w:t>
      </w:r>
      <w:r w:rsidR="000F379B">
        <w:rPr>
          <w:rFonts w:ascii="Times New Roman" w:hAnsi="Times New Roman" w:cs="Times New Roman"/>
          <w:sz w:val="24"/>
          <w:szCs w:val="24"/>
        </w:rPr>
        <w:t xml:space="preserve">). While some school systems may have no trouble accommodating another faculty member at </w:t>
      </w:r>
      <w:r w:rsidR="0046667A">
        <w:rPr>
          <w:rFonts w:ascii="Times New Roman" w:hAnsi="Times New Roman" w:cs="Times New Roman"/>
          <w:sz w:val="24"/>
          <w:szCs w:val="24"/>
        </w:rPr>
        <w:t>such a rate, other smaller systems</w:t>
      </w:r>
      <w:r w:rsidR="008520B2">
        <w:rPr>
          <w:rFonts w:ascii="Times New Roman" w:hAnsi="Times New Roman" w:cs="Times New Roman"/>
          <w:sz w:val="24"/>
          <w:szCs w:val="24"/>
        </w:rPr>
        <w:t xml:space="preserve"> </w:t>
      </w:r>
      <w:r w:rsidR="0051056C">
        <w:rPr>
          <w:rFonts w:ascii="Times New Roman" w:hAnsi="Times New Roman" w:cs="Times New Roman"/>
          <w:sz w:val="24"/>
          <w:szCs w:val="24"/>
        </w:rPr>
        <w:t xml:space="preserve">with </w:t>
      </w:r>
      <w:r w:rsidR="0051056C">
        <w:rPr>
          <w:rFonts w:ascii="Times New Roman" w:hAnsi="Times New Roman" w:cs="Times New Roman"/>
          <w:sz w:val="24"/>
          <w:szCs w:val="24"/>
        </w:rPr>
        <w:lastRenderedPageBreak/>
        <w:t xml:space="preserve">smaller budgets might, with spending limits being lowered for many areas. To accommodate this, </w:t>
      </w:r>
      <w:r w:rsidR="008520B2">
        <w:rPr>
          <w:rFonts w:ascii="Times New Roman" w:hAnsi="Times New Roman" w:cs="Times New Roman"/>
          <w:sz w:val="24"/>
          <w:szCs w:val="24"/>
        </w:rPr>
        <w:t>I will address feasible and adequate alternatives later in this section.</w:t>
      </w:r>
      <w:r w:rsidR="00916E98">
        <w:rPr>
          <w:rFonts w:ascii="Times New Roman" w:hAnsi="Times New Roman" w:cs="Times New Roman"/>
          <w:sz w:val="24"/>
          <w:szCs w:val="24"/>
        </w:rPr>
        <w:t xml:space="preserve"> </w:t>
      </w:r>
    </w:p>
    <w:p w:rsidR="00D26ECF" w:rsidRDefault="00916E98" w:rsidP="00892B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benefits that come from employing an in-school</w:t>
      </w:r>
      <w:r w:rsidR="002F0287">
        <w:rPr>
          <w:rFonts w:ascii="Times New Roman" w:hAnsi="Times New Roman" w:cs="Times New Roman"/>
          <w:sz w:val="24"/>
          <w:szCs w:val="24"/>
        </w:rPr>
        <w:t xml:space="preserve"> interpreter</w:t>
      </w:r>
      <w:r>
        <w:rPr>
          <w:rFonts w:ascii="Times New Roman" w:hAnsi="Times New Roman" w:cs="Times New Roman"/>
          <w:sz w:val="24"/>
          <w:szCs w:val="24"/>
        </w:rPr>
        <w:t xml:space="preserve"> extend beyond the children themselves, and those benefits will </w:t>
      </w:r>
      <w:r w:rsidR="00D26ECF">
        <w:rPr>
          <w:rFonts w:ascii="Times New Roman" w:hAnsi="Times New Roman" w:cs="Times New Roman"/>
          <w:sz w:val="24"/>
          <w:szCs w:val="24"/>
        </w:rPr>
        <w:t xml:space="preserve">also </w:t>
      </w:r>
      <w:r>
        <w:rPr>
          <w:rFonts w:ascii="Times New Roman" w:hAnsi="Times New Roman" w:cs="Times New Roman"/>
          <w:sz w:val="24"/>
          <w:szCs w:val="24"/>
        </w:rPr>
        <w:t>be further discussed in later sections. However,</w:t>
      </w:r>
      <w:r w:rsidR="003471D3">
        <w:rPr>
          <w:rFonts w:ascii="Times New Roman" w:hAnsi="Times New Roman" w:cs="Times New Roman"/>
          <w:sz w:val="24"/>
          <w:szCs w:val="24"/>
        </w:rPr>
        <w:t xml:space="preserve"> one of the primary benefits that directly effects the children’s ability to learn is the additional responsibilities and stress of a current faculty member acting as </w:t>
      </w:r>
      <w:r w:rsidR="002F0287">
        <w:rPr>
          <w:rFonts w:ascii="Times New Roman" w:hAnsi="Times New Roman" w:cs="Times New Roman"/>
          <w:sz w:val="24"/>
          <w:szCs w:val="24"/>
        </w:rPr>
        <w:t>an interpreter</w:t>
      </w:r>
      <w:r w:rsidR="003471D3">
        <w:rPr>
          <w:rFonts w:ascii="Times New Roman" w:hAnsi="Times New Roman" w:cs="Times New Roman"/>
          <w:sz w:val="24"/>
          <w:szCs w:val="24"/>
        </w:rPr>
        <w:t xml:space="preserve"> as well.</w:t>
      </w:r>
      <w:r w:rsidR="00067EBF">
        <w:rPr>
          <w:rFonts w:ascii="Times New Roman" w:hAnsi="Times New Roman" w:cs="Times New Roman"/>
          <w:sz w:val="24"/>
          <w:szCs w:val="24"/>
        </w:rPr>
        <w:t xml:space="preserve"> </w:t>
      </w:r>
      <w:r w:rsidR="00D26ECF">
        <w:rPr>
          <w:rFonts w:ascii="Times New Roman" w:hAnsi="Times New Roman" w:cs="Times New Roman"/>
          <w:sz w:val="24"/>
          <w:szCs w:val="24"/>
        </w:rPr>
        <w:t xml:space="preserve">The amount of effort and time required to be a teacher in lower level education is tremendous. Adding the role of ad hoc </w:t>
      </w:r>
      <w:r w:rsidR="002F0287">
        <w:rPr>
          <w:rFonts w:ascii="Times New Roman" w:hAnsi="Times New Roman" w:cs="Times New Roman"/>
          <w:sz w:val="24"/>
          <w:szCs w:val="24"/>
        </w:rPr>
        <w:t>interpreter</w:t>
      </w:r>
      <w:r w:rsidR="00D26ECF">
        <w:rPr>
          <w:rFonts w:ascii="Times New Roman" w:hAnsi="Times New Roman" w:cs="Times New Roman"/>
          <w:sz w:val="24"/>
          <w:szCs w:val="24"/>
        </w:rPr>
        <w:t xml:space="preserve"> has the potential to be too difficult for many educators to handle.</w:t>
      </w:r>
      <w:r w:rsidR="00892BA0">
        <w:rPr>
          <w:rFonts w:ascii="Times New Roman" w:hAnsi="Times New Roman" w:cs="Times New Roman"/>
          <w:sz w:val="24"/>
          <w:szCs w:val="24"/>
        </w:rPr>
        <w:t xml:space="preserve"> Even if the school is small in population, there is a high likelihood that, if a situation arises where a student needs interpretation or translation assistance, the teacher or other faculty member acting as </w:t>
      </w:r>
      <w:r w:rsidR="002F0287">
        <w:rPr>
          <w:rFonts w:ascii="Times New Roman" w:hAnsi="Times New Roman" w:cs="Times New Roman"/>
          <w:sz w:val="24"/>
          <w:szCs w:val="24"/>
        </w:rPr>
        <w:t>interpreter</w:t>
      </w:r>
      <w:r w:rsidR="00892BA0">
        <w:rPr>
          <w:rFonts w:ascii="Times New Roman" w:hAnsi="Times New Roman" w:cs="Times New Roman"/>
          <w:sz w:val="24"/>
          <w:szCs w:val="24"/>
        </w:rPr>
        <w:t xml:space="preserve"> will have to stop his or her current task. This type of situation can result in </w:t>
      </w:r>
      <w:r w:rsidR="00340E8E">
        <w:rPr>
          <w:rFonts w:ascii="Times New Roman" w:hAnsi="Times New Roman" w:cs="Times New Roman"/>
          <w:sz w:val="24"/>
          <w:szCs w:val="24"/>
        </w:rPr>
        <w:t>a loss of core instructional time</w:t>
      </w:r>
      <w:r w:rsidR="00892BA0">
        <w:rPr>
          <w:rFonts w:ascii="Times New Roman" w:hAnsi="Times New Roman" w:cs="Times New Roman"/>
          <w:sz w:val="24"/>
          <w:szCs w:val="24"/>
        </w:rPr>
        <w:t xml:space="preserve"> if the faculty member acting as </w:t>
      </w:r>
      <w:r w:rsidR="002F0287">
        <w:rPr>
          <w:rFonts w:ascii="Times New Roman" w:hAnsi="Times New Roman" w:cs="Times New Roman"/>
          <w:sz w:val="24"/>
          <w:szCs w:val="24"/>
        </w:rPr>
        <w:t>interpreter</w:t>
      </w:r>
      <w:r w:rsidR="00892BA0">
        <w:rPr>
          <w:rFonts w:ascii="Times New Roman" w:hAnsi="Times New Roman" w:cs="Times New Roman"/>
          <w:sz w:val="24"/>
          <w:szCs w:val="24"/>
        </w:rPr>
        <w:t xml:space="preserve"> is </w:t>
      </w:r>
      <w:r w:rsidR="00340E8E">
        <w:rPr>
          <w:rFonts w:ascii="Times New Roman" w:hAnsi="Times New Roman" w:cs="Times New Roman"/>
          <w:sz w:val="24"/>
          <w:szCs w:val="24"/>
        </w:rPr>
        <w:t>an instructor</w:t>
      </w:r>
      <w:r w:rsidR="00F00A4D">
        <w:rPr>
          <w:rFonts w:ascii="Times New Roman" w:hAnsi="Times New Roman" w:cs="Times New Roman"/>
          <w:sz w:val="24"/>
          <w:szCs w:val="24"/>
        </w:rPr>
        <w:t>. Such lost educational time has the potential to</w:t>
      </w:r>
      <w:r w:rsidR="00892BA0">
        <w:rPr>
          <w:rFonts w:ascii="Times New Roman" w:hAnsi="Times New Roman" w:cs="Times New Roman"/>
          <w:sz w:val="24"/>
          <w:szCs w:val="24"/>
        </w:rPr>
        <w:t xml:space="preserve"> be extremely detrimental considering children are only in a school setting for a set amount of time every day. </w:t>
      </w:r>
      <w:r w:rsidR="0065361B">
        <w:rPr>
          <w:rFonts w:ascii="Times New Roman" w:hAnsi="Times New Roman" w:cs="Times New Roman"/>
          <w:sz w:val="24"/>
          <w:szCs w:val="24"/>
        </w:rPr>
        <w:t xml:space="preserve">With an in-school </w:t>
      </w:r>
      <w:r w:rsidR="002F0287">
        <w:rPr>
          <w:rFonts w:ascii="Times New Roman" w:hAnsi="Times New Roman" w:cs="Times New Roman"/>
          <w:sz w:val="24"/>
          <w:szCs w:val="24"/>
        </w:rPr>
        <w:t>interpreter</w:t>
      </w:r>
      <w:r w:rsidR="0065361B">
        <w:rPr>
          <w:rFonts w:ascii="Times New Roman" w:hAnsi="Times New Roman" w:cs="Times New Roman"/>
          <w:sz w:val="24"/>
          <w:szCs w:val="24"/>
        </w:rPr>
        <w:t xml:space="preserve">, the teacher or teachers that would normally be required to fulfill the role of ad hoc </w:t>
      </w:r>
      <w:r w:rsidR="002F0287">
        <w:rPr>
          <w:rFonts w:ascii="Times New Roman" w:hAnsi="Times New Roman" w:cs="Times New Roman"/>
          <w:sz w:val="24"/>
          <w:szCs w:val="24"/>
        </w:rPr>
        <w:t>interpreter</w:t>
      </w:r>
      <w:r w:rsidR="0065361B">
        <w:rPr>
          <w:rFonts w:ascii="Times New Roman" w:hAnsi="Times New Roman" w:cs="Times New Roman"/>
          <w:sz w:val="24"/>
          <w:szCs w:val="24"/>
        </w:rPr>
        <w:t xml:space="preserve"> would be able to focus all of their time and energy in the classroom instead of </w:t>
      </w:r>
      <w:r w:rsidR="0026164C">
        <w:rPr>
          <w:rFonts w:ascii="Times New Roman" w:hAnsi="Times New Roman" w:cs="Times New Roman"/>
          <w:sz w:val="24"/>
          <w:szCs w:val="24"/>
        </w:rPr>
        <w:t>dividing their energies</w:t>
      </w:r>
      <w:r w:rsidR="000902F7">
        <w:rPr>
          <w:rFonts w:ascii="Times New Roman" w:hAnsi="Times New Roman" w:cs="Times New Roman"/>
          <w:sz w:val="24"/>
          <w:szCs w:val="24"/>
        </w:rPr>
        <w:t xml:space="preserve"> between the classroom and the unpredictable moments where interpretation or translation is necessary.</w:t>
      </w:r>
      <w:r w:rsidR="001A18F8">
        <w:rPr>
          <w:rFonts w:ascii="Times New Roman" w:hAnsi="Times New Roman" w:cs="Times New Roman"/>
          <w:sz w:val="24"/>
          <w:szCs w:val="24"/>
        </w:rPr>
        <w:t xml:space="preserve"> In addition, the students in need of translation or interpretation will receive a better experience than with a teacher or other faculty</w:t>
      </w:r>
      <w:r w:rsidR="0087074B">
        <w:rPr>
          <w:rFonts w:ascii="Times New Roman" w:hAnsi="Times New Roman" w:cs="Times New Roman"/>
          <w:sz w:val="24"/>
          <w:szCs w:val="24"/>
        </w:rPr>
        <w:t xml:space="preserve"> member that is not practiced in</w:t>
      </w:r>
      <w:r w:rsidR="001A18F8">
        <w:rPr>
          <w:rFonts w:ascii="Times New Roman" w:hAnsi="Times New Roman" w:cs="Times New Roman"/>
          <w:sz w:val="24"/>
          <w:szCs w:val="24"/>
        </w:rPr>
        <w:t xml:space="preserve"> interpret</w:t>
      </w:r>
      <w:r w:rsidR="0087074B">
        <w:rPr>
          <w:rFonts w:ascii="Times New Roman" w:hAnsi="Times New Roman" w:cs="Times New Roman"/>
          <w:sz w:val="24"/>
          <w:szCs w:val="24"/>
        </w:rPr>
        <w:t>ing</w:t>
      </w:r>
      <w:r w:rsidR="00AB307C">
        <w:rPr>
          <w:rFonts w:ascii="Times New Roman" w:hAnsi="Times New Roman" w:cs="Times New Roman"/>
          <w:sz w:val="24"/>
          <w:szCs w:val="24"/>
        </w:rPr>
        <w:t>, improving their educational foundation</w:t>
      </w:r>
      <w:r w:rsidR="001A18F8">
        <w:rPr>
          <w:rFonts w:ascii="Times New Roman" w:hAnsi="Times New Roman" w:cs="Times New Roman"/>
          <w:sz w:val="24"/>
          <w:szCs w:val="24"/>
        </w:rPr>
        <w:t>.</w:t>
      </w:r>
      <w:r w:rsidR="000902F7">
        <w:rPr>
          <w:rFonts w:ascii="Times New Roman" w:hAnsi="Times New Roman" w:cs="Times New Roman"/>
          <w:sz w:val="24"/>
          <w:szCs w:val="24"/>
        </w:rPr>
        <w:t xml:space="preserve"> In the case that</w:t>
      </w:r>
      <w:r w:rsidR="00892BA0">
        <w:rPr>
          <w:rFonts w:ascii="Times New Roman" w:hAnsi="Times New Roman" w:cs="Times New Roman"/>
          <w:sz w:val="24"/>
          <w:szCs w:val="24"/>
        </w:rPr>
        <w:t xml:space="preserve"> the faculty member is not a teacher, the lost time</w:t>
      </w:r>
      <w:r w:rsidR="00A8287B">
        <w:rPr>
          <w:rFonts w:ascii="Times New Roman" w:hAnsi="Times New Roman" w:cs="Times New Roman"/>
          <w:sz w:val="24"/>
          <w:szCs w:val="24"/>
        </w:rPr>
        <w:t xml:space="preserve"> can still be detrimental to the educational process, although this situation would be more suitable if a full-time </w:t>
      </w:r>
      <w:r w:rsidR="002F0287">
        <w:rPr>
          <w:rFonts w:ascii="Times New Roman" w:hAnsi="Times New Roman" w:cs="Times New Roman"/>
          <w:sz w:val="24"/>
          <w:szCs w:val="24"/>
        </w:rPr>
        <w:t>interpreter</w:t>
      </w:r>
      <w:r w:rsidR="00A8287B">
        <w:rPr>
          <w:rFonts w:ascii="Times New Roman" w:hAnsi="Times New Roman" w:cs="Times New Roman"/>
          <w:sz w:val="24"/>
          <w:szCs w:val="24"/>
        </w:rPr>
        <w:t xml:space="preserve"> is </w:t>
      </w:r>
      <w:r w:rsidR="00C939C1">
        <w:rPr>
          <w:rFonts w:ascii="Times New Roman" w:hAnsi="Times New Roman" w:cs="Times New Roman"/>
          <w:sz w:val="24"/>
          <w:szCs w:val="24"/>
        </w:rPr>
        <w:t>unobtainable</w:t>
      </w:r>
      <w:r w:rsidR="00A8287B">
        <w:rPr>
          <w:rFonts w:ascii="Times New Roman" w:hAnsi="Times New Roman" w:cs="Times New Roman"/>
          <w:sz w:val="24"/>
          <w:szCs w:val="24"/>
        </w:rPr>
        <w:t>.</w:t>
      </w:r>
      <w:r w:rsidR="009E369D">
        <w:rPr>
          <w:rFonts w:ascii="Times New Roman" w:hAnsi="Times New Roman" w:cs="Times New Roman"/>
          <w:sz w:val="24"/>
          <w:szCs w:val="24"/>
        </w:rPr>
        <w:t xml:space="preserve"> Another related benefit of having a faculty member strictly dedicated to translating and interpreting is the stress </w:t>
      </w:r>
      <w:r w:rsidR="009E369D">
        <w:rPr>
          <w:rFonts w:ascii="Times New Roman" w:hAnsi="Times New Roman" w:cs="Times New Roman"/>
          <w:sz w:val="24"/>
          <w:szCs w:val="24"/>
        </w:rPr>
        <w:lastRenderedPageBreak/>
        <w:t>that is relieved from the other faculty members. Without a</w:t>
      </w:r>
      <w:r w:rsidR="00890BE2">
        <w:rPr>
          <w:rFonts w:ascii="Times New Roman" w:hAnsi="Times New Roman" w:cs="Times New Roman"/>
          <w:sz w:val="24"/>
          <w:szCs w:val="24"/>
        </w:rPr>
        <w:t>n</w:t>
      </w:r>
      <w:r w:rsidR="009E369D">
        <w:rPr>
          <w:rFonts w:ascii="Times New Roman" w:hAnsi="Times New Roman" w:cs="Times New Roman"/>
          <w:sz w:val="24"/>
          <w:szCs w:val="24"/>
        </w:rPr>
        <w:t xml:space="preserve"> </w:t>
      </w:r>
      <w:r w:rsidR="002F0287">
        <w:rPr>
          <w:rFonts w:ascii="Times New Roman" w:hAnsi="Times New Roman" w:cs="Times New Roman"/>
          <w:sz w:val="24"/>
          <w:szCs w:val="24"/>
        </w:rPr>
        <w:t>interpreter</w:t>
      </w:r>
      <w:r w:rsidR="009E369D">
        <w:rPr>
          <w:rFonts w:ascii="Times New Roman" w:hAnsi="Times New Roman" w:cs="Times New Roman"/>
          <w:sz w:val="24"/>
          <w:szCs w:val="24"/>
        </w:rPr>
        <w:t>, any bilingual faculty members would need to be prepared at all times to be able to interpret for a student. This added stress could distract from lesson planning and class time focus.</w:t>
      </w:r>
      <w:r w:rsidR="001A18F8">
        <w:rPr>
          <w:rFonts w:ascii="Times New Roman" w:hAnsi="Times New Roman" w:cs="Times New Roman"/>
          <w:sz w:val="24"/>
          <w:szCs w:val="24"/>
        </w:rPr>
        <w:t xml:space="preserve"> With the workload delegated to an in-school </w:t>
      </w:r>
      <w:r w:rsidR="002F0287">
        <w:rPr>
          <w:rFonts w:ascii="Times New Roman" w:hAnsi="Times New Roman" w:cs="Times New Roman"/>
          <w:sz w:val="24"/>
          <w:szCs w:val="24"/>
        </w:rPr>
        <w:t>interpreter</w:t>
      </w:r>
      <w:r w:rsidR="001A18F8">
        <w:rPr>
          <w:rFonts w:ascii="Times New Roman" w:hAnsi="Times New Roman" w:cs="Times New Roman"/>
          <w:sz w:val="24"/>
          <w:szCs w:val="24"/>
        </w:rPr>
        <w:t>, the teachers will be better able to focus on educating their students</w:t>
      </w:r>
      <w:r w:rsidR="00190054">
        <w:rPr>
          <w:rFonts w:ascii="Times New Roman" w:hAnsi="Times New Roman" w:cs="Times New Roman"/>
          <w:sz w:val="24"/>
          <w:szCs w:val="24"/>
        </w:rPr>
        <w:t xml:space="preserve">, ensuring that all </w:t>
      </w:r>
      <w:r w:rsidR="008C6C0C">
        <w:rPr>
          <w:rFonts w:ascii="Times New Roman" w:hAnsi="Times New Roman" w:cs="Times New Roman"/>
          <w:sz w:val="24"/>
          <w:szCs w:val="24"/>
        </w:rPr>
        <w:t>of them</w:t>
      </w:r>
      <w:r w:rsidR="00190054">
        <w:rPr>
          <w:rFonts w:ascii="Times New Roman" w:hAnsi="Times New Roman" w:cs="Times New Roman"/>
          <w:sz w:val="24"/>
          <w:szCs w:val="24"/>
        </w:rPr>
        <w:t xml:space="preserve"> are</w:t>
      </w:r>
      <w:r w:rsidR="00EB7C8C">
        <w:rPr>
          <w:rFonts w:ascii="Times New Roman" w:hAnsi="Times New Roman" w:cs="Times New Roman"/>
          <w:sz w:val="24"/>
          <w:szCs w:val="24"/>
        </w:rPr>
        <w:t xml:space="preserve"> educated to the fullest extent. An additional benefit that comes from having an in-school </w:t>
      </w:r>
      <w:r w:rsidR="002F0287">
        <w:rPr>
          <w:rFonts w:ascii="Times New Roman" w:hAnsi="Times New Roman" w:cs="Times New Roman"/>
          <w:sz w:val="24"/>
          <w:szCs w:val="24"/>
        </w:rPr>
        <w:t>interpreter</w:t>
      </w:r>
      <w:r w:rsidR="00EB7C8C">
        <w:rPr>
          <w:rFonts w:ascii="Times New Roman" w:hAnsi="Times New Roman" w:cs="Times New Roman"/>
          <w:sz w:val="24"/>
          <w:szCs w:val="24"/>
        </w:rPr>
        <w:t xml:space="preserve"> is the connection </w:t>
      </w:r>
      <w:r w:rsidR="00D22BC4">
        <w:rPr>
          <w:rFonts w:ascii="Times New Roman" w:hAnsi="Times New Roman" w:cs="Times New Roman"/>
          <w:sz w:val="24"/>
          <w:szCs w:val="24"/>
        </w:rPr>
        <w:t xml:space="preserve">that </w:t>
      </w:r>
      <w:r w:rsidR="00EB7C8C">
        <w:rPr>
          <w:rFonts w:ascii="Times New Roman" w:hAnsi="Times New Roman" w:cs="Times New Roman"/>
          <w:sz w:val="24"/>
          <w:szCs w:val="24"/>
        </w:rPr>
        <w:t>he or she can build with the students and the resulting impacts.</w:t>
      </w:r>
      <w:r w:rsidR="00D22BC4">
        <w:rPr>
          <w:rFonts w:ascii="Times New Roman" w:hAnsi="Times New Roman" w:cs="Times New Roman"/>
          <w:sz w:val="24"/>
          <w:szCs w:val="24"/>
        </w:rPr>
        <w:t xml:space="preserve"> Most individuals perform better when they feel comfortable, and children are no different. In the case of a Hispanic student struggling to adjust and understand certain situations, a familiar face of a faculty member strictly dedicated to assisting in the explanation of what is occurring can aid in the student feeling more comfortable in the educational environment.</w:t>
      </w:r>
      <w:r w:rsidR="00B87B2F" w:rsidRPr="00B87B2F">
        <w:rPr>
          <w:rFonts w:ascii="Times New Roman" w:hAnsi="Times New Roman" w:cs="Times New Roman"/>
          <w:sz w:val="24"/>
          <w:szCs w:val="24"/>
        </w:rPr>
        <w:t xml:space="preserve"> </w:t>
      </w:r>
      <w:r w:rsidR="00B87B2F">
        <w:rPr>
          <w:rFonts w:ascii="Times New Roman" w:hAnsi="Times New Roman" w:cs="Times New Roman"/>
          <w:sz w:val="24"/>
          <w:szCs w:val="24"/>
        </w:rPr>
        <w:t xml:space="preserve">An additional reason that employing an in-school </w:t>
      </w:r>
      <w:r w:rsidR="002F0287">
        <w:rPr>
          <w:rFonts w:ascii="Times New Roman" w:hAnsi="Times New Roman" w:cs="Times New Roman"/>
          <w:sz w:val="24"/>
          <w:szCs w:val="24"/>
        </w:rPr>
        <w:t>interpreter</w:t>
      </w:r>
      <w:r w:rsidR="00B87B2F">
        <w:rPr>
          <w:rFonts w:ascii="Times New Roman" w:hAnsi="Times New Roman" w:cs="Times New Roman"/>
          <w:sz w:val="24"/>
          <w:szCs w:val="24"/>
        </w:rPr>
        <w:t xml:space="preserve"> would be beneficial for building a solid educational foundation for Hispanic children is that the school district might not have a bilingual faculty member to ad hoc translate. Hiring an in-school </w:t>
      </w:r>
      <w:r w:rsidR="002F0287">
        <w:rPr>
          <w:rFonts w:ascii="Times New Roman" w:hAnsi="Times New Roman" w:cs="Times New Roman"/>
          <w:sz w:val="24"/>
          <w:szCs w:val="24"/>
        </w:rPr>
        <w:t>interpreter</w:t>
      </w:r>
      <w:r w:rsidR="00B87B2F">
        <w:rPr>
          <w:rFonts w:ascii="Times New Roman" w:hAnsi="Times New Roman" w:cs="Times New Roman"/>
          <w:sz w:val="24"/>
          <w:szCs w:val="24"/>
        </w:rPr>
        <w:t xml:space="preserve"> would be far more efficient than using an employee with rudimentary Spanish skills or a volunteer with a schedule that does not lend itself to regular school hours.</w:t>
      </w:r>
    </w:p>
    <w:p w:rsidR="00D100AD" w:rsidRDefault="00BA4730" w:rsidP="00C7661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w:t>
      </w:r>
      <w:r w:rsidR="00041699">
        <w:rPr>
          <w:rFonts w:ascii="Times New Roman" w:hAnsi="Times New Roman" w:cs="Times New Roman"/>
          <w:sz w:val="24"/>
          <w:szCs w:val="24"/>
        </w:rPr>
        <w:t xml:space="preserve"> East Tennessee</w:t>
      </w:r>
      <w:r w:rsidR="00D55C96">
        <w:rPr>
          <w:rFonts w:ascii="Times New Roman" w:hAnsi="Times New Roman" w:cs="Times New Roman"/>
          <w:sz w:val="24"/>
          <w:szCs w:val="24"/>
        </w:rPr>
        <w:t xml:space="preserve">, </w:t>
      </w:r>
      <w:r w:rsidR="00041699">
        <w:rPr>
          <w:rFonts w:ascii="Times New Roman" w:hAnsi="Times New Roman" w:cs="Times New Roman"/>
          <w:sz w:val="24"/>
          <w:szCs w:val="24"/>
        </w:rPr>
        <w:t xml:space="preserve">the </w:t>
      </w:r>
      <w:r w:rsidR="00D55C96">
        <w:rPr>
          <w:rFonts w:ascii="Times New Roman" w:hAnsi="Times New Roman" w:cs="Times New Roman"/>
          <w:sz w:val="24"/>
          <w:szCs w:val="24"/>
        </w:rPr>
        <w:t xml:space="preserve">use of an in-school </w:t>
      </w:r>
      <w:r w:rsidR="002F0287">
        <w:rPr>
          <w:rFonts w:ascii="Times New Roman" w:hAnsi="Times New Roman" w:cs="Times New Roman"/>
          <w:sz w:val="24"/>
          <w:szCs w:val="24"/>
        </w:rPr>
        <w:t>interpreter</w:t>
      </w:r>
      <w:r w:rsidR="00D55C96">
        <w:rPr>
          <w:rFonts w:ascii="Times New Roman" w:hAnsi="Times New Roman" w:cs="Times New Roman"/>
          <w:sz w:val="24"/>
          <w:szCs w:val="24"/>
        </w:rPr>
        <w:t xml:space="preserve"> has already proved</w:t>
      </w:r>
      <w:r w:rsidR="00024AF9">
        <w:rPr>
          <w:rFonts w:ascii="Times New Roman" w:hAnsi="Times New Roman" w:cs="Times New Roman"/>
          <w:sz w:val="24"/>
          <w:szCs w:val="24"/>
        </w:rPr>
        <w:t xml:space="preserve"> to be </w:t>
      </w:r>
      <w:r w:rsidR="00916E98">
        <w:rPr>
          <w:rFonts w:ascii="Times New Roman" w:hAnsi="Times New Roman" w:cs="Times New Roman"/>
          <w:sz w:val="24"/>
          <w:szCs w:val="24"/>
        </w:rPr>
        <w:t xml:space="preserve">extremely </w:t>
      </w:r>
      <w:r w:rsidR="00A34393">
        <w:rPr>
          <w:rFonts w:ascii="Times New Roman" w:hAnsi="Times New Roman" w:cs="Times New Roman"/>
          <w:sz w:val="24"/>
          <w:szCs w:val="24"/>
        </w:rPr>
        <w:t xml:space="preserve">beneficial in the improvement of lower level </w:t>
      </w:r>
      <w:r w:rsidR="0049462F">
        <w:rPr>
          <w:rFonts w:ascii="Times New Roman" w:hAnsi="Times New Roman" w:cs="Times New Roman"/>
          <w:sz w:val="24"/>
          <w:szCs w:val="24"/>
        </w:rPr>
        <w:t xml:space="preserve">educational success. </w:t>
      </w:r>
      <w:r w:rsidR="00A34393">
        <w:rPr>
          <w:rFonts w:ascii="Times New Roman" w:hAnsi="Times New Roman" w:cs="Times New Roman"/>
          <w:sz w:val="24"/>
          <w:szCs w:val="24"/>
        </w:rPr>
        <w:t>In the Knox County</w:t>
      </w:r>
      <w:r w:rsidR="00E81EDA">
        <w:rPr>
          <w:rFonts w:ascii="Times New Roman" w:hAnsi="Times New Roman" w:cs="Times New Roman"/>
          <w:sz w:val="24"/>
          <w:szCs w:val="24"/>
        </w:rPr>
        <w:t xml:space="preserve"> </w:t>
      </w:r>
      <w:r w:rsidR="00A34393">
        <w:rPr>
          <w:rFonts w:ascii="Times New Roman" w:hAnsi="Times New Roman" w:cs="Times New Roman"/>
          <w:sz w:val="24"/>
          <w:szCs w:val="24"/>
        </w:rPr>
        <w:t xml:space="preserve">school </w:t>
      </w:r>
      <w:r w:rsidR="00C135C6">
        <w:rPr>
          <w:rFonts w:ascii="Times New Roman" w:hAnsi="Times New Roman" w:cs="Times New Roman"/>
          <w:sz w:val="24"/>
          <w:szCs w:val="24"/>
        </w:rPr>
        <w:t>district</w:t>
      </w:r>
      <w:r w:rsidR="00A04FE9">
        <w:rPr>
          <w:rFonts w:ascii="Times New Roman" w:hAnsi="Times New Roman" w:cs="Times New Roman"/>
          <w:sz w:val="24"/>
          <w:szCs w:val="24"/>
        </w:rPr>
        <w:t>,</w:t>
      </w:r>
      <w:r w:rsidR="00A34393">
        <w:rPr>
          <w:rFonts w:ascii="Times New Roman" w:hAnsi="Times New Roman" w:cs="Times New Roman"/>
          <w:sz w:val="24"/>
          <w:szCs w:val="24"/>
        </w:rPr>
        <w:t xml:space="preserve"> Elementary School has employed a full-time in school </w:t>
      </w:r>
      <w:r w:rsidR="002F0287">
        <w:rPr>
          <w:rFonts w:ascii="Times New Roman" w:hAnsi="Times New Roman" w:cs="Times New Roman"/>
          <w:sz w:val="24"/>
          <w:szCs w:val="24"/>
        </w:rPr>
        <w:t>interpreter</w:t>
      </w:r>
      <w:r w:rsidR="0049462F">
        <w:rPr>
          <w:rFonts w:ascii="Times New Roman" w:hAnsi="Times New Roman" w:cs="Times New Roman"/>
          <w:sz w:val="24"/>
          <w:szCs w:val="24"/>
        </w:rPr>
        <w:t xml:space="preserve"> since 2011</w:t>
      </w:r>
      <w:r w:rsidR="00C135C6">
        <w:rPr>
          <w:rFonts w:ascii="Times New Roman" w:hAnsi="Times New Roman" w:cs="Times New Roman"/>
          <w:sz w:val="24"/>
          <w:szCs w:val="24"/>
        </w:rPr>
        <w:t xml:space="preserve">. According to the </w:t>
      </w:r>
      <w:r w:rsidR="00C135C6">
        <w:rPr>
          <w:rFonts w:ascii="Times New Roman" w:hAnsi="Times New Roman" w:cs="Times New Roman"/>
          <w:i/>
          <w:sz w:val="24"/>
          <w:szCs w:val="24"/>
        </w:rPr>
        <w:t>Knoxville News Sentinel</w:t>
      </w:r>
      <w:r w:rsidR="00C135C6">
        <w:rPr>
          <w:rFonts w:ascii="Times New Roman" w:hAnsi="Times New Roman" w:cs="Times New Roman"/>
          <w:sz w:val="24"/>
          <w:szCs w:val="24"/>
        </w:rPr>
        <w:t xml:space="preserve"> in an article about the Knox County school district’s rising Hispanic population, </w:t>
      </w:r>
      <w:r w:rsidR="000B440C">
        <w:rPr>
          <w:rFonts w:ascii="Times New Roman" w:hAnsi="Times New Roman" w:cs="Times New Roman"/>
          <w:sz w:val="24"/>
          <w:szCs w:val="24"/>
        </w:rPr>
        <w:t>Lonsdale Elementary has a student population that is 48 p</w:t>
      </w:r>
      <w:r w:rsidR="00296B4B">
        <w:rPr>
          <w:rFonts w:ascii="Times New Roman" w:hAnsi="Times New Roman" w:cs="Times New Roman"/>
          <w:sz w:val="24"/>
          <w:szCs w:val="24"/>
        </w:rPr>
        <w:t>ercent Hispanic which</w:t>
      </w:r>
      <w:r w:rsidR="000B440C">
        <w:rPr>
          <w:rFonts w:ascii="Times New Roman" w:hAnsi="Times New Roman" w:cs="Times New Roman"/>
          <w:sz w:val="24"/>
          <w:szCs w:val="24"/>
        </w:rPr>
        <w:t xml:space="preserve"> is widely diverse in heritage.</w:t>
      </w:r>
      <w:r w:rsidR="00E81EDA">
        <w:rPr>
          <w:rFonts w:ascii="Times New Roman" w:hAnsi="Times New Roman" w:cs="Times New Roman"/>
          <w:sz w:val="24"/>
          <w:szCs w:val="24"/>
        </w:rPr>
        <w:t xml:space="preserve"> The principal stated that the </w:t>
      </w:r>
      <w:r w:rsidR="002F0287">
        <w:rPr>
          <w:rFonts w:ascii="Times New Roman" w:hAnsi="Times New Roman" w:cs="Times New Roman"/>
          <w:sz w:val="24"/>
          <w:szCs w:val="24"/>
        </w:rPr>
        <w:t>interpreter</w:t>
      </w:r>
      <w:r w:rsidR="00E81EDA">
        <w:rPr>
          <w:rFonts w:ascii="Times New Roman" w:hAnsi="Times New Roman" w:cs="Times New Roman"/>
          <w:sz w:val="24"/>
          <w:szCs w:val="24"/>
        </w:rPr>
        <w:t xml:space="preserve"> has been able to create real connections with the students and their families</w:t>
      </w:r>
      <w:r w:rsidR="00374B1B">
        <w:rPr>
          <w:rFonts w:ascii="Times New Roman" w:hAnsi="Times New Roman" w:cs="Times New Roman"/>
          <w:sz w:val="24"/>
          <w:szCs w:val="24"/>
        </w:rPr>
        <w:t>, and the children are performing better in school</w:t>
      </w:r>
      <w:r w:rsidR="000E5221">
        <w:rPr>
          <w:rFonts w:ascii="Times New Roman" w:hAnsi="Times New Roman" w:cs="Times New Roman"/>
          <w:sz w:val="24"/>
          <w:szCs w:val="24"/>
        </w:rPr>
        <w:t xml:space="preserve"> (McCoy)</w:t>
      </w:r>
      <w:r w:rsidR="00E81EDA">
        <w:rPr>
          <w:rFonts w:ascii="Times New Roman" w:hAnsi="Times New Roman" w:cs="Times New Roman"/>
          <w:sz w:val="24"/>
          <w:szCs w:val="24"/>
        </w:rPr>
        <w:t xml:space="preserve">, helping the students not only better understand what is occurring on a </w:t>
      </w:r>
      <w:r w:rsidR="00E81EDA">
        <w:rPr>
          <w:rFonts w:ascii="Times New Roman" w:hAnsi="Times New Roman" w:cs="Times New Roman"/>
          <w:sz w:val="24"/>
          <w:szCs w:val="24"/>
        </w:rPr>
        <w:lastRenderedPageBreak/>
        <w:t xml:space="preserve">day-to-day basis in school, but also to </w:t>
      </w:r>
      <w:r w:rsidR="002C038F">
        <w:rPr>
          <w:rFonts w:ascii="Times New Roman" w:hAnsi="Times New Roman" w:cs="Times New Roman"/>
          <w:sz w:val="24"/>
          <w:szCs w:val="24"/>
        </w:rPr>
        <w:t xml:space="preserve">intrinsically </w:t>
      </w:r>
      <w:r w:rsidR="00E81EDA">
        <w:rPr>
          <w:rFonts w:ascii="Times New Roman" w:hAnsi="Times New Roman" w:cs="Times New Roman"/>
          <w:sz w:val="24"/>
          <w:szCs w:val="24"/>
        </w:rPr>
        <w:t>provide the opportunity for these students who speak little English to feel comfortable in a bilingual environment</w:t>
      </w:r>
      <w:r w:rsidR="002C038F">
        <w:rPr>
          <w:rFonts w:ascii="Times New Roman" w:hAnsi="Times New Roman" w:cs="Times New Roman"/>
          <w:sz w:val="24"/>
          <w:szCs w:val="24"/>
        </w:rPr>
        <w:t>. This type of relationship building and environment modification are imperative for a student to be able to focus on educational goals while at school instead of not fully understanding what is expected of them in the classroom environment or being distracted by possibly feeling isolated from native English speakers.</w:t>
      </w:r>
      <w:r w:rsidR="000E5221">
        <w:rPr>
          <w:rFonts w:ascii="Times New Roman" w:hAnsi="Times New Roman" w:cs="Times New Roman"/>
          <w:sz w:val="24"/>
          <w:szCs w:val="24"/>
        </w:rPr>
        <w:t xml:space="preserve"> While this particular example comes from a</w:t>
      </w:r>
      <w:r w:rsidR="00D75AAE">
        <w:rPr>
          <w:rFonts w:ascii="Times New Roman" w:hAnsi="Times New Roman" w:cs="Times New Roman"/>
          <w:sz w:val="24"/>
          <w:szCs w:val="24"/>
        </w:rPr>
        <w:t xml:space="preserve"> large</w:t>
      </w:r>
      <w:r w:rsidR="000E5221">
        <w:rPr>
          <w:rFonts w:ascii="Times New Roman" w:hAnsi="Times New Roman" w:cs="Times New Roman"/>
          <w:sz w:val="24"/>
          <w:szCs w:val="24"/>
        </w:rPr>
        <w:t xml:space="preserve"> district with an extremely high population percentage of Hispanics,</w:t>
      </w:r>
      <w:r w:rsidR="00D75AAE">
        <w:rPr>
          <w:rFonts w:ascii="Times New Roman" w:hAnsi="Times New Roman" w:cs="Times New Roman"/>
          <w:sz w:val="24"/>
          <w:szCs w:val="24"/>
        </w:rPr>
        <w:t xml:space="preserve"> other smaller school systems with</w:t>
      </w:r>
      <w:r w:rsidR="00097F93">
        <w:rPr>
          <w:rFonts w:ascii="Times New Roman" w:hAnsi="Times New Roman" w:cs="Times New Roman"/>
          <w:sz w:val="24"/>
          <w:szCs w:val="24"/>
        </w:rPr>
        <w:t xml:space="preserve"> smaller ratios of Hispanic students can still benefit from an in-school </w:t>
      </w:r>
      <w:r w:rsidR="002F0287">
        <w:rPr>
          <w:rFonts w:ascii="Times New Roman" w:hAnsi="Times New Roman" w:cs="Times New Roman"/>
          <w:sz w:val="24"/>
          <w:szCs w:val="24"/>
        </w:rPr>
        <w:t>interpreter</w:t>
      </w:r>
      <w:r w:rsidR="00097F93">
        <w:rPr>
          <w:rFonts w:ascii="Times New Roman" w:hAnsi="Times New Roman" w:cs="Times New Roman"/>
          <w:sz w:val="24"/>
          <w:szCs w:val="24"/>
        </w:rPr>
        <w:t>.</w:t>
      </w:r>
      <w:r w:rsidR="009E408C">
        <w:rPr>
          <w:rFonts w:ascii="Times New Roman" w:hAnsi="Times New Roman" w:cs="Times New Roman"/>
          <w:sz w:val="24"/>
          <w:szCs w:val="24"/>
        </w:rPr>
        <w:t xml:space="preserve"> </w:t>
      </w:r>
    </w:p>
    <w:p w:rsidR="009C20A6" w:rsidRDefault="00807B46" w:rsidP="001A448C">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For smaller school systems with budgets that do not have much room for additional staff wages, there are still ways in which the systems can provide an in-school </w:t>
      </w:r>
      <w:r w:rsidR="002F0287">
        <w:rPr>
          <w:rFonts w:ascii="Times New Roman" w:hAnsi="Times New Roman" w:cs="Times New Roman"/>
          <w:sz w:val="24"/>
          <w:szCs w:val="24"/>
        </w:rPr>
        <w:t>interpreter</w:t>
      </w:r>
      <w:r w:rsidR="00F976CF">
        <w:rPr>
          <w:rFonts w:ascii="Times New Roman" w:hAnsi="Times New Roman" w:cs="Times New Roman"/>
          <w:sz w:val="24"/>
          <w:szCs w:val="24"/>
        </w:rPr>
        <w:t xml:space="preserve"> of some form</w:t>
      </w:r>
      <w:r>
        <w:rPr>
          <w:rFonts w:ascii="Times New Roman" w:hAnsi="Times New Roman" w:cs="Times New Roman"/>
          <w:sz w:val="24"/>
          <w:szCs w:val="24"/>
        </w:rPr>
        <w:t xml:space="preserve"> to students who need the additional support linguistically by means of interpretation or translation.</w:t>
      </w:r>
      <w:r w:rsidR="004D6E02">
        <w:rPr>
          <w:rFonts w:ascii="Times New Roman" w:hAnsi="Times New Roman" w:cs="Times New Roman"/>
          <w:sz w:val="24"/>
          <w:szCs w:val="24"/>
        </w:rPr>
        <w:t xml:space="preserve"> </w:t>
      </w:r>
      <w:r w:rsidR="00D4134C">
        <w:rPr>
          <w:rFonts w:ascii="Times New Roman" w:hAnsi="Times New Roman" w:cs="Times New Roman"/>
          <w:sz w:val="24"/>
          <w:szCs w:val="24"/>
        </w:rPr>
        <w:t>One way that smaller school districts can</w:t>
      </w:r>
      <w:r w:rsidR="00D812A0">
        <w:rPr>
          <w:rFonts w:ascii="Times New Roman" w:hAnsi="Times New Roman" w:cs="Times New Roman"/>
          <w:sz w:val="24"/>
          <w:szCs w:val="24"/>
        </w:rPr>
        <w:t xml:space="preserve"> provide a more solid educational foundation for Hispanic students</w:t>
      </w:r>
      <w:r w:rsidR="0008320C">
        <w:rPr>
          <w:rFonts w:ascii="Times New Roman" w:hAnsi="Times New Roman" w:cs="Times New Roman"/>
          <w:sz w:val="24"/>
          <w:szCs w:val="24"/>
        </w:rPr>
        <w:t xml:space="preserve"> is making use of the technology available in today’s society. </w:t>
      </w:r>
      <w:r w:rsidR="00E300D9">
        <w:rPr>
          <w:rFonts w:ascii="Times New Roman" w:hAnsi="Times New Roman" w:cs="Times New Roman"/>
          <w:sz w:val="24"/>
          <w:szCs w:val="24"/>
        </w:rPr>
        <w:t>An example of o</w:t>
      </w:r>
      <w:r w:rsidR="00DF37E2">
        <w:rPr>
          <w:rFonts w:ascii="Times New Roman" w:hAnsi="Times New Roman" w:cs="Times New Roman"/>
          <w:sz w:val="24"/>
          <w:szCs w:val="24"/>
        </w:rPr>
        <w:t xml:space="preserve">ne such program that can </w:t>
      </w:r>
      <w:r w:rsidR="0008320C">
        <w:rPr>
          <w:rFonts w:ascii="Times New Roman" w:hAnsi="Times New Roman" w:cs="Times New Roman"/>
          <w:sz w:val="24"/>
          <w:szCs w:val="24"/>
        </w:rPr>
        <w:t>function in the place of</w:t>
      </w:r>
      <w:r w:rsidR="00DF37E2">
        <w:rPr>
          <w:rFonts w:ascii="Times New Roman" w:hAnsi="Times New Roman" w:cs="Times New Roman"/>
          <w:sz w:val="24"/>
          <w:szCs w:val="24"/>
        </w:rPr>
        <w:t xml:space="preserve"> a full-time in-school </w:t>
      </w:r>
      <w:r w:rsidR="002F0287">
        <w:rPr>
          <w:rFonts w:ascii="Times New Roman" w:hAnsi="Times New Roman" w:cs="Times New Roman"/>
          <w:sz w:val="24"/>
          <w:szCs w:val="24"/>
        </w:rPr>
        <w:t>interpreter</w:t>
      </w:r>
      <w:r w:rsidR="00DF37E2">
        <w:rPr>
          <w:rFonts w:ascii="Times New Roman" w:hAnsi="Times New Roman" w:cs="Times New Roman"/>
          <w:sz w:val="24"/>
          <w:szCs w:val="24"/>
        </w:rPr>
        <w:t xml:space="preserve"> is the use of</w:t>
      </w:r>
      <w:r w:rsidR="00352E13">
        <w:rPr>
          <w:rFonts w:ascii="Times New Roman" w:hAnsi="Times New Roman" w:cs="Times New Roman"/>
          <w:sz w:val="24"/>
          <w:szCs w:val="24"/>
        </w:rPr>
        <w:t xml:space="preserve"> a program offered through </w:t>
      </w:r>
      <w:r w:rsidR="0008320C">
        <w:rPr>
          <w:rFonts w:ascii="Times New Roman" w:hAnsi="Times New Roman" w:cs="Times New Roman"/>
          <w:sz w:val="24"/>
          <w:szCs w:val="24"/>
        </w:rPr>
        <w:t>a public school system’s website</w:t>
      </w:r>
      <w:r w:rsidR="00352E13">
        <w:rPr>
          <w:rFonts w:ascii="Times New Roman" w:hAnsi="Times New Roman" w:cs="Times New Roman"/>
          <w:sz w:val="24"/>
          <w:szCs w:val="24"/>
        </w:rPr>
        <w:t>. The online program, Speak Your Languages,</w:t>
      </w:r>
      <w:r w:rsidR="0008320C">
        <w:rPr>
          <w:rFonts w:ascii="Times New Roman" w:hAnsi="Times New Roman" w:cs="Times New Roman"/>
          <w:sz w:val="24"/>
          <w:szCs w:val="24"/>
        </w:rPr>
        <w:t xml:space="preserve"> has various programs</w:t>
      </w:r>
      <w:r w:rsidR="00352E13">
        <w:rPr>
          <w:rFonts w:ascii="Times New Roman" w:hAnsi="Times New Roman" w:cs="Times New Roman"/>
          <w:sz w:val="24"/>
          <w:szCs w:val="24"/>
        </w:rPr>
        <w:t xml:space="preserve">, but </w:t>
      </w:r>
      <w:r w:rsidR="0008320C">
        <w:rPr>
          <w:rFonts w:ascii="Times New Roman" w:hAnsi="Times New Roman" w:cs="Times New Roman"/>
          <w:sz w:val="24"/>
          <w:szCs w:val="24"/>
        </w:rPr>
        <w:t>in the situation of a small school system with a limited budget—not unlike many school systems found throughout East Tennessee’s more rural areas— the</w:t>
      </w:r>
      <w:r w:rsidR="00352E13">
        <w:rPr>
          <w:rFonts w:ascii="Times New Roman" w:hAnsi="Times New Roman" w:cs="Times New Roman"/>
          <w:sz w:val="24"/>
          <w:szCs w:val="24"/>
        </w:rPr>
        <w:t xml:space="preserve"> one that would be most beneficial is its introduc</w:t>
      </w:r>
      <w:r w:rsidR="002053B8">
        <w:rPr>
          <w:rFonts w:ascii="Times New Roman" w:hAnsi="Times New Roman" w:cs="Times New Roman"/>
          <w:sz w:val="24"/>
          <w:szCs w:val="24"/>
        </w:rPr>
        <w:t xml:space="preserve">tory interpreter and </w:t>
      </w:r>
      <w:r w:rsidR="002F0287">
        <w:rPr>
          <w:rFonts w:ascii="Times New Roman" w:hAnsi="Times New Roman" w:cs="Times New Roman"/>
          <w:sz w:val="24"/>
          <w:szCs w:val="24"/>
        </w:rPr>
        <w:t>interpreter</w:t>
      </w:r>
      <w:r w:rsidR="002053B8">
        <w:rPr>
          <w:rFonts w:ascii="Times New Roman" w:hAnsi="Times New Roman" w:cs="Times New Roman"/>
          <w:sz w:val="24"/>
          <w:szCs w:val="24"/>
        </w:rPr>
        <w:t xml:space="preserve"> courses for individuals that are bilingual but have no</w:t>
      </w:r>
      <w:r w:rsidR="00D4134C">
        <w:rPr>
          <w:rFonts w:ascii="Times New Roman" w:hAnsi="Times New Roman" w:cs="Times New Roman"/>
          <w:sz w:val="24"/>
          <w:szCs w:val="24"/>
        </w:rPr>
        <w:t>t had any professional training (“Interpretation and Translation Services”). A program such as this</w:t>
      </w:r>
      <w:r w:rsidR="00805668">
        <w:rPr>
          <w:rFonts w:ascii="Times New Roman" w:hAnsi="Times New Roman" w:cs="Times New Roman"/>
          <w:sz w:val="24"/>
          <w:szCs w:val="24"/>
        </w:rPr>
        <w:t xml:space="preserve"> would </w:t>
      </w:r>
      <w:r w:rsidR="00944296">
        <w:rPr>
          <w:rFonts w:ascii="Times New Roman" w:hAnsi="Times New Roman" w:cs="Times New Roman"/>
          <w:sz w:val="24"/>
          <w:szCs w:val="24"/>
        </w:rPr>
        <w:t>be able to make use of any teachers or other faculty</w:t>
      </w:r>
      <w:r w:rsidR="00805668">
        <w:rPr>
          <w:rFonts w:ascii="Times New Roman" w:hAnsi="Times New Roman" w:cs="Times New Roman"/>
          <w:sz w:val="24"/>
          <w:szCs w:val="24"/>
        </w:rPr>
        <w:t xml:space="preserve"> already employed or local volunteers whom have already been acting in the role of ad hoc </w:t>
      </w:r>
      <w:r w:rsidR="002F0287">
        <w:rPr>
          <w:rFonts w:ascii="Times New Roman" w:hAnsi="Times New Roman" w:cs="Times New Roman"/>
          <w:sz w:val="24"/>
          <w:szCs w:val="24"/>
        </w:rPr>
        <w:t>interpreter</w:t>
      </w:r>
      <w:r w:rsidR="00B4193D">
        <w:rPr>
          <w:rFonts w:ascii="Times New Roman" w:hAnsi="Times New Roman" w:cs="Times New Roman"/>
          <w:sz w:val="24"/>
          <w:szCs w:val="24"/>
        </w:rPr>
        <w:t>, but would make the process more effective and beneficial to the children involved</w:t>
      </w:r>
      <w:r w:rsidR="00805668">
        <w:rPr>
          <w:rFonts w:ascii="Times New Roman" w:hAnsi="Times New Roman" w:cs="Times New Roman"/>
          <w:sz w:val="24"/>
          <w:szCs w:val="24"/>
        </w:rPr>
        <w:t>.</w:t>
      </w:r>
      <w:r w:rsidR="005F254A">
        <w:rPr>
          <w:rFonts w:ascii="Times New Roman" w:hAnsi="Times New Roman" w:cs="Times New Roman"/>
          <w:sz w:val="24"/>
          <w:szCs w:val="24"/>
        </w:rPr>
        <w:t xml:space="preserve"> </w:t>
      </w:r>
      <w:r w:rsidR="00A6278D">
        <w:rPr>
          <w:rFonts w:ascii="Times New Roman" w:hAnsi="Times New Roman" w:cs="Times New Roman"/>
          <w:sz w:val="24"/>
          <w:szCs w:val="24"/>
        </w:rPr>
        <w:t xml:space="preserve">Beyond online training, there are training programs and workshops for </w:t>
      </w:r>
      <w:r w:rsidR="00A6278D">
        <w:rPr>
          <w:rFonts w:ascii="Times New Roman" w:hAnsi="Times New Roman" w:cs="Times New Roman"/>
          <w:sz w:val="24"/>
          <w:szCs w:val="24"/>
        </w:rPr>
        <w:lastRenderedPageBreak/>
        <w:t>bilingual faculty or volunteers that can be used in the place of hiring another faculty member. One such program</w:t>
      </w:r>
      <w:r w:rsidR="004C5460">
        <w:rPr>
          <w:rFonts w:ascii="Times New Roman" w:hAnsi="Times New Roman" w:cs="Times New Roman"/>
          <w:sz w:val="24"/>
          <w:szCs w:val="24"/>
        </w:rPr>
        <w:t xml:space="preserve"> that has proven successful is called</w:t>
      </w:r>
      <w:r w:rsidR="00A6278D">
        <w:rPr>
          <w:rFonts w:ascii="Times New Roman" w:hAnsi="Times New Roman" w:cs="Times New Roman"/>
          <w:sz w:val="24"/>
          <w:szCs w:val="24"/>
        </w:rPr>
        <w:t xml:space="preserve"> </w:t>
      </w:r>
      <w:r w:rsidR="002F0287">
        <w:rPr>
          <w:rFonts w:ascii="Times New Roman" w:hAnsi="Times New Roman" w:cs="Times New Roman"/>
          <w:sz w:val="24"/>
          <w:szCs w:val="24"/>
        </w:rPr>
        <w:t>Interpreter</w:t>
      </w:r>
      <w:r w:rsidR="004C5460">
        <w:rPr>
          <w:rFonts w:ascii="Times New Roman" w:hAnsi="Times New Roman" w:cs="Times New Roman"/>
          <w:sz w:val="24"/>
          <w:szCs w:val="24"/>
        </w:rPr>
        <w:t>s in Schools. While it takes place in England, the methods the program uses are applicable to U.S. schools</w:t>
      </w:r>
      <w:r w:rsidR="00C70CB3">
        <w:rPr>
          <w:rFonts w:ascii="Times New Roman" w:hAnsi="Times New Roman" w:cs="Times New Roman"/>
          <w:sz w:val="24"/>
          <w:szCs w:val="24"/>
        </w:rPr>
        <w:t xml:space="preserve"> and similar to smaller scale programs in the United States. The</w:t>
      </w:r>
      <w:r w:rsidR="00A6278D">
        <w:rPr>
          <w:rFonts w:ascii="Times New Roman" w:hAnsi="Times New Roman" w:cs="Times New Roman"/>
          <w:sz w:val="24"/>
          <w:szCs w:val="24"/>
        </w:rPr>
        <w:t xml:space="preserve"> </w:t>
      </w:r>
      <w:r w:rsidR="00E873FB">
        <w:rPr>
          <w:rFonts w:ascii="Times New Roman" w:hAnsi="Times New Roman" w:cs="Times New Roman"/>
          <w:sz w:val="24"/>
          <w:szCs w:val="24"/>
        </w:rPr>
        <w:t xml:space="preserve">training is </w:t>
      </w:r>
      <w:r w:rsidR="00C70CB3">
        <w:rPr>
          <w:rFonts w:ascii="Times New Roman" w:hAnsi="Times New Roman" w:cs="Times New Roman"/>
          <w:sz w:val="24"/>
          <w:szCs w:val="24"/>
        </w:rPr>
        <w:t>divided</w:t>
      </w:r>
      <w:r w:rsidR="00E873FB">
        <w:rPr>
          <w:rFonts w:ascii="Times New Roman" w:hAnsi="Times New Roman" w:cs="Times New Roman"/>
          <w:sz w:val="24"/>
          <w:szCs w:val="24"/>
        </w:rPr>
        <w:t xml:space="preserve"> into </w:t>
      </w:r>
      <w:r w:rsidR="00C70CB3">
        <w:rPr>
          <w:rFonts w:ascii="Times New Roman" w:hAnsi="Times New Roman" w:cs="Times New Roman"/>
          <w:sz w:val="24"/>
          <w:szCs w:val="24"/>
        </w:rPr>
        <w:t>manners of</w:t>
      </w:r>
      <w:r w:rsidR="00E873FB">
        <w:rPr>
          <w:rFonts w:ascii="Times New Roman" w:hAnsi="Times New Roman" w:cs="Times New Roman"/>
          <w:sz w:val="24"/>
          <w:szCs w:val="24"/>
        </w:rPr>
        <w:t xml:space="preserve"> work</w:t>
      </w:r>
      <w:r w:rsidR="00C70CB3">
        <w:rPr>
          <w:rFonts w:ascii="Times New Roman" w:hAnsi="Times New Roman" w:cs="Times New Roman"/>
          <w:sz w:val="24"/>
          <w:szCs w:val="24"/>
        </w:rPr>
        <w:t>ing</w:t>
      </w:r>
      <w:r w:rsidR="00E873FB">
        <w:rPr>
          <w:rFonts w:ascii="Times New Roman" w:hAnsi="Times New Roman" w:cs="Times New Roman"/>
          <w:sz w:val="24"/>
          <w:szCs w:val="24"/>
        </w:rPr>
        <w:t xml:space="preserve"> directly with the children as well as </w:t>
      </w:r>
      <w:r w:rsidR="00C70CB3">
        <w:rPr>
          <w:rFonts w:ascii="Times New Roman" w:hAnsi="Times New Roman" w:cs="Times New Roman"/>
          <w:sz w:val="24"/>
          <w:szCs w:val="24"/>
        </w:rPr>
        <w:t xml:space="preserve">workshops based on the </w:t>
      </w:r>
      <w:r w:rsidR="00E873FB">
        <w:rPr>
          <w:rFonts w:ascii="Times New Roman" w:hAnsi="Times New Roman" w:cs="Times New Roman"/>
          <w:sz w:val="24"/>
          <w:szCs w:val="24"/>
        </w:rPr>
        <w:t xml:space="preserve">skills necessary to be a successful </w:t>
      </w:r>
      <w:r w:rsidR="002F0287">
        <w:rPr>
          <w:rFonts w:ascii="Times New Roman" w:hAnsi="Times New Roman" w:cs="Times New Roman"/>
          <w:sz w:val="24"/>
          <w:szCs w:val="24"/>
        </w:rPr>
        <w:t>interpreter</w:t>
      </w:r>
      <w:r w:rsidR="00976507">
        <w:rPr>
          <w:rFonts w:ascii="Times New Roman" w:hAnsi="Times New Roman" w:cs="Times New Roman"/>
          <w:sz w:val="24"/>
          <w:szCs w:val="24"/>
        </w:rPr>
        <w:t xml:space="preserve"> in a lower level educational environment</w:t>
      </w:r>
      <w:r w:rsidR="00FB7F2D">
        <w:rPr>
          <w:rFonts w:ascii="Times New Roman" w:hAnsi="Times New Roman" w:cs="Times New Roman"/>
          <w:sz w:val="24"/>
          <w:szCs w:val="24"/>
        </w:rPr>
        <w:t xml:space="preserve"> (“About</w:t>
      </w:r>
      <w:r w:rsidR="00E43227">
        <w:rPr>
          <w:rFonts w:ascii="Times New Roman" w:hAnsi="Times New Roman" w:cs="Times New Roman"/>
          <w:sz w:val="24"/>
          <w:szCs w:val="24"/>
        </w:rPr>
        <w:t xml:space="preserve"> the Project</w:t>
      </w:r>
      <w:r w:rsidR="00FB7F2D">
        <w:rPr>
          <w:rFonts w:ascii="Times New Roman" w:hAnsi="Times New Roman" w:cs="Times New Roman"/>
          <w:sz w:val="24"/>
          <w:szCs w:val="24"/>
        </w:rPr>
        <w:t>”)</w:t>
      </w:r>
      <w:r w:rsidR="00E873FB">
        <w:rPr>
          <w:rFonts w:ascii="Times New Roman" w:hAnsi="Times New Roman" w:cs="Times New Roman"/>
          <w:sz w:val="24"/>
          <w:szCs w:val="24"/>
        </w:rPr>
        <w:t>.</w:t>
      </w:r>
      <w:r w:rsidR="00976507">
        <w:rPr>
          <w:rFonts w:ascii="Times New Roman" w:hAnsi="Times New Roman" w:cs="Times New Roman"/>
          <w:sz w:val="24"/>
          <w:szCs w:val="24"/>
        </w:rPr>
        <w:t xml:space="preserve"> Online training opportunities or workshops for current bilingual faculty or volunteers can be an excellent way for small</w:t>
      </w:r>
      <w:r w:rsidR="000B56EF">
        <w:rPr>
          <w:rFonts w:ascii="Times New Roman" w:hAnsi="Times New Roman" w:cs="Times New Roman"/>
          <w:sz w:val="24"/>
          <w:szCs w:val="24"/>
        </w:rPr>
        <w:t>er school districts with smaller budgets—such as those in East Tennessee—to be able to provide their students with the access to translation and interpretation</w:t>
      </w:r>
      <w:r w:rsidR="006B4704">
        <w:rPr>
          <w:rFonts w:ascii="Times New Roman" w:hAnsi="Times New Roman" w:cs="Times New Roman"/>
          <w:sz w:val="24"/>
          <w:szCs w:val="24"/>
        </w:rPr>
        <w:t xml:space="preserve">. </w:t>
      </w:r>
    </w:p>
    <w:p w:rsidR="00807B46" w:rsidRDefault="006B4704" w:rsidP="009C20A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alternative to the more costly approach of hiring an in-school interpreter in low budget settings is the use of interns. </w:t>
      </w:r>
      <w:r w:rsidR="00E764D8">
        <w:rPr>
          <w:rFonts w:ascii="Times New Roman" w:hAnsi="Times New Roman" w:cs="Times New Roman"/>
          <w:sz w:val="24"/>
          <w:szCs w:val="24"/>
        </w:rPr>
        <w:t xml:space="preserve">The use of interns has become common practice for many companies and organizations in recent years, and for the postsecondary students, </w:t>
      </w:r>
      <w:r w:rsidR="00337CD2">
        <w:rPr>
          <w:rFonts w:ascii="Times New Roman" w:hAnsi="Times New Roman" w:cs="Times New Roman"/>
          <w:sz w:val="24"/>
          <w:szCs w:val="24"/>
        </w:rPr>
        <w:t xml:space="preserve">many </w:t>
      </w:r>
      <w:r w:rsidR="00E764D8">
        <w:rPr>
          <w:rFonts w:ascii="Times New Roman" w:hAnsi="Times New Roman" w:cs="Times New Roman"/>
          <w:sz w:val="24"/>
          <w:szCs w:val="24"/>
        </w:rPr>
        <w:t xml:space="preserve">employers expect them to have completed one. </w:t>
      </w:r>
      <w:r>
        <w:rPr>
          <w:rFonts w:ascii="Times New Roman" w:hAnsi="Times New Roman" w:cs="Times New Roman"/>
          <w:sz w:val="24"/>
          <w:szCs w:val="24"/>
        </w:rPr>
        <w:t>The primary schools can work with local colleges or universities to create partnerships through which</w:t>
      </w:r>
      <w:r w:rsidR="00337CD2">
        <w:rPr>
          <w:rFonts w:ascii="Times New Roman" w:hAnsi="Times New Roman" w:cs="Times New Roman"/>
          <w:sz w:val="24"/>
          <w:szCs w:val="24"/>
        </w:rPr>
        <w:t xml:space="preserve"> the</w:t>
      </w:r>
      <w:r w:rsidR="00EE7497">
        <w:rPr>
          <w:rFonts w:ascii="Times New Roman" w:hAnsi="Times New Roman" w:cs="Times New Roman"/>
          <w:sz w:val="24"/>
          <w:szCs w:val="24"/>
        </w:rPr>
        <w:t xml:space="preserve"> students can intern</w:t>
      </w:r>
      <w:r w:rsidR="00655CFC">
        <w:rPr>
          <w:rFonts w:ascii="Times New Roman" w:hAnsi="Times New Roman" w:cs="Times New Roman"/>
          <w:sz w:val="24"/>
          <w:szCs w:val="24"/>
        </w:rPr>
        <w:t xml:space="preserve">. </w:t>
      </w:r>
      <w:r w:rsidR="005D2DF9">
        <w:rPr>
          <w:rFonts w:ascii="Times New Roman" w:hAnsi="Times New Roman" w:cs="Times New Roman"/>
          <w:sz w:val="24"/>
          <w:szCs w:val="24"/>
        </w:rPr>
        <w:t>Since the interns will be working in schools, there is no need for them to be certified</w:t>
      </w:r>
      <w:r w:rsidR="00710F7E">
        <w:rPr>
          <w:rStyle w:val="FootnoteReference"/>
          <w:rFonts w:ascii="Times New Roman" w:hAnsi="Times New Roman" w:cs="Times New Roman"/>
          <w:sz w:val="24"/>
          <w:szCs w:val="24"/>
        </w:rPr>
        <w:footnoteReference w:id="2"/>
      </w:r>
      <w:r w:rsidR="005D2DF9">
        <w:rPr>
          <w:rFonts w:ascii="Times New Roman" w:hAnsi="Times New Roman" w:cs="Times New Roman"/>
          <w:sz w:val="24"/>
          <w:szCs w:val="24"/>
        </w:rPr>
        <w:t xml:space="preserve">. </w:t>
      </w:r>
      <w:r>
        <w:rPr>
          <w:rFonts w:ascii="Times New Roman" w:hAnsi="Times New Roman" w:cs="Times New Roman"/>
          <w:sz w:val="24"/>
          <w:szCs w:val="24"/>
        </w:rPr>
        <w:t xml:space="preserve">This would allow for current postsecondary </w:t>
      </w:r>
      <w:r w:rsidR="007D73D2">
        <w:rPr>
          <w:rFonts w:ascii="Times New Roman" w:hAnsi="Times New Roman" w:cs="Times New Roman"/>
          <w:sz w:val="24"/>
          <w:szCs w:val="24"/>
        </w:rPr>
        <w:t xml:space="preserve">Spanish </w:t>
      </w:r>
      <w:r>
        <w:rPr>
          <w:rFonts w:ascii="Times New Roman" w:hAnsi="Times New Roman" w:cs="Times New Roman"/>
          <w:sz w:val="24"/>
          <w:szCs w:val="24"/>
        </w:rPr>
        <w:t>students to gain hands</w:t>
      </w:r>
      <w:r w:rsidR="00167516">
        <w:rPr>
          <w:rFonts w:ascii="Times New Roman" w:hAnsi="Times New Roman" w:cs="Times New Roman"/>
          <w:sz w:val="24"/>
          <w:szCs w:val="24"/>
        </w:rPr>
        <w:t>-on experience as well as aid the primary schools by providing</w:t>
      </w:r>
      <w:r>
        <w:rPr>
          <w:rFonts w:ascii="Times New Roman" w:hAnsi="Times New Roman" w:cs="Times New Roman"/>
          <w:sz w:val="24"/>
          <w:szCs w:val="24"/>
        </w:rPr>
        <w:t xml:space="preserve"> access to interpreters that they not only need, but can also afford at little to no cost.</w:t>
      </w:r>
      <w:r w:rsidR="009C20A6">
        <w:rPr>
          <w:rFonts w:ascii="Times New Roman" w:hAnsi="Times New Roman" w:cs="Times New Roman"/>
          <w:sz w:val="24"/>
          <w:szCs w:val="24"/>
        </w:rPr>
        <w:t xml:space="preserve"> This type of collaboration can have multiple benefits</w:t>
      </w:r>
      <w:r w:rsidR="00E25DB6">
        <w:rPr>
          <w:rFonts w:ascii="Times New Roman" w:hAnsi="Times New Roman" w:cs="Times New Roman"/>
          <w:sz w:val="24"/>
          <w:szCs w:val="24"/>
        </w:rPr>
        <w:t xml:space="preserve"> for both parties</w:t>
      </w:r>
      <w:r w:rsidR="009C20A6">
        <w:rPr>
          <w:rFonts w:ascii="Times New Roman" w:hAnsi="Times New Roman" w:cs="Times New Roman"/>
          <w:sz w:val="24"/>
          <w:szCs w:val="24"/>
        </w:rPr>
        <w:t>.</w:t>
      </w:r>
      <w:r w:rsidR="000B56EF">
        <w:rPr>
          <w:rFonts w:ascii="Times New Roman" w:hAnsi="Times New Roman" w:cs="Times New Roman"/>
          <w:sz w:val="24"/>
          <w:szCs w:val="24"/>
        </w:rPr>
        <w:t xml:space="preserve"> </w:t>
      </w:r>
      <w:r w:rsidR="006A06C4">
        <w:rPr>
          <w:rFonts w:ascii="Times New Roman" w:hAnsi="Times New Roman" w:cs="Times New Roman"/>
          <w:sz w:val="24"/>
          <w:szCs w:val="24"/>
        </w:rPr>
        <w:t>For current postsecondary students, they receive more hands on experience that can lead to a better career. For the schools, they receive interpreters at little to no cost, which can</w:t>
      </w:r>
      <w:r w:rsidR="00DA0121">
        <w:rPr>
          <w:rFonts w:ascii="Times New Roman" w:hAnsi="Times New Roman" w:cs="Times New Roman"/>
          <w:sz w:val="24"/>
          <w:szCs w:val="24"/>
        </w:rPr>
        <w:t xml:space="preserve"> reduce excess spending of resources or allow for an interpreter in the cases where there is no additional funds available in the school’s budget. This and the aforementioned ways that schools with smaller budgets can afford </w:t>
      </w:r>
      <w:r w:rsidR="00DA0121">
        <w:rPr>
          <w:rFonts w:ascii="Times New Roman" w:hAnsi="Times New Roman" w:cs="Times New Roman"/>
          <w:sz w:val="24"/>
          <w:szCs w:val="24"/>
        </w:rPr>
        <w:lastRenderedPageBreak/>
        <w:t xml:space="preserve">interpreters, which can assist in the ability </w:t>
      </w:r>
      <w:r w:rsidR="000B56EF" w:rsidRPr="00DA0121">
        <w:rPr>
          <w:rFonts w:ascii="Times New Roman" w:hAnsi="Times New Roman" w:cs="Times New Roman"/>
          <w:sz w:val="24"/>
          <w:szCs w:val="24"/>
        </w:rPr>
        <w:t>to create a strong</w:t>
      </w:r>
      <w:r w:rsidR="00F367AE" w:rsidRPr="00DA0121">
        <w:rPr>
          <w:rFonts w:ascii="Times New Roman" w:hAnsi="Times New Roman" w:cs="Times New Roman"/>
          <w:sz w:val="24"/>
          <w:szCs w:val="24"/>
        </w:rPr>
        <w:t xml:space="preserve"> foundation for the rest of their educational careers.</w:t>
      </w:r>
    </w:p>
    <w:p w:rsidR="00B74E5B" w:rsidRDefault="00493248" w:rsidP="001A448C">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C6014B">
        <w:rPr>
          <w:rFonts w:ascii="Times New Roman" w:hAnsi="Times New Roman" w:cs="Times New Roman"/>
          <w:sz w:val="24"/>
          <w:szCs w:val="24"/>
        </w:rPr>
        <w:t>My second proposed method of improving</w:t>
      </w:r>
      <w:r>
        <w:rPr>
          <w:rFonts w:ascii="Times New Roman" w:hAnsi="Times New Roman" w:cs="Times New Roman"/>
          <w:sz w:val="24"/>
          <w:szCs w:val="24"/>
        </w:rPr>
        <w:t xml:space="preserve"> students’ educational foundation within the schools</w:t>
      </w:r>
      <w:r w:rsidR="000843CC">
        <w:rPr>
          <w:rFonts w:ascii="Times New Roman" w:hAnsi="Times New Roman" w:cs="Times New Roman"/>
          <w:sz w:val="24"/>
          <w:szCs w:val="24"/>
        </w:rPr>
        <w:t xml:space="preserve"> is</w:t>
      </w:r>
      <w:r>
        <w:rPr>
          <w:rFonts w:ascii="Times New Roman" w:hAnsi="Times New Roman" w:cs="Times New Roman"/>
          <w:sz w:val="24"/>
          <w:szCs w:val="24"/>
        </w:rPr>
        <w:t xml:space="preserve"> </w:t>
      </w:r>
      <w:r w:rsidR="002D62C1">
        <w:rPr>
          <w:rFonts w:ascii="Times New Roman" w:hAnsi="Times New Roman" w:cs="Times New Roman"/>
          <w:sz w:val="24"/>
          <w:szCs w:val="24"/>
        </w:rPr>
        <w:t xml:space="preserve">via specialized assistance </w:t>
      </w:r>
      <w:r w:rsidR="000843CC">
        <w:rPr>
          <w:rFonts w:ascii="Times New Roman" w:hAnsi="Times New Roman" w:cs="Times New Roman"/>
          <w:sz w:val="24"/>
          <w:szCs w:val="24"/>
        </w:rPr>
        <w:t>by</w:t>
      </w:r>
      <w:r>
        <w:rPr>
          <w:rFonts w:ascii="Times New Roman" w:hAnsi="Times New Roman" w:cs="Times New Roman"/>
          <w:sz w:val="24"/>
          <w:szCs w:val="24"/>
        </w:rPr>
        <w:t xml:space="preserve"> </w:t>
      </w:r>
      <w:r w:rsidR="0002106C">
        <w:rPr>
          <w:rFonts w:ascii="Times New Roman" w:hAnsi="Times New Roman" w:cs="Times New Roman"/>
          <w:sz w:val="24"/>
          <w:szCs w:val="24"/>
        </w:rPr>
        <w:t xml:space="preserve">providing </w:t>
      </w:r>
      <w:r>
        <w:rPr>
          <w:rFonts w:ascii="Times New Roman" w:hAnsi="Times New Roman" w:cs="Times New Roman"/>
          <w:sz w:val="24"/>
          <w:szCs w:val="24"/>
        </w:rPr>
        <w:t>English as a</w:t>
      </w:r>
      <w:r w:rsidR="000843CC">
        <w:rPr>
          <w:rFonts w:ascii="Times New Roman" w:hAnsi="Times New Roman" w:cs="Times New Roman"/>
          <w:sz w:val="24"/>
          <w:szCs w:val="24"/>
        </w:rPr>
        <w:t xml:space="preserve"> Second Language </w:t>
      </w:r>
      <w:r>
        <w:rPr>
          <w:rFonts w:ascii="Times New Roman" w:hAnsi="Times New Roman" w:cs="Times New Roman"/>
          <w:sz w:val="24"/>
          <w:szCs w:val="24"/>
        </w:rPr>
        <w:t>programs.</w:t>
      </w:r>
      <w:r w:rsidR="001614DD">
        <w:rPr>
          <w:rFonts w:ascii="Times New Roman" w:hAnsi="Times New Roman" w:cs="Times New Roman"/>
          <w:sz w:val="24"/>
          <w:szCs w:val="24"/>
        </w:rPr>
        <w:t xml:space="preserve"> </w:t>
      </w:r>
      <w:r w:rsidR="00C513A7">
        <w:rPr>
          <w:rFonts w:ascii="Times New Roman" w:hAnsi="Times New Roman" w:cs="Times New Roman"/>
          <w:sz w:val="24"/>
          <w:szCs w:val="24"/>
        </w:rPr>
        <w:t xml:space="preserve">Due to the United States’ increasingly changing demographic, </w:t>
      </w:r>
      <w:r w:rsidR="000843CC">
        <w:rPr>
          <w:rFonts w:ascii="Times New Roman" w:hAnsi="Times New Roman" w:cs="Times New Roman"/>
          <w:sz w:val="24"/>
          <w:szCs w:val="24"/>
        </w:rPr>
        <w:t xml:space="preserve">English as a Second Language, or </w:t>
      </w:r>
      <w:r w:rsidR="00C513A7">
        <w:rPr>
          <w:rFonts w:ascii="Times New Roman" w:hAnsi="Times New Roman" w:cs="Times New Roman"/>
          <w:sz w:val="24"/>
          <w:szCs w:val="24"/>
        </w:rPr>
        <w:t>ESL</w:t>
      </w:r>
      <w:r w:rsidR="000843CC">
        <w:rPr>
          <w:rFonts w:ascii="Times New Roman" w:hAnsi="Times New Roman" w:cs="Times New Roman"/>
          <w:sz w:val="24"/>
          <w:szCs w:val="24"/>
        </w:rPr>
        <w:t>,</w:t>
      </w:r>
      <w:r w:rsidR="00C513A7">
        <w:rPr>
          <w:rFonts w:ascii="Times New Roman" w:hAnsi="Times New Roman" w:cs="Times New Roman"/>
          <w:sz w:val="24"/>
          <w:szCs w:val="24"/>
        </w:rPr>
        <w:t xml:space="preserve"> programs have become better known and more common across the nation. </w:t>
      </w:r>
      <w:r w:rsidR="00236CE1">
        <w:rPr>
          <w:rFonts w:ascii="Times New Roman" w:hAnsi="Times New Roman" w:cs="Times New Roman"/>
          <w:sz w:val="24"/>
          <w:szCs w:val="24"/>
        </w:rPr>
        <w:t>While ESL programs include all individuals who are learning English as his or her second language, in today’s society, the first thought of many goes to Spanish-speakers.</w:t>
      </w:r>
      <w:r w:rsidR="005A45FA">
        <w:rPr>
          <w:rFonts w:ascii="Times New Roman" w:hAnsi="Times New Roman" w:cs="Times New Roman"/>
          <w:sz w:val="24"/>
          <w:szCs w:val="24"/>
        </w:rPr>
        <w:t xml:space="preserve"> Just as the 1964 Civil Rights Act, Title VI prohibition of discrimination and the 1970 Memorandum clarified requirements for individual school districts to ensure that all students receive the same educational opportunities, regardless of their language or national </w:t>
      </w:r>
      <w:r w:rsidR="005A45FA" w:rsidRPr="009E73A2">
        <w:rPr>
          <w:rFonts w:ascii="Times New Roman" w:hAnsi="Times New Roman" w:cs="Times New Roman"/>
          <w:sz w:val="24"/>
          <w:szCs w:val="24"/>
        </w:rPr>
        <w:t>origin (</w:t>
      </w:r>
      <w:r w:rsidR="005A45FA">
        <w:rPr>
          <w:rFonts w:ascii="Times New Roman" w:hAnsi="Times New Roman" w:cs="Times New Roman"/>
          <w:sz w:val="24"/>
          <w:szCs w:val="24"/>
        </w:rPr>
        <w:t>“Refugee Children in U.S.”, 1-2</w:t>
      </w:r>
      <w:r w:rsidR="005A45FA" w:rsidRPr="009E73A2">
        <w:rPr>
          <w:rFonts w:ascii="Times New Roman" w:hAnsi="Times New Roman" w:cs="Times New Roman"/>
          <w:sz w:val="24"/>
          <w:szCs w:val="24"/>
        </w:rPr>
        <w:t>)</w:t>
      </w:r>
      <w:r w:rsidR="005A45FA">
        <w:rPr>
          <w:rFonts w:ascii="Times New Roman" w:hAnsi="Times New Roman" w:cs="Times New Roman"/>
          <w:sz w:val="24"/>
          <w:szCs w:val="24"/>
        </w:rPr>
        <w:t xml:space="preserve"> alluded to the idea of using </w:t>
      </w:r>
      <w:r w:rsidR="002F0287">
        <w:rPr>
          <w:rFonts w:ascii="Times New Roman" w:hAnsi="Times New Roman" w:cs="Times New Roman"/>
          <w:sz w:val="24"/>
          <w:szCs w:val="24"/>
        </w:rPr>
        <w:t>interpreter</w:t>
      </w:r>
      <w:r w:rsidR="005A45FA">
        <w:rPr>
          <w:rFonts w:ascii="Times New Roman" w:hAnsi="Times New Roman" w:cs="Times New Roman"/>
          <w:sz w:val="24"/>
          <w:szCs w:val="24"/>
        </w:rPr>
        <w:t xml:space="preserve">s in the school systems when there is reasonable need for interpretation, this legislation includes providing support such as English as a Second Language programs. </w:t>
      </w:r>
      <w:r w:rsidR="005959BC">
        <w:rPr>
          <w:rFonts w:ascii="Times New Roman" w:hAnsi="Times New Roman" w:cs="Times New Roman"/>
          <w:sz w:val="24"/>
          <w:szCs w:val="24"/>
        </w:rPr>
        <w:t>Some states have chosen to move away from English as a Second Language programs and instead use a</w:t>
      </w:r>
      <w:r w:rsidR="005A45FA">
        <w:rPr>
          <w:rFonts w:ascii="Times New Roman" w:hAnsi="Times New Roman" w:cs="Times New Roman"/>
          <w:sz w:val="24"/>
          <w:szCs w:val="24"/>
        </w:rPr>
        <w:t xml:space="preserve"> full immersion method that I will expand upon further later. </w:t>
      </w:r>
      <w:r w:rsidR="00B11EED">
        <w:rPr>
          <w:rFonts w:ascii="Times New Roman" w:hAnsi="Times New Roman" w:cs="Times New Roman"/>
          <w:sz w:val="24"/>
          <w:szCs w:val="24"/>
        </w:rPr>
        <w:t>Traditionally, the classes are taught by a certified teacher, who is not necessarily bilingual</w:t>
      </w:r>
      <w:r w:rsidR="00C513A7">
        <w:rPr>
          <w:rFonts w:ascii="Times New Roman" w:hAnsi="Times New Roman" w:cs="Times New Roman"/>
          <w:sz w:val="24"/>
          <w:szCs w:val="24"/>
        </w:rPr>
        <w:t xml:space="preserve"> due to the wide variety of backgrounds of the students</w:t>
      </w:r>
      <w:r w:rsidR="00B11EED">
        <w:rPr>
          <w:rFonts w:ascii="Times New Roman" w:hAnsi="Times New Roman" w:cs="Times New Roman"/>
          <w:sz w:val="24"/>
          <w:szCs w:val="24"/>
        </w:rPr>
        <w:t>.</w:t>
      </w:r>
      <w:r w:rsidR="00DB17FE">
        <w:rPr>
          <w:rFonts w:ascii="Times New Roman" w:hAnsi="Times New Roman" w:cs="Times New Roman"/>
          <w:sz w:val="24"/>
          <w:szCs w:val="24"/>
        </w:rPr>
        <w:t xml:space="preserve"> The programs usually begin with a screening exam which places each student into their own proficiency category, which better allows the instructor to meet the needs of each individual student. </w:t>
      </w:r>
      <w:r w:rsidR="003B515E">
        <w:rPr>
          <w:rFonts w:ascii="Times New Roman" w:hAnsi="Times New Roman" w:cs="Times New Roman"/>
          <w:sz w:val="24"/>
          <w:szCs w:val="24"/>
        </w:rPr>
        <w:t xml:space="preserve">Successful examples of these programs can be seen throughout the United States. </w:t>
      </w:r>
      <w:r w:rsidR="00DB17FE">
        <w:rPr>
          <w:rFonts w:ascii="Times New Roman" w:hAnsi="Times New Roman" w:cs="Times New Roman"/>
          <w:sz w:val="24"/>
          <w:szCs w:val="24"/>
        </w:rPr>
        <w:t xml:space="preserve">In Illinois, the Wilmette Public Schools District 39 has an English Language Learner Program that screens the students, placing each student into a category ranging from 1 Entering to 6 </w:t>
      </w:r>
      <w:proofErr w:type="gramStart"/>
      <w:r w:rsidR="00DB17FE">
        <w:rPr>
          <w:rFonts w:ascii="Times New Roman" w:hAnsi="Times New Roman" w:cs="Times New Roman"/>
          <w:sz w:val="24"/>
          <w:szCs w:val="24"/>
        </w:rPr>
        <w:t>Reaching</w:t>
      </w:r>
      <w:proofErr w:type="gramEnd"/>
      <w:r w:rsidR="00DB17FE">
        <w:rPr>
          <w:rFonts w:ascii="Times New Roman" w:hAnsi="Times New Roman" w:cs="Times New Roman"/>
          <w:sz w:val="24"/>
          <w:szCs w:val="24"/>
        </w:rPr>
        <w:t xml:space="preserve">. The certified ESL teachers then work with each child individually as well as in groups using various activities to build the students’ vocabulary, speaking and </w:t>
      </w:r>
      <w:r w:rsidR="00DB17FE">
        <w:rPr>
          <w:rFonts w:ascii="Times New Roman" w:hAnsi="Times New Roman" w:cs="Times New Roman"/>
          <w:sz w:val="24"/>
          <w:szCs w:val="24"/>
        </w:rPr>
        <w:lastRenderedPageBreak/>
        <w:t>listening skills, cultural awareness, and more in order to ensure that the children reach a proficie</w:t>
      </w:r>
      <w:r w:rsidR="00405D0A">
        <w:rPr>
          <w:rFonts w:ascii="Times New Roman" w:hAnsi="Times New Roman" w:cs="Times New Roman"/>
          <w:sz w:val="24"/>
          <w:szCs w:val="24"/>
        </w:rPr>
        <w:t>nt level that allows them</w:t>
      </w:r>
      <w:r w:rsidR="00DB17FE">
        <w:rPr>
          <w:rFonts w:ascii="Times New Roman" w:hAnsi="Times New Roman" w:cs="Times New Roman"/>
          <w:sz w:val="24"/>
          <w:szCs w:val="24"/>
        </w:rPr>
        <w:t xml:space="preserve"> to leave the program to continue and excel in English-only classes</w:t>
      </w:r>
      <w:r w:rsidR="00A071C8">
        <w:rPr>
          <w:rFonts w:ascii="Times New Roman" w:hAnsi="Times New Roman" w:cs="Times New Roman"/>
          <w:sz w:val="24"/>
          <w:szCs w:val="24"/>
        </w:rPr>
        <w:t>. This program has had success in the students passing the exit exam for the program and excelling in English-only classes, at times with minor extra assistance</w:t>
      </w:r>
      <w:r w:rsidR="00262764">
        <w:rPr>
          <w:rFonts w:ascii="Times New Roman" w:hAnsi="Times New Roman" w:cs="Times New Roman"/>
          <w:sz w:val="24"/>
          <w:szCs w:val="24"/>
        </w:rPr>
        <w:t xml:space="preserve"> (“English Language Learners”)</w:t>
      </w:r>
      <w:r w:rsidR="00DB17FE">
        <w:rPr>
          <w:rFonts w:ascii="Times New Roman" w:hAnsi="Times New Roman" w:cs="Times New Roman"/>
          <w:sz w:val="24"/>
          <w:szCs w:val="24"/>
        </w:rPr>
        <w:t>.</w:t>
      </w:r>
      <w:r w:rsidR="002D0940">
        <w:rPr>
          <w:rFonts w:ascii="Times New Roman" w:hAnsi="Times New Roman" w:cs="Times New Roman"/>
          <w:sz w:val="24"/>
          <w:szCs w:val="24"/>
        </w:rPr>
        <w:t xml:space="preserve"> In Massachusetts, </w:t>
      </w:r>
      <w:r w:rsidR="00DD4993">
        <w:rPr>
          <w:rFonts w:ascii="Times New Roman" w:hAnsi="Times New Roman" w:cs="Times New Roman"/>
          <w:sz w:val="24"/>
          <w:szCs w:val="24"/>
        </w:rPr>
        <w:t>the Salem Public School district conducts its ESL program in a slightly different manner.</w:t>
      </w:r>
      <w:r w:rsidR="00647E47">
        <w:rPr>
          <w:rFonts w:ascii="Times New Roman" w:hAnsi="Times New Roman" w:cs="Times New Roman"/>
          <w:sz w:val="24"/>
          <w:szCs w:val="24"/>
        </w:rPr>
        <w:t xml:space="preserve"> The program is adjusted to fit the needs of each individual school in the district. The </w:t>
      </w:r>
      <w:r w:rsidR="00600D55">
        <w:rPr>
          <w:rFonts w:ascii="Times New Roman" w:hAnsi="Times New Roman" w:cs="Times New Roman"/>
          <w:sz w:val="24"/>
          <w:szCs w:val="24"/>
        </w:rPr>
        <w:t xml:space="preserve">kindergarten through eighth grade </w:t>
      </w:r>
      <w:r w:rsidR="00647E47">
        <w:rPr>
          <w:rFonts w:ascii="Times New Roman" w:hAnsi="Times New Roman" w:cs="Times New Roman"/>
          <w:sz w:val="24"/>
          <w:szCs w:val="24"/>
        </w:rPr>
        <w:t>Nathaniel Bowditch School</w:t>
      </w:r>
      <w:r w:rsidR="00600D55">
        <w:rPr>
          <w:rFonts w:ascii="Times New Roman" w:hAnsi="Times New Roman" w:cs="Times New Roman"/>
          <w:sz w:val="24"/>
          <w:szCs w:val="24"/>
        </w:rPr>
        <w:t xml:space="preserve"> combines English-only classes with the ESL program, with two instructors in each classroom. Both instructors are responsible for the grade-level content in English, and the ESL instructor is also responsible for teaching the content in Spanish as well. If the ESL teacher sees the need to pull aside the Hispanic students that are struggling, he or she can separate the children and give them additional support</w:t>
      </w:r>
      <w:r w:rsidR="00E7116C">
        <w:rPr>
          <w:rFonts w:ascii="Times New Roman" w:hAnsi="Times New Roman" w:cs="Times New Roman"/>
          <w:sz w:val="24"/>
          <w:szCs w:val="24"/>
        </w:rPr>
        <w:t>. All the other elementary schools in the district have certified English as a Second Language teachers, but not all of the programs are integrated with the English-only classes like in Nathaniel Bowditch School</w:t>
      </w:r>
      <w:r w:rsidR="005E0349">
        <w:rPr>
          <w:rFonts w:ascii="Times New Roman" w:hAnsi="Times New Roman" w:cs="Times New Roman"/>
          <w:sz w:val="24"/>
          <w:szCs w:val="24"/>
        </w:rPr>
        <w:t>. This district-wide program has proven successful throughout its use</w:t>
      </w:r>
      <w:r w:rsidR="00600D55">
        <w:rPr>
          <w:rFonts w:ascii="Times New Roman" w:hAnsi="Times New Roman" w:cs="Times New Roman"/>
          <w:sz w:val="24"/>
          <w:szCs w:val="24"/>
        </w:rPr>
        <w:t xml:space="preserve"> (“ELL Program Descriptions”).</w:t>
      </w:r>
      <w:r w:rsidR="00647E47">
        <w:rPr>
          <w:rFonts w:ascii="Times New Roman" w:hAnsi="Times New Roman" w:cs="Times New Roman"/>
          <w:sz w:val="24"/>
          <w:szCs w:val="24"/>
        </w:rPr>
        <w:t xml:space="preserve"> </w:t>
      </w:r>
      <w:r w:rsidR="00A25796">
        <w:rPr>
          <w:rFonts w:ascii="Times New Roman" w:hAnsi="Times New Roman" w:cs="Times New Roman"/>
          <w:sz w:val="24"/>
          <w:szCs w:val="24"/>
        </w:rPr>
        <w:t>These school districts demonstrate the flexibility that English as a Second Language programs can have in order to best fit the student population and each student’s individual language needs</w:t>
      </w:r>
      <w:r w:rsidR="005E0349">
        <w:rPr>
          <w:rFonts w:ascii="Times New Roman" w:hAnsi="Times New Roman" w:cs="Times New Roman"/>
          <w:sz w:val="24"/>
          <w:szCs w:val="24"/>
        </w:rPr>
        <w:t>, as well as the successful nature of this type of program</w:t>
      </w:r>
      <w:r w:rsidR="00A25796">
        <w:rPr>
          <w:rFonts w:ascii="Times New Roman" w:hAnsi="Times New Roman" w:cs="Times New Roman"/>
          <w:sz w:val="24"/>
          <w:szCs w:val="24"/>
        </w:rPr>
        <w:t>.</w:t>
      </w:r>
    </w:p>
    <w:p w:rsidR="00493248" w:rsidRDefault="00DA399B" w:rsidP="00B74E5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Although</w:t>
      </w:r>
      <w:r w:rsidR="00B74E5B">
        <w:rPr>
          <w:rFonts w:ascii="Times New Roman" w:hAnsi="Times New Roman" w:cs="Times New Roman"/>
          <w:sz w:val="24"/>
          <w:szCs w:val="24"/>
        </w:rPr>
        <w:t xml:space="preserve"> benefits from ESL programs can be enormous in the academic sphere</w:t>
      </w:r>
      <w:r>
        <w:rPr>
          <w:rFonts w:ascii="Times New Roman" w:hAnsi="Times New Roman" w:cs="Times New Roman"/>
          <w:sz w:val="24"/>
          <w:szCs w:val="24"/>
        </w:rPr>
        <w:t>, the results are not limited to just the educational environment</w:t>
      </w:r>
      <w:r w:rsidR="00B74E5B">
        <w:rPr>
          <w:rFonts w:ascii="Times New Roman" w:hAnsi="Times New Roman" w:cs="Times New Roman"/>
          <w:sz w:val="24"/>
          <w:szCs w:val="24"/>
        </w:rPr>
        <w:t xml:space="preserve">. </w:t>
      </w:r>
      <w:r w:rsidR="001614DD">
        <w:rPr>
          <w:rFonts w:ascii="Times New Roman" w:hAnsi="Times New Roman" w:cs="Times New Roman"/>
          <w:sz w:val="24"/>
          <w:szCs w:val="24"/>
        </w:rPr>
        <w:t xml:space="preserve">In order to be successful in their </w:t>
      </w:r>
      <w:r>
        <w:rPr>
          <w:rFonts w:ascii="Times New Roman" w:hAnsi="Times New Roman" w:cs="Times New Roman"/>
          <w:sz w:val="24"/>
          <w:szCs w:val="24"/>
        </w:rPr>
        <w:t>academic</w:t>
      </w:r>
      <w:r w:rsidR="001614DD">
        <w:rPr>
          <w:rFonts w:ascii="Times New Roman" w:hAnsi="Times New Roman" w:cs="Times New Roman"/>
          <w:sz w:val="24"/>
          <w:szCs w:val="24"/>
        </w:rPr>
        <w:t xml:space="preserve"> careers, </w:t>
      </w:r>
      <w:r w:rsidR="00B633FF">
        <w:rPr>
          <w:rFonts w:ascii="Times New Roman" w:hAnsi="Times New Roman" w:cs="Times New Roman"/>
          <w:sz w:val="24"/>
          <w:szCs w:val="24"/>
        </w:rPr>
        <w:t>research</w:t>
      </w:r>
      <w:r w:rsidR="009F135C">
        <w:rPr>
          <w:rFonts w:ascii="Times New Roman" w:hAnsi="Times New Roman" w:cs="Times New Roman"/>
          <w:sz w:val="24"/>
          <w:szCs w:val="24"/>
        </w:rPr>
        <w:t xml:space="preserve"> has shown that </w:t>
      </w:r>
      <w:r w:rsidR="001614DD">
        <w:rPr>
          <w:rFonts w:ascii="Times New Roman" w:hAnsi="Times New Roman" w:cs="Times New Roman"/>
          <w:sz w:val="24"/>
          <w:szCs w:val="24"/>
        </w:rPr>
        <w:t>children need to be equipped at an early of an age as possible.</w:t>
      </w:r>
      <w:r w:rsidR="00FD5661">
        <w:rPr>
          <w:rFonts w:ascii="Times New Roman" w:hAnsi="Times New Roman" w:cs="Times New Roman"/>
          <w:sz w:val="24"/>
          <w:szCs w:val="24"/>
        </w:rPr>
        <w:t xml:space="preserve"> In the United States, and Tennessee in partic</w:t>
      </w:r>
      <w:r w:rsidR="00004A20">
        <w:rPr>
          <w:rFonts w:ascii="Times New Roman" w:hAnsi="Times New Roman" w:cs="Times New Roman"/>
          <w:sz w:val="24"/>
          <w:szCs w:val="24"/>
        </w:rPr>
        <w:t>ular, that means having at least a limited</w:t>
      </w:r>
      <w:r w:rsidR="00FD5661">
        <w:rPr>
          <w:rFonts w:ascii="Times New Roman" w:hAnsi="Times New Roman" w:cs="Times New Roman"/>
          <w:sz w:val="24"/>
          <w:szCs w:val="24"/>
        </w:rPr>
        <w:t xml:space="preserve"> proficiency in English.</w:t>
      </w:r>
      <w:r w:rsidR="001614DD">
        <w:rPr>
          <w:rFonts w:ascii="Times New Roman" w:hAnsi="Times New Roman" w:cs="Times New Roman"/>
          <w:sz w:val="24"/>
          <w:szCs w:val="24"/>
        </w:rPr>
        <w:t xml:space="preserve"> By starting in lower level education, such as elementary schools, with an </w:t>
      </w:r>
      <w:r w:rsidR="001614DD">
        <w:rPr>
          <w:rFonts w:ascii="Times New Roman" w:hAnsi="Times New Roman" w:cs="Times New Roman"/>
          <w:sz w:val="24"/>
          <w:szCs w:val="24"/>
        </w:rPr>
        <w:lastRenderedPageBreak/>
        <w:t>English as a Second Language program, Hispanic students with language struggles will be far better prepared to excel in lower level education as well as secondary and higher education</w:t>
      </w:r>
      <w:r w:rsidR="0094697D">
        <w:rPr>
          <w:rFonts w:ascii="Times New Roman" w:hAnsi="Times New Roman" w:cs="Times New Roman"/>
          <w:sz w:val="24"/>
          <w:szCs w:val="24"/>
        </w:rPr>
        <w:t>, where the language spoken in academia will more than likely be English</w:t>
      </w:r>
      <w:r w:rsidR="001614DD">
        <w:rPr>
          <w:rFonts w:ascii="Times New Roman" w:hAnsi="Times New Roman" w:cs="Times New Roman"/>
          <w:sz w:val="24"/>
          <w:szCs w:val="24"/>
        </w:rPr>
        <w:t>.</w:t>
      </w:r>
      <w:r w:rsidR="00BF0638">
        <w:rPr>
          <w:rFonts w:ascii="Times New Roman" w:hAnsi="Times New Roman" w:cs="Times New Roman"/>
          <w:sz w:val="24"/>
          <w:szCs w:val="24"/>
        </w:rPr>
        <w:t xml:space="preserve"> </w:t>
      </w:r>
      <w:r w:rsidR="00243550">
        <w:rPr>
          <w:rFonts w:ascii="Times New Roman" w:hAnsi="Times New Roman" w:cs="Times New Roman"/>
          <w:sz w:val="24"/>
          <w:szCs w:val="24"/>
        </w:rPr>
        <w:t>Studies have shown that it easier for children to learn a second language when they are young. The brain is better equipped to pick up language quicker and more effectively than teenage or adult individuals</w:t>
      </w:r>
      <w:r w:rsidR="005E7CFE">
        <w:rPr>
          <w:rFonts w:ascii="Times New Roman" w:hAnsi="Times New Roman" w:cs="Times New Roman"/>
          <w:sz w:val="24"/>
          <w:szCs w:val="24"/>
        </w:rPr>
        <w:t>.</w:t>
      </w:r>
      <w:r w:rsidR="00122828">
        <w:rPr>
          <w:rFonts w:ascii="Times New Roman" w:hAnsi="Times New Roman" w:cs="Times New Roman"/>
          <w:sz w:val="24"/>
          <w:szCs w:val="24"/>
        </w:rPr>
        <w:t xml:space="preserve"> </w:t>
      </w:r>
      <w:r w:rsidR="00115A8B">
        <w:rPr>
          <w:rFonts w:ascii="Times New Roman" w:hAnsi="Times New Roman" w:cs="Times New Roman"/>
          <w:sz w:val="24"/>
          <w:szCs w:val="24"/>
        </w:rPr>
        <w:t>When the second language is learned early in life, the brain combines the languages in the left hemisphere where language is controlled. If the language is learned later, the active areas of the brain are in both hemispheres (</w:t>
      </w:r>
      <w:proofErr w:type="spellStart"/>
      <w:r w:rsidR="00115A8B">
        <w:rPr>
          <w:rFonts w:ascii="Times New Roman" w:hAnsi="Times New Roman" w:cs="Times New Roman"/>
          <w:sz w:val="24"/>
          <w:szCs w:val="24"/>
        </w:rPr>
        <w:t>Abdelilah</w:t>
      </w:r>
      <w:proofErr w:type="spellEnd"/>
      <w:r w:rsidR="00115A8B">
        <w:rPr>
          <w:rFonts w:ascii="Times New Roman" w:hAnsi="Times New Roman" w:cs="Times New Roman"/>
          <w:sz w:val="24"/>
          <w:szCs w:val="24"/>
        </w:rPr>
        <w:t>-Bauer, 3</w:t>
      </w:r>
      <w:r w:rsidR="007616B5">
        <w:rPr>
          <w:rFonts w:ascii="Times New Roman" w:hAnsi="Times New Roman" w:cs="Times New Roman"/>
          <w:sz w:val="24"/>
          <w:szCs w:val="24"/>
        </w:rPr>
        <w:t>0-3</w:t>
      </w:r>
      <w:r w:rsidR="00115A8B">
        <w:rPr>
          <w:rFonts w:ascii="Times New Roman" w:hAnsi="Times New Roman" w:cs="Times New Roman"/>
          <w:sz w:val="24"/>
          <w:szCs w:val="24"/>
        </w:rPr>
        <w:t xml:space="preserve">1). This </w:t>
      </w:r>
      <w:r w:rsidR="0064071C">
        <w:rPr>
          <w:rFonts w:ascii="Times New Roman" w:hAnsi="Times New Roman" w:cs="Times New Roman"/>
          <w:sz w:val="24"/>
          <w:szCs w:val="24"/>
        </w:rPr>
        <w:t xml:space="preserve">scientific </w:t>
      </w:r>
      <w:r w:rsidR="00115A8B">
        <w:rPr>
          <w:rFonts w:ascii="Times New Roman" w:hAnsi="Times New Roman" w:cs="Times New Roman"/>
          <w:sz w:val="24"/>
          <w:szCs w:val="24"/>
        </w:rPr>
        <w:t xml:space="preserve">phenomenon </w:t>
      </w:r>
      <w:r w:rsidR="0064071C">
        <w:rPr>
          <w:rFonts w:ascii="Times New Roman" w:hAnsi="Times New Roman" w:cs="Times New Roman"/>
          <w:sz w:val="24"/>
          <w:szCs w:val="24"/>
        </w:rPr>
        <w:t xml:space="preserve">within a language learner’s brain </w:t>
      </w:r>
      <w:r w:rsidR="00115A8B">
        <w:rPr>
          <w:rFonts w:ascii="Times New Roman" w:hAnsi="Times New Roman" w:cs="Times New Roman"/>
          <w:sz w:val="24"/>
          <w:szCs w:val="24"/>
        </w:rPr>
        <w:t xml:space="preserve">attests to the reason that starting children in an English learning program as early as possible is imperative for Hispanic children with language struggles to be as academically successful as possible. </w:t>
      </w:r>
      <w:r w:rsidR="00BF0638">
        <w:rPr>
          <w:rFonts w:ascii="Times New Roman" w:hAnsi="Times New Roman" w:cs="Times New Roman"/>
          <w:sz w:val="24"/>
          <w:szCs w:val="24"/>
        </w:rPr>
        <w:t xml:space="preserve">In </w:t>
      </w:r>
      <w:r w:rsidR="004834C7">
        <w:rPr>
          <w:rFonts w:ascii="Times New Roman" w:hAnsi="Times New Roman" w:cs="Times New Roman"/>
          <w:sz w:val="24"/>
          <w:szCs w:val="24"/>
        </w:rPr>
        <w:t>combination with</w:t>
      </w:r>
      <w:r w:rsidR="00BF0638">
        <w:rPr>
          <w:rFonts w:ascii="Times New Roman" w:hAnsi="Times New Roman" w:cs="Times New Roman"/>
          <w:sz w:val="24"/>
          <w:szCs w:val="24"/>
        </w:rPr>
        <w:t xml:space="preserve"> this</w:t>
      </w:r>
      <w:r w:rsidR="004834C7">
        <w:rPr>
          <w:rFonts w:ascii="Times New Roman" w:hAnsi="Times New Roman" w:cs="Times New Roman"/>
          <w:sz w:val="24"/>
          <w:szCs w:val="24"/>
        </w:rPr>
        <w:t xml:space="preserve"> stronger command of English as a second language</w:t>
      </w:r>
      <w:r w:rsidR="00BF0638">
        <w:rPr>
          <w:rFonts w:ascii="Times New Roman" w:hAnsi="Times New Roman" w:cs="Times New Roman"/>
          <w:sz w:val="24"/>
          <w:szCs w:val="24"/>
        </w:rPr>
        <w:t>, Hisp</w:t>
      </w:r>
      <w:r w:rsidR="004834C7">
        <w:rPr>
          <w:rFonts w:ascii="Times New Roman" w:hAnsi="Times New Roman" w:cs="Times New Roman"/>
          <w:sz w:val="24"/>
          <w:szCs w:val="24"/>
        </w:rPr>
        <w:t>anic children who receive ESL classe</w:t>
      </w:r>
      <w:r w:rsidR="00BF0638">
        <w:rPr>
          <w:rFonts w:ascii="Times New Roman" w:hAnsi="Times New Roman" w:cs="Times New Roman"/>
          <w:sz w:val="24"/>
          <w:szCs w:val="24"/>
        </w:rPr>
        <w:t>s in school will be much more apt to feel comfortable using English as well as Spanish. This resulting confidence and self-esteem will cause the students to perform better not only in the educational environment, but also in society</w:t>
      </w:r>
      <w:r w:rsidR="009B3608">
        <w:rPr>
          <w:rFonts w:ascii="Times New Roman" w:hAnsi="Times New Roman" w:cs="Times New Roman"/>
          <w:sz w:val="24"/>
          <w:szCs w:val="24"/>
        </w:rPr>
        <w:t xml:space="preserve">. </w:t>
      </w:r>
      <w:r w:rsidR="00D5314C">
        <w:rPr>
          <w:rFonts w:ascii="Times New Roman" w:hAnsi="Times New Roman" w:cs="Times New Roman"/>
          <w:sz w:val="24"/>
          <w:szCs w:val="24"/>
        </w:rPr>
        <w:t>Evidence of t</w:t>
      </w:r>
      <w:r w:rsidR="00B6456B">
        <w:rPr>
          <w:rFonts w:ascii="Times New Roman" w:hAnsi="Times New Roman" w:cs="Times New Roman"/>
          <w:sz w:val="24"/>
          <w:szCs w:val="24"/>
        </w:rPr>
        <w:t>his can be seen in “Linguistic Acculturation and Emotional Well-Being in U.S. Schools,” where the author states th</w:t>
      </w:r>
      <w:r w:rsidR="005333D6">
        <w:rPr>
          <w:rFonts w:ascii="Times New Roman" w:hAnsi="Times New Roman" w:cs="Times New Roman"/>
          <w:sz w:val="24"/>
          <w:szCs w:val="24"/>
        </w:rPr>
        <w:t>e importance of knowing English in order to thrive in the United States</w:t>
      </w:r>
      <w:r w:rsidR="003267F1">
        <w:rPr>
          <w:rFonts w:ascii="Times New Roman" w:hAnsi="Times New Roman" w:cs="Times New Roman"/>
          <w:sz w:val="24"/>
          <w:szCs w:val="24"/>
        </w:rPr>
        <w:t>.</w:t>
      </w:r>
      <w:r w:rsidR="00E26D75">
        <w:rPr>
          <w:rFonts w:ascii="Times New Roman" w:hAnsi="Times New Roman" w:cs="Times New Roman"/>
          <w:sz w:val="24"/>
          <w:szCs w:val="24"/>
        </w:rPr>
        <w:t xml:space="preserve"> The article also addresses the importance for schools and social institutions to assist Hispanic children when cultural and linguistic gaps occur. The study hypothesizes that language use </w:t>
      </w:r>
      <w:proofErr w:type="gramStart"/>
      <w:r w:rsidR="00E26D75">
        <w:rPr>
          <w:rFonts w:ascii="Times New Roman" w:hAnsi="Times New Roman" w:cs="Times New Roman"/>
          <w:sz w:val="24"/>
          <w:szCs w:val="24"/>
        </w:rPr>
        <w:t>moderates</w:t>
      </w:r>
      <w:proofErr w:type="gramEnd"/>
      <w:r w:rsidR="00E26D75">
        <w:rPr>
          <w:rFonts w:ascii="Times New Roman" w:hAnsi="Times New Roman" w:cs="Times New Roman"/>
          <w:sz w:val="24"/>
          <w:szCs w:val="24"/>
        </w:rPr>
        <w:t xml:space="preserve"> well-being, and therefore children with a strong grasp on English as well as Spanish will perform better in school and function better in broader society</w:t>
      </w:r>
      <w:r w:rsidR="005333D6">
        <w:rPr>
          <w:rFonts w:ascii="Times New Roman" w:hAnsi="Times New Roman" w:cs="Times New Roman"/>
          <w:sz w:val="24"/>
          <w:szCs w:val="24"/>
        </w:rPr>
        <w:t xml:space="preserve"> </w:t>
      </w:r>
      <w:r w:rsidR="00BF0638">
        <w:rPr>
          <w:rFonts w:ascii="Times New Roman" w:hAnsi="Times New Roman" w:cs="Times New Roman"/>
          <w:sz w:val="24"/>
          <w:szCs w:val="24"/>
        </w:rPr>
        <w:t>(</w:t>
      </w:r>
      <w:r w:rsidR="00AF1452">
        <w:rPr>
          <w:rFonts w:ascii="Times New Roman" w:hAnsi="Times New Roman" w:cs="Times New Roman"/>
          <w:sz w:val="24"/>
          <w:szCs w:val="24"/>
        </w:rPr>
        <w:t xml:space="preserve">Perez, </w:t>
      </w:r>
      <w:r w:rsidR="003267F1">
        <w:rPr>
          <w:rFonts w:ascii="Times New Roman" w:hAnsi="Times New Roman" w:cs="Times New Roman"/>
          <w:sz w:val="24"/>
          <w:szCs w:val="24"/>
        </w:rPr>
        <w:t>892</w:t>
      </w:r>
      <w:r w:rsidR="00E26D75">
        <w:rPr>
          <w:rFonts w:ascii="Times New Roman" w:hAnsi="Times New Roman" w:cs="Times New Roman"/>
          <w:sz w:val="24"/>
          <w:szCs w:val="24"/>
        </w:rPr>
        <w:t>-893</w:t>
      </w:r>
      <w:r w:rsidR="00BF0638">
        <w:rPr>
          <w:rFonts w:ascii="Times New Roman" w:hAnsi="Times New Roman" w:cs="Times New Roman"/>
          <w:sz w:val="24"/>
          <w:szCs w:val="24"/>
        </w:rPr>
        <w:t>).</w:t>
      </w:r>
      <w:r w:rsidR="000E46BC">
        <w:rPr>
          <w:rFonts w:ascii="Times New Roman" w:hAnsi="Times New Roman" w:cs="Times New Roman"/>
          <w:sz w:val="24"/>
          <w:szCs w:val="24"/>
        </w:rPr>
        <w:t xml:space="preserve"> To be successful postsecondary education students, Hispanic students not only need to be adjusted to the academic English environment, but also the public sphere. With benefits such as these that have been proven from Hispanic students learning English in a hands-on, slowed pace </w:t>
      </w:r>
      <w:r w:rsidR="000E46BC">
        <w:rPr>
          <w:rFonts w:ascii="Times New Roman" w:hAnsi="Times New Roman" w:cs="Times New Roman"/>
          <w:sz w:val="24"/>
          <w:szCs w:val="24"/>
        </w:rPr>
        <w:lastRenderedPageBreak/>
        <w:t>at an early age in school</w:t>
      </w:r>
      <w:r w:rsidR="00911896">
        <w:rPr>
          <w:rFonts w:ascii="Times New Roman" w:hAnsi="Times New Roman" w:cs="Times New Roman"/>
          <w:sz w:val="24"/>
          <w:szCs w:val="24"/>
        </w:rPr>
        <w:t>, using English as a Second Language programs in elementary schools appears to be an excellent method at bettering postsecondary enrollment in the Hispanic population in Tennessee.</w:t>
      </w:r>
    </w:p>
    <w:p w:rsidR="001207A4" w:rsidRDefault="001207A4" w:rsidP="00B74E5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Some critics argue that the full immersion method of teaching non-English speakers the language is the best method, and it is not without its benefits.</w:t>
      </w:r>
      <w:r w:rsidR="004E2E12">
        <w:rPr>
          <w:rFonts w:ascii="Times New Roman" w:hAnsi="Times New Roman" w:cs="Times New Roman"/>
          <w:sz w:val="24"/>
          <w:szCs w:val="24"/>
        </w:rPr>
        <w:t xml:space="preserve"> </w:t>
      </w:r>
      <w:r w:rsidR="00C513A7">
        <w:rPr>
          <w:rFonts w:ascii="Times New Roman" w:hAnsi="Times New Roman" w:cs="Times New Roman"/>
          <w:sz w:val="24"/>
          <w:szCs w:val="24"/>
        </w:rPr>
        <w:t>In California, all public schools are required to employ the “full inclusion classroom approach” (Chen) under Proposition 227 which requires that all classes are instructed solely in English. The proposition provides funding for additional English tutoring, but no specialized programs for the English learners.</w:t>
      </w:r>
      <w:r w:rsidR="00C513A7" w:rsidRPr="00B11EED">
        <w:rPr>
          <w:rFonts w:ascii="Times New Roman" w:hAnsi="Times New Roman" w:cs="Times New Roman"/>
          <w:sz w:val="24"/>
          <w:szCs w:val="24"/>
        </w:rPr>
        <w:t xml:space="preserve"> </w:t>
      </w:r>
      <w:r w:rsidR="00AB71F7">
        <w:rPr>
          <w:rFonts w:ascii="Times New Roman" w:hAnsi="Times New Roman" w:cs="Times New Roman"/>
          <w:sz w:val="24"/>
          <w:szCs w:val="24"/>
        </w:rPr>
        <w:t>Some studies have shown that this method of mainstreaming the Hispanic st</w:t>
      </w:r>
      <w:r w:rsidR="00A30978">
        <w:rPr>
          <w:rFonts w:ascii="Times New Roman" w:hAnsi="Times New Roman" w:cs="Times New Roman"/>
          <w:sz w:val="24"/>
          <w:szCs w:val="24"/>
        </w:rPr>
        <w:t>udents into the core</w:t>
      </w:r>
      <w:r w:rsidR="00AB71F7">
        <w:rPr>
          <w:rFonts w:ascii="Times New Roman" w:hAnsi="Times New Roman" w:cs="Times New Roman"/>
          <w:sz w:val="24"/>
          <w:szCs w:val="24"/>
        </w:rPr>
        <w:t xml:space="preserve"> school body in English-only classes functions better for teaching the students English</w:t>
      </w:r>
      <w:r w:rsidR="00D7552B">
        <w:rPr>
          <w:rFonts w:ascii="Times New Roman" w:hAnsi="Times New Roman" w:cs="Times New Roman"/>
          <w:sz w:val="24"/>
          <w:szCs w:val="24"/>
        </w:rPr>
        <w:t>, although some of the studies were conducted as early as the late 1990s</w:t>
      </w:r>
      <w:r w:rsidR="006D2513">
        <w:rPr>
          <w:rFonts w:ascii="Times New Roman" w:hAnsi="Times New Roman" w:cs="Times New Roman"/>
          <w:sz w:val="24"/>
          <w:szCs w:val="24"/>
        </w:rPr>
        <w:t>. One researcher claims that students who learn formal English in an English as a Second Language program are incapable to transferring that knowledge into other school subjects, such as mathematics or history</w:t>
      </w:r>
      <w:r w:rsidR="00D7552B">
        <w:rPr>
          <w:rFonts w:ascii="Times New Roman" w:hAnsi="Times New Roman" w:cs="Times New Roman"/>
          <w:sz w:val="24"/>
          <w:szCs w:val="24"/>
        </w:rPr>
        <w:t xml:space="preserve"> (Hawkins)</w:t>
      </w:r>
      <w:r w:rsidR="00AB71F7">
        <w:rPr>
          <w:rFonts w:ascii="Times New Roman" w:hAnsi="Times New Roman" w:cs="Times New Roman"/>
          <w:sz w:val="24"/>
          <w:szCs w:val="24"/>
        </w:rPr>
        <w:t xml:space="preserve">. </w:t>
      </w:r>
      <w:r w:rsidR="006D2513">
        <w:rPr>
          <w:rFonts w:ascii="Times New Roman" w:hAnsi="Times New Roman" w:cs="Times New Roman"/>
          <w:sz w:val="24"/>
          <w:szCs w:val="24"/>
        </w:rPr>
        <w:t>More recently, linguistics and second language acquisition research have shown that Hispanic students are capable of this sort of transfer, because they can use the language with more confidence and liberty</w:t>
      </w:r>
      <w:r w:rsidR="00820861">
        <w:rPr>
          <w:rFonts w:ascii="Times New Roman" w:hAnsi="Times New Roman" w:cs="Times New Roman"/>
          <w:sz w:val="24"/>
          <w:szCs w:val="24"/>
        </w:rPr>
        <w:t>, and therefore perform better in all subjects, not limited to English</w:t>
      </w:r>
      <w:r w:rsidR="006D2513">
        <w:rPr>
          <w:rFonts w:ascii="Times New Roman" w:hAnsi="Times New Roman" w:cs="Times New Roman"/>
          <w:sz w:val="24"/>
          <w:szCs w:val="24"/>
        </w:rPr>
        <w:t xml:space="preserve"> (Perez, 892). </w:t>
      </w:r>
      <w:r w:rsidR="00D7552B">
        <w:rPr>
          <w:rFonts w:ascii="Times New Roman" w:hAnsi="Times New Roman" w:cs="Times New Roman"/>
          <w:sz w:val="24"/>
          <w:szCs w:val="24"/>
        </w:rPr>
        <w:t xml:space="preserve">While this sort of program gives the students </w:t>
      </w:r>
      <w:r w:rsidR="00CE52F1">
        <w:rPr>
          <w:rFonts w:ascii="Times New Roman" w:hAnsi="Times New Roman" w:cs="Times New Roman"/>
          <w:sz w:val="24"/>
          <w:szCs w:val="24"/>
        </w:rPr>
        <w:t xml:space="preserve">a </w:t>
      </w:r>
      <w:r w:rsidR="00D7552B">
        <w:rPr>
          <w:rFonts w:ascii="Times New Roman" w:hAnsi="Times New Roman" w:cs="Times New Roman"/>
          <w:sz w:val="24"/>
          <w:szCs w:val="24"/>
        </w:rPr>
        <w:t xml:space="preserve">strong incentive to learn English—because if they do not, they will not be able to adequately participate and perform in schools—I believe that the negative repercussions of this method outweigh the benefits of rapid language acquirement. </w:t>
      </w:r>
      <w:r>
        <w:rPr>
          <w:rFonts w:ascii="Times New Roman" w:hAnsi="Times New Roman" w:cs="Times New Roman"/>
          <w:sz w:val="24"/>
          <w:szCs w:val="24"/>
        </w:rPr>
        <w:t>However, more studies and firs</w:t>
      </w:r>
      <w:r w:rsidR="00100B03">
        <w:rPr>
          <w:rFonts w:ascii="Times New Roman" w:hAnsi="Times New Roman" w:cs="Times New Roman"/>
          <w:sz w:val="24"/>
          <w:szCs w:val="24"/>
        </w:rPr>
        <w:t>t-hand experience in schools have</w:t>
      </w:r>
      <w:r>
        <w:rPr>
          <w:rFonts w:ascii="Times New Roman" w:hAnsi="Times New Roman" w:cs="Times New Roman"/>
          <w:sz w:val="24"/>
          <w:szCs w:val="24"/>
        </w:rPr>
        <w:t xml:space="preserve"> shown that using an English as a Second Language program is the most efficient when funding permits</w:t>
      </w:r>
      <w:r w:rsidR="00D7552B">
        <w:rPr>
          <w:rFonts w:ascii="Times New Roman" w:hAnsi="Times New Roman" w:cs="Times New Roman"/>
          <w:sz w:val="24"/>
          <w:szCs w:val="24"/>
        </w:rPr>
        <w:t>.</w:t>
      </w:r>
    </w:p>
    <w:p w:rsidR="0079754C" w:rsidRDefault="001207A4" w:rsidP="001A448C">
      <w:pPr>
        <w:spacing w:after="0" w:line="480" w:lineRule="auto"/>
        <w:rPr>
          <w:rFonts w:ascii="Times New Roman" w:hAnsi="Times New Roman" w:cs="Times New Roman"/>
          <w:sz w:val="24"/>
          <w:szCs w:val="24"/>
        </w:rPr>
      </w:pPr>
      <w:r>
        <w:rPr>
          <w:rFonts w:ascii="Times New Roman" w:hAnsi="Times New Roman" w:cs="Times New Roman"/>
          <w:sz w:val="24"/>
          <w:szCs w:val="24"/>
        </w:rPr>
        <w:tab/>
        <w:t>An example of an ESL-</w:t>
      </w:r>
      <w:r w:rsidR="00CB04A2">
        <w:rPr>
          <w:rFonts w:ascii="Times New Roman" w:hAnsi="Times New Roman" w:cs="Times New Roman"/>
          <w:sz w:val="24"/>
          <w:szCs w:val="24"/>
        </w:rPr>
        <w:t>type of program can be seen functioning well already in Tennessee. I</w:t>
      </w:r>
      <w:r w:rsidR="0079754C">
        <w:rPr>
          <w:rFonts w:ascii="Times New Roman" w:hAnsi="Times New Roman" w:cs="Times New Roman"/>
          <w:sz w:val="24"/>
          <w:szCs w:val="24"/>
        </w:rPr>
        <w:t xml:space="preserve">n Knox County, in addition to having in-school </w:t>
      </w:r>
      <w:r w:rsidR="002F0287">
        <w:rPr>
          <w:rFonts w:ascii="Times New Roman" w:hAnsi="Times New Roman" w:cs="Times New Roman"/>
          <w:sz w:val="24"/>
          <w:szCs w:val="24"/>
        </w:rPr>
        <w:t>interpreter</w:t>
      </w:r>
      <w:r w:rsidR="0079754C">
        <w:rPr>
          <w:rFonts w:ascii="Times New Roman" w:hAnsi="Times New Roman" w:cs="Times New Roman"/>
          <w:sz w:val="24"/>
          <w:szCs w:val="24"/>
        </w:rPr>
        <w:t xml:space="preserve">s as </w:t>
      </w:r>
      <w:r w:rsidR="00DD620F">
        <w:rPr>
          <w:rFonts w:ascii="Times New Roman" w:hAnsi="Times New Roman" w:cs="Times New Roman"/>
          <w:sz w:val="24"/>
          <w:szCs w:val="24"/>
        </w:rPr>
        <w:t>aforementioned</w:t>
      </w:r>
      <w:r w:rsidR="00692CD0">
        <w:rPr>
          <w:rFonts w:ascii="Times New Roman" w:hAnsi="Times New Roman" w:cs="Times New Roman"/>
          <w:sz w:val="24"/>
          <w:szCs w:val="24"/>
        </w:rPr>
        <w:t>, the</w:t>
      </w:r>
      <w:r w:rsidR="0079754C">
        <w:rPr>
          <w:rFonts w:ascii="Times New Roman" w:hAnsi="Times New Roman" w:cs="Times New Roman"/>
          <w:sz w:val="24"/>
          <w:szCs w:val="24"/>
        </w:rPr>
        <w:t xml:space="preserve"> </w:t>
      </w:r>
      <w:r w:rsidR="0079754C">
        <w:rPr>
          <w:rFonts w:ascii="Times New Roman" w:hAnsi="Times New Roman" w:cs="Times New Roman"/>
          <w:sz w:val="24"/>
          <w:szCs w:val="24"/>
        </w:rPr>
        <w:lastRenderedPageBreak/>
        <w:t>school system also employs ESL education to further provide a solid foundation for their English Language Learners, or ELL</w:t>
      </w:r>
      <w:r w:rsidR="00234FDF">
        <w:rPr>
          <w:rFonts w:ascii="Times New Roman" w:hAnsi="Times New Roman" w:cs="Times New Roman"/>
          <w:sz w:val="24"/>
          <w:szCs w:val="24"/>
        </w:rPr>
        <w:t>s</w:t>
      </w:r>
      <w:r w:rsidR="0079754C">
        <w:rPr>
          <w:rFonts w:ascii="Times New Roman" w:hAnsi="Times New Roman" w:cs="Times New Roman"/>
          <w:sz w:val="24"/>
          <w:szCs w:val="24"/>
        </w:rPr>
        <w:t>.</w:t>
      </w:r>
      <w:r w:rsidR="00CB04A2">
        <w:rPr>
          <w:rFonts w:ascii="Times New Roman" w:hAnsi="Times New Roman" w:cs="Times New Roman"/>
          <w:sz w:val="24"/>
          <w:szCs w:val="24"/>
        </w:rPr>
        <w:t xml:space="preserve"> The county’s district has had great success with the program, with over 60 educators across the district working to some degree in the English Language Learner program. The mission of this </w:t>
      </w:r>
      <w:r w:rsidR="00533324">
        <w:rPr>
          <w:rFonts w:ascii="Times New Roman" w:hAnsi="Times New Roman" w:cs="Times New Roman"/>
          <w:sz w:val="24"/>
          <w:szCs w:val="24"/>
        </w:rPr>
        <w:t>department is</w:t>
      </w:r>
      <w:r w:rsidR="008D0C63">
        <w:rPr>
          <w:rFonts w:ascii="Times New Roman" w:hAnsi="Times New Roman" w:cs="Times New Roman"/>
          <w:sz w:val="24"/>
          <w:szCs w:val="24"/>
        </w:rPr>
        <w:t xml:space="preserve"> based firmly on the aforementioned reasoning to why Hispanic students need a strong basis in English in order to improve their chances of academic success: “…to provide our ELL students with greatest possible opportunity to achieve academic success” (“English Language Learners</w:t>
      </w:r>
      <w:r w:rsidR="00B16F4D">
        <w:rPr>
          <w:rFonts w:ascii="Times New Roman" w:hAnsi="Times New Roman" w:cs="Times New Roman"/>
          <w:sz w:val="24"/>
          <w:szCs w:val="24"/>
        </w:rPr>
        <w:t xml:space="preserve"> Department</w:t>
      </w:r>
      <w:r w:rsidR="008D0C63">
        <w:rPr>
          <w:rFonts w:ascii="Times New Roman" w:hAnsi="Times New Roman" w:cs="Times New Roman"/>
          <w:sz w:val="24"/>
          <w:szCs w:val="24"/>
        </w:rPr>
        <w:t>”).</w:t>
      </w:r>
      <w:r w:rsidR="00EB0229">
        <w:rPr>
          <w:rFonts w:ascii="Times New Roman" w:hAnsi="Times New Roman" w:cs="Times New Roman"/>
          <w:sz w:val="24"/>
          <w:szCs w:val="24"/>
        </w:rPr>
        <w:t xml:space="preserve"> Lonsdale Elementary not only has a full time in-school </w:t>
      </w:r>
      <w:r w:rsidR="002F0287">
        <w:rPr>
          <w:rFonts w:ascii="Times New Roman" w:hAnsi="Times New Roman" w:cs="Times New Roman"/>
          <w:sz w:val="24"/>
          <w:szCs w:val="24"/>
        </w:rPr>
        <w:t>interpreter</w:t>
      </w:r>
      <w:r w:rsidR="00F87C68">
        <w:rPr>
          <w:rFonts w:ascii="Times New Roman" w:hAnsi="Times New Roman" w:cs="Times New Roman"/>
          <w:sz w:val="24"/>
          <w:szCs w:val="24"/>
        </w:rPr>
        <w:t>, but also an</w:t>
      </w:r>
      <w:r w:rsidR="00EB0229">
        <w:rPr>
          <w:rFonts w:ascii="Times New Roman" w:hAnsi="Times New Roman" w:cs="Times New Roman"/>
          <w:sz w:val="24"/>
          <w:szCs w:val="24"/>
        </w:rPr>
        <w:t xml:space="preserve"> ELL program ran by the school district. The program in this particular school includes one-hour sessions of ELL services as well as literacy and reading instruction. These blocks are integrated into the school schedule to minimize core instruction time lost (McCoy). Emphasis such as this into the school’s English learners has improved the quality of education immensely for the school’s Hispanic students and significantly closed the gap between the Hispanic students and those of all other demographics.</w:t>
      </w:r>
    </w:p>
    <w:p w:rsidR="00BB6B74" w:rsidRDefault="00BB6B74" w:rsidP="001A448C">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Although the benefits to students educational foundation are proven from having an English as a Second Language program in schools, smaller school districts and systems may struggle to provide such programs due to financial reasons. </w:t>
      </w:r>
      <w:r w:rsidR="00C951F8">
        <w:rPr>
          <w:rFonts w:ascii="Times New Roman" w:hAnsi="Times New Roman" w:cs="Times New Roman"/>
          <w:sz w:val="24"/>
          <w:szCs w:val="24"/>
        </w:rPr>
        <w:t>Critics of the idea of providing a separate ESL program to the schools’ current curriculums are likely to state the financial burden of extra educational costs such as faculty and facilities is not worth the added benefit of having this sort of program for the students</w:t>
      </w:r>
      <w:r w:rsidR="00862679">
        <w:rPr>
          <w:rFonts w:ascii="Times New Roman" w:hAnsi="Times New Roman" w:cs="Times New Roman"/>
          <w:sz w:val="24"/>
          <w:szCs w:val="24"/>
        </w:rPr>
        <w:t xml:space="preserve"> and that a full immersion experience is sufficient</w:t>
      </w:r>
      <w:r w:rsidR="00C951F8">
        <w:rPr>
          <w:rFonts w:ascii="Times New Roman" w:hAnsi="Times New Roman" w:cs="Times New Roman"/>
          <w:sz w:val="24"/>
          <w:szCs w:val="24"/>
        </w:rPr>
        <w:t xml:space="preserve">. </w:t>
      </w:r>
      <w:r>
        <w:rPr>
          <w:rFonts w:ascii="Times New Roman" w:hAnsi="Times New Roman" w:cs="Times New Roman"/>
          <w:sz w:val="24"/>
          <w:szCs w:val="24"/>
        </w:rPr>
        <w:t xml:space="preserve">This is not unlike the situations I addressed previously concerning difficulties some schools may have with finding the funding for in-school </w:t>
      </w:r>
      <w:r w:rsidR="002F0287">
        <w:rPr>
          <w:rFonts w:ascii="Times New Roman" w:hAnsi="Times New Roman" w:cs="Times New Roman"/>
          <w:sz w:val="24"/>
          <w:szCs w:val="24"/>
        </w:rPr>
        <w:t>interpreter</w:t>
      </w:r>
      <w:r>
        <w:rPr>
          <w:rFonts w:ascii="Times New Roman" w:hAnsi="Times New Roman" w:cs="Times New Roman"/>
          <w:sz w:val="24"/>
          <w:szCs w:val="24"/>
        </w:rPr>
        <w:t xml:space="preserve">s, and like with these issues, there are alternative methods that can be used in the place of these programs in order to derive the same educational benefit from providing students with actual English lessons instead of </w:t>
      </w:r>
      <w:r w:rsidR="00BF13F3">
        <w:rPr>
          <w:rFonts w:ascii="Times New Roman" w:hAnsi="Times New Roman" w:cs="Times New Roman"/>
          <w:sz w:val="24"/>
          <w:szCs w:val="24"/>
        </w:rPr>
        <w:t>strictly using the</w:t>
      </w:r>
      <w:r>
        <w:rPr>
          <w:rFonts w:ascii="Times New Roman" w:hAnsi="Times New Roman" w:cs="Times New Roman"/>
          <w:sz w:val="24"/>
          <w:szCs w:val="24"/>
        </w:rPr>
        <w:t xml:space="preserve"> full </w:t>
      </w:r>
      <w:r>
        <w:rPr>
          <w:rFonts w:ascii="Times New Roman" w:hAnsi="Times New Roman" w:cs="Times New Roman"/>
          <w:sz w:val="24"/>
          <w:szCs w:val="24"/>
        </w:rPr>
        <w:lastRenderedPageBreak/>
        <w:t>immersion</w:t>
      </w:r>
      <w:r w:rsidR="00BF13F3">
        <w:rPr>
          <w:rFonts w:ascii="Times New Roman" w:hAnsi="Times New Roman" w:cs="Times New Roman"/>
          <w:sz w:val="24"/>
          <w:szCs w:val="24"/>
        </w:rPr>
        <w:t xml:space="preserve"> method</w:t>
      </w:r>
      <w:r>
        <w:rPr>
          <w:rFonts w:ascii="Times New Roman" w:hAnsi="Times New Roman" w:cs="Times New Roman"/>
          <w:sz w:val="24"/>
          <w:szCs w:val="24"/>
        </w:rPr>
        <w:t>.</w:t>
      </w:r>
      <w:r w:rsidR="009B0D83">
        <w:rPr>
          <w:rFonts w:ascii="Times New Roman" w:hAnsi="Times New Roman" w:cs="Times New Roman"/>
          <w:sz w:val="24"/>
          <w:szCs w:val="24"/>
        </w:rPr>
        <w:t xml:space="preserve"> On</w:t>
      </w:r>
      <w:r w:rsidR="00F87C68">
        <w:rPr>
          <w:rFonts w:ascii="Times New Roman" w:hAnsi="Times New Roman" w:cs="Times New Roman"/>
          <w:sz w:val="24"/>
          <w:szCs w:val="24"/>
        </w:rPr>
        <w:t>e such alternative method I propose</w:t>
      </w:r>
      <w:r w:rsidR="009B0D83">
        <w:rPr>
          <w:rFonts w:ascii="Times New Roman" w:hAnsi="Times New Roman" w:cs="Times New Roman"/>
          <w:sz w:val="24"/>
          <w:szCs w:val="24"/>
        </w:rPr>
        <w:t xml:space="preserve"> would be easier to fund than an in-school classroom program is the use of online or computer-based software. In today’s technology-driven society, even the smallest of school systems now have access to computers or a fully furnished computer lab.</w:t>
      </w:r>
      <w:r w:rsidR="00F87C68">
        <w:rPr>
          <w:rFonts w:ascii="Times New Roman" w:hAnsi="Times New Roman" w:cs="Times New Roman"/>
          <w:sz w:val="24"/>
          <w:szCs w:val="24"/>
        </w:rPr>
        <w:t xml:space="preserve"> This investment that the</w:t>
      </w:r>
      <w:r w:rsidR="0015335E">
        <w:rPr>
          <w:rFonts w:ascii="Times New Roman" w:hAnsi="Times New Roman" w:cs="Times New Roman"/>
          <w:sz w:val="24"/>
          <w:szCs w:val="24"/>
        </w:rPr>
        <w:t xml:space="preserve"> schools have already made can be utilized as a tool for improving Hispanic </w:t>
      </w:r>
      <w:r w:rsidR="00C213C4">
        <w:rPr>
          <w:rFonts w:ascii="Times New Roman" w:hAnsi="Times New Roman" w:cs="Times New Roman"/>
          <w:sz w:val="24"/>
          <w:szCs w:val="24"/>
        </w:rPr>
        <w:t>students’</w:t>
      </w:r>
      <w:r w:rsidR="0015335E">
        <w:rPr>
          <w:rFonts w:ascii="Times New Roman" w:hAnsi="Times New Roman" w:cs="Times New Roman"/>
          <w:sz w:val="24"/>
          <w:szCs w:val="24"/>
        </w:rPr>
        <w:t xml:space="preserve"> academic success.</w:t>
      </w:r>
      <w:r w:rsidR="00D2644E">
        <w:rPr>
          <w:rFonts w:ascii="Times New Roman" w:hAnsi="Times New Roman" w:cs="Times New Roman"/>
          <w:sz w:val="24"/>
          <w:szCs w:val="24"/>
        </w:rPr>
        <w:t xml:space="preserve"> This in combination with computer programs and websites centered on English Language Learners becoming increasingly popular provides ample opportunity for school districts and systems</w:t>
      </w:r>
      <w:r w:rsidR="00BF13F3">
        <w:rPr>
          <w:rFonts w:ascii="Times New Roman" w:hAnsi="Times New Roman" w:cs="Times New Roman"/>
          <w:sz w:val="24"/>
          <w:szCs w:val="24"/>
        </w:rPr>
        <w:t xml:space="preserve"> with limited budgets to ensure their students are being educated to their fullest potential.</w:t>
      </w:r>
      <w:r w:rsidR="007B3EF6">
        <w:rPr>
          <w:rFonts w:ascii="Times New Roman" w:hAnsi="Times New Roman" w:cs="Times New Roman"/>
          <w:sz w:val="24"/>
          <w:szCs w:val="24"/>
        </w:rPr>
        <w:t xml:space="preserve"> Pearson, a company well-known for providing educational materials to schools of all levels nationwide, offers a range of “successful, research-based programs that support the formative development of elementary English language learners” (Pearson) that elementary schools can choose from. </w:t>
      </w:r>
      <w:r w:rsidR="00AC2AFB">
        <w:rPr>
          <w:rFonts w:ascii="Times New Roman" w:hAnsi="Times New Roman" w:cs="Times New Roman"/>
          <w:sz w:val="24"/>
          <w:szCs w:val="24"/>
        </w:rPr>
        <w:t>A school with limited funds to allocate to English learning programs could invest in software like what Pearson offers which can be used year after year.</w:t>
      </w:r>
      <w:r w:rsidR="00B763CF">
        <w:rPr>
          <w:rFonts w:ascii="Times New Roman" w:hAnsi="Times New Roman" w:cs="Times New Roman"/>
          <w:sz w:val="24"/>
          <w:szCs w:val="24"/>
        </w:rPr>
        <w:t xml:space="preserve"> If software such as </w:t>
      </w:r>
      <w:r w:rsidR="00F87C68">
        <w:rPr>
          <w:rFonts w:ascii="Times New Roman" w:hAnsi="Times New Roman" w:cs="Times New Roman"/>
          <w:sz w:val="24"/>
          <w:szCs w:val="24"/>
        </w:rPr>
        <w:t>the one</w:t>
      </w:r>
      <w:r w:rsidR="00B763CF">
        <w:rPr>
          <w:rFonts w:ascii="Times New Roman" w:hAnsi="Times New Roman" w:cs="Times New Roman"/>
          <w:sz w:val="24"/>
          <w:szCs w:val="24"/>
        </w:rPr>
        <w:t xml:space="preserve"> Pearson offers is still outside of a school system or district’s financial capabilities, I have found</w:t>
      </w:r>
      <w:r w:rsidR="00C251AA">
        <w:rPr>
          <w:rFonts w:ascii="Times New Roman" w:hAnsi="Times New Roman" w:cs="Times New Roman"/>
          <w:sz w:val="24"/>
          <w:szCs w:val="24"/>
        </w:rPr>
        <w:t xml:space="preserve"> through my research</w:t>
      </w:r>
      <w:r w:rsidR="00B763CF">
        <w:rPr>
          <w:rFonts w:ascii="Times New Roman" w:hAnsi="Times New Roman" w:cs="Times New Roman"/>
          <w:sz w:val="24"/>
          <w:szCs w:val="24"/>
        </w:rPr>
        <w:t xml:space="preserve"> that there is a wealth of websites that Hispanic students could use while in school in an ESL program that would in effect not cost the school any additional expenses. An example of one such website, everythingESL.net, is a database created by an ESL teacher, listing various websites that are applicable for elementary-aged children (Haynes).</w:t>
      </w:r>
      <w:r w:rsidR="00771968">
        <w:rPr>
          <w:rFonts w:ascii="Times New Roman" w:hAnsi="Times New Roman" w:cs="Times New Roman"/>
          <w:sz w:val="24"/>
          <w:szCs w:val="24"/>
        </w:rPr>
        <w:t xml:space="preserve"> An English as a Second Language program based on website materials has the opportunity to be as efficient in teaching Hispanic students English as a traditional ESL class.</w:t>
      </w:r>
      <w:r w:rsidR="00E13961">
        <w:rPr>
          <w:rFonts w:ascii="Times New Roman" w:hAnsi="Times New Roman" w:cs="Times New Roman"/>
          <w:sz w:val="24"/>
          <w:szCs w:val="24"/>
        </w:rPr>
        <w:t xml:space="preserve"> Even in the case that the school in question does not have a computer lab that the students can access, the instructor could effectively teach the class using a single computer connected to a projector, first instructing the students, and then allowing each child to take a turn working through the activity with the assistance or support from his or her </w:t>
      </w:r>
      <w:r w:rsidR="00E13961">
        <w:rPr>
          <w:rFonts w:ascii="Times New Roman" w:hAnsi="Times New Roman" w:cs="Times New Roman"/>
          <w:sz w:val="24"/>
          <w:szCs w:val="24"/>
        </w:rPr>
        <w:lastRenderedPageBreak/>
        <w:t>clas</w:t>
      </w:r>
      <w:r w:rsidR="00DC1858">
        <w:rPr>
          <w:rFonts w:ascii="Times New Roman" w:hAnsi="Times New Roman" w:cs="Times New Roman"/>
          <w:sz w:val="24"/>
          <w:szCs w:val="24"/>
        </w:rPr>
        <w:t>smates. While it is not an ideal</w:t>
      </w:r>
      <w:r w:rsidR="00E13961">
        <w:rPr>
          <w:rFonts w:ascii="Times New Roman" w:hAnsi="Times New Roman" w:cs="Times New Roman"/>
          <w:sz w:val="24"/>
          <w:szCs w:val="24"/>
        </w:rPr>
        <w:t xml:space="preserve"> scenario, basic ESL programs like this have the opportunity to still be more successful in better preparing students than the full immersion method alone.</w:t>
      </w:r>
    </w:p>
    <w:p w:rsidR="0002106C" w:rsidRDefault="0002106C" w:rsidP="001A448C">
      <w:pPr>
        <w:spacing w:after="0" w:line="480" w:lineRule="auto"/>
        <w:rPr>
          <w:rFonts w:ascii="Times New Roman" w:hAnsi="Times New Roman" w:cs="Times New Roman"/>
          <w:sz w:val="24"/>
          <w:szCs w:val="24"/>
        </w:rPr>
      </w:pPr>
      <w:r>
        <w:rPr>
          <w:rFonts w:ascii="Times New Roman" w:hAnsi="Times New Roman" w:cs="Times New Roman"/>
          <w:sz w:val="24"/>
          <w:szCs w:val="24"/>
        </w:rPr>
        <w:tab/>
        <w:t>My third suggestion for specialized assistance</w:t>
      </w:r>
      <w:r w:rsidR="001B43C7">
        <w:rPr>
          <w:rFonts w:ascii="Times New Roman" w:hAnsi="Times New Roman" w:cs="Times New Roman"/>
          <w:sz w:val="24"/>
          <w:szCs w:val="24"/>
        </w:rPr>
        <w:t xml:space="preserve"> is broader and can be done by the school </w:t>
      </w:r>
      <w:r w:rsidR="00222F33">
        <w:rPr>
          <w:rFonts w:ascii="Times New Roman" w:hAnsi="Times New Roman" w:cs="Times New Roman"/>
          <w:sz w:val="24"/>
          <w:szCs w:val="24"/>
        </w:rPr>
        <w:t>districts individually instead of a school system taking on the task</w:t>
      </w:r>
      <w:r w:rsidR="001B43C7">
        <w:rPr>
          <w:rFonts w:ascii="Times New Roman" w:hAnsi="Times New Roman" w:cs="Times New Roman"/>
          <w:sz w:val="24"/>
          <w:szCs w:val="24"/>
        </w:rPr>
        <w:t xml:space="preserve"> as a whole. </w:t>
      </w:r>
      <w:r w:rsidR="00222F33">
        <w:rPr>
          <w:rFonts w:ascii="Times New Roman" w:hAnsi="Times New Roman" w:cs="Times New Roman"/>
          <w:sz w:val="24"/>
          <w:szCs w:val="24"/>
        </w:rPr>
        <w:t>While standardized tests and academic scores are not always favored as means to judge the abilities of student bodies</w:t>
      </w:r>
      <w:r w:rsidR="00741061">
        <w:rPr>
          <w:rFonts w:ascii="Times New Roman" w:hAnsi="Times New Roman" w:cs="Times New Roman"/>
          <w:sz w:val="24"/>
          <w:szCs w:val="24"/>
        </w:rPr>
        <w:t xml:space="preserve"> or faculty</w:t>
      </w:r>
      <w:r w:rsidR="00222F33">
        <w:rPr>
          <w:rFonts w:ascii="Times New Roman" w:hAnsi="Times New Roman" w:cs="Times New Roman"/>
          <w:sz w:val="24"/>
          <w:szCs w:val="24"/>
        </w:rPr>
        <w:t xml:space="preserve"> as a whole, they can be beneficial</w:t>
      </w:r>
      <w:r w:rsidR="00872264">
        <w:rPr>
          <w:rFonts w:ascii="Times New Roman" w:hAnsi="Times New Roman" w:cs="Times New Roman"/>
          <w:sz w:val="24"/>
          <w:szCs w:val="24"/>
        </w:rPr>
        <w:t xml:space="preserve"> in assisting administration and </w:t>
      </w:r>
      <w:r w:rsidR="00DC1858">
        <w:rPr>
          <w:rFonts w:ascii="Times New Roman" w:hAnsi="Times New Roman" w:cs="Times New Roman"/>
          <w:sz w:val="24"/>
          <w:szCs w:val="24"/>
        </w:rPr>
        <w:t xml:space="preserve">for </w:t>
      </w:r>
      <w:r w:rsidR="00872264">
        <w:rPr>
          <w:rFonts w:ascii="Times New Roman" w:hAnsi="Times New Roman" w:cs="Times New Roman"/>
          <w:sz w:val="24"/>
          <w:szCs w:val="24"/>
        </w:rPr>
        <w:t xml:space="preserve">faculty </w:t>
      </w:r>
      <w:r w:rsidR="00DC1858">
        <w:rPr>
          <w:rFonts w:ascii="Times New Roman" w:hAnsi="Times New Roman" w:cs="Times New Roman"/>
          <w:sz w:val="24"/>
          <w:szCs w:val="24"/>
        </w:rPr>
        <w:t xml:space="preserve">to </w:t>
      </w:r>
      <w:r w:rsidR="00872264">
        <w:rPr>
          <w:rFonts w:ascii="Times New Roman" w:hAnsi="Times New Roman" w:cs="Times New Roman"/>
          <w:sz w:val="24"/>
          <w:szCs w:val="24"/>
        </w:rPr>
        <w:t>identify Hispanic students who</w:t>
      </w:r>
      <w:r w:rsidR="00F21F82">
        <w:rPr>
          <w:rFonts w:ascii="Times New Roman" w:hAnsi="Times New Roman" w:cs="Times New Roman"/>
          <w:sz w:val="24"/>
          <w:szCs w:val="24"/>
        </w:rPr>
        <w:t xml:space="preserve"> need extra assistance with schoolwork or school-related activities</w:t>
      </w:r>
      <w:r w:rsidR="00D3222C">
        <w:rPr>
          <w:rFonts w:ascii="Times New Roman" w:hAnsi="Times New Roman" w:cs="Times New Roman"/>
          <w:sz w:val="24"/>
          <w:szCs w:val="24"/>
        </w:rPr>
        <w:t>.</w:t>
      </w:r>
      <w:r w:rsidR="00741061">
        <w:rPr>
          <w:rFonts w:ascii="Times New Roman" w:hAnsi="Times New Roman" w:cs="Times New Roman"/>
          <w:sz w:val="24"/>
          <w:szCs w:val="24"/>
        </w:rPr>
        <w:t xml:space="preserve"> </w:t>
      </w:r>
      <w:r w:rsidR="00D87830">
        <w:rPr>
          <w:rFonts w:ascii="Times New Roman" w:hAnsi="Times New Roman" w:cs="Times New Roman"/>
          <w:sz w:val="24"/>
          <w:szCs w:val="24"/>
        </w:rPr>
        <w:t>In the state of Tennessee,</w:t>
      </w:r>
      <w:r w:rsidR="006A3184">
        <w:rPr>
          <w:rFonts w:ascii="Times New Roman" w:hAnsi="Times New Roman" w:cs="Times New Roman"/>
          <w:sz w:val="24"/>
          <w:szCs w:val="24"/>
        </w:rPr>
        <w:t xml:space="preserve"> there is a law requiring annual </w:t>
      </w:r>
      <w:r w:rsidR="00D87830">
        <w:rPr>
          <w:rFonts w:ascii="Times New Roman" w:hAnsi="Times New Roman" w:cs="Times New Roman"/>
          <w:sz w:val="24"/>
          <w:szCs w:val="24"/>
        </w:rPr>
        <w:t>statewide</w:t>
      </w:r>
      <w:r w:rsidR="006A3184">
        <w:rPr>
          <w:rFonts w:ascii="Times New Roman" w:hAnsi="Times New Roman" w:cs="Times New Roman"/>
          <w:sz w:val="24"/>
          <w:szCs w:val="24"/>
        </w:rPr>
        <w:t xml:space="preserve"> testing. The</w:t>
      </w:r>
      <w:r w:rsidR="00D87830">
        <w:rPr>
          <w:rFonts w:ascii="Times New Roman" w:hAnsi="Times New Roman" w:cs="Times New Roman"/>
          <w:sz w:val="24"/>
          <w:szCs w:val="24"/>
        </w:rPr>
        <w:t xml:space="preserve"> assessment </w:t>
      </w:r>
      <w:r w:rsidR="006A3184">
        <w:rPr>
          <w:rFonts w:ascii="Times New Roman" w:hAnsi="Times New Roman" w:cs="Times New Roman"/>
          <w:sz w:val="24"/>
          <w:szCs w:val="24"/>
        </w:rPr>
        <w:t>as of April 2016</w:t>
      </w:r>
      <w:r w:rsidR="006A3184" w:rsidRPr="0070447D">
        <w:rPr>
          <w:rStyle w:val="FootnoteReference"/>
          <w:rFonts w:ascii="Times New Roman" w:hAnsi="Times New Roman" w:cs="Times New Roman"/>
          <w:sz w:val="24"/>
          <w:szCs w:val="24"/>
        </w:rPr>
        <w:footnoteReference w:id="3"/>
      </w:r>
      <w:r w:rsidR="006A3184">
        <w:rPr>
          <w:rFonts w:ascii="Times New Roman" w:hAnsi="Times New Roman" w:cs="Times New Roman"/>
          <w:sz w:val="24"/>
          <w:szCs w:val="24"/>
        </w:rPr>
        <w:t xml:space="preserve"> was </w:t>
      </w:r>
      <w:r w:rsidR="00D87830">
        <w:rPr>
          <w:rFonts w:ascii="Times New Roman" w:hAnsi="Times New Roman" w:cs="Times New Roman"/>
          <w:sz w:val="24"/>
          <w:szCs w:val="24"/>
        </w:rPr>
        <w:t>called the Tennessee Comprehen</w:t>
      </w:r>
      <w:r w:rsidR="00336F92">
        <w:rPr>
          <w:rFonts w:ascii="Times New Roman" w:hAnsi="Times New Roman" w:cs="Times New Roman"/>
          <w:sz w:val="24"/>
          <w:szCs w:val="24"/>
        </w:rPr>
        <w:t>sive Assessment Program, which wa</w:t>
      </w:r>
      <w:r w:rsidR="00D87830">
        <w:rPr>
          <w:rFonts w:ascii="Times New Roman" w:hAnsi="Times New Roman" w:cs="Times New Roman"/>
          <w:sz w:val="24"/>
          <w:szCs w:val="24"/>
        </w:rPr>
        <w:t>s better kn</w:t>
      </w:r>
      <w:r w:rsidR="006A3184">
        <w:rPr>
          <w:rFonts w:ascii="Times New Roman" w:hAnsi="Times New Roman" w:cs="Times New Roman"/>
          <w:sz w:val="24"/>
          <w:szCs w:val="24"/>
        </w:rPr>
        <w:t>own as TCAP. The TCAP tests wer</w:t>
      </w:r>
      <w:r w:rsidR="00DC1858">
        <w:rPr>
          <w:rFonts w:ascii="Times New Roman" w:hAnsi="Times New Roman" w:cs="Times New Roman"/>
          <w:sz w:val="24"/>
          <w:szCs w:val="24"/>
        </w:rPr>
        <w:t>e administered</w:t>
      </w:r>
      <w:r w:rsidR="00D87830">
        <w:rPr>
          <w:rFonts w:ascii="Times New Roman" w:hAnsi="Times New Roman" w:cs="Times New Roman"/>
          <w:sz w:val="24"/>
          <w:szCs w:val="24"/>
        </w:rPr>
        <w:t xml:space="preserve"> </w:t>
      </w:r>
      <w:r w:rsidR="006A3184">
        <w:rPr>
          <w:rFonts w:ascii="Times New Roman" w:hAnsi="Times New Roman" w:cs="Times New Roman"/>
          <w:sz w:val="24"/>
          <w:szCs w:val="24"/>
        </w:rPr>
        <w:t>at the end of every year and were</w:t>
      </w:r>
      <w:r w:rsidR="00D87830">
        <w:rPr>
          <w:rFonts w:ascii="Times New Roman" w:hAnsi="Times New Roman" w:cs="Times New Roman"/>
          <w:sz w:val="24"/>
          <w:szCs w:val="24"/>
        </w:rPr>
        <w:t xml:space="preserve"> required for every child to take. </w:t>
      </w:r>
      <w:r w:rsidR="000A60F7">
        <w:rPr>
          <w:rFonts w:ascii="Times New Roman" w:hAnsi="Times New Roman" w:cs="Times New Roman"/>
          <w:sz w:val="24"/>
          <w:szCs w:val="24"/>
        </w:rPr>
        <w:t>Because the focus of this thesis is on Tennessee in partic</w:t>
      </w:r>
      <w:r w:rsidR="006A3184">
        <w:rPr>
          <w:rFonts w:ascii="Times New Roman" w:hAnsi="Times New Roman" w:cs="Times New Roman"/>
          <w:sz w:val="24"/>
          <w:szCs w:val="24"/>
        </w:rPr>
        <w:t>ular, this assessment program provided</w:t>
      </w:r>
      <w:r w:rsidR="000A60F7">
        <w:rPr>
          <w:rFonts w:ascii="Times New Roman" w:hAnsi="Times New Roman" w:cs="Times New Roman"/>
          <w:sz w:val="24"/>
          <w:szCs w:val="24"/>
        </w:rPr>
        <w:t xml:space="preserve"> an excellent example of making productive use of something that the schools are</w:t>
      </w:r>
      <w:r w:rsidR="00336F92">
        <w:rPr>
          <w:rFonts w:ascii="Times New Roman" w:hAnsi="Times New Roman" w:cs="Times New Roman"/>
          <w:sz w:val="24"/>
          <w:szCs w:val="24"/>
        </w:rPr>
        <w:t xml:space="preserve"> already spending time and resour</w:t>
      </w:r>
      <w:r w:rsidR="000A60F7">
        <w:rPr>
          <w:rFonts w:ascii="Times New Roman" w:hAnsi="Times New Roman" w:cs="Times New Roman"/>
          <w:sz w:val="24"/>
          <w:szCs w:val="24"/>
        </w:rPr>
        <w:t>ces on. Such use of</w:t>
      </w:r>
      <w:r w:rsidR="00741061">
        <w:rPr>
          <w:rFonts w:ascii="Times New Roman" w:hAnsi="Times New Roman" w:cs="Times New Roman"/>
          <w:sz w:val="24"/>
          <w:szCs w:val="24"/>
        </w:rPr>
        <w:t xml:space="preserve"> </w:t>
      </w:r>
      <w:r w:rsidR="000A60F7">
        <w:rPr>
          <w:rFonts w:ascii="Times New Roman" w:hAnsi="Times New Roman" w:cs="Times New Roman"/>
          <w:sz w:val="24"/>
          <w:szCs w:val="24"/>
        </w:rPr>
        <w:t>the results from this assessment have</w:t>
      </w:r>
      <w:r w:rsidR="00741061">
        <w:rPr>
          <w:rFonts w:ascii="Times New Roman" w:hAnsi="Times New Roman" w:cs="Times New Roman"/>
          <w:sz w:val="24"/>
          <w:szCs w:val="24"/>
        </w:rPr>
        <w:t xml:space="preserve"> already proved useful in one East Tennessee school system. </w:t>
      </w:r>
      <w:r w:rsidR="00BD3479">
        <w:rPr>
          <w:rFonts w:ascii="Times New Roman" w:hAnsi="Times New Roman" w:cs="Times New Roman"/>
          <w:sz w:val="24"/>
          <w:szCs w:val="24"/>
        </w:rPr>
        <w:t>The results from such</w:t>
      </w:r>
      <w:r w:rsidR="00CB4694">
        <w:rPr>
          <w:rFonts w:ascii="Times New Roman" w:hAnsi="Times New Roman" w:cs="Times New Roman"/>
          <w:sz w:val="24"/>
          <w:szCs w:val="24"/>
        </w:rPr>
        <w:t xml:space="preserve"> assessments can be organized by racial identification and provide a means for school systems to see whether or not there is an educational gap between</w:t>
      </w:r>
      <w:r w:rsidR="001C46E7">
        <w:rPr>
          <w:rFonts w:ascii="Times New Roman" w:hAnsi="Times New Roman" w:cs="Times New Roman"/>
          <w:sz w:val="24"/>
          <w:szCs w:val="24"/>
        </w:rPr>
        <w:t xml:space="preserve"> racial demographics, such as Hispanic</w:t>
      </w:r>
      <w:r w:rsidR="00DC1858">
        <w:rPr>
          <w:rFonts w:ascii="Times New Roman" w:hAnsi="Times New Roman" w:cs="Times New Roman"/>
          <w:sz w:val="24"/>
          <w:szCs w:val="24"/>
        </w:rPr>
        <w:t>s</w:t>
      </w:r>
      <w:r w:rsidR="001C46E7">
        <w:rPr>
          <w:rFonts w:ascii="Times New Roman" w:hAnsi="Times New Roman" w:cs="Times New Roman"/>
          <w:sz w:val="24"/>
          <w:szCs w:val="24"/>
        </w:rPr>
        <w:t xml:space="preserve"> and Caucasian</w:t>
      </w:r>
      <w:r w:rsidR="00DC1858">
        <w:rPr>
          <w:rFonts w:ascii="Times New Roman" w:hAnsi="Times New Roman" w:cs="Times New Roman"/>
          <w:sz w:val="24"/>
          <w:szCs w:val="24"/>
        </w:rPr>
        <w:t>s</w:t>
      </w:r>
      <w:r w:rsidR="00336F92">
        <w:rPr>
          <w:rFonts w:ascii="Times New Roman" w:hAnsi="Times New Roman" w:cs="Times New Roman"/>
          <w:sz w:val="24"/>
          <w:szCs w:val="24"/>
        </w:rPr>
        <w:t>.</w:t>
      </w:r>
      <w:r w:rsidR="00336F92" w:rsidRPr="00336F92">
        <w:rPr>
          <w:rFonts w:ascii="Times New Roman" w:hAnsi="Times New Roman" w:cs="Times New Roman"/>
          <w:sz w:val="24"/>
          <w:szCs w:val="24"/>
        </w:rPr>
        <w:t xml:space="preserve"> </w:t>
      </w:r>
      <w:r w:rsidR="00336F92">
        <w:rPr>
          <w:rFonts w:ascii="Times New Roman" w:hAnsi="Times New Roman" w:cs="Times New Roman"/>
          <w:sz w:val="24"/>
          <w:szCs w:val="24"/>
        </w:rPr>
        <w:t>Due to the coming change in assessment providers</w:t>
      </w:r>
      <w:r w:rsidR="005177E4">
        <w:rPr>
          <w:rStyle w:val="FootnoteReference"/>
          <w:rFonts w:ascii="Times New Roman" w:hAnsi="Times New Roman" w:cs="Times New Roman"/>
          <w:sz w:val="24"/>
          <w:szCs w:val="24"/>
        </w:rPr>
        <w:footnoteReference w:id="4"/>
      </w:r>
      <w:r w:rsidR="00336F92">
        <w:rPr>
          <w:rFonts w:ascii="Times New Roman" w:hAnsi="Times New Roman" w:cs="Times New Roman"/>
          <w:sz w:val="24"/>
          <w:szCs w:val="24"/>
        </w:rPr>
        <w:t xml:space="preserve">, the way in which the testing material can be used may change slightly, but the overall principle of </w:t>
      </w:r>
      <w:r w:rsidR="00421355">
        <w:rPr>
          <w:rFonts w:ascii="Times New Roman" w:hAnsi="Times New Roman" w:cs="Times New Roman"/>
          <w:sz w:val="24"/>
          <w:szCs w:val="24"/>
        </w:rPr>
        <w:t xml:space="preserve">using already </w:t>
      </w:r>
      <w:r w:rsidR="00336F92">
        <w:rPr>
          <w:rFonts w:ascii="Times New Roman" w:hAnsi="Times New Roman" w:cs="Times New Roman"/>
          <w:sz w:val="24"/>
          <w:szCs w:val="24"/>
        </w:rPr>
        <w:t>required assessments to better address the needs of minority students will still</w:t>
      </w:r>
      <w:r w:rsidR="00705A96">
        <w:rPr>
          <w:rFonts w:ascii="Times New Roman" w:hAnsi="Times New Roman" w:cs="Times New Roman"/>
          <w:sz w:val="24"/>
          <w:szCs w:val="24"/>
        </w:rPr>
        <w:t xml:space="preserve"> be applicable</w:t>
      </w:r>
      <w:r w:rsidR="00336F92">
        <w:rPr>
          <w:rFonts w:ascii="Times New Roman" w:hAnsi="Times New Roman" w:cs="Times New Roman"/>
          <w:sz w:val="24"/>
          <w:szCs w:val="24"/>
        </w:rPr>
        <w:t xml:space="preserve">. </w:t>
      </w:r>
      <w:r w:rsidR="00D70D0D">
        <w:rPr>
          <w:rFonts w:ascii="Times New Roman" w:hAnsi="Times New Roman" w:cs="Times New Roman"/>
          <w:sz w:val="24"/>
          <w:szCs w:val="24"/>
        </w:rPr>
        <w:t>In the Knox County system, the gap between the Hispanic students compared to all other students was larger than acceptable</w:t>
      </w:r>
      <w:r w:rsidR="00C82ECF">
        <w:rPr>
          <w:rFonts w:ascii="Times New Roman" w:hAnsi="Times New Roman" w:cs="Times New Roman"/>
          <w:sz w:val="24"/>
          <w:szCs w:val="24"/>
        </w:rPr>
        <w:t xml:space="preserve"> as of the 2013-2014 school year</w:t>
      </w:r>
      <w:r w:rsidR="00D70D0D">
        <w:rPr>
          <w:rFonts w:ascii="Times New Roman" w:hAnsi="Times New Roman" w:cs="Times New Roman"/>
          <w:sz w:val="24"/>
          <w:szCs w:val="24"/>
        </w:rPr>
        <w:t xml:space="preserve">. The individual </w:t>
      </w:r>
      <w:r w:rsidR="00D70D0D">
        <w:rPr>
          <w:rFonts w:ascii="Times New Roman" w:hAnsi="Times New Roman" w:cs="Times New Roman"/>
          <w:sz w:val="24"/>
          <w:szCs w:val="24"/>
        </w:rPr>
        <w:lastRenderedPageBreak/>
        <w:t>districts, not the system as a whole, took the information from the assessments and analyzed the amount of Hispanic students struggling and in which areas the most problems occurred, even when the number of Hispanic test takers was below thirty five—the system is not held accountable for any particular subgroup if it falls below that number</w:t>
      </w:r>
      <w:r w:rsidR="00C53262">
        <w:rPr>
          <w:rFonts w:ascii="Times New Roman" w:hAnsi="Times New Roman" w:cs="Times New Roman"/>
          <w:sz w:val="24"/>
          <w:szCs w:val="24"/>
        </w:rPr>
        <w:t xml:space="preserve"> (McCoy)</w:t>
      </w:r>
      <w:r w:rsidR="00D70D0D">
        <w:rPr>
          <w:rFonts w:ascii="Times New Roman" w:hAnsi="Times New Roman" w:cs="Times New Roman"/>
          <w:sz w:val="24"/>
          <w:szCs w:val="24"/>
        </w:rPr>
        <w:t xml:space="preserve">. </w:t>
      </w:r>
      <w:r w:rsidR="00CF6063">
        <w:rPr>
          <w:rFonts w:ascii="Times New Roman" w:hAnsi="Times New Roman" w:cs="Times New Roman"/>
          <w:sz w:val="24"/>
          <w:szCs w:val="24"/>
        </w:rPr>
        <w:t>Beyond the TCAP exams, t</w:t>
      </w:r>
      <w:r w:rsidR="001C46E7">
        <w:rPr>
          <w:rFonts w:ascii="Times New Roman" w:hAnsi="Times New Roman" w:cs="Times New Roman"/>
          <w:sz w:val="24"/>
          <w:szCs w:val="24"/>
        </w:rPr>
        <w:t>he Tennessee Department of Education also has an English Learner Assessment that can be administered to students to acquire a better judgement on where the child in question needs assistance while in school</w:t>
      </w:r>
      <w:r w:rsidR="009909E2">
        <w:rPr>
          <w:rFonts w:ascii="Times New Roman" w:hAnsi="Times New Roman" w:cs="Times New Roman"/>
          <w:sz w:val="24"/>
          <w:szCs w:val="24"/>
        </w:rPr>
        <w:t>, as per the No Child Left Behind Act</w:t>
      </w:r>
      <w:r w:rsidR="006B610B">
        <w:rPr>
          <w:rFonts w:ascii="Times New Roman" w:hAnsi="Times New Roman" w:cs="Times New Roman"/>
          <w:sz w:val="24"/>
          <w:szCs w:val="24"/>
        </w:rPr>
        <w:t xml:space="preserve"> of 2002</w:t>
      </w:r>
      <w:r w:rsidR="001C46E7">
        <w:rPr>
          <w:rFonts w:ascii="Times New Roman" w:hAnsi="Times New Roman" w:cs="Times New Roman"/>
          <w:sz w:val="24"/>
          <w:szCs w:val="24"/>
        </w:rPr>
        <w:t xml:space="preserve"> (“Student Assessment”).</w:t>
      </w:r>
      <w:r w:rsidR="00D3222C">
        <w:rPr>
          <w:rFonts w:ascii="Times New Roman" w:hAnsi="Times New Roman" w:cs="Times New Roman"/>
          <w:sz w:val="24"/>
          <w:szCs w:val="24"/>
        </w:rPr>
        <w:t xml:space="preserve"> </w:t>
      </w:r>
      <w:r w:rsidR="000C500A">
        <w:rPr>
          <w:rFonts w:ascii="Times New Roman" w:hAnsi="Times New Roman" w:cs="Times New Roman"/>
          <w:sz w:val="24"/>
          <w:szCs w:val="24"/>
        </w:rPr>
        <w:t>Although the NCLB Act has been replaced with the Every Student Succeeds Act</w:t>
      </w:r>
      <w:r w:rsidR="006769D4">
        <w:rPr>
          <w:rStyle w:val="FootnoteReference"/>
          <w:rFonts w:ascii="Times New Roman" w:hAnsi="Times New Roman" w:cs="Times New Roman"/>
          <w:sz w:val="24"/>
          <w:szCs w:val="24"/>
        </w:rPr>
        <w:footnoteReference w:id="5"/>
      </w:r>
      <w:r w:rsidR="0014688E">
        <w:rPr>
          <w:rFonts w:ascii="Times New Roman" w:hAnsi="Times New Roman" w:cs="Times New Roman"/>
          <w:sz w:val="24"/>
          <w:szCs w:val="24"/>
        </w:rPr>
        <w:t xml:space="preserve"> as of December 2015</w:t>
      </w:r>
      <w:r w:rsidR="000C500A">
        <w:rPr>
          <w:rFonts w:ascii="Times New Roman" w:hAnsi="Times New Roman" w:cs="Times New Roman"/>
          <w:sz w:val="24"/>
          <w:szCs w:val="24"/>
        </w:rPr>
        <w:t xml:space="preserve">, the Tennessee Department of Education still has the English Learner Assessment available. </w:t>
      </w:r>
      <w:r w:rsidR="001122AE">
        <w:rPr>
          <w:rFonts w:ascii="Times New Roman" w:hAnsi="Times New Roman" w:cs="Times New Roman"/>
          <w:sz w:val="24"/>
          <w:szCs w:val="24"/>
        </w:rPr>
        <w:t xml:space="preserve">Elementary schools throughout Tennessee can use these results to better address their students’ needs without requiring students to take more assessments than necessary. </w:t>
      </w:r>
      <w:r w:rsidR="00342F1B">
        <w:rPr>
          <w:rFonts w:ascii="Times New Roman" w:hAnsi="Times New Roman" w:cs="Times New Roman"/>
          <w:sz w:val="24"/>
          <w:szCs w:val="24"/>
        </w:rPr>
        <w:t xml:space="preserve"> As</w:t>
      </w:r>
      <w:r w:rsidR="000F2B0B">
        <w:rPr>
          <w:rFonts w:ascii="Times New Roman" w:hAnsi="Times New Roman" w:cs="Times New Roman"/>
          <w:sz w:val="24"/>
          <w:szCs w:val="24"/>
        </w:rPr>
        <w:t xml:space="preserve"> I mentioned previously, t</w:t>
      </w:r>
      <w:r w:rsidR="00807E44">
        <w:rPr>
          <w:rFonts w:ascii="Times New Roman" w:hAnsi="Times New Roman" w:cs="Times New Roman"/>
          <w:sz w:val="24"/>
          <w:szCs w:val="24"/>
        </w:rPr>
        <w:t>he information is readily available to the school systems. The next step fo</w:t>
      </w:r>
      <w:r w:rsidR="00DC1858">
        <w:rPr>
          <w:rFonts w:ascii="Times New Roman" w:hAnsi="Times New Roman" w:cs="Times New Roman"/>
          <w:sz w:val="24"/>
          <w:szCs w:val="24"/>
        </w:rPr>
        <w:t>r many school systems is to incorporate</w:t>
      </w:r>
      <w:r w:rsidR="00807E44">
        <w:rPr>
          <w:rFonts w:ascii="Times New Roman" w:hAnsi="Times New Roman" w:cs="Times New Roman"/>
          <w:sz w:val="24"/>
          <w:szCs w:val="24"/>
        </w:rPr>
        <w:t xml:space="preserve"> positive changes with it. </w:t>
      </w:r>
      <w:r w:rsidR="00D3222C">
        <w:rPr>
          <w:rFonts w:ascii="Times New Roman" w:hAnsi="Times New Roman" w:cs="Times New Roman"/>
          <w:sz w:val="24"/>
          <w:szCs w:val="24"/>
        </w:rPr>
        <w:t xml:space="preserve">By assessing the </w:t>
      </w:r>
      <w:r w:rsidR="00FC3DB8">
        <w:rPr>
          <w:rFonts w:ascii="Times New Roman" w:hAnsi="Times New Roman" w:cs="Times New Roman"/>
          <w:sz w:val="24"/>
          <w:szCs w:val="24"/>
        </w:rPr>
        <w:t>students’</w:t>
      </w:r>
      <w:r w:rsidR="00D3222C">
        <w:rPr>
          <w:rFonts w:ascii="Times New Roman" w:hAnsi="Times New Roman" w:cs="Times New Roman"/>
          <w:sz w:val="24"/>
          <w:szCs w:val="24"/>
        </w:rPr>
        <w:t xml:space="preserve"> abilities using a standardized testing system,</w:t>
      </w:r>
      <w:r w:rsidR="003D7AEF">
        <w:rPr>
          <w:rFonts w:ascii="Times New Roman" w:hAnsi="Times New Roman" w:cs="Times New Roman"/>
          <w:sz w:val="24"/>
          <w:szCs w:val="24"/>
        </w:rPr>
        <w:t xml:space="preserve"> the schools can then ensure that each struggling student will have the opportunity to receive the adequate help he or she needs in order to succeed at system standards</w:t>
      </w:r>
      <w:r w:rsidR="00DC1858">
        <w:rPr>
          <w:rFonts w:ascii="Times New Roman" w:hAnsi="Times New Roman" w:cs="Times New Roman"/>
          <w:sz w:val="24"/>
          <w:szCs w:val="24"/>
        </w:rPr>
        <w:t>,</w:t>
      </w:r>
      <w:r w:rsidR="00FE2583">
        <w:rPr>
          <w:rFonts w:ascii="Times New Roman" w:hAnsi="Times New Roman" w:cs="Times New Roman"/>
          <w:sz w:val="24"/>
          <w:szCs w:val="24"/>
        </w:rPr>
        <w:t xml:space="preserve"> as well as be better prepared to advance into higher education</w:t>
      </w:r>
      <w:r w:rsidR="003D7AEF">
        <w:rPr>
          <w:rFonts w:ascii="Times New Roman" w:hAnsi="Times New Roman" w:cs="Times New Roman"/>
          <w:sz w:val="24"/>
          <w:szCs w:val="24"/>
        </w:rPr>
        <w:t>.</w:t>
      </w:r>
    </w:p>
    <w:p w:rsidR="00B93311" w:rsidRDefault="009D46FD" w:rsidP="001A448C">
      <w:pPr>
        <w:spacing w:after="0" w:line="480" w:lineRule="auto"/>
        <w:rPr>
          <w:rFonts w:ascii="Times New Roman" w:hAnsi="Times New Roman" w:cs="Times New Roman"/>
          <w:sz w:val="24"/>
          <w:szCs w:val="24"/>
        </w:rPr>
      </w:pPr>
      <w:r>
        <w:rPr>
          <w:rFonts w:ascii="Times New Roman" w:hAnsi="Times New Roman" w:cs="Times New Roman"/>
          <w:sz w:val="24"/>
          <w:szCs w:val="24"/>
        </w:rPr>
        <w:tab/>
        <w:t>With these three methods of specialized in-school assistance and their individual variations and modifications, I strongly believe that schools throughout Tennessee can improve the educational gap between Hispanic students compared to all other demographics, and in turn</w:t>
      </w:r>
      <w:r w:rsidR="002D5454">
        <w:rPr>
          <w:rFonts w:ascii="Times New Roman" w:hAnsi="Times New Roman" w:cs="Times New Roman"/>
          <w:sz w:val="24"/>
          <w:szCs w:val="24"/>
        </w:rPr>
        <w:t>,</w:t>
      </w:r>
      <w:r w:rsidR="00DC1858">
        <w:rPr>
          <w:rFonts w:ascii="Times New Roman" w:hAnsi="Times New Roman" w:cs="Times New Roman"/>
          <w:sz w:val="24"/>
          <w:szCs w:val="24"/>
        </w:rPr>
        <w:t xml:space="preserve"> provide opportunities</w:t>
      </w:r>
      <w:r>
        <w:rPr>
          <w:rFonts w:ascii="Times New Roman" w:hAnsi="Times New Roman" w:cs="Times New Roman"/>
          <w:sz w:val="24"/>
          <w:szCs w:val="24"/>
        </w:rPr>
        <w:t xml:space="preserve"> to build a more solid educational foundation</w:t>
      </w:r>
      <w:r w:rsidR="001F424A">
        <w:rPr>
          <w:rFonts w:ascii="Times New Roman" w:hAnsi="Times New Roman" w:cs="Times New Roman"/>
          <w:sz w:val="24"/>
          <w:szCs w:val="24"/>
        </w:rPr>
        <w:t xml:space="preserve"> to promote postsecondary educational success.</w:t>
      </w:r>
      <w:r w:rsidR="00487A7A">
        <w:rPr>
          <w:rFonts w:ascii="Times New Roman" w:hAnsi="Times New Roman" w:cs="Times New Roman"/>
          <w:sz w:val="24"/>
          <w:szCs w:val="24"/>
        </w:rPr>
        <w:t xml:space="preserve"> Other school districts and systems have proven these methods to be </w:t>
      </w:r>
      <w:r w:rsidR="00487A7A">
        <w:rPr>
          <w:rFonts w:ascii="Times New Roman" w:hAnsi="Times New Roman" w:cs="Times New Roman"/>
          <w:sz w:val="24"/>
          <w:szCs w:val="24"/>
        </w:rPr>
        <w:lastRenderedPageBreak/>
        <w:t>effective thus far, including in Tennessee, and the research shows that the extra effort on the part of the schools is effective</w:t>
      </w:r>
      <w:r w:rsidR="00135A43">
        <w:rPr>
          <w:rFonts w:ascii="Times New Roman" w:hAnsi="Times New Roman" w:cs="Times New Roman"/>
          <w:sz w:val="24"/>
          <w:szCs w:val="24"/>
        </w:rPr>
        <w:t xml:space="preserve"> in students reaching the postsecondary level</w:t>
      </w:r>
      <w:r w:rsidR="00487A7A">
        <w:rPr>
          <w:rFonts w:ascii="Times New Roman" w:hAnsi="Times New Roman" w:cs="Times New Roman"/>
          <w:sz w:val="24"/>
          <w:szCs w:val="24"/>
        </w:rPr>
        <w:t>.</w:t>
      </w:r>
    </w:p>
    <w:p w:rsidR="00B93311" w:rsidRDefault="00B93311">
      <w:pPr>
        <w:rPr>
          <w:rFonts w:ascii="Times New Roman" w:hAnsi="Times New Roman" w:cs="Times New Roman"/>
          <w:sz w:val="24"/>
          <w:szCs w:val="24"/>
        </w:rPr>
      </w:pPr>
      <w:r>
        <w:rPr>
          <w:rFonts w:ascii="Times New Roman" w:hAnsi="Times New Roman" w:cs="Times New Roman"/>
          <w:sz w:val="24"/>
          <w:szCs w:val="24"/>
        </w:rPr>
        <w:br w:type="page"/>
      </w:r>
    </w:p>
    <w:p w:rsidR="009D46FD" w:rsidRPr="00CC3370" w:rsidRDefault="0035085E" w:rsidP="008C1601">
      <w:pPr>
        <w:pStyle w:val="ListParagraph"/>
        <w:numPr>
          <w:ilvl w:val="0"/>
          <w:numId w:val="4"/>
        </w:numPr>
        <w:spacing w:after="0" w:line="480" w:lineRule="auto"/>
        <w:rPr>
          <w:rFonts w:ascii="Times New Roman" w:hAnsi="Times New Roman" w:cs="Times New Roman"/>
          <w:sz w:val="28"/>
          <w:szCs w:val="24"/>
        </w:rPr>
      </w:pPr>
      <w:r w:rsidRPr="00CC3370">
        <w:rPr>
          <w:rFonts w:ascii="Times New Roman" w:hAnsi="Times New Roman" w:cs="Times New Roman"/>
          <w:sz w:val="28"/>
          <w:szCs w:val="24"/>
        </w:rPr>
        <w:lastRenderedPageBreak/>
        <w:t>Home Assistance for F</w:t>
      </w:r>
      <w:r w:rsidR="00B93311" w:rsidRPr="00CC3370">
        <w:rPr>
          <w:rFonts w:ascii="Times New Roman" w:hAnsi="Times New Roman" w:cs="Times New Roman"/>
          <w:sz w:val="28"/>
          <w:szCs w:val="24"/>
        </w:rPr>
        <w:t>amilies</w:t>
      </w:r>
    </w:p>
    <w:p w:rsidR="00B93311" w:rsidRDefault="004937CC" w:rsidP="00776FD2">
      <w:pPr>
        <w:spacing w:after="0"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      Although</w:t>
      </w:r>
      <w:r w:rsidR="00776FD2">
        <w:rPr>
          <w:rFonts w:ascii="Times New Roman" w:hAnsi="Times New Roman" w:cs="Times New Roman"/>
          <w:sz w:val="24"/>
          <w:szCs w:val="24"/>
        </w:rPr>
        <w:t xml:space="preserve"> providing specialized assistance for Hispanic students while they are in school is a </w:t>
      </w:r>
      <w:r w:rsidR="00E61651">
        <w:rPr>
          <w:rFonts w:ascii="Times New Roman" w:hAnsi="Times New Roman" w:cs="Times New Roman"/>
          <w:sz w:val="24"/>
          <w:szCs w:val="24"/>
        </w:rPr>
        <w:t xml:space="preserve">necessity to ensure a strong educational foundation that will then promote better performance in secondary education and higher enrollment in postsecondary education—the </w:t>
      </w:r>
      <w:r>
        <w:rPr>
          <w:rFonts w:ascii="Times New Roman" w:hAnsi="Times New Roman" w:cs="Times New Roman"/>
          <w:sz w:val="24"/>
          <w:szCs w:val="24"/>
        </w:rPr>
        <w:t>main goal of this research,—just</w:t>
      </w:r>
      <w:r w:rsidR="00E61651">
        <w:rPr>
          <w:rFonts w:ascii="Times New Roman" w:hAnsi="Times New Roman" w:cs="Times New Roman"/>
          <w:sz w:val="24"/>
          <w:szCs w:val="24"/>
        </w:rPr>
        <w:t xml:space="preserve"> working with the children in the school buildings is not enough to guarantee that </w:t>
      </w:r>
      <w:r>
        <w:rPr>
          <w:rFonts w:ascii="Times New Roman" w:hAnsi="Times New Roman" w:cs="Times New Roman"/>
          <w:sz w:val="24"/>
          <w:szCs w:val="24"/>
        </w:rPr>
        <w:t>their</w:t>
      </w:r>
      <w:r w:rsidR="00E61651">
        <w:rPr>
          <w:rFonts w:ascii="Times New Roman" w:hAnsi="Times New Roman" w:cs="Times New Roman"/>
          <w:sz w:val="24"/>
          <w:szCs w:val="24"/>
        </w:rPr>
        <w:t xml:space="preserve"> needs are met. </w:t>
      </w:r>
      <w:r w:rsidR="00CB660A">
        <w:rPr>
          <w:rFonts w:ascii="Times New Roman" w:hAnsi="Times New Roman" w:cs="Times New Roman"/>
          <w:sz w:val="24"/>
          <w:szCs w:val="24"/>
        </w:rPr>
        <w:t>To reach the goal of postsecondary education enrollment increases, the school environment and the home environment need to be brought together.</w:t>
      </w:r>
      <w:r w:rsidR="00373CEC">
        <w:rPr>
          <w:rFonts w:ascii="Times New Roman" w:hAnsi="Times New Roman" w:cs="Times New Roman"/>
          <w:sz w:val="24"/>
          <w:szCs w:val="24"/>
        </w:rPr>
        <w:t xml:space="preserve"> There are various ways that this collaboration can be accomplished, but in my research, I will be focusing on bilingual messages and paper work as well as oral interpretation.</w:t>
      </w:r>
    </w:p>
    <w:p w:rsidR="00D834CF" w:rsidRDefault="007C59C2" w:rsidP="00D834C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Before examining my proposed methods of providing in-home assistance to Hispanic families of elementary-aged children, the importance of family involvement needs to be analyzed. I</w:t>
      </w:r>
      <w:r w:rsidR="00534757">
        <w:rPr>
          <w:rFonts w:ascii="Times New Roman" w:hAnsi="Times New Roman" w:cs="Times New Roman"/>
          <w:sz w:val="24"/>
          <w:szCs w:val="24"/>
        </w:rPr>
        <w:t>n order to be successful in school—regardless of age—students need at home support. Studies have shown that students who have involved parents, especially when they are active inside the school walls, have improved test scores and overall academic improvement.</w:t>
      </w:r>
      <w:r w:rsidR="009525DE">
        <w:rPr>
          <w:rFonts w:ascii="Times New Roman" w:hAnsi="Times New Roman" w:cs="Times New Roman"/>
          <w:sz w:val="24"/>
          <w:szCs w:val="24"/>
        </w:rPr>
        <w:t xml:space="preserve"> Although these ideas are generally accepted, there is still some disagreement as to which type of involvement is best. The more common, </w:t>
      </w:r>
      <w:r w:rsidR="0013692C">
        <w:rPr>
          <w:rFonts w:ascii="Times New Roman" w:hAnsi="Times New Roman" w:cs="Times New Roman"/>
          <w:sz w:val="24"/>
          <w:szCs w:val="24"/>
        </w:rPr>
        <w:t>Americanized</w:t>
      </w:r>
      <w:r w:rsidR="009525DE">
        <w:rPr>
          <w:rFonts w:ascii="Times New Roman" w:hAnsi="Times New Roman" w:cs="Times New Roman"/>
          <w:sz w:val="24"/>
          <w:szCs w:val="24"/>
        </w:rPr>
        <w:t xml:space="preserve"> style of parental involvement has the parents supporting the school and its efforts, manifesting in the forms o</w:t>
      </w:r>
      <w:r w:rsidR="0013692C">
        <w:rPr>
          <w:rFonts w:ascii="Times New Roman" w:hAnsi="Times New Roman" w:cs="Times New Roman"/>
          <w:sz w:val="24"/>
          <w:szCs w:val="24"/>
        </w:rPr>
        <w:t>f a Parent-Teacher Association—PTA—or</w:t>
      </w:r>
      <w:r w:rsidR="009525DE">
        <w:rPr>
          <w:rFonts w:ascii="Times New Roman" w:hAnsi="Times New Roman" w:cs="Times New Roman"/>
          <w:sz w:val="24"/>
          <w:szCs w:val="24"/>
        </w:rPr>
        <w:t xml:space="preserve"> by parents assisting in the educational process by working with the children at home (Jones and Velez, 2-3).</w:t>
      </w:r>
      <w:r w:rsidR="00C8368C">
        <w:rPr>
          <w:rFonts w:ascii="Times New Roman" w:hAnsi="Times New Roman" w:cs="Times New Roman"/>
          <w:sz w:val="24"/>
          <w:szCs w:val="24"/>
        </w:rPr>
        <w:t xml:space="preserve"> However, immigrants with children</w:t>
      </w:r>
      <w:r w:rsidR="00B80635">
        <w:rPr>
          <w:rFonts w:ascii="Times New Roman" w:hAnsi="Times New Roman" w:cs="Times New Roman"/>
          <w:sz w:val="24"/>
          <w:szCs w:val="24"/>
        </w:rPr>
        <w:t xml:space="preserve"> or other minority families</w:t>
      </w:r>
      <w:r w:rsidR="00C8368C">
        <w:rPr>
          <w:rFonts w:ascii="Times New Roman" w:hAnsi="Times New Roman" w:cs="Times New Roman"/>
          <w:sz w:val="24"/>
          <w:szCs w:val="24"/>
        </w:rPr>
        <w:t xml:space="preserve"> who are unaccustomed to this type of hyper involved system may feel overwhelmed or may not understand the</w:t>
      </w:r>
      <w:r w:rsidR="00041986">
        <w:rPr>
          <w:rFonts w:ascii="Times New Roman" w:hAnsi="Times New Roman" w:cs="Times New Roman"/>
          <w:sz w:val="24"/>
          <w:szCs w:val="24"/>
        </w:rPr>
        <w:t xml:space="preserve"> benefits and as a result,</w:t>
      </w:r>
      <w:r w:rsidR="00C8368C">
        <w:rPr>
          <w:rFonts w:ascii="Times New Roman" w:hAnsi="Times New Roman" w:cs="Times New Roman"/>
          <w:sz w:val="24"/>
          <w:szCs w:val="24"/>
        </w:rPr>
        <w:t xml:space="preserve"> will not involve themselves in their children’s educations beyond ensuring that they attend school when required</w:t>
      </w:r>
      <w:r w:rsidR="000F1438">
        <w:rPr>
          <w:rFonts w:ascii="Times New Roman" w:hAnsi="Times New Roman" w:cs="Times New Roman"/>
          <w:sz w:val="24"/>
          <w:szCs w:val="24"/>
        </w:rPr>
        <w:t>, leading to a likelihood of ending their educational careers at the secondary level</w:t>
      </w:r>
      <w:r w:rsidR="00C8368C">
        <w:rPr>
          <w:rFonts w:ascii="Times New Roman" w:hAnsi="Times New Roman" w:cs="Times New Roman"/>
          <w:sz w:val="24"/>
          <w:szCs w:val="24"/>
        </w:rPr>
        <w:t>.</w:t>
      </w:r>
      <w:r w:rsidR="00D57963">
        <w:rPr>
          <w:rFonts w:ascii="Times New Roman" w:hAnsi="Times New Roman" w:cs="Times New Roman"/>
          <w:sz w:val="24"/>
          <w:szCs w:val="24"/>
        </w:rPr>
        <w:t xml:space="preserve"> </w:t>
      </w:r>
      <w:r w:rsidR="005B6F02">
        <w:rPr>
          <w:rFonts w:ascii="Times New Roman" w:hAnsi="Times New Roman" w:cs="Times New Roman"/>
          <w:sz w:val="24"/>
          <w:szCs w:val="24"/>
        </w:rPr>
        <w:t xml:space="preserve">To combat this, school systems where the </w:t>
      </w:r>
      <w:r w:rsidR="005B6F02">
        <w:rPr>
          <w:rFonts w:ascii="Times New Roman" w:hAnsi="Times New Roman" w:cs="Times New Roman"/>
          <w:sz w:val="24"/>
          <w:szCs w:val="24"/>
        </w:rPr>
        <w:lastRenderedPageBreak/>
        <w:t xml:space="preserve">demographic makeup of the school leans heavily towards students of </w:t>
      </w:r>
      <w:r w:rsidR="00652D5A">
        <w:rPr>
          <w:rFonts w:ascii="Times New Roman" w:hAnsi="Times New Roman" w:cs="Times New Roman"/>
          <w:sz w:val="24"/>
          <w:szCs w:val="24"/>
        </w:rPr>
        <w:t>minority</w:t>
      </w:r>
      <w:r w:rsidR="005B6F02">
        <w:rPr>
          <w:rFonts w:ascii="Times New Roman" w:hAnsi="Times New Roman" w:cs="Times New Roman"/>
          <w:sz w:val="24"/>
          <w:szCs w:val="24"/>
        </w:rPr>
        <w:t xml:space="preserve"> families should find ways to support the families</w:t>
      </w:r>
      <w:r w:rsidR="00652D5A">
        <w:rPr>
          <w:rStyle w:val="FootnoteReference"/>
          <w:rFonts w:ascii="Times New Roman" w:hAnsi="Times New Roman" w:cs="Times New Roman"/>
          <w:sz w:val="24"/>
          <w:szCs w:val="24"/>
        </w:rPr>
        <w:footnoteReference w:id="6"/>
      </w:r>
      <w:r w:rsidR="005B6F02">
        <w:rPr>
          <w:rFonts w:ascii="Times New Roman" w:hAnsi="Times New Roman" w:cs="Times New Roman"/>
          <w:sz w:val="24"/>
          <w:szCs w:val="24"/>
        </w:rPr>
        <w:t>.</w:t>
      </w:r>
      <w:r w:rsidR="00D834CF" w:rsidRPr="00D834CF">
        <w:rPr>
          <w:rFonts w:ascii="Times New Roman" w:hAnsi="Times New Roman" w:cs="Times New Roman"/>
          <w:sz w:val="24"/>
          <w:szCs w:val="24"/>
        </w:rPr>
        <w:t xml:space="preserve"> </w:t>
      </w:r>
    </w:p>
    <w:p w:rsidR="00DF15CE" w:rsidRDefault="005A1C22" w:rsidP="00D834C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D834CF">
        <w:rPr>
          <w:rFonts w:ascii="Times New Roman" w:hAnsi="Times New Roman" w:cs="Times New Roman"/>
          <w:sz w:val="24"/>
          <w:szCs w:val="24"/>
        </w:rPr>
        <w:t>o fully understand why home assistance</w:t>
      </w:r>
      <w:r w:rsidR="00573F57">
        <w:rPr>
          <w:rFonts w:ascii="Times New Roman" w:hAnsi="Times New Roman" w:cs="Times New Roman"/>
          <w:sz w:val="24"/>
          <w:szCs w:val="24"/>
        </w:rPr>
        <w:t xml:space="preserve"> specifically</w:t>
      </w:r>
      <w:r w:rsidR="00D834CF">
        <w:rPr>
          <w:rFonts w:ascii="Times New Roman" w:hAnsi="Times New Roman" w:cs="Times New Roman"/>
          <w:sz w:val="24"/>
          <w:szCs w:val="24"/>
        </w:rPr>
        <w:t xml:space="preserve"> for Hispanic families of primary school-aged children is important, we must first understand the family dy</w:t>
      </w:r>
      <w:r w:rsidR="00573F57">
        <w:rPr>
          <w:rFonts w:ascii="Times New Roman" w:hAnsi="Times New Roman" w:cs="Times New Roman"/>
          <w:sz w:val="24"/>
          <w:szCs w:val="24"/>
        </w:rPr>
        <w:t>namics of the Hispanic culture and its influence on</w:t>
      </w:r>
      <w:r w:rsidR="00D834CF">
        <w:rPr>
          <w:rFonts w:ascii="Times New Roman" w:hAnsi="Times New Roman" w:cs="Times New Roman"/>
          <w:sz w:val="24"/>
          <w:szCs w:val="24"/>
        </w:rPr>
        <w:t xml:space="preserve"> at-home support </w:t>
      </w:r>
      <w:r w:rsidR="00573F57">
        <w:rPr>
          <w:rFonts w:ascii="Times New Roman" w:hAnsi="Times New Roman" w:cs="Times New Roman"/>
          <w:sz w:val="24"/>
          <w:szCs w:val="24"/>
        </w:rPr>
        <w:t>and involvement i</w:t>
      </w:r>
      <w:r w:rsidR="00D834CF">
        <w:rPr>
          <w:rFonts w:ascii="Times New Roman" w:hAnsi="Times New Roman" w:cs="Times New Roman"/>
          <w:sz w:val="24"/>
          <w:szCs w:val="24"/>
        </w:rPr>
        <w:t>n the child’s academic success.</w:t>
      </w:r>
      <w:r w:rsidR="00BA0143">
        <w:rPr>
          <w:rFonts w:ascii="Times New Roman" w:hAnsi="Times New Roman" w:cs="Times New Roman"/>
          <w:sz w:val="24"/>
          <w:szCs w:val="24"/>
        </w:rPr>
        <w:t xml:space="preserve"> </w:t>
      </w:r>
      <w:r w:rsidR="0086445D">
        <w:rPr>
          <w:rFonts w:ascii="Times New Roman" w:hAnsi="Times New Roman" w:cs="Times New Roman"/>
          <w:sz w:val="24"/>
          <w:szCs w:val="24"/>
        </w:rPr>
        <w:t xml:space="preserve">Traditionally, the Hispanic family social structure is arranged in a type of hierarchy, where the father figure provides for and is responsible for the family and its actions. The mother acts as a devoted caretaker, and the children are cared for with large amounts of attention. </w:t>
      </w:r>
      <w:r w:rsidR="00647053">
        <w:rPr>
          <w:rFonts w:ascii="Times New Roman" w:hAnsi="Times New Roman" w:cs="Times New Roman"/>
          <w:sz w:val="24"/>
          <w:szCs w:val="24"/>
        </w:rPr>
        <w:t xml:space="preserve">The entire family is generally included in important aspects of life, such as the children, and the family unit is a close-knit one. </w:t>
      </w:r>
      <w:r w:rsidR="0086445D">
        <w:rPr>
          <w:rFonts w:ascii="Times New Roman" w:hAnsi="Times New Roman" w:cs="Times New Roman"/>
          <w:sz w:val="24"/>
          <w:szCs w:val="24"/>
        </w:rPr>
        <w:t>In regards to sentiments, it h</w:t>
      </w:r>
      <w:r w:rsidR="00DE265A">
        <w:rPr>
          <w:rFonts w:ascii="Times New Roman" w:hAnsi="Times New Roman" w:cs="Times New Roman"/>
          <w:sz w:val="24"/>
          <w:szCs w:val="24"/>
        </w:rPr>
        <w:t xml:space="preserve">as traditionally been said that </w:t>
      </w:r>
      <w:r w:rsidR="0086445D">
        <w:rPr>
          <w:rFonts w:ascii="Times New Roman" w:hAnsi="Times New Roman" w:cs="Times New Roman"/>
          <w:sz w:val="24"/>
          <w:szCs w:val="24"/>
        </w:rPr>
        <w:t>Hispanics place a high value on “dignity in conduct, respect for others, love for the family, and affection for children”</w:t>
      </w:r>
      <w:r w:rsidR="00DE265A">
        <w:rPr>
          <w:rFonts w:ascii="Times New Roman" w:hAnsi="Times New Roman" w:cs="Times New Roman"/>
          <w:sz w:val="24"/>
          <w:szCs w:val="24"/>
        </w:rPr>
        <w:t xml:space="preserve"> (Correa and </w:t>
      </w:r>
      <w:proofErr w:type="spellStart"/>
      <w:r w:rsidR="00DE265A">
        <w:rPr>
          <w:rFonts w:ascii="Times New Roman" w:hAnsi="Times New Roman" w:cs="Times New Roman"/>
          <w:sz w:val="24"/>
          <w:szCs w:val="24"/>
        </w:rPr>
        <w:t>Tulbert</w:t>
      </w:r>
      <w:proofErr w:type="spellEnd"/>
      <w:r w:rsidR="00DE265A">
        <w:rPr>
          <w:rFonts w:ascii="Times New Roman" w:hAnsi="Times New Roman" w:cs="Times New Roman"/>
          <w:sz w:val="24"/>
          <w:szCs w:val="24"/>
        </w:rPr>
        <w:t>, 256-257)</w:t>
      </w:r>
      <w:r w:rsidR="0086445D">
        <w:rPr>
          <w:rFonts w:ascii="Times New Roman" w:hAnsi="Times New Roman" w:cs="Times New Roman"/>
          <w:sz w:val="24"/>
          <w:szCs w:val="24"/>
        </w:rPr>
        <w:t xml:space="preserve"> </w:t>
      </w:r>
      <w:r w:rsidR="00DE265A">
        <w:rPr>
          <w:rFonts w:ascii="Times New Roman" w:hAnsi="Times New Roman" w:cs="Times New Roman"/>
          <w:sz w:val="24"/>
          <w:szCs w:val="24"/>
        </w:rPr>
        <w:t xml:space="preserve">and that the families have a wealth of emotional support for their children, who “are brought up to believe that contribution to and sacrificing for the benefit of the group is more important than personal aggrandizement” </w:t>
      </w:r>
      <w:r w:rsidR="0086445D">
        <w:rPr>
          <w:rFonts w:ascii="Times New Roman" w:hAnsi="Times New Roman" w:cs="Times New Roman"/>
          <w:sz w:val="24"/>
          <w:szCs w:val="24"/>
        </w:rPr>
        <w:t xml:space="preserve">(Correa </w:t>
      </w:r>
      <w:r w:rsidR="00DE265A">
        <w:rPr>
          <w:rFonts w:ascii="Times New Roman" w:hAnsi="Times New Roman" w:cs="Times New Roman"/>
          <w:sz w:val="24"/>
          <w:szCs w:val="24"/>
        </w:rPr>
        <w:t xml:space="preserve">and </w:t>
      </w:r>
      <w:proofErr w:type="spellStart"/>
      <w:r w:rsidR="00DE265A">
        <w:rPr>
          <w:rFonts w:ascii="Times New Roman" w:hAnsi="Times New Roman" w:cs="Times New Roman"/>
          <w:sz w:val="24"/>
          <w:szCs w:val="24"/>
        </w:rPr>
        <w:t>Tulbert</w:t>
      </w:r>
      <w:proofErr w:type="spellEnd"/>
      <w:r w:rsidR="00DE265A">
        <w:rPr>
          <w:rFonts w:ascii="Times New Roman" w:hAnsi="Times New Roman" w:cs="Times New Roman"/>
          <w:sz w:val="24"/>
          <w:szCs w:val="24"/>
        </w:rPr>
        <w:t xml:space="preserve">, </w:t>
      </w:r>
      <w:r w:rsidR="0086445D">
        <w:rPr>
          <w:rFonts w:ascii="Times New Roman" w:hAnsi="Times New Roman" w:cs="Times New Roman"/>
          <w:sz w:val="24"/>
          <w:szCs w:val="24"/>
        </w:rPr>
        <w:t xml:space="preserve">257). </w:t>
      </w:r>
      <w:r w:rsidR="00A73CF3">
        <w:rPr>
          <w:rFonts w:ascii="Times New Roman" w:hAnsi="Times New Roman" w:cs="Times New Roman"/>
          <w:sz w:val="24"/>
          <w:szCs w:val="24"/>
        </w:rPr>
        <w:t>Also, Hispanic culture traditionally contributes a belief that teachers and schools have an absolute authority over the children’s educations, and the parents should not interfere in school life</w:t>
      </w:r>
      <w:r w:rsidR="006A015A">
        <w:rPr>
          <w:rFonts w:ascii="Times New Roman" w:hAnsi="Times New Roman" w:cs="Times New Roman"/>
          <w:sz w:val="24"/>
          <w:szCs w:val="24"/>
        </w:rPr>
        <w:t>. Instead, the parents are expected to nurture the children, and the schools are expected to educate them</w:t>
      </w:r>
      <w:r w:rsidR="00A73CF3">
        <w:rPr>
          <w:rFonts w:ascii="Times New Roman" w:hAnsi="Times New Roman" w:cs="Times New Roman"/>
          <w:sz w:val="24"/>
          <w:szCs w:val="24"/>
        </w:rPr>
        <w:t xml:space="preserve"> (Espinosa, 3). </w:t>
      </w:r>
      <w:r w:rsidR="00FB44D6">
        <w:rPr>
          <w:rFonts w:ascii="Times New Roman" w:hAnsi="Times New Roman" w:cs="Times New Roman"/>
          <w:sz w:val="24"/>
          <w:szCs w:val="24"/>
        </w:rPr>
        <w:t>Hispanic families that have been immersed in the United States culture</w:t>
      </w:r>
      <w:r w:rsidR="00300DED">
        <w:rPr>
          <w:rFonts w:ascii="Times New Roman" w:hAnsi="Times New Roman" w:cs="Times New Roman"/>
          <w:sz w:val="24"/>
          <w:szCs w:val="24"/>
        </w:rPr>
        <w:t xml:space="preserve"> for an extended period of time or are multi-generational in the United States may not necessarily follow this traditional example, but it is still important in order to better understand the family dynamics with which the schools are interacting. </w:t>
      </w:r>
      <w:r w:rsidR="00BA0143">
        <w:rPr>
          <w:rFonts w:ascii="Times New Roman" w:hAnsi="Times New Roman" w:cs="Times New Roman"/>
          <w:sz w:val="24"/>
          <w:szCs w:val="24"/>
        </w:rPr>
        <w:t xml:space="preserve">At first glance, it would appear that </w:t>
      </w:r>
      <w:r w:rsidR="00BA0143">
        <w:rPr>
          <w:rFonts w:ascii="Times New Roman" w:hAnsi="Times New Roman" w:cs="Times New Roman"/>
          <w:sz w:val="24"/>
          <w:szCs w:val="24"/>
        </w:rPr>
        <w:lastRenderedPageBreak/>
        <w:t xml:space="preserve">Hispanic families have all the necessary characteristics to have academically high performing students, but as research has shown, that is not always the case. For the majority, the </w:t>
      </w:r>
      <w:r w:rsidR="004070A3">
        <w:rPr>
          <w:rFonts w:ascii="Times New Roman" w:hAnsi="Times New Roman" w:cs="Times New Roman"/>
          <w:sz w:val="24"/>
          <w:szCs w:val="24"/>
        </w:rPr>
        <w:t xml:space="preserve">traditional </w:t>
      </w:r>
      <w:r w:rsidR="00BA0143">
        <w:rPr>
          <w:rFonts w:ascii="Times New Roman" w:hAnsi="Times New Roman" w:cs="Times New Roman"/>
          <w:sz w:val="24"/>
          <w:szCs w:val="24"/>
        </w:rPr>
        <w:t>Hispanic family structure “epitomizes the values normally associated with high academic performance” (</w:t>
      </w:r>
      <w:proofErr w:type="spellStart"/>
      <w:r w:rsidR="00BA0143">
        <w:rPr>
          <w:rFonts w:ascii="Times New Roman" w:hAnsi="Times New Roman" w:cs="Times New Roman"/>
          <w:sz w:val="24"/>
          <w:szCs w:val="24"/>
        </w:rPr>
        <w:t>Cattanach</w:t>
      </w:r>
      <w:proofErr w:type="spellEnd"/>
      <w:r w:rsidR="00BA0143">
        <w:rPr>
          <w:rFonts w:ascii="Times New Roman" w:hAnsi="Times New Roman" w:cs="Times New Roman"/>
          <w:sz w:val="24"/>
          <w:szCs w:val="24"/>
        </w:rPr>
        <w:t>, 23)</w:t>
      </w:r>
      <w:r w:rsidR="000B27B2">
        <w:rPr>
          <w:rFonts w:ascii="Times New Roman" w:hAnsi="Times New Roman" w:cs="Times New Roman"/>
          <w:sz w:val="24"/>
          <w:szCs w:val="24"/>
        </w:rPr>
        <w:t xml:space="preserve"> where the families typically promote open communication about behavior, goals, and school, as well as have clear rules and boundaries about what is and is not acceptable (</w:t>
      </w:r>
      <w:proofErr w:type="spellStart"/>
      <w:r w:rsidR="000B27B2">
        <w:rPr>
          <w:rFonts w:ascii="Times New Roman" w:hAnsi="Times New Roman" w:cs="Times New Roman"/>
          <w:sz w:val="24"/>
          <w:szCs w:val="24"/>
        </w:rPr>
        <w:t>Cattanach</w:t>
      </w:r>
      <w:proofErr w:type="spellEnd"/>
      <w:r w:rsidR="000B27B2">
        <w:rPr>
          <w:rFonts w:ascii="Times New Roman" w:hAnsi="Times New Roman" w:cs="Times New Roman"/>
          <w:sz w:val="24"/>
          <w:szCs w:val="24"/>
        </w:rPr>
        <w:t>, 23)</w:t>
      </w:r>
      <w:r w:rsidR="00BA0143">
        <w:rPr>
          <w:rFonts w:ascii="Times New Roman" w:hAnsi="Times New Roman" w:cs="Times New Roman"/>
          <w:sz w:val="24"/>
          <w:szCs w:val="24"/>
        </w:rPr>
        <w:t>.</w:t>
      </w:r>
      <w:r w:rsidR="004D3017">
        <w:rPr>
          <w:rFonts w:ascii="Times New Roman" w:hAnsi="Times New Roman" w:cs="Times New Roman"/>
          <w:sz w:val="24"/>
          <w:szCs w:val="24"/>
        </w:rPr>
        <w:t xml:space="preserve"> This type of home environment traditionally is an excellent environment to promote educational success. However, it appears that there are discrepancies in the way Hispanic parents view their children’s abilities and in the ways that the schools are making use of the unique circumstances that the Hispanic students come from.</w:t>
      </w:r>
      <w:r w:rsidR="001915F2">
        <w:rPr>
          <w:rFonts w:ascii="Times New Roman" w:hAnsi="Times New Roman" w:cs="Times New Roman"/>
          <w:sz w:val="24"/>
          <w:szCs w:val="24"/>
        </w:rPr>
        <w:t xml:space="preserve"> According to a study</w:t>
      </w:r>
      <w:r w:rsidR="001915F2">
        <w:rPr>
          <w:rStyle w:val="FootnoteReference"/>
          <w:rFonts w:ascii="Times New Roman" w:hAnsi="Times New Roman" w:cs="Times New Roman"/>
          <w:sz w:val="24"/>
          <w:szCs w:val="24"/>
        </w:rPr>
        <w:footnoteReference w:id="7"/>
      </w:r>
      <w:r w:rsidR="001915F2">
        <w:rPr>
          <w:rFonts w:ascii="Times New Roman" w:hAnsi="Times New Roman" w:cs="Times New Roman"/>
          <w:sz w:val="24"/>
          <w:szCs w:val="24"/>
        </w:rPr>
        <w:t xml:space="preserve"> conducted on Hispanic parents’ effects on their children’s academic careers, many of the parents were found to care greatly about their children’s educations, but also that the families provide the children with a socio-cultural capital</w:t>
      </w:r>
      <w:r w:rsidR="001915F2">
        <w:rPr>
          <w:rStyle w:val="FootnoteReference"/>
          <w:rFonts w:ascii="Times New Roman" w:hAnsi="Times New Roman" w:cs="Times New Roman"/>
          <w:sz w:val="24"/>
          <w:szCs w:val="24"/>
        </w:rPr>
        <w:footnoteReference w:id="8"/>
      </w:r>
      <w:r w:rsidR="001915F2">
        <w:rPr>
          <w:rFonts w:ascii="Times New Roman" w:hAnsi="Times New Roman" w:cs="Times New Roman"/>
          <w:sz w:val="24"/>
          <w:szCs w:val="24"/>
        </w:rPr>
        <w:t xml:space="preserve"> that should result in high academic success (Jones and Velez, 28).</w:t>
      </w:r>
      <w:r w:rsidR="00310D23">
        <w:rPr>
          <w:rFonts w:ascii="Times New Roman" w:hAnsi="Times New Roman" w:cs="Times New Roman"/>
          <w:sz w:val="24"/>
          <w:szCs w:val="24"/>
        </w:rPr>
        <w:t xml:space="preserve"> Additionally, the distant, task-oriented nature of the American education system clashes culturally against many Hispanic families ideals of connection building, causing parents to feel like the education system is not interested in connecting with parents and families (Espinosa, 3).</w:t>
      </w:r>
      <w:r w:rsidR="00E3632F">
        <w:rPr>
          <w:rFonts w:ascii="Times New Roman" w:hAnsi="Times New Roman" w:cs="Times New Roman"/>
          <w:sz w:val="24"/>
          <w:szCs w:val="24"/>
        </w:rPr>
        <w:t xml:space="preserve"> However, it is important to note here that not all families function within these parameters and schools should treat each case individually to determine the needs of each student and his or her family unit.</w:t>
      </w:r>
    </w:p>
    <w:p w:rsidR="00534757" w:rsidRDefault="00086614" w:rsidP="00DF15C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Before I examine an example of the benefits that can be obtained from </w:t>
      </w:r>
      <w:r w:rsidR="00E34252">
        <w:rPr>
          <w:rFonts w:ascii="Times New Roman" w:hAnsi="Times New Roman" w:cs="Times New Roman"/>
          <w:sz w:val="24"/>
          <w:szCs w:val="24"/>
        </w:rPr>
        <w:t xml:space="preserve">a greater parental or familial involvement, </w:t>
      </w:r>
      <w:r>
        <w:rPr>
          <w:rFonts w:ascii="Times New Roman" w:hAnsi="Times New Roman" w:cs="Times New Roman"/>
          <w:sz w:val="24"/>
          <w:szCs w:val="24"/>
        </w:rPr>
        <w:t xml:space="preserve">I want to clarify that this particular program has a variety of extra </w:t>
      </w:r>
      <w:r>
        <w:rPr>
          <w:rFonts w:ascii="Times New Roman" w:hAnsi="Times New Roman" w:cs="Times New Roman"/>
          <w:sz w:val="24"/>
          <w:szCs w:val="24"/>
        </w:rPr>
        <w:lastRenderedPageBreak/>
        <w:t>features that I am not pursuing in this research due to the practicality of applying all of them in Tennessee, where many school districts do not have the means necessary to support or colla</w:t>
      </w:r>
      <w:r w:rsidR="00CD17EA">
        <w:rPr>
          <w:rFonts w:ascii="Times New Roman" w:hAnsi="Times New Roman" w:cs="Times New Roman"/>
          <w:sz w:val="24"/>
          <w:szCs w:val="24"/>
        </w:rPr>
        <w:t>borate on this type of</w:t>
      </w:r>
      <w:r>
        <w:rPr>
          <w:rFonts w:ascii="Times New Roman" w:hAnsi="Times New Roman" w:cs="Times New Roman"/>
          <w:sz w:val="24"/>
          <w:szCs w:val="24"/>
        </w:rPr>
        <w:t xml:space="preserve"> program or do not have many similar needs to that of schools so close to the United States-Mexico border. That being said, I</w:t>
      </w:r>
      <w:r w:rsidR="00CD17EA">
        <w:rPr>
          <w:rFonts w:ascii="Times New Roman" w:hAnsi="Times New Roman" w:cs="Times New Roman"/>
          <w:sz w:val="24"/>
          <w:szCs w:val="24"/>
        </w:rPr>
        <w:t xml:space="preserve"> do</w:t>
      </w:r>
      <w:r>
        <w:rPr>
          <w:rFonts w:ascii="Times New Roman" w:hAnsi="Times New Roman" w:cs="Times New Roman"/>
          <w:sz w:val="24"/>
          <w:szCs w:val="24"/>
        </w:rPr>
        <w:t xml:space="preserve"> believe that this program is an excellent example of the benefits that can be derived from improved parental involvement</w:t>
      </w:r>
      <w:r w:rsidR="009C2BBB">
        <w:rPr>
          <w:rFonts w:ascii="Times New Roman" w:hAnsi="Times New Roman" w:cs="Times New Roman"/>
          <w:sz w:val="24"/>
          <w:szCs w:val="24"/>
        </w:rPr>
        <w:t xml:space="preserve"> as well as a successful program that smaller schools can model after</w:t>
      </w:r>
      <w:r>
        <w:rPr>
          <w:rFonts w:ascii="Times New Roman" w:hAnsi="Times New Roman" w:cs="Times New Roman"/>
          <w:sz w:val="24"/>
          <w:szCs w:val="24"/>
        </w:rPr>
        <w:t xml:space="preserve">. </w:t>
      </w:r>
      <w:r w:rsidR="00E34252">
        <w:rPr>
          <w:rFonts w:ascii="Times New Roman" w:hAnsi="Times New Roman" w:cs="Times New Roman"/>
          <w:sz w:val="24"/>
          <w:szCs w:val="24"/>
        </w:rPr>
        <w:t>This</w:t>
      </w:r>
      <w:r w:rsidR="00D57963">
        <w:rPr>
          <w:rFonts w:ascii="Times New Roman" w:hAnsi="Times New Roman" w:cs="Times New Roman"/>
          <w:sz w:val="24"/>
          <w:szCs w:val="24"/>
        </w:rPr>
        <w:t xml:space="preserve"> successful</w:t>
      </w:r>
      <w:r w:rsidR="005E50FC">
        <w:rPr>
          <w:rFonts w:ascii="Times New Roman" w:hAnsi="Times New Roman" w:cs="Times New Roman"/>
          <w:sz w:val="24"/>
          <w:szCs w:val="24"/>
        </w:rPr>
        <w:t>, overarching</w:t>
      </w:r>
      <w:r w:rsidR="00D57963">
        <w:rPr>
          <w:rFonts w:ascii="Times New Roman" w:hAnsi="Times New Roman" w:cs="Times New Roman"/>
          <w:sz w:val="24"/>
          <w:szCs w:val="24"/>
        </w:rPr>
        <w:t xml:space="preserve"> example of higher levels parent-involvement leading to better school performance can be seen in West Dallas, Texas, where an intensive parent-involvement program has been installed </w:t>
      </w:r>
      <w:r w:rsidR="00484036">
        <w:rPr>
          <w:rFonts w:ascii="Times New Roman" w:hAnsi="Times New Roman" w:cs="Times New Roman"/>
          <w:sz w:val="24"/>
          <w:szCs w:val="24"/>
        </w:rPr>
        <w:t xml:space="preserve">in local schools </w:t>
      </w:r>
      <w:r w:rsidR="00D57963">
        <w:rPr>
          <w:rFonts w:ascii="Times New Roman" w:hAnsi="Times New Roman" w:cs="Times New Roman"/>
          <w:sz w:val="24"/>
          <w:szCs w:val="24"/>
        </w:rPr>
        <w:t>to aid in improving students’ performance.</w:t>
      </w:r>
      <w:r w:rsidR="005E50FC">
        <w:rPr>
          <w:rFonts w:ascii="Times New Roman" w:hAnsi="Times New Roman" w:cs="Times New Roman"/>
          <w:sz w:val="24"/>
          <w:szCs w:val="24"/>
        </w:rPr>
        <w:t xml:space="preserve"> </w:t>
      </w:r>
      <w:r w:rsidR="00437055">
        <w:rPr>
          <w:rFonts w:ascii="Times New Roman" w:hAnsi="Times New Roman" w:cs="Times New Roman"/>
          <w:sz w:val="24"/>
          <w:szCs w:val="24"/>
        </w:rPr>
        <w:t>In this</w:t>
      </w:r>
      <w:r w:rsidR="00484036">
        <w:rPr>
          <w:rFonts w:ascii="Times New Roman" w:hAnsi="Times New Roman" w:cs="Times New Roman"/>
          <w:sz w:val="24"/>
          <w:szCs w:val="24"/>
        </w:rPr>
        <w:t xml:space="preserve"> example, the program is mainly ran by an external non-profit, The </w:t>
      </w:r>
      <w:proofErr w:type="spellStart"/>
      <w:r w:rsidR="00484036">
        <w:rPr>
          <w:rFonts w:ascii="Times New Roman" w:hAnsi="Times New Roman" w:cs="Times New Roman"/>
          <w:sz w:val="24"/>
          <w:szCs w:val="24"/>
        </w:rPr>
        <w:t>Concilio</w:t>
      </w:r>
      <w:proofErr w:type="spellEnd"/>
      <w:r w:rsidR="00AC1BAA">
        <w:rPr>
          <w:rFonts w:ascii="Times New Roman" w:hAnsi="Times New Roman" w:cs="Times New Roman"/>
          <w:sz w:val="24"/>
          <w:szCs w:val="24"/>
        </w:rPr>
        <w:t xml:space="preserve">, which works in coordination with the </w:t>
      </w:r>
      <w:r w:rsidR="003D3DC1">
        <w:rPr>
          <w:rFonts w:ascii="Times New Roman" w:hAnsi="Times New Roman" w:cs="Times New Roman"/>
          <w:sz w:val="24"/>
          <w:szCs w:val="24"/>
        </w:rPr>
        <w:t xml:space="preserve">local </w:t>
      </w:r>
      <w:r w:rsidR="00AC1BAA">
        <w:rPr>
          <w:rFonts w:ascii="Times New Roman" w:hAnsi="Times New Roman" w:cs="Times New Roman"/>
          <w:sz w:val="24"/>
          <w:szCs w:val="24"/>
        </w:rPr>
        <w:t>schools</w:t>
      </w:r>
      <w:r w:rsidR="00FA382A">
        <w:rPr>
          <w:rStyle w:val="FootnoteReference"/>
          <w:rFonts w:ascii="Times New Roman" w:hAnsi="Times New Roman" w:cs="Times New Roman"/>
          <w:sz w:val="24"/>
          <w:szCs w:val="24"/>
        </w:rPr>
        <w:footnoteReference w:id="9"/>
      </w:r>
      <w:r w:rsidR="00484036">
        <w:rPr>
          <w:rFonts w:ascii="Times New Roman" w:hAnsi="Times New Roman" w:cs="Times New Roman"/>
          <w:sz w:val="24"/>
          <w:szCs w:val="24"/>
        </w:rPr>
        <w:t xml:space="preserve">. The organization provides programs </w:t>
      </w:r>
      <w:r w:rsidR="007F3058">
        <w:rPr>
          <w:rFonts w:ascii="Times New Roman" w:hAnsi="Times New Roman" w:cs="Times New Roman"/>
          <w:sz w:val="24"/>
          <w:szCs w:val="24"/>
        </w:rPr>
        <w:t>with</w:t>
      </w:r>
      <w:r w:rsidR="00484036">
        <w:rPr>
          <w:rFonts w:ascii="Times New Roman" w:hAnsi="Times New Roman" w:cs="Times New Roman"/>
          <w:sz w:val="24"/>
          <w:szCs w:val="24"/>
        </w:rPr>
        <w:t xml:space="preserve"> classes for the parents, such as English as a second language, nutrition, Zumba, and basic computer classes. It also provides campus-based parent liaisons, dual-language programs for students, and in-school social workers to assist with immigration issues that students’ families may face</w:t>
      </w:r>
      <w:r w:rsidR="002C7C89">
        <w:rPr>
          <w:rFonts w:ascii="Times New Roman" w:hAnsi="Times New Roman" w:cs="Times New Roman"/>
          <w:sz w:val="24"/>
          <w:szCs w:val="24"/>
        </w:rPr>
        <w:t xml:space="preserve"> (</w:t>
      </w:r>
      <w:proofErr w:type="spellStart"/>
      <w:r w:rsidR="002C7C89">
        <w:rPr>
          <w:rFonts w:ascii="Times New Roman" w:hAnsi="Times New Roman" w:cs="Times New Roman"/>
          <w:sz w:val="24"/>
          <w:szCs w:val="24"/>
        </w:rPr>
        <w:t>Cattanach</w:t>
      </w:r>
      <w:proofErr w:type="spellEnd"/>
      <w:r w:rsidR="002212A8">
        <w:rPr>
          <w:rFonts w:ascii="Times New Roman" w:hAnsi="Times New Roman" w:cs="Times New Roman"/>
          <w:sz w:val="24"/>
          <w:szCs w:val="24"/>
        </w:rPr>
        <w:t>, 23</w:t>
      </w:r>
      <w:r w:rsidR="002C7C89">
        <w:rPr>
          <w:rFonts w:ascii="Times New Roman" w:hAnsi="Times New Roman" w:cs="Times New Roman"/>
          <w:sz w:val="24"/>
          <w:szCs w:val="24"/>
        </w:rPr>
        <w:t>)</w:t>
      </w:r>
      <w:r w:rsidR="00484036">
        <w:rPr>
          <w:rFonts w:ascii="Times New Roman" w:hAnsi="Times New Roman" w:cs="Times New Roman"/>
          <w:sz w:val="24"/>
          <w:szCs w:val="24"/>
        </w:rPr>
        <w:t>.</w:t>
      </w:r>
      <w:r w:rsidR="002212A8">
        <w:rPr>
          <w:rFonts w:ascii="Times New Roman" w:hAnsi="Times New Roman" w:cs="Times New Roman"/>
          <w:sz w:val="24"/>
          <w:szCs w:val="24"/>
        </w:rPr>
        <w:t xml:space="preserve"> While the methods I am proposing in this research are not as</w:t>
      </w:r>
      <w:r w:rsidR="007F3058">
        <w:rPr>
          <w:rFonts w:ascii="Times New Roman" w:hAnsi="Times New Roman" w:cs="Times New Roman"/>
          <w:sz w:val="24"/>
          <w:szCs w:val="24"/>
        </w:rPr>
        <w:t xml:space="preserve"> comprehensive</w:t>
      </w:r>
      <w:r w:rsidR="002212A8">
        <w:rPr>
          <w:rFonts w:ascii="Times New Roman" w:hAnsi="Times New Roman" w:cs="Times New Roman"/>
          <w:sz w:val="24"/>
          <w:szCs w:val="24"/>
        </w:rPr>
        <w:t xml:space="preserve"> as this example in </w:t>
      </w:r>
      <w:r w:rsidR="007F3058">
        <w:rPr>
          <w:rFonts w:ascii="Times New Roman" w:hAnsi="Times New Roman" w:cs="Times New Roman"/>
          <w:sz w:val="24"/>
          <w:szCs w:val="24"/>
        </w:rPr>
        <w:t>West Dallas, Texas, I assert</w:t>
      </w:r>
      <w:r w:rsidR="002212A8">
        <w:rPr>
          <w:rFonts w:ascii="Times New Roman" w:hAnsi="Times New Roman" w:cs="Times New Roman"/>
          <w:sz w:val="24"/>
          <w:szCs w:val="24"/>
        </w:rPr>
        <w:t xml:space="preserve"> that there are </w:t>
      </w:r>
      <w:r w:rsidR="00724A16">
        <w:rPr>
          <w:rFonts w:ascii="Times New Roman" w:hAnsi="Times New Roman" w:cs="Times New Roman"/>
          <w:sz w:val="24"/>
          <w:szCs w:val="24"/>
        </w:rPr>
        <w:t xml:space="preserve">positive results </w:t>
      </w:r>
      <w:r w:rsidR="00055EA6">
        <w:rPr>
          <w:rFonts w:ascii="Times New Roman" w:hAnsi="Times New Roman" w:cs="Times New Roman"/>
          <w:sz w:val="24"/>
          <w:szCs w:val="24"/>
        </w:rPr>
        <w:t>that can be applied to school systems in Tennessee.</w:t>
      </w:r>
      <w:r w:rsidR="003563AC">
        <w:rPr>
          <w:rFonts w:ascii="Times New Roman" w:hAnsi="Times New Roman" w:cs="Times New Roman"/>
          <w:sz w:val="24"/>
          <w:szCs w:val="24"/>
        </w:rPr>
        <w:t xml:space="preserve"> One is that the primary-aged Hispanic students improved academically after their parents became more involved in their education. Over a three-year period, scores</w:t>
      </w:r>
      <w:r w:rsidR="002E40FC">
        <w:rPr>
          <w:rFonts w:ascii="Times New Roman" w:hAnsi="Times New Roman" w:cs="Times New Roman"/>
          <w:sz w:val="24"/>
          <w:szCs w:val="24"/>
        </w:rPr>
        <w:t xml:space="preserve"> in the participating elementary schools</w:t>
      </w:r>
      <w:r w:rsidR="003563AC">
        <w:rPr>
          <w:rFonts w:ascii="Times New Roman" w:hAnsi="Times New Roman" w:cs="Times New Roman"/>
          <w:sz w:val="24"/>
          <w:szCs w:val="24"/>
        </w:rPr>
        <w:t xml:space="preserve"> increased by 15-30% in core subjects such as science and mathematics</w:t>
      </w:r>
      <w:r w:rsidR="002E40FC">
        <w:rPr>
          <w:rFonts w:ascii="Times New Roman" w:hAnsi="Times New Roman" w:cs="Times New Roman"/>
          <w:sz w:val="24"/>
          <w:szCs w:val="24"/>
        </w:rPr>
        <w:t>, and over a seven-year span, 90 percent of the students who had parents complete the program</w:t>
      </w:r>
      <w:r w:rsidR="003563AC">
        <w:rPr>
          <w:rFonts w:ascii="Times New Roman" w:hAnsi="Times New Roman" w:cs="Times New Roman"/>
          <w:sz w:val="24"/>
          <w:szCs w:val="24"/>
        </w:rPr>
        <w:t xml:space="preserve"> </w:t>
      </w:r>
      <w:r w:rsidR="002E40FC">
        <w:rPr>
          <w:rFonts w:ascii="Times New Roman" w:hAnsi="Times New Roman" w:cs="Times New Roman"/>
          <w:sz w:val="24"/>
          <w:szCs w:val="24"/>
        </w:rPr>
        <w:t xml:space="preserve">graduated from secondary education, and 78% of those same students enrolled and completed a minimum of one year of postsecondary education </w:t>
      </w:r>
      <w:r w:rsidR="003563AC">
        <w:rPr>
          <w:rFonts w:ascii="Times New Roman" w:hAnsi="Times New Roman" w:cs="Times New Roman"/>
          <w:sz w:val="24"/>
          <w:szCs w:val="24"/>
        </w:rPr>
        <w:t>(</w:t>
      </w:r>
      <w:proofErr w:type="spellStart"/>
      <w:r w:rsidR="003563AC">
        <w:rPr>
          <w:rFonts w:ascii="Times New Roman" w:hAnsi="Times New Roman" w:cs="Times New Roman"/>
          <w:sz w:val="24"/>
          <w:szCs w:val="24"/>
        </w:rPr>
        <w:t>Cattanach</w:t>
      </w:r>
      <w:proofErr w:type="spellEnd"/>
      <w:r w:rsidR="003563AC">
        <w:rPr>
          <w:rFonts w:ascii="Times New Roman" w:hAnsi="Times New Roman" w:cs="Times New Roman"/>
          <w:sz w:val="24"/>
          <w:szCs w:val="24"/>
        </w:rPr>
        <w:t>, 23</w:t>
      </w:r>
      <w:r w:rsidR="002E40FC">
        <w:rPr>
          <w:rFonts w:ascii="Times New Roman" w:hAnsi="Times New Roman" w:cs="Times New Roman"/>
          <w:sz w:val="24"/>
          <w:szCs w:val="24"/>
        </w:rPr>
        <w:t>-24</w:t>
      </w:r>
      <w:r w:rsidR="003563AC">
        <w:rPr>
          <w:rFonts w:ascii="Times New Roman" w:hAnsi="Times New Roman" w:cs="Times New Roman"/>
          <w:sz w:val="24"/>
          <w:szCs w:val="24"/>
        </w:rPr>
        <w:t>).</w:t>
      </w:r>
      <w:r w:rsidR="00ED3162">
        <w:rPr>
          <w:rFonts w:ascii="Times New Roman" w:hAnsi="Times New Roman" w:cs="Times New Roman"/>
          <w:sz w:val="24"/>
          <w:szCs w:val="24"/>
        </w:rPr>
        <w:t xml:space="preserve"> With improvement percentages such </w:t>
      </w:r>
      <w:r w:rsidR="00ED3162">
        <w:rPr>
          <w:rFonts w:ascii="Times New Roman" w:hAnsi="Times New Roman" w:cs="Times New Roman"/>
          <w:sz w:val="24"/>
          <w:szCs w:val="24"/>
        </w:rPr>
        <w:lastRenderedPageBreak/>
        <w:t xml:space="preserve">as these, it is difficult to find a reason for schools </w:t>
      </w:r>
      <w:r w:rsidR="009C2BBB">
        <w:rPr>
          <w:rFonts w:ascii="Times New Roman" w:hAnsi="Times New Roman" w:cs="Times New Roman"/>
          <w:sz w:val="24"/>
          <w:szCs w:val="24"/>
        </w:rPr>
        <w:t xml:space="preserve">in Tennessee </w:t>
      </w:r>
      <w:r w:rsidR="00ED3162">
        <w:rPr>
          <w:rFonts w:ascii="Times New Roman" w:hAnsi="Times New Roman" w:cs="Times New Roman"/>
          <w:sz w:val="24"/>
          <w:szCs w:val="24"/>
        </w:rPr>
        <w:t>to not attempt to improve parental and familial involvement in their children’s educations</w:t>
      </w:r>
      <w:r w:rsidR="00902479">
        <w:rPr>
          <w:rFonts w:ascii="Times New Roman" w:hAnsi="Times New Roman" w:cs="Times New Roman"/>
          <w:sz w:val="24"/>
          <w:szCs w:val="24"/>
        </w:rPr>
        <w:t xml:space="preserve"> with some of the methods as</w:t>
      </w:r>
      <w:r w:rsidR="009C2BBB">
        <w:rPr>
          <w:rFonts w:ascii="Times New Roman" w:hAnsi="Times New Roman" w:cs="Times New Roman"/>
          <w:sz w:val="24"/>
          <w:szCs w:val="24"/>
        </w:rPr>
        <w:t xml:space="preserve"> shown above</w:t>
      </w:r>
      <w:r w:rsidR="00ED3162">
        <w:rPr>
          <w:rFonts w:ascii="Times New Roman" w:hAnsi="Times New Roman" w:cs="Times New Roman"/>
          <w:sz w:val="24"/>
          <w:szCs w:val="24"/>
        </w:rPr>
        <w:t>.</w:t>
      </w:r>
    </w:p>
    <w:p w:rsidR="00E87A39" w:rsidRDefault="00647053" w:rsidP="006F0CF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My first proposed method of initiating relationship building that has the potential to induce positive results</w:t>
      </w:r>
      <w:r w:rsidR="00EE34FF">
        <w:rPr>
          <w:rFonts w:ascii="Times New Roman" w:hAnsi="Times New Roman" w:cs="Times New Roman"/>
          <w:sz w:val="24"/>
          <w:szCs w:val="24"/>
        </w:rPr>
        <w:t xml:space="preserve"> such as the aforementioned</w:t>
      </w:r>
      <w:r>
        <w:rPr>
          <w:rFonts w:ascii="Times New Roman" w:hAnsi="Times New Roman" w:cs="Times New Roman"/>
          <w:sz w:val="24"/>
          <w:szCs w:val="24"/>
        </w:rPr>
        <w:t xml:space="preserve"> in young Hispanic students is the use of </w:t>
      </w:r>
      <w:r w:rsidR="00530D2A">
        <w:rPr>
          <w:rFonts w:ascii="Times New Roman" w:hAnsi="Times New Roman" w:cs="Times New Roman"/>
          <w:sz w:val="24"/>
          <w:szCs w:val="24"/>
        </w:rPr>
        <w:t>bilingual paperwork and messages</w:t>
      </w:r>
      <w:r>
        <w:rPr>
          <w:rFonts w:ascii="Times New Roman" w:hAnsi="Times New Roman" w:cs="Times New Roman"/>
          <w:sz w:val="24"/>
          <w:szCs w:val="24"/>
        </w:rPr>
        <w:t xml:space="preserve"> for the parents and families.</w:t>
      </w:r>
      <w:r w:rsidR="00530D2A">
        <w:rPr>
          <w:rFonts w:ascii="Times New Roman" w:hAnsi="Times New Roman" w:cs="Times New Roman"/>
          <w:sz w:val="24"/>
          <w:szCs w:val="24"/>
        </w:rPr>
        <w:t xml:space="preserve"> I will first focus on the paperwork aspect of this method. B</w:t>
      </w:r>
      <w:r w:rsidR="00683262">
        <w:rPr>
          <w:rFonts w:ascii="Times New Roman" w:hAnsi="Times New Roman" w:cs="Times New Roman"/>
          <w:sz w:val="24"/>
          <w:szCs w:val="24"/>
        </w:rPr>
        <w:t>y sending home materials in the parents’ and family members’ native language, they have a greater ability to be involved in their children’s education because they will be fully informed on the types of programs that are available in the school as well as the progress their children are making in school.</w:t>
      </w:r>
      <w:r w:rsidR="001F2297">
        <w:rPr>
          <w:rFonts w:ascii="Times New Roman" w:hAnsi="Times New Roman" w:cs="Times New Roman"/>
          <w:sz w:val="24"/>
          <w:szCs w:val="24"/>
        </w:rPr>
        <w:t xml:space="preserve"> In order to complete this at-home assistance for the families, there are a number of steps that need to be followed. First, the school district</w:t>
      </w:r>
      <w:r w:rsidR="00794803">
        <w:rPr>
          <w:rFonts w:ascii="Times New Roman" w:hAnsi="Times New Roman" w:cs="Times New Roman"/>
          <w:sz w:val="24"/>
          <w:szCs w:val="24"/>
        </w:rPr>
        <w:t>’s administrators need</w:t>
      </w:r>
      <w:r w:rsidR="001F2297">
        <w:rPr>
          <w:rFonts w:ascii="Times New Roman" w:hAnsi="Times New Roman" w:cs="Times New Roman"/>
          <w:sz w:val="24"/>
          <w:szCs w:val="24"/>
        </w:rPr>
        <w:t xml:space="preserve"> to determine what materials are of enough importance that the young Hispanic students with limited English and language skills should not be entrusted with passing the information</w:t>
      </w:r>
      <w:r w:rsidR="00CE245B">
        <w:rPr>
          <w:rFonts w:ascii="Times New Roman" w:hAnsi="Times New Roman" w:cs="Times New Roman"/>
          <w:sz w:val="24"/>
          <w:szCs w:val="24"/>
        </w:rPr>
        <w:t xml:space="preserve"> alo</w:t>
      </w:r>
      <w:r w:rsidR="009D42CB">
        <w:rPr>
          <w:rFonts w:ascii="Times New Roman" w:hAnsi="Times New Roman" w:cs="Times New Roman"/>
          <w:sz w:val="24"/>
          <w:szCs w:val="24"/>
        </w:rPr>
        <w:t>ng to their parents orally or via ad hoc</w:t>
      </w:r>
      <w:r w:rsidR="00CE245B">
        <w:rPr>
          <w:rFonts w:ascii="Times New Roman" w:hAnsi="Times New Roman" w:cs="Times New Roman"/>
          <w:sz w:val="24"/>
          <w:szCs w:val="24"/>
        </w:rPr>
        <w:t xml:space="preserve"> translation</w:t>
      </w:r>
      <w:r w:rsidR="001F2297">
        <w:rPr>
          <w:rFonts w:ascii="Times New Roman" w:hAnsi="Times New Roman" w:cs="Times New Roman"/>
          <w:sz w:val="24"/>
          <w:szCs w:val="24"/>
        </w:rPr>
        <w:t>.</w:t>
      </w:r>
      <w:r w:rsidR="00CE245B">
        <w:rPr>
          <w:rFonts w:ascii="Times New Roman" w:hAnsi="Times New Roman" w:cs="Times New Roman"/>
          <w:sz w:val="24"/>
          <w:szCs w:val="24"/>
        </w:rPr>
        <w:t xml:space="preserve"> Mater</w:t>
      </w:r>
      <w:r w:rsidR="007454E4">
        <w:rPr>
          <w:rFonts w:ascii="Times New Roman" w:hAnsi="Times New Roman" w:cs="Times New Roman"/>
          <w:sz w:val="24"/>
          <w:szCs w:val="24"/>
        </w:rPr>
        <w:t>ials such as these may include parent-student h</w:t>
      </w:r>
      <w:r w:rsidR="00CE245B">
        <w:rPr>
          <w:rFonts w:ascii="Times New Roman" w:hAnsi="Times New Roman" w:cs="Times New Roman"/>
          <w:sz w:val="24"/>
          <w:szCs w:val="24"/>
        </w:rPr>
        <w:t xml:space="preserve">andbooks, report cards, health forms, </w:t>
      </w:r>
      <w:r w:rsidR="004C1C90">
        <w:rPr>
          <w:rFonts w:ascii="Times New Roman" w:hAnsi="Times New Roman" w:cs="Times New Roman"/>
          <w:sz w:val="24"/>
          <w:szCs w:val="24"/>
        </w:rPr>
        <w:t xml:space="preserve">and </w:t>
      </w:r>
      <w:r w:rsidR="00CE245B">
        <w:rPr>
          <w:rFonts w:ascii="Times New Roman" w:hAnsi="Times New Roman" w:cs="Times New Roman"/>
          <w:sz w:val="24"/>
          <w:szCs w:val="24"/>
        </w:rPr>
        <w:t>field trip forms</w:t>
      </w:r>
      <w:r w:rsidR="004C1C90">
        <w:rPr>
          <w:rFonts w:ascii="Times New Roman" w:hAnsi="Times New Roman" w:cs="Times New Roman"/>
          <w:sz w:val="24"/>
          <w:szCs w:val="24"/>
        </w:rPr>
        <w:t>.</w:t>
      </w:r>
      <w:r w:rsidR="009D42CB">
        <w:rPr>
          <w:rFonts w:ascii="Times New Roman" w:hAnsi="Times New Roman" w:cs="Times New Roman"/>
          <w:sz w:val="24"/>
          <w:szCs w:val="24"/>
        </w:rPr>
        <w:t xml:space="preserve"> After determining the most important written documents</w:t>
      </w:r>
      <w:r w:rsidR="00794803">
        <w:rPr>
          <w:rFonts w:ascii="Times New Roman" w:hAnsi="Times New Roman" w:cs="Times New Roman"/>
          <w:sz w:val="24"/>
          <w:szCs w:val="24"/>
        </w:rPr>
        <w:t>, the administrators will need to consider means of translating the documents over to Spanish. With the nature of the documents, it is in all parties’ best interests if the translating is completed by professional translators</w:t>
      </w:r>
      <w:r w:rsidR="00AB02A2">
        <w:rPr>
          <w:rFonts w:ascii="Times New Roman" w:hAnsi="Times New Roman" w:cs="Times New Roman"/>
          <w:sz w:val="24"/>
          <w:szCs w:val="24"/>
        </w:rPr>
        <w:t>. This will incur extra costs that the school districts and systems will need to accommodate. However, when considered in a cost benefit analysis</w:t>
      </w:r>
      <w:r w:rsidR="000C6ADA">
        <w:rPr>
          <w:rStyle w:val="FootnoteReference"/>
          <w:rFonts w:ascii="Times New Roman" w:hAnsi="Times New Roman" w:cs="Times New Roman"/>
          <w:sz w:val="24"/>
          <w:szCs w:val="24"/>
        </w:rPr>
        <w:footnoteReference w:id="10"/>
      </w:r>
      <w:r w:rsidR="00AB02A2">
        <w:rPr>
          <w:rFonts w:ascii="Times New Roman" w:hAnsi="Times New Roman" w:cs="Times New Roman"/>
          <w:sz w:val="24"/>
          <w:szCs w:val="24"/>
        </w:rPr>
        <w:t>, the extra costs incurred by having important documents translated over into Spanish will reap a high benefit</w:t>
      </w:r>
      <w:r w:rsidR="00207B90">
        <w:rPr>
          <w:rFonts w:ascii="Times New Roman" w:hAnsi="Times New Roman" w:cs="Times New Roman"/>
          <w:sz w:val="24"/>
          <w:szCs w:val="24"/>
        </w:rPr>
        <w:t xml:space="preserve"> of improved academic success for the</w:t>
      </w:r>
      <w:r w:rsidR="00AB02A2">
        <w:rPr>
          <w:rFonts w:ascii="Times New Roman" w:hAnsi="Times New Roman" w:cs="Times New Roman"/>
          <w:sz w:val="24"/>
          <w:szCs w:val="24"/>
        </w:rPr>
        <w:t xml:space="preserve"> young struggling Hispanic students</w:t>
      </w:r>
      <w:r w:rsidR="00FF3AB2">
        <w:rPr>
          <w:rFonts w:ascii="Times New Roman" w:hAnsi="Times New Roman" w:cs="Times New Roman"/>
          <w:sz w:val="24"/>
          <w:szCs w:val="24"/>
        </w:rPr>
        <w:t>, which in turn will assist</w:t>
      </w:r>
      <w:r w:rsidR="00207B90">
        <w:rPr>
          <w:rFonts w:ascii="Times New Roman" w:hAnsi="Times New Roman" w:cs="Times New Roman"/>
          <w:sz w:val="24"/>
          <w:szCs w:val="24"/>
        </w:rPr>
        <w:t xml:space="preserve"> the schools </w:t>
      </w:r>
      <w:r w:rsidR="00FF3AB2">
        <w:rPr>
          <w:rFonts w:ascii="Times New Roman" w:hAnsi="Times New Roman" w:cs="Times New Roman"/>
          <w:sz w:val="24"/>
          <w:szCs w:val="24"/>
        </w:rPr>
        <w:t xml:space="preserve">in </w:t>
      </w:r>
      <w:r w:rsidR="00207B90">
        <w:rPr>
          <w:rFonts w:ascii="Times New Roman" w:hAnsi="Times New Roman" w:cs="Times New Roman"/>
          <w:sz w:val="24"/>
          <w:szCs w:val="24"/>
        </w:rPr>
        <w:t>reaching</w:t>
      </w:r>
      <w:r w:rsidR="00FF3AB2">
        <w:rPr>
          <w:rFonts w:ascii="Times New Roman" w:hAnsi="Times New Roman" w:cs="Times New Roman"/>
          <w:sz w:val="24"/>
          <w:szCs w:val="24"/>
        </w:rPr>
        <w:t xml:space="preserve"> achievement </w:t>
      </w:r>
      <w:r w:rsidR="00FF3AB2">
        <w:rPr>
          <w:rFonts w:ascii="Times New Roman" w:hAnsi="Times New Roman" w:cs="Times New Roman"/>
          <w:sz w:val="24"/>
          <w:szCs w:val="24"/>
        </w:rPr>
        <w:lastRenderedPageBreak/>
        <w:t>standards and in narrowing academic gaps between races.</w:t>
      </w:r>
      <w:r w:rsidR="00080D41">
        <w:rPr>
          <w:rFonts w:ascii="Times New Roman" w:hAnsi="Times New Roman" w:cs="Times New Roman"/>
          <w:sz w:val="24"/>
          <w:szCs w:val="24"/>
        </w:rPr>
        <w:t xml:space="preserve"> </w:t>
      </w:r>
      <w:r w:rsidR="003C5F6B">
        <w:rPr>
          <w:rFonts w:ascii="Times New Roman" w:hAnsi="Times New Roman" w:cs="Times New Roman"/>
          <w:sz w:val="24"/>
          <w:szCs w:val="24"/>
        </w:rPr>
        <w:t xml:space="preserve">When deciding what information to have translated over, it is also important to consider the length of the documents. </w:t>
      </w:r>
      <w:r w:rsidR="00995188">
        <w:rPr>
          <w:rFonts w:ascii="Times New Roman" w:hAnsi="Times New Roman" w:cs="Times New Roman"/>
          <w:sz w:val="24"/>
          <w:szCs w:val="24"/>
        </w:rPr>
        <w:t>A</w:t>
      </w:r>
      <w:r w:rsidR="00E87A39">
        <w:rPr>
          <w:rFonts w:ascii="Times New Roman" w:hAnsi="Times New Roman" w:cs="Times New Roman"/>
          <w:sz w:val="24"/>
          <w:szCs w:val="24"/>
        </w:rPr>
        <w:t>n average parent-student h</w:t>
      </w:r>
      <w:r w:rsidR="00080D41">
        <w:rPr>
          <w:rFonts w:ascii="Times New Roman" w:hAnsi="Times New Roman" w:cs="Times New Roman"/>
          <w:sz w:val="24"/>
          <w:szCs w:val="24"/>
        </w:rPr>
        <w:t>andbook ranges from fifteen thousand (15,000) to seventeen thousand (17,000) words. Other smaller documents</w:t>
      </w:r>
      <w:r w:rsidR="00650C74">
        <w:rPr>
          <w:rFonts w:ascii="Times New Roman" w:hAnsi="Times New Roman" w:cs="Times New Roman"/>
          <w:sz w:val="24"/>
          <w:szCs w:val="24"/>
        </w:rPr>
        <w:t>’ word counts</w:t>
      </w:r>
      <w:r w:rsidR="00080D41">
        <w:rPr>
          <w:rFonts w:ascii="Times New Roman" w:hAnsi="Times New Roman" w:cs="Times New Roman"/>
          <w:sz w:val="24"/>
          <w:szCs w:val="24"/>
        </w:rPr>
        <w:t xml:space="preserve"> </w:t>
      </w:r>
      <w:r w:rsidR="00480722">
        <w:rPr>
          <w:rFonts w:ascii="Times New Roman" w:hAnsi="Times New Roman" w:cs="Times New Roman"/>
          <w:sz w:val="24"/>
          <w:szCs w:val="24"/>
        </w:rPr>
        <w:t xml:space="preserve">can </w:t>
      </w:r>
      <w:r w:rsidR="00080D41">
        <w:rPr>
          <w:rFonts w:ascii="Times New Roman" w:hAnsi="Times New Roman" w:cs="Times New Roman"/>
          <w:sz w:val="24"/>
          <w:szCs w:val="24"/>
        </w:rPr>
        <w:t>range</w:t>
      </w:r>
      <w:r w:rsidR="00480722">
        <w:rPr>
          <w:rFonts w:ascii="Times New Roman" w:hAnsi="Times New Roman" w:cs="Times New Roman"/>
          <w:sz w:val="24"/>
          <w:szCs w:val="24"/>
        </w:rPr>
        <w:t xml:space="preserve"> from four hundred words</w:t>
      </w:r>
      <w:r w:rsidR="00650C74">
        <w:rPr>
          <w:rFonts w:ascii="Times New Roman" w:hAnsi="Times New Roman" w:cs="Times New Roman"/>
          <w:sz w:val="24"/>
          <w:szCs w:val="24"/>
        </w:rPr>
        <w:t xml:space="preserve"> to one thousand.</w:t>
      </w:r>
      <w:r w:rsidR="00995188">
        <w:rPr>
          <w:rFonts w:ascii="Times New Roman" w:hAnsi="Times New Roman" w:cs="Times New Roman"/>
          <w:sz w:val="24"/>
          <w:szCs w:val="24"/>
        </w:rPr>
        <w:t xml:space="preserve"> An average cost for professional translation services falls around 11 cents per word for smaller documents, and approximately </w:t>
      </w:r>
      <w:r w:rsidR="00ED5117">
        <w:rPr>
          <w:rFonts w:ascii="Times New Roman" w:hAnsi="Times New Roman" w:cs="Times New Roman"/>
          <w:sz w:val="24"/>
          <w:szCs w:val="24"/>
        </w:rPr>
        <w:t>$33</w:t>
      </w:r>
      <w:r w:rsidR="00995188">
        <w:rPr>
          <w:rFonts w:ascii="Times New Roman" w:hAnsi="Times New Roman" w:cs="Times New Roman"/>
          <w:sz w:val="24"/>
          <w:szCs w:val="24"/>
        </w:rPr>
        <w:t xml:space="preserve"> per hour for large documents, like a handbook</w:t>
      </w:r>
      <w:r w:rsidR="00DE4227">
        <w:rPr>
          <w:rFonts w:ascii="Times New Roman" w:hAnsi="Times New Roman" w:cs="Times New Roman"/>
          <w:sz w:val="24"/>
          <w:szCs w:val="24"/>
        </w:rPr>
        <w:t xml:space="preserve"> (“Average”)</w:t>
      </w:r>
      <w:r w:rsidR="00995188">
        <w:rPr>
          <w:rFonts w:ascii="Times New Roman" w:hAnsi="Times New Roman" w:cs="Times New Roman"/>
          <w:sz w:val="24"/>
          <w:szCs w:val="24"/>
        </w:rPr>
        <w:t>.</w:t>
      </w:r>
      <w:r w:rsidR="006F0CF5">
        <w:rPr>
          <w:rFonts w:ascii="Times New Roman" w:hAnsi="Times New Roman" w:cs="Times New Roman"/>
          <w:sz w:val="24"/>
          <w:szCs w:val="24"/>
        </w:rPr>
        <w:t xml:space="preserve"> Once these steps are completed, any first of the year home survey of the students’ households will notify the administrators of the different schools of how many homes are non-English, Spanish-speaking. From there, the school districts will be able to determine the number of Spanish copies of the d</w:t>
      </w:r>
      <w:r w:rsidR="00253560">
        <w:rPr>
          <w:rFonts w:ascii="Times New Roman" w:hAnsi="Times New Roman" w:cs="Times New Roman"/>
          <w:sz w:val="24"/>
          <w:szCs w:val="24"/>
        </w:rPr>
        <w:t>ocuments that need to be printed</w:t>
      </w:r>
      <w:r w:rsidR="006F0CF5">
        <w:rPr>
          <w:rFonts w:ascii="Times New Roman" w:hAnsi="Times New Roman" w:cs="Times New Roman"/>
          <w:sz w:val="24"/>
          <w:szCs w:val="24"/>
        </w:rPr>
        <w:t>. This will also account for extra incurred costs for this program, but as mentioned previously, the costs are worth the extra benefit of the families of the students understanding fully what is occurring in their children’s schools.</w:t>
      </w:r>
      <w:r w:rsidR="00253560">
        <w:rPr>
          <w:rFonts w:ascii="Times New Roman" w:hAnsi="Times New Roman" w:cs="Times New Roman"/>
          <w:sz w:val="24"/>
          <w:szCs w:val="24"/>
        </w:rPr>
        <w:t xml:space="preserve"> In addition, the school district will then have basic bilingual documents, such as health forms or other generalized documents, in their records that can be used for multiple years</w:t>
      </w:r>
      <w:r w:rsidR="00255A48">
        <w:rPr>
          <w:rFonts w:ascii="Times New Roman" w:hAnsi="Times New Roman" w:cs="Times New Roman"/>
          <w:sz w:val="24"/>
          <w:szCs w:val="24"/>
        </w:rPr>
        <w:t>, lessening</w:t>
      </w:r>
      <w:r w:rsidR="007709B5">
        <w:rPr>
          <w:rFonts w:ascii="Times New Roman" w:hAnsi="Times New Roman" w:cs="Times New Roman"/>
          <w:sz w:val="24"/>
          <w:szCs w:val="24"/>
        </w:rPr>
        <w:t xml:space="preserve"> the total costs for the translation work</w:t>
      </w:r>
      <w:r w:rsidR="00253560">
        <w:rPr>
          <w:rFonts w:ascii="Times New Roman" w:hAnsi="Times New Roman" w:cs="Times New Roman"/>
          <w:sz w:val="24"/>
          <w:szCs w:val="24"/>
        </w:rPr>
        <w:t>.</w:t>
      </w:r>
      <w:r w:rsidR="000C3A4B">
        <w:rPr>
          <w:rFonts w:ascii="Times New Roman" w:hAnsi="Times New Roman" w:cs="Times New Roman"/>
          <w:sz w:val="24"/>
          <w:szCs w:val="24"/>
        </w:rPr>
        <w:t xml:space="preserve"> </w:t>
      </w:r>
    </w:p>
    <w:p w:rsidR="006F0CF5" w:rsidRDefault="000C3A4B" w:rsidP="006F0CF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second section of this method focuses </w:t>
      </w:r>
      <w:r w:rsidR="00E87A39">
        <w:rPr>
          <w:rFonts w:ascii="Times New Roman" w:hAnsi="Times New Roman" w:cs="Times New Roman"/>
          <w:sz w:val="24"/>
          <w:szCs w:val="24"/>
        </w:rPr>
        <w:t xml:space="preserve">on </w:t>
      </w:r>
      <w:r>
        <w:rPr>
          <w:rFonts w:ascii="Times New Roman" w:hAnsi="Times New Roman" w:cs="Times New Roman"/>
          <w:sz w:val="24"/>
          <w:szCs w:val="24"/>
        </w:rPr>
        <w:t>bilingual messages. Many school districts now have messaging systems that call the homes of students in regards to important information, such as school closings, delays, or student behavior.</w:t>
      </w:r>
      <w:r w:rsidR="007C1E26">
        <w:rPr>
          <w:rFonts w:ascii="Times New Roman" w:hAnsi="Times New Roman" w:cs="Times New Roman"/>
          <w:sz w:val="24"/>
          <w:szCs w:val="24"/>
        </w:rPr>
        <w:t xml:space="preserve"> If an important message goes out to a household that struggles with the English language, the information may be misconstrued or not understood at all, resulting in a communication breakdown between the school and the families that could result in a detrimental consequence for the student’s academic success. Oral messages can be some of the more difficult messages to understand for those who are not proficient in the language, especially when the interlocutors are not face to face, allowing them to read lips or </w:t>
      </w:r>
      <w:r w:rsidR="007C1E26">
        <w:rPr>
          <w:rFonts w:ascii="Times New Roman" w:hAnsi="Times New Roman" w:cs="Times New Roman"/>
          <w:sz w:val="24"/>
          <w:szCs w:val="24"/>
        </w:rPr>
        <w:lastRenderedPageBreak/>
        <w:t>body language.</w:t>
      </w:r>
      <w:r w:rsidR="00D95DB3">
        <w:rPr>
          <w:rFonts w:ascii="Times New Roman" w:hAnsi="Times New Roman" w:cs="Times New Roman"/>
          <w:sz w:val="24"/>
          <w:szCs w:val="24"/>
        </w:rPr>
        <w:t xml:space="preserve"> In order to include this method, the school district would need to hire an individual</w:t>
      </w:r>
      <w:r w:rsidR="00A53F4C">
        <w:rPr>
          <w:rFonts w:ascii="Times New Roman" w:hAnsi="Times New Roman" w:cs="Times New Roman"/>
          <w:sz w:val="24"/>
          <w:szCs w:val="24"/>
        </w:rPr>
        <w:t>—an interpreter if the district has hired one, like I suggested in a previous section—that</w:t>
      </w:r>
      <w:r w:rsidR="00D95DB3">
        <w:rPr>
          <w:rFonts w:ascii="Times New Roman" w:hAnsi="Times New Roman" w:cs="Times New Roman"/>
          <w:sz w:val="24"/>
          <w:szCs w:val="24"/>
        </w:rPr>
        <w:t xml:space="preserve"> could translate the information for the message, then record it using the same </w:t>
      </w:r>
      <w:r w:rsidR="00A53F4C">
        <w:rPr>
          <w:rFonts w:ascii="Times New Roman" w:hAnsi="Times New Roman" w:cs="Times New Roman"/>
          <w:sz w:val="24"/>
          <w:szCs w:val="24"/>
        </w:rPr>
        <w:t>equipment that the administrators would use to create the original message. It is a low cost method to ensure the families are included in all of the school’s important information. If the district has not already hired an interpreter to work in the schools, the incurred cost would still be low enough for a school district with a small budget to be able to afford.</w:t>
      </w:r>
      <w:r w:rsidR="00EC2A56">
        <w:rPr>
          <w:rFonts w:ascii="Times New Roman" w:hAnsi="Times New Roman" w:cs="Times New Roman"/>
          <w:sz w:val="24"/>
          <w:szCs w:val="24"/>
        </w:rPr>
        <w:t xml:space="preserve"> </w:t>
      </w:r>
      <w:r w:rsidR="00EC2A56" w:rsidRPr="00D0328F">
        <w:rPr>
          <w:rFonts w:ascii="Times New Roman" w:hAnsi="Times New Roman" w:cs="Times New Roman"/>
          <w:sz w:val="24"/>
          <w:szCs w:val="24"/>
        </w:rPr>
        <w:t>An average hourly rate for an in</w:t>
      </w:r>
      <w:r w:rsidR="00D0328F">
        <w:rPr>
          <w:rFonts w:ascii="Times New Roman" w:hAnsi="Times New Roman" w:cs="Times New Roman"/>
          <w:sz w:val="24"/>
          <w:szCs w:val="24"/>
        </w:rPr>
        <w:t>terpreter falls around $20 per hour</w:t>
      </w:r>
      <w:r w:rsidR="00EC2A56" w:rsidRPr="00D0328F">
        <w:rPr>
          <w:rFonts w:ascii="Times New Roman" w:hAnsi="Times New Roman" w:cs="Times New Roman"/>
          <w:sz w:val="24"/>
          <w:szCs w:val="24"/>
        </w:rPr>
        <w:t>,</w:t>
      </w:r>
      <w:r w:rsidR="00EC2A56">
        <w:rPr>
          <w:rFonts w:ascii="Times New Roman" w:hAnsi="Times New Roman" w:cs="Times New Roman"/>
          <w:sz w:val="24"/>
          <w:szCs w:val="24"/>
        </w:rPr>
        <w:t xml:space="preserve"> and this type of job would not take a large amount of time to complete</w:t>
      </w:r>
      <w:r w:rsidR="005C19E4">
        <w:rPr>
          <w:rFonts w:ascii="Times New Roman" w:hAnsi="Times New Roman" w:cs="Times New Roman"/>
          <w:sz w:val="24"/>
          <w:szCs w:val="24"/>
        </w:rPr>
        <w:t xml:space="preserve"> (“Interpreter”)</w:t>
      </w:r>
      <w:r w:rsidR="00EC2A56">
        <w:rPr>
          <w:rFonts w:ascii="Times New Roman" w:hAnsi="Times New Roman" w:cs="Times New Roman"/>
          <w:sz w:val="24"/>
          <w:szCs w:val="24"/>
        </w:rPr>
        <w:t>.</w:t>
      </w:r>
      <w:r w:rsidR="00AB6528">
        <w:rPr>
          <w:rFonts w:ascii="Times New Roman" w:hAnsi="Times New Roman" w:cs="Times New Roman"/>
          <w:sz w:val="24"/>
          <w:szCs w:val="24"/>
        </w:rPr>
        <w:t xml:space="preserve"> Considering the costs of this method of providing at home assistance for families, even smaller school districts and systems with small budgets, like many in Tennessee, bilingual paperwork and messages would provide an excellent means of creating a positive relationship between the schools and the families, resulting in a better academic performance of the students.</w:t>
      </w:r>
    </w:p>
    <w:p w:rsidR="00CB685A" w:rsidRDefault="00530D2A" w:rsidP="00CB685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Bilingual paperwork and messages</w:t>
      </w:r>
      <w:r w:rsidR="00506846">
        <w:rPr>
          <w:rFonts w:ascii="Times New Roman" w:hAnsi="Times New Roman" w:cs="Times New Roman"/>
          <w:sz w:val="24"/>
          <w:szCs w:val="24"/>
        </w:rPr>
        <w:t xml:space="preserve"> have already begun to be</w:t>
      </w:r>
      <w:r w:rsidR="00CB685A">
        <w:rPr>
          <w:rFonts w:ascii="Times New Roman" w:hAnsi="Times New Roman" w:cs="Times New Roman"/>
          <w:sz w:val="24"/>
          <w:szCs w:val="24"/>
        </w:rPr>
        <w:t xml:space="preserve"> employed in some areas of Tennessee. One in particular can be seen in Knox County, where many of the district’s schools with a high Hispanic population have </w:t>
      </w:r>
      <w:r w:rsidR="00F95AA4">
        <w:rPr>
          <w:rFonts w:ascii="Times New Roman" w:hAnsi="Times New Roman" w:cs="Times New Roman"/>
          <w:sz w:val="24"/>
          <w:szCs w:val="24"/>
        </w:rPr>
        <w:t>made the adjustments necessary to help their students’ families—similar to the idea behind the West Dallas, Texas, example—by beginning</w:t>
      </w:r>
      <w:r w:rsidR="00CB685A">
        <w:rPr>
          <w:rFonts w:ascii="Times New Roman" w:hAnsi="Times New Roman" w:cs="Times New Roman"/>
          <w:sz w:val="24"/>
          <w:szCs w:val="24"/>
        </w:rPr>
        <w:t xml:space="preserve"> to send paperwork home to the families in Spanish in order to ensure that the families are getting all the necessary information about their children’s education</w:t>
      </w:r>
      <w:r w:rsidR="00A63E7A">
        <w:rPr>
          <w:rFonts w:ascii="Times New Roman" w:hAnsi="Times New Roman" w:cs="Times New Roman"/>
          <w:sz w:val="24"/>
          <w:szCs w:val="24"/>
        </w:rPr>
        <w:t xml:space="preserve"> (McCoy)</w:t>
      </w:r>
      <w:r w:rsidR="00CB685A">
        <w:rPr>
          <w:rFonts w:ascii="Times New Roman" w:hAnsi="Times New Roman" w:cs="Times New Roman"/>
          <w:sz w:val="24"/>
          <w:szCs w:val="24"/>
        </w:rPr>
        <w:t xml:space="preserve"> without feeling overwhelmed by a language they do not fully understand or</w:t>
      </w:r>
      <w:r w:rsidR="00D31E42">
        <w:rPr>
          <w:rFonts w:ascii="Times New Roman" w:hAnsi="Times New Roman" w:cs="Times New Roman"/>
          <w:sz w:val="24"/>
          <w:szCs w:val="24"/>
        </w:rPr>
        <w:t xml:space="preserve"> feeling ignored by the administration and in turn left out of their children’s education.</w:t>
      </w:r>
      <w:r w:rsidR="00A04FE9">
        <w:rPr>
          <w:rFonts w:ascii="Times New Roman" w:hAnsi="Times New Roman" w:cs="Times New Roman"/>
          <w:sz w:val="24"/>
          <w:szCs w:val="24"/>
        </w:rPr>
        <w:t xml:space="preserve"> Lonsdale Elementary in particular has made great strides in accommodating the wide variety of Latin backgrounds of its student population, aforementioned to be 48 percent. The principal has been cited saying that “…from a practical standpoint…she and her staff have to get accustomed to the Hispanic culture, and 98 percent of everything the </w:t>
      </w:r>
      <w:r w:rsidR="00A04FE9">
        <w:rPr>
          <w:rFonts w:ascii="Times New Roman" w:hAnsi="Times New Roman" w:cs="Times New Roman"/>
          <w:sz w:val="24"/>
          <w:szCs w:val="24"/>
        </w:rPr>
        <w:lastRenderedPageBreak/>
        <w:t>school send to parents is sent in both English and Spanish” (McCoy).</w:t>
      </w:r>
      <w:r w:rsidR="00113613">
        <w:rPr>
          <w:rFonts w:ascii="Times New Roman" w:hAnsi="Times New Roman" w:cs="Times New Roman"/>
          <w:sz w:val="24"/>
          <w:szCs w:val="24"/>
        </w:rPr>
        <w:t xml:space="preserve"> </w:t>
      </w:r>
      <w:r w:rsidR="00EE2B30">
        <w:rPr>
          <w:rFonts w:ascii="Times New Roman" w:hAnsi="Times New Roman" w:cs="Times New Roman"/>
          <w:sz w:val="24"/>
          <w:szCs w:val="24"/>
        </w:rPr>
        <w:t>This school system has also given atten</w:t>
      </w:r>
      <w:r w:rsidR="00BB3F63">
        <w:rPr>
          <w:rFonts w:ascii="Times New Roman" w:hAnsi="Times New Roman" w:cs="Times New Roman"/>
          <w:sz w:val="24"/>
          <w:szCs w:val="24"/>
        </w:rPr>
        <w:t>tion to the Hispanic families where the members</w:t>
      </w:r>
      <w:r w:rsidR="00EE2B30">
        <w:rPr>
          <w:rFonts w:ascii="Times New Roman" w:hAnsi="Times New Roman" w:cs="Times New Roman"/>
          <w:sz w:val="24"/>
          <w:szCs w:val="24"/>
        </w:rPr>
        <w:t xml:space="preserve"> are not literate in Spanish. Many of the students at Lonsdale Elementary are Guatemalan, which in most cases means that Spanish is the second language of the students and their families</w:t>
      </w:r>
      <w:r w:rsidR="00265C89">
        <w:rPr>
          <w:rStyle w:val="FootnoteReference"/>
          <w:rFonts w:ascii="Times New Roman" w:hAnsi="Times New Roman" w:cs="Times New Roman"/>
          <w:sz w:val="24"/>
          <w:szCs w:val="24"/>
        </w:rPr>
        <w:footnoteReference w:id="11"/>
      </w:r>
      <w:r w:rsidR="00EE2B30">
        <w:rPr>
          <w:rFonts w:ascii="Times New Roman" w:hAnsi="Times New Roman" w:cs="Times New Roman"/>
          <w:sz w:val="24"/>
          <w:szCs w:val="24"/>
        </w:rPr>
        <w:t xml:space="preserve">, and these individuals are not always literate in their second language. The school sends information home in Spanish for those that are literate, and for those who are not, the school makes arrangements for the majority of the pertinent information to be passed along to the families via oral messages or in person (McCoy). </w:t>
      </w:r>
      <w:r w:rsidR="00113613">
        <w:rPr>
          <w:rFonts w:ascii="Times New Roman" w:hAnsi="Times New Roman" w:cs="Times New Roman"/>
          <w:sz w:val="24"/>
          <w:szCs w:val="24"/>
        </w:rPr>
        <w:t>T</w:t>
      </w:r>
      <w:r w:rsidR="00292A8E">
        <w:rPr>
          <w:rFonts w:ascii="Times New Roman" w:hAnsi="Times New Roman" w:cs="Times New Roman"/>
          <w:sz w:val="24"/>
          <w:szCs w:val="24"/>
        </w:rPr>
        <w:t xml:space="preserve">his use of bilingual paperwork and messages </w:t>
      </w:r>
      <w:r w:rsidR="00DF55D4">
        <w:rPr>
          <w:rFonts w:ascii="Times New Roman" w:hAnsi="Times New Roman" w:cs="Times New Roman"/>
          <w:sz w:val="24"/>
          <w:szCs w:val="24"/>
        </w:rPr>
        <w:t>demonstrate</w:t>
      </w:r>
      <w:r w:rsidR="00292A8E">
        <w:rPr>
          <w:rFonts w:ascii="Times New Roman" w:hAnsi="Times New Roman" w:cs="Times New Roman"/>
          <w:sz w:val="24"/>
          <w:szCs w:val="24"/>
        </w:rPr>
        <w:t>s</w:t>
      </w:r>
      <w:r w:rsidR="00113613">
        <w:rPr>
          <w:rFonts w:ascii="Times New Roman" w:hAnsi="Times New Roman" w:cs="Times New Roman"/>
          <w:sz w:val="24"/>
          <w:szCs w:val="24"/>
        </w:rPr>
        <w:t xml:space="preserve"> the type of dedication necessary in order to fully support the families of primary school-aged Hispanic children</w:t>
      </w:r>
      <w:r w:rsidR="00DF55D4">
        <w:rPr>
          <w:rFonts w:ascii="Times New Roman" w:hAnsi="Times New Roman" w:cs="Times New Roman"/>
          <w:sz w:val="24"/>
          <w:szCs w:val="24"/>
        </w:rPr>
        <w:t>, and in this school district, the efforts have paid off, with the gap between Hispanic students and</w:t>
      </w:r>
      <w:r w:rsidR="00292A8E">
        <w:rPr>
          <w:rFonts w:ascii="Times New Roman" w:hAnsi="Times New Roman" w:cs="Times New Roman"/>
          <w:sz w:val="24"/>
          <w:szCs w:val="24"/>
        </w:rPr>
        <w:t xml:space="preserve"> other racial groups closing significantly</w:t>
      </w:r>
      <w:r w:rsidR="00113613">
        <w:rPr>
          <w:rFonts w:ascii="Times New Roman" w:hAnsi="Times New Roman" w:cs="Times New Roman"/>
          <w:sz w:val="24"/>
          <w:szCs w:val="24"/>
        </w:rPr>
        <w:t>. Parental involvement has proven critical to academic success, especially in young children at the beginning of their academic careers. With a stronger academic support in the home, young Hispanics will be better equipped to build a strong educational foundation that will likely result in excelling in secondary education and continuing on to the postsecondary educational sphere. Bilingual paperwork and messages are a simple way for primary education to create a two-way, helpful relationship where the children are the main benefactors.</w:t>
      </w:r>
      <w:r w:rsidR="00A04FE9">
        <w:rPr>
          <w:rFonts w:ascii="Times New Roman" w:hAnsi="Times New Roman" w:cs="Times New Roman"/>
          <w:sz w:val="24"/>
          <w:szCs w:val="24"/>
        </w:rPr>
        <w:t xml:space="preserve"> </w:t>
      </w:r>
    </w:p>
    <w:p w:rsidR="00A216A6" w:rsidRDefault="00A216A6" w:rsidP="00DF15C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My second proposed method of providing at-home assistance for families is by means of oral interpretation.</w:t>
      </w:r>
      <w:r w:rsidR="00057F91">
        <w:rPr>
          <w:rFonts w:ascii="Times New Roman" w:hAnsi="Times New Roman" w:cs="Times New Roman"/>
          <w:sz w:val="24"/>
          <w:szCs w:val="24"/>
        </w:rPr>
        <w:t xml:space="preserve"> This method can be extremely useful when it comes to building the relationships between school faculty and students’ families in situations where the families are not receiving all of the information that they need from </w:t>
      </w:r>
      <w:r w:rsidR="000216CC">
        <w:rPr>
          <w:rFonts w:ascii="Times New Roman" w:hAnsi="Times New Roman" w:cs="Times New Roman"/>
          <w:sz w:val="24"/>
          <w:szCs w:val="24"/>
        </w:rPr>
        <w:t xml:space="preserve">the school in written format, </w:t>
      </w:r>
      <w:r w:rsidR="00057F91">
        <w:rPr>
          <w:rFonts w:ascii="Times New Roman" w:hAnsi="Times New Roman" w:cs="Times New Roman"/>
          <w:sz w:val="24"/>
          <w:szCs w:val="24"/>
        </w:rPr>
        <w:t>where the families are not proficient in Spanish or English</w:t>
      </w:r>
      <w:r w:rsidR="000216CC">
        <w:rPr>
          <w:rFonts w:ascii="Times New Roman" w:hAnsi="Times New Roman" w:cs="Times New Roman"/>
          <w:sz w:val="24"/>
          <w:szCs w:val="24"/>
        </w:rPr>
        <w:t xml:space="preserve">, or where the parents feel like they have no </w:t>
      </w:r>
      <w:r w:rsidR="000216CC">
        <w:rPr>
          <w:rFonts w:ascii="Times New Roman" w:hAnsi="Times New Roman" w:cs="Times New Roman"/>
          <w:sz w:val="24"/>
          <w:szCs w:val="24"/>
        </w:rPr>
        <w:lastRenderedPageBreak/>
        <w:t>place in assisting in the education of their children while they are at school</w:t>
      </w:r>
      <w:r w:rsidR="00057F91">
        <w:rPr>
          <w:rFonts w:ascii="Times New Roman" w:hAnsi="Times New Roman" w:cs="Times New Roman"/>
          <w:sz w:val="24"/>
          <w:szCs w:val="24"/>
        </w:rPr>
        <w:t xml:space="preserve">. </w:t>
      </w:r>
      <w:r w:rsidR="00E67189">
        <w:rPr>
          <w:rFonts w:ascii="Times New Roman" w:hAnsi="Times New Roman" w:cs="Times New Roman"/>
          <w:sz w:val="24"/>
          <w:szCs w:val="24"/>
        </w:rPr>
        <w:t>In addition, a</w:t>
      </w:r>
      <w:r w:rsidR="00057F91">
        <w:rPr>
          <w:rFonts w:ascii="Times New Roman" w:hAnsi="Times New Roman" w:cs="Times New Roman"/>
          <w:sz w:val="24"/>
          <w:szCs w:val="24"/>
        </w:rPr>
        <w:t xml:space="preserve">s I mentioned previously, the Hispanic culture traditionally contributes to a very close-knit family unit that takes the children and their success seriously. </w:t>
      </w:r>
      <w:r w:rsidR="00E225A5" w:rsidRPr="00E225A5">
        <w:rPr>
          <w:rFonts w:ascii="Times New Roman" w:hAnsi="Times New Roman" w:cs="Times New Roman"/>
          <w:sz w:val="24"/>
          <w:szCs w:val="24"/>
        </w:rPr>
        <w:t>In fact, many parents have chosen to bring their children to the U.S. because of the opportunity for a better education</w:t>
      </w:r>
      <w:r w:rsidR="00E225A5">
        <w:rPr>
          <w:rFonts w:ascii="Times New Roman" w:hAnsi="Times New Roman" w:cs="Times New Roman"/>
          <w:sz w:val="24"/>
          <w:szCs w:val="24"/>
        </w:rPr>
        <w:t>.</w:t>
      </w:r>
      <w:r w:rsidR="00E225A5" w:rsidRPr="00E225A5">
        <w:rPr>
          <w:rFonts w:ascii="Times New Roman" w:hAnsi="Times New Roman" w:cs="Times New Roman"/>
          <w:sz w:val="24"/>
          <w:szCs w:val="24"/>
        </w:rPr>
        <w:t xml:space="preserve"> </w:t>
      </w:r>
      <w:r w:rsidR="00057F91">
        <w:rPr>
          <w:rFonts w:ascii="Times New Roman" w:hAnsi="Times New Roman" w:cs="Times New Roman"/>
          <w:sz w:val="24"/>
          <w:szCs w:val="24"/>
        </w:rPr>
        <w:t>One of the best ways to support this type of social structure is to create close bonds between the school staff and the home.</w:t>
      </w:r>
      <w:r w:rsidR="00764E60">
        <w:rPr>
          <w:rFonts w:ascii="Times New Roman" w:hAnsi="Times New Roman" w:cs="Times New Roman"/>
          <w:sz w:val="24"/>
          <w:szCs w:val="24"/>
        </w:rPr>
        <w:t xml:space="preserve"> If a school district is aware that it has families that are not proficient or literate in Spanish or English, it should be making arrangements for oral interpretation for the necessary information to be conveyed. In order to create a relationship between the two parties, the same interpreter should be used repeatedly, in order to build up a trust, ensuring that the parents and family members believe what the interpreter says in relation to the student’s academics and the school’s requirements or needs.</w:t>
      </w:r>
      <w:r w:rsidR="00C1674D">
        <w:rPr>
          <w:rFonts w:ascii="Times New Roman" w:hAnsi="Times New Roman" w:cs="Times New Roman"/>
          <w:sz w:val="24"/>
          <w:szCs w:val="24"/>
        </w:rPr>
        <w:t xml:space="preserve"> A relationship built on trust can create a warmer, </w:t>
      </w:r>
      <w:r w:rsidR="00D76359">
        <w:rPr>
          <w:rFonts w:ascii="Times New Roman" w:hAnsi="Times New Roman" w:cs="Times New Roman"/>
          <w:sz w:val="24"/>
          <w:szCs w:val="24"/>
        </w:rPr>
        <w:t xml:space="preserve">more personalized, and </w:t>
      </w:r>
      <w:r w:rsidR="00C1674D">
        <w:rPr>
          <w:rFonts w:ascii="Times New Roman" w:hAnsi="Times New Roman" w:cs="Times New Roman"/>
          <w:sz w:val="24"/>
          <w:szCs w:val="24"/>
        </w:rPr>
        <w:t>more relaxed atmosphere, which correlates more with a Hispanic view of interaction versus a more task-oriented, American style (Espinosa, 3).</w:t>
      </w:r>
      <w:r w:rsidR="00D65D5D">
        <w:rPr>
          <w:rFonts w:ascii="Times New Roman" w:hAnsi="Times New Roman" w:cs="Times New Roman"/>
          <w:sz w:val="24"/>
          <w:szCs w:val="24"/>
        </w:rPr>
        <w:t xml:space="preserve"> If the school has hired or has plans to hire a part-time or full-time interpreter, it is important that the administrators ensure that the interpreter can successfully interact with individuals that may speak Spanish as a weak second language</w:t>
      </w:r>
      <w:r w:rsidR="00F028F0">
        <w:rPr>
          <w:rFonts w:ascii="Times New Roman" w:hAnsi="Times New Roman" w:cs="Times New Roman"/>
          <w:sz w:val="24"/>
          <w:szCs w:val="24"/>
        </w:rPr>
        <w:t xml:space="preserve"> and understands the importance of cultural differences and the impacts that may have on the concept of education</w:t>
      </w:r>
      <w:r w:rsidR="00D65D5D">
        <w:rPr>
          <w:rFonts w:ascii="Times New Roman" w:hAnsi="Times New Roman" w:cs="Times New Roman"/>
          <w:sz w:val="24"/>
          <w:szCs w:val="24"/>
        </w:rPr>
        <w:t>. In the case that the school has not chosen to hire an interpreter as a faculty member, but instead hires a freelance interpreter occasionally when it is necessary, the school needs to ensure that it sends the same individual to speak with the parents on the various occasions. This allows for a relationship to build, opening a way up for the parents to feel like they are welcomed to become involved in their children’s education here in the United States.</w:t>
      </w:r>
      <w:r w:rsidR="003852D3">
        <w:rPr>
          <w:rFonts w:ascii="Times New Roman" w:hAnsi="Times New Roman" w:cs="Times New Roman"/>
          <w:sz w:val="24"/>
          <w:szCs w:val="24"/>
        </w:rPr>
        <w:t xml:space="preserve"> For location, some parents may find it difficult to meet with an interpreter on school grounds due to their aforementioned avoidance of interfering in school matters. It is important </w:t>
      </w:r>
      <w:r w:rsidR="003852D3">
        <w:rPr>
          <w:rFonts w:ascii="Times New Roman" w:hAnsi="Times New Roman" w:cs="Times New Roman"/>
          <w:sz w:val="24"/>
          <w:szCs w:val="24"/>
        </w:rPr>
        <w:lastRenderedPageBreak/>
        <w:t>then to allow the parents or family decide on a location that is comfortable for them, such as a community center, church, or their home</w:t>
      </w:r>
      <w:r w:rsidR="002D6653">
        <w:rPr>
          <w:rFonts w:ascii="Times New Roman" w:hAnsi="Times New Roman" w:cs="Times New Roman"/>
          <w:sz w:val="24"/>
          <w:szCs w:val="24"/>
        </w:rPr>
        <w:t xml:space="preserve"> (“How to </w:t>
      </w:r>
      <w:proofErr w:type="gramStart"/>
      <w:r w:rsidR="002D6653">
        <w:rPr>
          <w:rFonts w:ascii="Times New Roman" w:hAnsi="Times New Roman" w:cs="Times New Roman"/>
          <w:sz w:val="24"/>
          <w:szCs w:val="24"/>
        </w:rPr>
        <w:t>Reach</w:t>
      </w:r>
      <w:proofErr w:type="gramEnd"/>
      <w:r w:rsidR="002D6653">
        <w:rPr>
          <w:rFonts w:ascii="Times New Roman" w:hAnsi="Times New Roman" w:cs="Times New Roman"/>
          <w:sz w:val="24"/>
          <w:szCs w:val="24"/>
        </w:rPr>
        <w:t>”)</w:t>
      </w:r>
      <w:r w:rsidR="003852D3">
        <w:rPr>
          <w:rFonts w:ascii="Times New Roman" w:hAnsi="Times New Roman" w:cs="Times New Roman"/>
          <w:sz w:val="24"/>
          <w:szCs w:val="24"/>
        </w:rPr>
        <w:t xml:space="preserve">. </w:t>
      </w:r>
      <w:r w:rsidR="000216CC">
        <w:rPr>
          <w:rFonts w:ascii="Times New Roman" w:hAnsi="Times New Roman" w:cs="Times New Roman"/>
          <w:sz w:val="24"/>
          <w:szCs w:val="24"/>
        </w:rPr>
        <w:t xml:space="preserve">Attention to small details such as comfortability can have a great value for families who are unsure of their place in the education of their children. </w:t>
      </w:r>
      <w:r w:rsidR="003852D3">
        <w:rPr>
          <w:rFonts w:ascii="Times New Roman" w:hAnsi="Times New Roman" w:cs="Times New Roman"/>
          <w:sz w:val="24"/>
          <w:szCs w:val="24"/>
        </w:rPr>
        <w:t>This type of personal, one-on-one interaction between schools and students’ parents has the potential to contribute significantly to the success of students, because it creates an opportunity for two-way communication in a more comfortable environment, which can lead to more parental interaction as the relationship builds.</w:t>
      </w:r>
    </w:p>
    <w:p w:rsidR="007E7FF5" w:rsidRDefault="002179E7" w:rsidP="007E7FF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 similar but smaller scale</w:t>
      </w:r>
      <w:r w:rsidR="00ED5DB6">
        <w:rPr>
          <w:rFonts w:ascii="Times New Roman" w:hAnsi="Times New Roman" w:cs="Times New Roman"/>
          <w:sz w:val="24"/>
          <w:szCs w:val="24"/>
        </w:rPr>
        <w:t xml:space="preserve"> type of relationship building</w:t>
      </w:r>
      <w:r w:rsidR="00747E57">
        <w:rPr>
          <w:rFonts w:ascii="Times New Roman" w:hAnsi="Times New Roman" w:cs="Times New Roman"/>
          <w:sz w:val="24"/>
          <w:szCs w:val="24"/>
        </w:rPr>
        <w:t xml:space="preserve"> like what is seen in Texas</w:t>
      </w:r>
      <w:r w:rsidR="005A7148">
        <w:rPr>
          <w:rFonts w:ascii="Times New Roman" w:hAnsi="Times New Roman" w:cs="Times New Roman"/>
          <w:sz w:val="24"/>
          <w:szCs w:val="24"/>
        </w:rPr>
        <w:t>, but focusing more on interpreter-family relationships,</w:t>
      </w:r>
      <w:r w:rsidR="00ED5DB6">
        <w:rPr>
          <w:rFonts w:ascii="Times New Roman" w:hAnsi="Times New Roman" w:cs="Times New Roman"/>
          <w:sz w:val="24"/>
          <w:szCs w:val="24"/>
        </w:rPr>
        <w:t xml:space="preserve"> has already proven to be successful in East Tennessee. Some</w:t>
      </w:r>
      <w:r w:rsidR="007E7FF5">
        <w:rPr>
          <w:rFonts w:ascii="Times New Roman" w:hAnsi="Times New Roman" w:cs="Times New Roman"/>
          <w:sz w:val="24"/>
          <w:szCs w:val="24"/>
        </w:rPr>
        <w:t xml:space="preserve"> of the primary schools in the Knox C</w:t>
      </w:r>
      <w:r w:rsidR="004101C0">
        <w:rPr>
          <w:rFonts w:ascii="Times New Roman" w:hAnsi="Times New Roman" w:cs="Times New Roman"/>
          <w:sz w:val="24"/>
          <w:szCs w:val="24"/>
        </w:rPr>
        <w:t xml:space="preserve">ounty School District have shown that the use of an in-school </w:t>
      </w:r>
      <w:r w:rsidR="002F0287">
        <w:rPr>
          <w:rFonts w:ascii="Times New Roman" w:hAnsi="Times New Roman" w:cs="Times New Roman"/>
          <w:sz w:val="24"/>
          <w:szCs w:val="24"/>
        </w:rPr>
        <w:t>interpreter</w:t>
      </w:r>
      <w:r w:rsidR="004101C0">
        <w:rPr>
          <w:rFonts w:ascii="Times New Roman" w:hAnsi="Times New Roman" w:cs="Times New Roman"/>
          <w:sz w:val="24"/>
          <w:szCs w:val="24"/>
        </w:rPr>
        <w:t xml:space="preserve"> not only aids in the Hispanic children’s learning, but also creates a strong link between the children’s education and their home life.</w:t>
      </w:r>
      <w:r w:rsidR="001D3589">
        <w:rPr>
          <w:rFonts w:ascii="Times New Roman" w:hAnsi="Times New Roman" w:cs="Times New Roman"/>
          <w:sz w:val="24"/>
          <w:szCs w:val="24"/>
        </w:rPr>
        <w:t xml:space="preserve"> According to the principal, Lonsdale Elementary’s interpreter is not just a faculty member. The interpreter has taken the initiative to ensure that she gets to know the Hispanic population inside and outside of the school building, and she has taken the time to build relationships with the Hispanic families, especially those with language struggles. In this particular case, the </w:t>
      </w:r>
      <w:r w:rsidR="002F0287">
        <w:rPr>
          <w:rFonts w:ascii="Times New Roman" w:hAnsi="Times New Roman" w:cs="Times New Roman"/>
          <w:sz w:val="24"/>
          <w:szCs w:val="24"/>
        </w:rPr>
        <w:t>interpreter</w:t>
      </w:r>
      <w:r w:rsidR="001D3589">
        <w:rPr>
          <w:rFonts w:ascii="Times New Roman" w:hAnsi="Times New Roman" w:cs="Times New Roman"/>
          <w:sz w:val="24"/>
          <w:szCs w:val="24"/>
        </w:rPr>
        <w:t xml:space="preserve"> acts as a resource for the family, even if the needs are not necessarily school-related</w:t>
      </w:r>
      <w:r w:rsidR="006A1C63">
        <w:rPr>
          <w:rFonts w:ascii="Times New Roman" w:hAnsi="Times New Roman" w:cs="Times New Roman"/>
          <w:sz w:val="24"/>
          <w:szCs w:val="24"/>
        </w:rPr>
        <w:t xml:space="preserve"> (McCoy)</w:t>
      </w:r>
      <w:r w:rsidR="001D3589">
        <w:rPr>
          <w:rFonts w:ascii="Times New Roman" w:hAnsi="Times New Roman" w:cs="Times New Roman"/>
          <w:sz w:val="24"/>
          <w:szCs w:val="24"/>
        </w:rPr>
        <w:t>.</w:t>
      </w:r>
      <w:r w:rsidR="0091023E">
        <w:rPr>
          <w:rFonts w:ascii="Times New Roman" w:hAnsi="Times New Roman" w:cs="Times New Roman"/>
          <w:sz w:val="24"/>
          <w:szCs w:val="24"/>
        </w:rPr>
        <w:t xml:space="preserve"> This strong connection between the in-school </w:t>
      </w:r>
      <w:r w:rsidR="002F0287">
        <w:rPr>
          <w:rFonts w:ascii="Times New Roman" w:hAnsi="Times New Roman" w:cs="Times New Roman"/>
          <w:sz w:val="24"/>
          <w:szCs w:val="24"/>
        </w:rPr>
        <w:t>interpreter</w:t>
      </w:r>
      <w:r w:rsidR="0091023E">
        <w:rPr>
          <w:rFonts w:ascii="Times New Roman" w:hAnsi="Times New Roman" w:cs="Times New Roman"/>
          <w:sz w:val="24"/>
          <w:szCs w:val="24"/>
        </w:rPr>
        <w:t xml:space="preserve"> and the student and his or her family correlates with the aforementioned necessity for children to receive academic support at home. Without it, students are not as inclined to be successful in the academic environment, and it does not make much difference if the student receives specialized assistance while in school or not. Elementary-aged children need familial support to succeed, which causes them to be more likely to decide to pursue a higher educational path in the future.</w:t>
      </w:r>
    </w:p>
    <w:p w:rsidR="007275FD" w:rsidRDefault="007C00B0" w:rsidP="007E7FF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Employing</w:t>
      </w:r>
      <w:r w:rsidR="00FC4949">
        <w:rPr>
          <w:rFonts w:ascii="Times New Roman" w:hAnsi="Times New Roman" w:cs="Times New Roman"/>
          <w:sz w:val="24"/>
          <w:szCs w:val="24"/>
        </w:rPr>
        <w:t xml:space="preserve"> the at-home assistance methods of bilingual paperwork and messages as well as oral interpretation creates an opportunity for school districts to better form relationships with their Hispanic families</w:t>
      </w:r>
      <w:r w:rsidR="00F775D4">
        <w:rPr>
          <w:rFonts w:ascii="Times New Roman" w:hAnsi="Times New Roman" w:cs="Times New Roman"/>
          <w:sz w:val="24"/>
          <w:szCs w:val="24"/>
        </w:rPr>
        <w:t>. These relationships have shown to contribute to the overall academic success of students and are of high importance for schools in Tennessee and throughout the United States that are working towards closing their academic gaps between racial demographics and enrolling more Hispanic students into postsecondary education.</w:t>
      </w:r>
    </w:p>
    <w:p w:rsidR="007275FD" w:rsidRDefault="007275FD">
      <w:pPr>
        <w:rPr>
          <w:rFonts w:ascii="Times New Roman" w:hAnsi="Times New Roman" w:cs="Times New Roman"/>
          <w:sz w:val="24"/>
          <w:szCs w:val="24"/>
        </w:rPr>
      </w:pPr>
      <w:r>
        <w:rPr>
          <w:rFonts w:ascii="Times New Roman" w:hAnsi="Times New Roman" w:cs="Times New Roman"/>
          <w:sz w:val="24"/>
          <w:szCs w:val="24"/>
        </w:rPr>
        <w:br w:type="page"/>
      </w:r>
    </w:p>
    <w:p w:rsidR="007C00B0" w:rsidRPr="00CC3370" w:rsidRDefault="007275FD" w:rsidP="008C1601">
      <w:pPr>
        <w:pStyle w:val="ListParagraph"/>
        <w:numPr>
          <w:ilvl w:val="0"/>
          <w:numId w:val="4"/>
        </w:numPr>
        <w:spacing w:after="0" w:line="480" w:lineRule="auto"/>
        <w:rPr>
          <w:rFonts w:ascii="Times New Roman" w:hAnsi="Times New Roman" w:cs="Times New Roman"/>
          <w:sz w:val="28"/>
          <w:szCs w:val="24"/>
        </w:rPr>
      </w:pPr>
      <w:r w:rsidRPr="00CC3370">
        <w:rPr>
          <w:rFonts w:ascii="Times New Roman" w:hAnsi="Times New Roman" w:cs="Times New Roman"/>
          <w:sz w:val="28"/>
          <w:szCs w:val="24"/>
        </w:rPr>
        <w:lastRenderedPageBreak/>
        <w:t>Community Outreach</w:t>
      </w:r>
    </w:p>
    <w:p w:rsidR="00AE5F93" w:rsidRDefault="007275FD" w:rsidP="007275F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Another method I propose for improving postsecondary enrollment of Hispanic students via creating a stronger primary educational foundation is by means of community outreach.</w:t>
      </w:r>
      <w:r w:rsidR="00F20A49">
        <w:rPr>
          <w:rFonts w:ascii="Times New Roman" w:hAnsi="Times New Roman" w:cs="Times New Roman"/>
          <w:sz w:val="24"/>
          <w:szCs w:val="24"/>
        </w:rPr>
        <w:t xml:space="preserve"> </w:t>
      </w:r>
      <w:r w:rsidR="00DC7BBE">
        <w:rPr>
          <w:rFonts w:ascii="Times New Roman" w:hAnsi="Times New Roman" w:cs="Times New Roman"/>
          <w:sz w:val="24"/>
          <w:szCs w:val="24"/>
        </w:rPr>
        <w:t>This method runs similarly to</w:t>
      </w:r>
      <w:r w:rsidR="00F20A49">
        <w:rPr>
          <w:rFonts w:ascii="Times New Roman" w:hAnsi="Times New Roman" w:cs="Times New Roman"/>
          <w:sz w:val="24"/>
          <w:szCs w:val="24"/>
        </w:rPr>
        <w:t xml:space="preserve"> the previous</w:t>
      </w:r>
      <w:r w:rsidR="00DC7BBE">
        <w:rPr>
          <w:rFonts w:ascii="Times New Roman" w:hAnsi="Times New Roman" w:cs="Times New Roman"/>
          <w:sz w:val="24"/>
          <w:szCs w:val="24"/>
        </w:rPr>
        <w:t xml:space="preserve"> section over at home assistance, but it expands further to include the wider Hispanic community.</w:t>
      </w:r>
      <w:r w:rsidR="001B306E">
        <w:rPr>
          <w:rFonts w:ascii="Times New Roman" w:hAnsi="Times New Roman" w:cs="Times New Roman"/>
          <w:sz w:val="24"/>
          <w:szCs w:val="24"/>
        </w:rPr>
        <w:t xml:space="preserve"> I am focusing this section of my research specifically on the form of outreach where the schools work with other organizations instead of outreach directly to the families, which would fall under the previous section, </w:t>
      </w:r>
      <w:r w:rsidR="00DF3228">
        <w:rPr>
          <w:rFonts w:ascii="Times New Roman" w:hAnsi="Times New Roman" w:cs="Times New Roman"/>
          <w:sz w:val="24"/>
          <w:szCs w:val="24"/>
        </w:rPr>
        <w:t>Home Assistance for Families.</w:t>
      </w:r>
    </w:p>
    <w:p w:rsidR="00B26633" w:rsidRPr="007C4E27" w:rsidRDefault="00B26633" w:rsidP="007275F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For a school district or system to adequately prepare its students for academic success and higher education, the administrators need to have a clear understanding of the makeup o</w:t>
      </w:r>
      <w:r w:rsidR="00C479A9">
        <w:rPr>
          <w:rFonts w:ascii="Times New Roman" w:hAnsi="Times New Roman" w:cs="Times New Roman"/>
          <w:sz w:val="24"/>
          <w:szCs w:val="24"/>
        </w:rPr>
        <w:t>f their students, including those</w:t>
      </w:r>
      <w:r>
        <w:rPr>
          <w:rFonts w:ascii="Times New Roman" w:hAnsi="Times New Roman" w:cs="Times New Roman"/>
          <w:sz w:val="24"/>
          <w:szCs w:val="24"/>
        </w:rPr>
        <w:t xml:space="preserve"> who have not enrolled yet. This is where I believe the use of community outreach would be beneficial in increasing postsecondary enrollment rates in the long run.</w:t>
      </w:r>
      <w:r w:rsidR="00674E05">
        <w:rPr>
          <w:rFonts w:ascii="Times New Roman" w:hAnsi="Times New Roman" w:cs="Times New Roman"/>
          <w:sz w:val="24"/>
          <w:szCs w:val="24"/>
        </w:rPr>
        <w:t xml:space="preserve"> Community outreach in the way I am intending it for this research, is the collaboration between school authorities and local organizations. With this definition, schools of any size and financial standing can afford to use this method to improve primary achievement, which leads to long run increases in postsecondary enrollment.</w:t>
      </w:r>
      <w:r w:rsidR="007C4E27">
        <w:rPr>
          <w:rFonts w:ascii="Times New Roman" w:hAnsi="Times New Roman" w:cs="Times New Roman"/>
          <w:sz w:val="24"/>
          <w:szCs w:val="24"/>
        </w:rPr>
        <w:t xml:space="preserve"> According to a study in the </w:t>
      </w:r>
      <w:r w:rsidR="007C4E27">
        <w:rPr>
          <w:rFonts w:ascii="Times New Roman" w:hAnsi="Times New Roman" w:cs="Times New Roman"/>
          <w:i/>
          <w:sz w:val="24"/>
          <w:szCs w:val="24"/>
        </w:rPr>
        <w:t>Professional School Counseling</w:t>
      </w:r>
      <w:r w:rsidR="007C4E27">
        <w:rPr>
          <w:rFonts w:ascii="Times New Roman" w:hAnsi="Times New Roman" w:cs="Times New Roman"/>
          <w:sz w:val="24"/>
          <w:szCs w:val="24"/>
        </w:rPr>
        <w:t xml:space="preserve"> journal, </w:t>
      </w:r>
      <w:r w:rsidR="002831AD">
        <w:rPr>
          <w:rFonts w:ascii="Times New Roman" w:hAnsi="Times New Roman" w:cs="Times New Roman"/>
          <w:sz w:val="24"/>
          <w:szCs w:val="24"/>
        </w:rPr>
        <w:t>“…it is imperative that parent education and family outreach programs identify the needs of family members and students and tailor partnership programs to meet their needs” (Bryan, 224).</w:t>
      </w:r>
      <w:r w:rsidR="00C94171">
        <w:rPr>
          <w:rFonts w:ascii="Times New Roman" w:hAnsi="Times New Roman" w:cs="Times New Roman"/>
          <w:sz w:val="24"/>
          <w:szCs w:val="24"/>
        </w:rPr>
        <w:t xml:space="preserve"> In addition, under the No Child Left Behind Act that ended in 2015 as well as the</w:t>
      </w:r>
      <w:r w:rsidR="00A3592B">
        <w:rPr>
          <w:rFonts w:ascii="Times New Roman" w:hAnsi="Times New Roman" w:cs="Times New Roman"/>
          <w:sz w:val="24"/>
          <w:szCs w:val="24"/>
        </w:rPr>
        <w:t xml:space="preserve"> new</w:t>
      </w:r>
      <w:r w:rsidR="00C94171">
        <w:rPr>
          <w:rFonts w:ascii="Times New Roman" w:hAnsi="Times New Roman" w:cs="Times New Roman"/>
          <w:sz w:val="24"/>
          <w:szCs w:val="24"/>
        </w:rPr>
        <w:t xml:space="preserve"> Every Student Succeeds Act</w:t>
      </w:r>
      <w:r w:rsidR="00A3592B">
        <w:rPr>
          <w:rFonts w:ascii="Times New Roman" w:hAnsi="Times New Roman" w:cs="Times New Roman"/>
          <w:sz w:val="24"/>
          <w:szCs w:val="24"/>
        </w:rPr>
        <w:t xml:space="preserve"> of 2015</w:t>
      </w:r>
      <w:r w:rsidR="00C94171">
        <w:rPr>
          <w:rFonts w:ascii="Times New Roman" w:hAnsi="Times New Roman" w:cs="Times New Roman"/>
          <w:sz w:val="24"/>
          <w:szCs w:val="24"/>
        </w:rPr>
        <w:t>, schools that qualify are required to provide a form of family and community outreach in order to support children’s academic careers as fully as possible</w:t>
      </w:r>
      <w:r w:rsidR="00D5476D">
        <w:rPr>
          <w:rFonts w:ascii="Times New Roman" w:hAnsi="Times New Roman" w:cs="Times New Roman"/>
          <w:sz w:val="24"/>
          <w:szCs w:val="24"/>
        </w:rPr>
        <w:t xml:space="preserve"> (Bryan, 220; </w:t>
      </w:r>
      <w:r w:rsidR="00810F98">
        <w:rPr>
          <w:rFonts w:ascii="Times New Roman" w:hAnsi="Times New Roman" w:cs="Times New Roman"/>
          <w:sz w:val="24"/>
          <w:szCs w:val="24"/>
        </w:rPr>
        <w:t>Every Student Succeeds Act)</w:t>
      </w:r>
      <w:r w:rsidR="00C94171">
        <w:rPr>
          <w:rFonts w:ascii="Times New Roman" w:hAnsi="Times New Roman" w:cs="Times New Roman"/>
          <w:sz w:val="24"/>
          <w:szCs w:val="24"/>
        </w:rPr>
        <w:t>.</w:t>
      </w:r>
      <w:r w:rsidR="00F93243">
        <w:rPr>
          <w:rFonts w:ascii="Times New Roman" w:hAnsi="Times New Roman" w:cs="Times New Roman"/>
          <w:sz w:val="24"/>
          <w:szCs w:val="24"/>
        </w:rPr>
        <w:t xml:space="preserve"> These examples of the need for outreach programs attests to my point that schools need to collaborate via community outreach with </w:t>
      </w:r>
      <w:r w:rsidR="00F93243">
        <w:rPr>
          <w:rFonts w:ascii="Times New Roman" w:hAnsi="Times New Roman" w:cs="Times New Roman"/>
          <w:sz w:val="24"/>
          <w:szCs w:val="24"/>
        </w:rPr>
        <w:lastRenderedPageBreak/>
        <w:t>outside organizations that can help prepare the schools for incoming families as well as assist the schools in connecting those families to the assistance that they need.</w:t>
      </w:r>
      <w:r w:rsidR="00D2413A">
        <w:rPr>
          <w:rFonts w:ascii="Times New Roman" w:hAnsi="Times New Roman" w:cs="Times New Roman"/>
          <w:sz w:val="24"/>
          <w:szCs w:val="24"/>
        </w:rPr>
        <w:t xml:space="preserve"> For this method to function properly, the schools need to be located near organizations that lend themselves towards assisting with the Hispanic community. My research has shown that m</w:t>
      </w:r>
      <w:r w:rsidR="008030B0">
        <w:rPr>
          <w:rFonts w:ascii="Times New Roman" w:hAnsi="Times New Roman" w:cs="Times New Roman"/>
          <w:sz w:val="24"/>
          <w:szCs w:val="24"/>
        </w:rPr>
        <w:t>any organizations exist around the country that dedicate themselves to helping the Hispanic and/or refugee community</w:t>
      </w:r>
      <w:r w:rsidR="00D2413A">
        <w:rPr>
          <w:rFonts w:ascii="Times New Roman" w:hAnsi="Times New Roman" w:cs="Times New Roman"/>
          <w:sz w:val="24"/>
          <w:szCs w:val="24"/>
        </w:rPr>
        <w:t>.</w:t>
      </w:r>
      <w:r w:rsidR="002040AD">
        <w:rPr>
          <w:rFonts w:ascii="Times New Roman" w:hAnsi="Times New Roman" w:cs="Times New Roman"/>
          <w:sz w:val="24"/>
          <w:szCs w:val="24"/>
        </w:rPr>
        <w:t xml:space="preserve"> In Oregon, the government’s website has a page dedicated to its Commission on Hispanic Affairs</w:t>
      </w:r>
      <w:r w:rsidR="002040AD">
        <w:rPr>
          <w:rStyle w:val="FootnoteReference"/>
          <w:rFonts w:ascii="Times New Roman" w:hAnsi="Times New Roman" w:cs="Times New Roman"/>
          <w:sz w:val="24"/>
          <w:szCs w:val="24"/>
        </w:rPr>
        <w:footnoteReference w:id="12"/>
      </w:r>
      <w:r w:rsidR="002040AD">
        <w:rPr>
          <w:rFonts w:ascii="Times New Roman" w:hAnsi="Times New Roman" w:cs="Times New Roman"/>
          <w:sz w:val="24"/>
          <w:szCs w:val="24"/>
        </w:rPr>
        <w:t>.</w:t>
      </w:r>
      <w:r w:rsidR="00F931BA">
        <w:rPr>
          <w:rFonts w:ascii="Times New Roman" w:hAnsi="Times New Roman" w:cs="Times New Roman"/>
          <w:sz w:val="24"/>
          <w:szCs w:val="24"/>
        </w:rPr>
        <w:t xml:space="preserve"> An outreach organization</w:t>
      </w:r>
      <w:r w:rsidR="00F931BA">
        <w:rPr>
          <w:rStyle w:val="FootnoteReference"/>
          <w:rFonts w:ascii="Times New Roman" w:hAnsi="Times New Roman" w:cs="Times New Roman"/>
          <w:sz w:val="24"/>
          <w:szCs w:val="24"/>
        </w:rPr>
        <w:footnoteReference w:id="13"/>
      </w:r>
      <w:r w:rsidR="00F931BA">
        <w:rPr>
          <w:rFonts w:ascii="Times New Roman" w:hAnsi="Times New Roman" w:cs="Times New Roman"/>
          <w:sz w:val="24"/>
          <w:szCs w:val="24"/>
        </w:rPr>
        <w:t xml:space="preserve"> exists in Maryland that bases its work on education.</w:t>
      </w:r>
      <w:r w:rsidR="002040AD">
        <w:rPr>
          <w:rFonts w:ascii="Times New Roman" w:hAnsi="Times New Roman" w:cs="Times New Roman"/>
          <w:sz w:val="24"/>
          <w:szCs w:val="24"/>
        </w:rPr>
        <w:t xml:space="preserve"> In East Tennessee, the non-profit organization Centro Hispano de East Tennessee</w:t>
      </w:r>
      <w:r w:rsidR="002040AD">
        <w:rPr>
          <w:rStyle w:val="FootnoteReference"/>
          <w:rFonts w:ascii="Times New Roman" w:hAnsi="Times New Roman" w:cs="Times New Roman"/>
          <w:sz w:val="24"/>
          <w:szCs w:val="24"/>
        </w:rPr>
        <w:footnoteReference w:id="14"/>
      </w:r>
      <w:r w:rsidR="002040AD">
        <w:rPr>
          <w:rFonts w:ascii="Times New Roman" w:hAnsi="Times New Roman" w:cs="Times New Roman"/>
          <w:sz w:val="24"/>
          <w:szCs w:val="24"/>
        </w:rPr>
        <w:t xml:space="preserve"> focuses on assisting new families adjust to the area and works as a liaison to other organizations.</w:t>
      </w:r>
    </w:p>
    <w:p w:rsidR="00674E05" w:rsidRDefault="00674E05" w:rsidP="00674E05">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7B0BD8">
        <w:rPr>
          <w:rFonts w:ascii="Times New Roman" w:hAnsi="Times New Roman" w:cs="Times New Roman"/>
          <w:sz w:val="24"/>
          <w:szCs w:val="24"/>
        </w:rPr>
        <w:t>A direct benefit</w:t>
      </w:r>
      <w:r>
        <w:rPr>
          <w:rFonts w:ascii="Times New Roman" w:hAnsi="Times New Roman" w:cs="Times New Roman"/>
          <w:sz w:val="24"/>
          <w:szCs w:val="24"/>
        </w:rPr>
        <w:t xml:space="preserve"> of these</w:t>
      </w:r>
      <w:r w:rsidR="00522477">
        <w:rPr>
          <w:rFonts w:ascii="Times New Roman" w:hAnsi="Times New Roman" w:cs="Times New Roman"/>
          <w:sz w:val="24"/>
          <w:szCs w:val="24"/>
        </w:rPr>
        <w:t xml:space="preserve"> community outreach initiatives i</w:t>
      </w:r>
      <w:r w:rsidR="007B0BD8">
        <w:rPr>
          <w:rFonts w:ascii="Times New Roman" w:hAnsi="Times New Roman" w:cs="Times New Roman"/>
          <w:sz w:val="24"/>
          <w:szCs w:val="24"/>
        </w:rPr>
        <w:t>s better prepared school personnel. By simply knowing what families and students the schools that they will be receiving</w:t>
      </w:r>
      <w:r w:rsidR="00F25DFE">
        <w:rPr>
          <w:rFonts w:ascii="Times New Roman" w:hAnsi="Times New Roman" w:cs="Times New Roman"/>
          <w:sz w:val="24"/>
          <w:szCs w:val="24"/>
        </w:rPr>
        <w:t xml:space="preserve"> ahead of time, the likelihood </w:t>
      </w:r>
      <w:r w:rsidR="007B0BD8">
        <w:rPr>
          <w:rFonts w:ascii="Times New Roman" w:hAnsi="Times New Roman" w:cs="Times New Roman"/>
          <w:sz w:val="24"/>
          <w:szCs w:val="24"/>
        </w:rPr>
        <w:t>of higher performance is increased due to the lack of lag time between enrollment and initiation of programs.</w:t>
      </w:r>
      <w:r w:rsidR="0006560B">
        <w:rPr>
          <w:rFonts w:ascii="Times New Roman" w:hAnsi="Times New Roman" w:cs="Times New Roman"/>
          <w:sz w:val="24"/>
          <w:szCs w:val="24"/>
        </w:rPr>
        <w:t xml:space="preserve"> Some indirect benefits include those received by the individual families and students. An article reporting on school-family-community partnerships claims that</w:t>
      </w:r>
      <w:r w:rsidR="00633F78">
        <w:rPr>
          <w:rFonts w:ascii="Times New Roman" w:hAnsi="Times New Roman" w:cs="Times New Roman"/>
          <w:sz w:val="24"/>
          <w:szCs w:val="24"/>
        </w:rPr>
        <w:t xml:space="preserve"> parents have shown to have better self-perceptions, stronger social networks, an increased sense of well-being and competence, as well as others (Bryan, 221).</w:t>
      </w:r>
      <w:r w:rsidR="00454F84">
        <w:rPr>
          <w:rFonts w:ascii="Times New Roman" w:hAnsi="Times New Roman" w:cs="Times New Roman"/>
          <w:sz w:val="24"/>
          <w:szCs w:val="24"/>
        </w:rPr>
        <w:t xml:space="preserve"> The indirect benefits for the students are the driving reason behind this method in this research. By the primary schools being better prepared for the students before their enrollment, the students will be attended to at the school’s best ability as soon as they start school. This leaves little time </w:t>
      </w:r>
      <w:r w:rsidR="00454F84">
        <w:rPr>
          <w:rFonts w:ascii="Times New Roman" w:hAnsi="Times New Roman" w:cs="Times New Roman"/>
          <w:sz w:val="24"/>
          <w:szCs w:val="24"/>
        </w:rPr>
        <w:lastRenderedPageBreak/>
        <w:t>for the young Hispanic students to fall behind academically.</w:t>
      </w:r>
      <w:r w:rsidR="00B53D69">
        <w:rPr>
          <w:rFonts w:ascii="Times New Roman" w:hAnsi="Times New Roman" w:cs="Times New Roman"/>
          <w:sz w:val="24"/>
          <w:szCs w:val="24"/>
        </w:rPr>
        <w:t xml:space="preserve"> They then have a stronger academic foundation than they would have had without the outreach, which they will build upon for the rest of their academic careers, leading to enrollment in postsecondary education in most cases.</w:t>
      </w:r>
    </w:p>
    <w:p w:rsidR="008F0BA8" w:rsidRDefault="0018238F" w:rsidP="003E733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 method of community</w:t>
      </w:r>
      <w:r w:rsidR="006C5238">
        <w:rPr>
          <w:rFonts w:ascii="Times New Roman" w:hAnsi="Times New Roman" w:cs="Times New Roman"/>
          <w:sz w:val="24"/>
          <w:szCs w:val="24"/>
        </w:rPr>
        <w:t xml:space="preserve"> outreach that has already been initiated in Tennessee can be seen in Knox County, where the schools collaborate with a local non-profit, Bridge Refugees</w:t>
      </w:r>
      <w:r w:rsidR="006C5238">
        <w:rPr>
          <w:rStyle w:val="FootnoteReference"/>
          <w:rFonts w:ascii="Times New Roman" w:hAnsi="Times New Roman" w:cs="Times New Roman"/>
          <w:sz w:val="24"/>
          <w:szCs w:val="24"/>
        </w:rPr>
        <w:footnoteReference w:id="15"/>
      </w:r>
      <w:r w:rsidR="006C5238">
        <w:rPr>
          <w:rFonts w:ascii="Times New Roman" w:hAnsi="Times New Roman" w:cs="Times New Roman"/>
          <w:sz w:val="24"/>
          <w:szCs w:val="24"/>
        </w:rPr>
        <w:t xml:space="preserve"> (McCoy). This collaboration between the organization and the schools provides a way for the school administration to adequately prepare for the families </w:t>
      </w:r>
      <w:r w:rsidR="00FE73CD">
        <w:rPr>
          <w:rFonts w:ascii="Times New Roman" w:hAnsi="Times New Roman" w:cs="Times New Roman"/>
          <w:sz w:val="24"/>
          <w:szCs w:val="24"/>
        </w:rPr>
        <w:t xml:space="preserve">and their children </w:t>
      </w:r>
      <w:r w:rsidR="006C5238">
        <w:rPr>
          <w:rFonts w:ascii="Times New Roman" w:hAnsi="Times New Roman" w:cs="Times New Roman"/>
          <w:sz w:val="24"/>
          <w:szCs w:val="24"/>
        </w:rPr>
        <w:t>that</w:t>
      </w:r>
      <w:r w:rsidR="00FE73CD">
        <w:rPr>
          <w:rFonts w:ascii="Times New Roman" w:hAnsi="Times New Roman" w:cs="Times New Roman"/>
          <w:sz w:val="24"/>
          <w:szCs w:val="24"/>
        </w:rPr>
        <w:t xml:space="preserve"> will be moving into the area and school district. An example where</w:t>
      </w:r>
      <w:r w:rsidR="00E1392D">
        <w:rPr>
          <w:rFonts w:ascii="Times New Roman" w:hAnsi="Times New Roman" w:cs="Times New Roman"/>
          <w:sz w:val="24"/>
          <w:szCs w:val="24"/>
        </w:rPr>
        <w:t xml:space="preserve"> this prior knowledge has the ability to help the schools prepare can be seen in the observations made by school personnel in the Knox County System. The system’s supervisor of world languages and English Language Learners observed that the families that come in are composed of older children who speak little English as well as young children and kindergartners who are born in the United States and speak both languages. Knowing this type of information before the children are enrolled in the school system permits for schools to be better equipped to support the children and their needs.</w:t>
      </w:r>
      <w:r w:rsidR="00E9505A">
        <w:rPr>
          <w:rFonts w:ascii="Times New Roman" w:hAnsi="Times New Roman" w:cs="Times New Roman"/>
          <w:sz w:val="24"/>
          <w:szCs w:val="24"/>
        </w:rPr>
        <w:t xml:space="preserve"> This, in turn, allows for the children to settle into the schools more easily, leading to the increased likelihood of excelled school performance. As I have addressed previously, this increased success in primary school performance leads to increased performance in secondary education, which then leads to a higher enrollment rate in postsecondary education.</w:t>
      </w:r>
      <w:r w:rsidR="002A78B2">
        <w:rPr>
          <w:rFonts w:ascii="Times New Roman" w:hAnsi="Times New Roman" w:cs="Times New Roman"/>
          <w:sz w:val="24"/>
          <w:szCs w:val="24"/>
        </w:rPr>
        <w:t xml:space="preserve"> Without prior knowledge of the family composition and characteristics, there is an opportunity for a lag period between when the children are enrolling in school and when the schools are adequately prepared with the correct resources to ensure that the children succeed academically.</w:t>
      </w:r>
    </w:p>
    <w:p w:rsidR="00BD0228" w:rsidRDefault="00B933C9" w:rsidP="003E733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In order to improve Hispanic postsecondary enrollment rates, a strong academic foundation needs to be created as early as possible in the children’s educational careers. B</w:t>
      </w:r>
      <w:r w:rsidR="000E0759">
        <w:rPr>
          <w:rFonts w:ascii="Times New Roman" w:hAnsi="Times New Roman" w:cs="Times New Roman"/>
          <w:sz w:val="24"/>
          <w:szCs w:val="24"/>
        </w:rPr>
        <w:t xml:space="preserve">y </w:t>
      </w:r>
      <w:r>
        <w:rPr>
          <w:rFonts w:ascii="Times New Roman" w:hAnsi="Times New Roman" w:cs="Times New Roman"/>
          <w:sz w:val="24"/>
          <w:szCs w:val="24"/>
        </w:rPr>
        <w:t>using the method of community outreach,</w:t>
      </w:r>
      <w:r w:rsidR="000E0759">
        <w:rPr>
          <w:rFonts w:ascii="Times New Roman" w:hAnsi="Times New Roman" w:cs="Times New Roman"/>
          <w:sz w:val="24"/>
          <w:szCs w:val="24"/>
        </w:rPr>
        <w:t xml:space="preserve"> primary schools will have a better opportunity to prepare the necessary tools and programs for incoming students before they arrive and enter the system. This eliminates time that could cause the students to fall behind academically. It will also allow the schools more time to allocate resources to programs or the aforementioned assistance methods</w:t>
      </w:r>
      <w:r w:rsidR="00173E8D">
        <w:rPr>
          <w:rFonts w:ascii="Times New Roman" w:hAnsi="Times New Roman" w:cs="Times New Roman"/>
          <w:sz w:val="24"/>
          <w:szCs w:val="24"/>
        </w:rPr>
        <w:t>. N</w:t>
      </w:r>
      <w:r w:rsidR="000E0759">
        <w:rPr>
          <w:rFonts w:ascii="Times New Roman" w:hAnsi="Times New Roman" w:cs="Times New Roman"/>
          <w:sz w:val="24"/>
          <w:szCs w:val="24"/>
        </w:rPr>
        <w:t>o</w:t>
      </w:r>
      <w:r w:rsidR="00C479A9">
        <w:rPr>
          <w:rFonts w:ascii="Times New Roman" w:hAnsi="Times New Roman" w:cs="Times New Roman"/>
          <w:sz w:val="24"/>
          <w:szCs w:val="24"/>
        </w:rPr>
        <w:t>t rush</w:t>
      </w:r>
      <w:r w:rsidR="000E0759">
        <w:rPr>
          <w:rFonts w:ascii="Times New Roman" w:hAnsi="Times New Roman" w:cs="Times New Roman"/>
          <w:sz w:val="24"/>
          <w:szCs w:val="24"/>
        </w:rPr>
        <w:t>ing the process</w:t>
      </w:r>
      <w:r w:rsidR="00173E8D">
        <w:rPr>
          <w:rFonts w:ascii="Times New Roman" w:hAnsi="Times New Roman" w:cs="Times New Roman"/>
          <w:sz w:val="24"/>
          <w:szCs w:val="24"/>
        </w:rPr>
        <w:t xml:space="preserve"> along allows for a more thorough job of preparing. Overall, the method of including community outreach is a minimal effort initiative that can have major impacts on long term postsecondary enrollment, regardless of school size and funds.</w:t>
      </w:r>
    </w:p>
    <w:p w:rsidR="008F0BA8" w:rsidRDefault="008F0BA8">
      <w:pPr>
        <w:rPr>
          <w:rFonts w:ascii="Times New Roman" w:hAnsi="Times New Roman" w:cs="Times New Roman"/>
          <w:sz w:val="24"/>
          <w:szCs w:val="24"/>
        </w:rPr>
      </w:pPr>
      <w:r>
        <w:rPr>
          <w:rFonts w:ascii="Times New Roman" w:hAnsi="Times New Roman" w:cs="Times New Roman"/>
          <w:sz w:val="24"/>
          <w:szCs w:val="24"/>
        </w:rPr>
        <w:br w:type="page"/>
      </w:r>
    </w:p>
    <w:p w:rsidR="007275FD" w:rsidRPr="00CC3370" w:rsidRDefault="00AE5F93" w:rsidP="008C1601">
      <w:pPr>
        <w:pStyle w:val="ListParagraph"/>
        <w:numPr>
          <w:ilvl w:val="0"/>
          <w:numId w:val="4"/>
        </w:numPr>
        <w:spacing w:after="0" w:line="480" w:lineRule="auto"/>
        <w:rPr>
          <w:rFonts w:ascii="Times New Roman" w:hAnsi="Times New Roman" w:cs="Times New Roman"/>
          <w:sz w:val="28"/>
          <w:szCs w:val="24"/>
        </w:rPr>
      </w:pPr>
      <w:r w:rsidRPr="00CC3370">
        <w:rPr>
          <w:rFonts w:ascii="Times New Roman" w:hAnsi="Times New Roman" w:cs="Times New Roman"/>
          <w:sz w:val="28"/>
          <w:szCs w:val="24"/>
        </w:rPr>
        <w:lastRenderedPageBreak/>
        <w:t>Conclusion</w:t>
      </w:r>
      <w:r w:rsidR="008C1601" w:rsidRPr="00CC3370">
        <w:rPr>
          <w:rFonts w:ascii="Times New Roman" w:hAnsi="Times New Roman" w:cs="Times New Roman"/>
          <w:sz w:val="28"/>
          <w:szCs w:val="24"/>
        </w:rPr>
        <w:t>s</w:t>
      </w:r>
    </w:p>
    <w:p w:rsidR="00AE5F93" w:rsidRDefault="008242B7" w:rsidP="008242B7">
      <w:pPr>
        <w:spacing w:after="0" w:line="480" w:lineRule="auto"/>
        <w:ind w:left="-90" w:firstLine="810"/>
        <w:rPr>
          <w:rFonts w:ascii="Times New Roman" w:hAnsi="Times New Roman" w:cs="Times New Roman"/>
          <w:sz w:val="24"/>
          <w:szCs w:val="24"/>
        </w:rPr>
      </w:pPr>
      <w:r>
        <w:rPr>
          <w:rFonts w:ascii="Times New Roman" w:hAnsi="Times New Roman" w:cs="Times New Roman"/>
          <w:sz w:val="24"/>
          <w:szCs w:val="24"/>
        </w:rPr>
        <w:t>When discussing the future of education in the United States, the postsecondary level is often viewed as highly important to the</w:t>
      </w:r>
      <w:r w:rsidR="00D72F6F">
        <w:rPr>
          <w:rFonts w:ascii="Times New Roman" w:hAnsi="Times New Roman" w:cs="Times New Roman"/>
          <w:sz w:val="24"/>
          <w:szCs w:val="24"/>
        </w:rPr>
        <w:t xml:space="preserve"> future job market in addition to the global competitiveness of the country as a whole</w:t>
      </w:r>
      <w:r w:rsidR="00327CB8">
        <w:rPr>
          <w:rFonts w:ascii="Times New Roman" w:hAnsi="Times New Roman" w:cs="Times New Roman"/>
          <w:sz w:val="24"/>
          <w:szCs w:val="24"/>
        </w:rPr>
        <w:t>.</w:t>
      </w:r>
      <w:r w:rsidR="00D72F6F">
        <w:rPr>
          <w:rFonts w:ascii="Times New Roman" w:hAnsi="Times New Roman" w:cs="Times New Roman"/>
          <w:sz w:val="24"/>
          <w:szCs w:val="24"/>
        </w:rPr>
        <w:t xml:space="preserve"> </w:t>
      </w:r>
      <w:r w:rsidR="00A441F8">
        <w:rPr>
          <w:rFonts w:ascii="Times New Roman" w:hAnsi="Times New Roman" w:cs="Times New Roman"/>
          <w:sz w:val="24"/>
          <w:szCs w:val="24"/>
        </w:rPr>
        <w:t>The problem that</w:t>
      </w:r>
      <w:r w:rsidR="0064600F">
        <w:rPr>
          <w:rFonts w:ascii="Times New Roman" w:hAnsi="Times New Roman" w:cs="Times New Roman"/>
          <w:sz w:val="24"/>
          <w:szCs w:val="24"/>
        </w:rPr>
        <w:t xml:space="preserve"> I hav</w:t>
      </w:r>
      <w:r w:rsidR="009811DE">
        <w:rPr>
          <w:rFonts w:ascii="Times New Roman" w:hAnsi="Times New Roman" w:cs="Times New Roman"/>
          <w:sz w:val="24"/>
          <w:szCs w:val="24"/>
        </w:rPr>
        <w:t>e examined throughout this thesis</w:t>
      </w:r>
      <w:r w:rsidR="0064600F">
        <w:rPr>
          <w:rFonts w:ascii="Times New Roman" w:hAnsi="Times New Roman" w:cs="Times New Roman"/>
          <w:sz w:val="24"/>
          <w:szCs w:val="24"/>
        </w:rPr>
        <w:t xml:space="preserve"> </w:t>
      </w:r>
      <w:r w:rsidR="00A441F8">
        <w:rPr>
          <w:rFonts w:ascii="Times New Roman" w:hAnsi="Times New Roman" w:cs="Times New Roman"/>
          <w:sz w:val="24"/>
          <w:szCs w:val="24"/>
        </w:rPr>
        <w:t>relates</w:t>
      </w:r>
      <w:r w:rsidR="0064600F">
        <w:rPr>
          <w:rFonts w:ascii="Times New Roman" w:hAnsi="Times New Roman" w:cs="Times New Roman"/>
          <w:sz w:val="24"/>
          <w:szCs w:val="24"/>
        </w:rPr>
        <w:t xml:space="preserve"> to the academic gap between Hispanic students and all other racial demographics concerning postsecondary enrollment</w:t>
      </w:r>
      <w:r w:rsidR="00FD2E7B">
        <w:rPr>
          <w:rFonts w:ascii="Times New Roman" w:hAnsi="Times New Roman" w:cs="Times New Roman"/>
          <w:sz w:val="24"/>
          <w:szCs w:val="24"/>
        </w:rPr>
        <w:t xml:space="preserve"> in the state of Tennessee</w:t>
      </w:r>
      <w:r w:rsidR="0064600F">
        <w:rPr>
          <w:rFonts w:ascii="Times New Roman" w:hAnsi="Times New Roman" w:cs="Times New Roman"/>
          <w:sz w:val="24"/>
          <w:szCs w:val="24"/>
        </w:rPr>
        <w:t>.</w:t>
      </w:r>
      <w:r w:rsidR="00A441F8">
        <w:rPr>
          <w:rFonts w:ascii="Times New Roman" w:hAnsi="Times New Roman" w:cs="Times New Roman"/>
          <w:sz w:val="24"/>
          <w:szCs w:val="24"/>
        </w:rPr>
        <w:t xml:space="preserve"> In order to improve on this problem, I </w:t>
      </w:r>
      <w:r w:rsidR="000B0A65">
        <w:rPr>
          <w:rFonts w:ascii="Times New Roman" w:hAnsi="Times New Roman" w:cs="Times New Roman"/>
          <w:sz w:val="24"/>
          <w:szCs w:val="24"/>
        </w:rPr>
        <w:t xml:space="preserve">have </w:t>
      </w:r>
      <w:r w:rsidR="00A441F8">
        <w:rPr>
          <w:rFonts w:ascii="Times New Roman" w:hAnsi="Times New Roman" w:cs="Times New Roman"/>
          <w:sz w:val="24"/>
          <w:szCs w:val="24"/>
        </w:rPr>
        <w:t>propose</w:t>
      </w:r>
      <w:r w:rsidR="000B0A65">
        <w:rPr>
          <w:rFonts w:ascii="Times New Roman" w:hAnsi="Times New Roman" w:cs="Times New Roman"/>
          <w:sz w:val="24"/>
          <w:szCs w:val="24"/>
        </w:rPr>
        <w:t>d</w:t>
      </w:r>
      <w:r w:rsidR="00A441F8">
        <w:rPr>
          <w:rFonts w:ascii="Times New Roman" w:hAnsi="Times New Roman" w:cs="Times New Roman"/>
          <w:sz w:val="24"/>
          <w:szCs w:val="24"/>
        </w:rPr>
        <w:t xml:space="preserve"> that a</w:t>
      </w:r>
      <w:r w:rsidR="000B0A65">
        <w:rPr>
          <w:rFonts w:ascii="Times New Roman" w:hAnsi="Times New Roman" w:cs="Times New Roman"/>
          <w:sz w:val="24"/>
          <w:szCs w:val="24"/>
        </w:rPr>
        <w:t>pplying my</w:t>
      </w:r>
      <w:r w:rsidR="00A441F8">
        <w:rPr>
          <w:rFonts w:ascii="Times New Roman" w:hAnsi="Times New Roman" w:cs="Times New Roman"/>
          <w:sz w:val="24"/>
          <w:szCs w:val="24"/>
        </w:rPr>
        <w:t xml:space="preserve"> initiatives in primary education will contribute to improved higher education enrollment in the long run.</w:t>
      </w:r>
    </w:p>
    <w:p w:rsidR="00890BE2" w:rsidRDefault="003427A4" w:rsidP="00633E9D">
      <w:pPr>
        <w:spacing w:after="0" w:line="480" w:lineRule="auto"/>
        <w:ind w:left="-90" w:firstLine="810"/>
        <w:rPr>
          <w:rFonts w:ascii="Times New Roman" w:hAnsi="Times New Roman" w:cs="Times New Roman"/>
          <w:sz w:val="24"/>
          <w:szCs w:val="24"/>
        </w:rPr>
      </w:pPr>
      <w:r>
        <w:rPr>
          <w:rFonts w:ascii="Times New Roman" w:hAnsi="Times New Roman" w:cs="Times New Roman"/>
          <w:sz w:val="24"/>
          <w:szCs w:val="24"/>
        </w:rPr>
        <w:t xml:space="preserve">Beginning in primary school provides an excellent opportunity to start working with the Hispanic children at an early age. </w:t>
      </w:r>
      <w:r w:rsidR="00F82DD2">
        <w:rPr>
          <w:rFonts w:ascii="Times New Roman" w:hAnsi="Times New Roman" w:cs="Times New Roman"/>
          <w:sz w:val="24"/>
          <w:szCs w:val="24"/>
        </w:rPr>
        <w:t>Starting when the children are young gives the opportunity for educators to create a strong academic foundation in the children, which is necessary</w:t>
      </w:r>
      <w:r w:rsidR="00C16AE1">
        <w:rPr>
          <w:rFonts w:ascii="Times New Roman" w:hAnsi="Times New Roman" w:cs="Times New Roman"/>
          <w:sz w:val="24"/>
          <w:szCs w:val="24"/>
        </w:rPr>
        <w:t xml:space="preserve"> for later academic success. </w:t>
      </w:r>
      <w:r>
        <w:rPr>
          <w:rFonts w:ascii="Times New Roman" w:hAnsi="Times New Roman" w:cs="Times New Roman"/>
          <w:sz w:val="24"/>
          <w:szCs w:val="24"/>
        </w:rPr>
        <w:t>For the ones with language struggles, studies have shown that learning new languages is easier when the learners are younger, and the difficulty increases with age.</w:t>
      </w:r>
      <w:r w:rsidR="00ED0AA4">
        <w:rPr>
          <w:rFonts w:ascii="Times New Roman" w:hAnsi="Times New Roman" w:cs="Times New Roman"/>
          <w:sz w:val="24"/>
          <w:szCs w:val="24"/>
        </w:rPr>
        <w:t xml:space="preserve"> The high number of school age children in Tennessee’s Hispanic population also attests to the importance of focusing on this segment of the demographic instead of adolescents and young adults.</w:t>
      </w:r>
    </w:p>
    <w:p w:rsidR="00FF50F7" w:rsidRDefault="00FE6682" w:rsidP="00633E9D">
      <w:pPr>
        <w:spacing w:after="0" w:line="480" w:lineRule="auto"/>
        <w:ind w:left="-90" w:firstLine="810"/>
        <w:rPr>
          <w:rFonts w:ascii="Times New Roman" w:hAnsi="Times New Roman" w:cs="Times New Roman"/>
          <w:sz w:val="24"/>
          <w:szCs w:val="24"/>
        </w:rPr>
      </w:pPr>
      <w:r>
        <w:rPr>
          <w:rFonts w:ascii="Times New Roman" w:hAnsi="Times New Roman" w:cs="Times New Roman"/>
          <w:sz w:val="24"/>
          <w:szCs w:val="24"/>
        </w:rPr>
        <w:t>The</w:t>
      </w:r>
      <w:r w:rsidR="00876419" w:rsidRPr="00876419">
        <w:rPr>
          <w:rFonts w:ascii="Times New Roman" w:hAnsi="Times New Roman" w:cs="Times New Roman"/>
          <w:sz w:val="24"/>
          <w:szCs w:val="24"/>
        </w:rPr>
        <w:t xml:space="preserve"> first proposed method</w:t>
      </w:r>
      <w:r w:rsidR="00876419">
        <w:rPr>
          <w:rFonts w:ascii="Times New Roman" w:hAnsi="Times New Roman" w:cs="Times New Roman"/>
          <w:sz w:val="24"/>
          <w:szCs w:val="24"/>
        </w:rPr>
        <w:t xml:space="preserve"> revolved around the school environment, providing ways for school personnel to aid Hispanic children in the learning process by providing extra support. The methods of using English as a Second Language programs and in-school interpreters focus more heavily on Hispanic students who have difficulties with the English language. However,</w:t>
      </w:r>
      <w:r w:rsidR="00876419" w:rsidRPr="00876419">
        <w:rPr>
          <w:rFonts w:ascii="Times New Roman" w:hAnsi="Times New Roman" w:cs="Times New Roman"/>
          <w:sz w:val="24"/>
          <w:szCs w:val="24"/>
        </w:rPr>
        <w:t xml:space="preserve"> </w:t>
      </w:r>
      <w:r w:rsidR="00C658EE">
        <w:rPr>
          <w:rFonts w:ascii="Times New Roman" w:hAnsi="Times New Roman" w:cs="Times New Roman"/>
          <w:sz w:val="24"/>
          <w:szCs w:val="24"/>
        </w:rPr>
        <w:t xml:space="preserve">the method of school districts and systems using test scores to monitor the lagging demographics is applicable for all Hispanic students, whether they are proficient in English or not. </w:t>
      </w:r>
      <w:r w:rsidR="00D73B71">
        <w:rPr>
          <w:rFonts w:ascii="Times New Roman" w:hAnsi="Times New Roman" w:cs="Times New Roman"/>
          <w:sz w:val="24"/>
          <w:szCs w:val="24"/>
        </w:rPr>
        <w:t>The second proposed method focused on the home and the ways that schools can build relationships with the families.</w:t>
      </w:r>
      <w:r w:rsidR="00E43165">
        <w:rPr>
          <w:rFonts w:ascii="Times New Roman" w:hAnsi="Times New Roman" w:cs="Times New Roman"/>
          <w:sz w:val="24"/>
          <w:szCs w:val="24"/>
        </w:rPr>
        <w:t xml:space="preserve"> Hispanic family dynamics have the potential to differ from that of traditional American </w:t>
      </w:r>
      <w:r w:rsidR="00E43165">
        <w:rPr>
          <w:rFonts w:ascii="Times New Roman" w:hAnsi="Times New Roman" w:cs="Times New Roman"/>
          <w:sz w:val="24"/>
          <w:szCs w:val="24"/>
        </w:rPr>
        <w:lastRenderedPageBreak/>
        <w:t>family dynamics. Therefore, school personnel need to take special interest in building relationships with their Hispanic students’ families, especially when language barriers exist.</w:t>
      </w:r>
      <w:r w:rsidR="007519A8">
        <w:rPr>
          <w:rFonts w:ascii="Times New Roman" w:hAnsi="Times New Roman" w:cs="Times New Roman"/>
          <w:sz w:val="24"/>
          <w:szCs w:val="24"/>
        </w:rPr>
        <w:t xml:space="preserve"> The viable methods here include bilingual messages and paperwork for parents as well as oral interpretation in the cases where the previous is not sufficient.</w:t>
      </w:r>
      <w:r w:rsidR="00CF6228">
        <w:rPr>
          <w:rFonts w:ascii="Times New Roman" w:hAnsi="Times New Roman" w:cs="Times New Roman"/>
          <w:sz w:val="24"/>
          <w:szCs w:val="24"/>
        </w:rPr>
        <w:t xml:space="preserve"> This extra attention to students’ home lives has a large impact</w:t>
      </w:r>
      <w:r w:rsidR="00D92B24">
        <w:rPr>
          <w:rFonts w:ascii="Times New Roman" w:hAnsi="Times New Roman" w:cs="Times New Roman"/>
          <w:sz w:val="24"/>
          <w:szCs w:val="24"/>
        </w:rPr>
        <w:t xml:space="preserve"> on school performance, and in turn is crucial for strengthening the student’s educational foundation.</w:t>
      </w:r>
      <w:r w:rsidR="00D73B71">
        <w:rPr>
          <w:rFonts w:ascii="Times New Roman" w:hAnsi="Times New Roman" w:cs="Times New Roman"/>
          <w:sz w:val="24"/>
          <w:szCs w:val="24"/>
        </w:rPr>
        <w:t xml:space="preserve"> </w:t>
      </w:r>
      <w:r w:rsidR="00A275F3">
        <w:rPr>
          <w:rFonts w:ascii="Times New Roman" w:hAnsi="Times New Roman" w:cs="Times New Roman"/>
          <w:sz w:val="24"/>
          <w:szCs w:val="24"/>
        </w:rPr>
        <w:t>The third method focused on the schools collaborating with outside organizations in a way to gain advance knowledge of new families moving into the areas. This advance information gives way to a better academic environment for the children, leading to a stronger academic career.</w:t>
      </w:r>
    </w:p>
    <w:p w:rsidR="006D30B3" w:rsidRDefault="006D30B3" w:rsidP="00327CB8">
      <w:pPr>
        <w:spacing w:after="0" w:line="480" w:lineRule="auto"/>
        <w:ind w:firstLine="360"/>
        <w:rPr>
          <w:rFonts w:ascii="Times New Roman" w:hAnsi="Times New Roman" w:cs="Times New Roman"/>
          <w:sz w:val="24"/>
          <w:szCs w:val="24"/>
        </w:rPr>
      </w:pPr>
      <w:r>
        <w:rPr>
          <w:rFonts w:ascii="Times New Roman" w:hAnsi="Times New Roman" w:cs="Times New Roman"/>
          <w:sz w:val="24"/>
          <w:szCs w:val="24"/>
        </w:rPr>
        <w:tab/>
        <w:t xml:space="preserve">Successful initiatives of all the methods I have proposed can be seen across the country as well as in Tennessee. Specifically, the Knox County system testifies to the applicability of including in-school assistance, at-home assistance, and community outreach in order to better create </w:t>
      </w:r>
      <w:r w:rsidR="008242B7">
        <w:rPr>
          <w:rFonts w:ascii="Times New Roman" w:hAnsi="Times New Roman" w:cs="Times New Roman"/>
          <w:sz w:val="24"/>
          <w:szCs w:val="24"/>
        </w:rPr>
        <w:t>a strong academic foundation.</w:t>
      </w:r>
      <w:r w:rsidR="00526CDE">
        <w:rPr>
          <w:rFonts w:ascii="Times New Roman" w:hAnsi="Times New Roman" w:cs="Times New Roman"/>
          <w:sz w:val="24"/>
          <w:szCs w:val="24"/>
        </w:rPr>
        <w:t xml:space="preserve"> Moreover, the variance in the school systems that use modifications of the aforementioned methods confirms the idea that the schools do not need to be wealthy or large to collect the benefits of using these types of initiatives to aid their students.</w:t>
      </w:r>
    </w:p>
    <w:p w:rsidR="00684462" w:rsidRDefault="00684462" w:rsidP="00327CB8">
      <w:pPr>
        <w:spacing w:after="0" w:line="480" w:lineRule="auto"/>
        <w:ind w:firstLine="360"/>
        <w:rPr>
          <w:rFonts w:ascii="Times New Roman" w:hAnsi="Times New Roman" w:cs="Times New Roman"/>
          <w:sz w:val="24"/>
          <w:szCs w:val="24"/>
        </w:rPr>
      </w:pPr>
      <w:r>
        <w:rPr>
          <w:rFonts w:ascii="Times New Roman" w:hAnsi="Times New Roman" w:cs="Times New Roman"/>
          <w:sz w:val="24"/>
          <w:szCs w:val="24"/>
        </w:rPr>
        <w:tab/>
        <w:t xml:space="preserve">Although the solutions pursued in this paper will improve enrollment rates, there is still the issue existing beyond this research pertaining to graduation rates. </w:t>
      </w:r>
      <w:r w:rsidR="008834BF">
        <w:rPr>
          <w:rFonts w:ascii="Times New Roman" w:hAnsi="Times New Roman" w:cs="Times New Roman"/>
          <w:sz w:val="24"/>
          <w:szCs w:val="24"/>
        </w:rPr>
        <w:t>Enrollment does not equal attainment, and for full benefit, graduation rates will also need to increase over time. However, I believe that if the methods that I have proposed are properly implemented, the</w:t>
      </w:r>
      <w:r w:rsidR="006C0876">
        <w:rPr>
          <w:rFonts w:ascii="Times New Roman" w:hAnsi="Times New Roman" w:cs="Times New Roman"/>
          <w:sz w:val="24"/>
          <w:szCs w:val="24"/>
        </w:rPr>
        <w:t xml:space="preserve"> Hispanic</w:t>
      </w:r>
      <w:r w:rsidR="008834BF">
        <w:rPr>
          <w:rFonts w:ascii="Times New Roman" w:hAnsi="Times New Roman" w:cs="Times New Roman"/>
          <w:sz w:val="24"/>
          <w:szCs w:val="24"/>
        </w:rPr>
        <w:t xml:space="preserve"> students will not only be more prone to enrolling in postsecondary education, but also more likely to exc</w:t>
      </w:r>
      <w:r w:rsidR="006C0876">
        <w:rPr>
          <w:rFonts w:ascii="Times New Roman" w:hAnsi="Times New Roman" w:cs="Times New Roman"/>
          <w:sz w:val="24"/>
          <w:szCs w:val="24"/>
        </w:rPr>
        <w:t xml:space="preserve">el due to the improved preparation. This in turn causes graduation rates to increase, thereby achieving the goal to have a better educated society in order to better compete globally. </w:t>
      </w:r>
      <w:r w:rsidR="008F0B2B">
        <w:rPr>
          <w:rFonts w:ascii="Times New Roman" w:hAnsi="Times New Roman" w:cs="Times New Roman"/>
          <w:sz w:val="24"/>
          <w:szCs w:val="24"/>
        </w:rPr>
        <w:t xml:space="preserve">Tennessee has already began to put effort into helping Hispanics into the postsecondary sphere in </w:t>
      </w:r>
      <w:r w:rsidR="008F0B2B">
        <w:rPr>
          <w:rFonts w:ascii="Times New Roman" w:hAnsi="Times New Roman" w:cs="Times New Roman"/>
          <w:sz w:val="24"/>
          <w:szCs w:val="24"/>
        </w:rPr>
        <w:lastRenderedPageBreak/>
        <w:t>the form of an online database—</w:t>
      </w:r>
      <w:proofErr w:type="spellStart"/>
      <w:r w:rsidR="008F0B2B">
        <w:rPr>
          <w:rFonts w:ascii="Times New Roman" w:hAnsi="Times New Roman" w:cs="Times New Roman"/>
          <w:sz w:val="24"/>
          <w:szCs w:val="24"/>
        </w:rPr>
        <w:t>Avancemos</w:t>
      </w:r>
      <w:proofErr w:type="spellEnd"/>
      <w:r w:rsidR="008F0B2B">
        <w:rPr>
          <w:rFonts w:ascii="Times New Roman" w:hAnsi="Times New Roman" w:cs="Times New Roman"/>
          <w:sz w:val="24"/>
          <w:szCs w:val="24"/>
        </w:rPr>
        <w:t xml:space="preserve"> </w:t>
      </w:r>
      <w:proofErr w:type="spellStart"/>
      <w:r w:rsidR="008F0B2B">
        <w:rPr>
          <w:rFonts w:ascii="Times New Roman" w:hAnsi="Times New Roman" w:cs="Times New Roman"/>
          <w:sz w:val="24"/>
          <w:szCs w:val="24"/>
        </w:rPr>
        <w:t>Juntos</w:t>
      </w:r>
      <w:proofErr w:type="spellEnd"/>
      <w:r w:rsidR="008F0B2B">
        <w:rPr>
          <w:rFonts w:ascii="Times New Roman" w:hAnsi="Times New Roman" w:cs="Times New Roman"/>
          <w:sz w:val="24"/>
          <w:szCs w:val="24"/>
        </w:rPr>
        <w:t>—</w:t>
      </w:r>
      <w:r w:rsidR="00107431">
        <w:rPr>
          <w:rFonts w:ascii="Times New Roman" w:hAnsi="Times New Roman" w:cs="Times New Roman"/>
          <w:sz w:val="24"/>
          <w:szCs w:val="24"/>
        </w:rPr>
        <w:t xml:space="preserve">provided by a local community college </w:t>
      </w:r>
      <w:r w:rsidR="008F0B2B">
        <w:rPr>
          <w:rFonts w:ascii="Times New Roman" w:hAnsi="Times New Roman" w:cs="Times New Roman"/>
          <w:sz w:val="24"/>
          <w:szCs w:val="24"/>
        </w:rPr>
        <w:t>that centers on providing resources and other information related to higher education (</w:t>
      </w:r>
      <w:r w:rsidR="00107431">
        <w:rPr>
          <w:rFonts w:ascii="Times New Roman" w:hAnsi="Times New Roman" w:cs="Times New Roman"/>
          <w:sz w:val="24"/>
          <w:szCs w:val="24"/>
        </w:rPr>
        <w:t>“Welcome”</w:t>
      </w:r>
      <w:r w:rsidR="008F0B2B">
        <w:rPr>
          <w:rFonts w:ascii="Times New Roman" w:hAnsi="Times New Roman" w:cs="Times New Roman"/>
          <w:sz w:val="24"/>
          <w:szCs w:val="24"/>
        </w:rPr>
        <w:t xml:space="preserve">). </w:t>
      </w:r>
      <w:r>
        <w:rPr>
          <w:rFonts w:ascii="Times New Roman" w:hAnsi="Times New Roman" w:cs="Times New Roman"/>
          <w:sz w:val="24"/>
          <w:szCs w:val="24"/>
        </w:rPr>
        <w:t>Enrollment is only half the problem that exists in the academic gap, but with the proper preparation and educational foundation, methods such as the ones I have examined can indirectly improve graduation rates.</w:t>
      </w:r>
    </w:p>
    <w:p w:rsidR="00EF0559" w:rsidRPr="00AE5F93" w:rsidRDefault="00EF0559" w:rsidP="00327CB8">
      <w:pPr>
        <w:spacing w:after="0" w:line="480" w:lineRule="auto"/>
        <w:ind w:firstLine="360"/>
        <w:rPr>
          <w:rFonts w:ascii="Times New Roman" w:hAnsi="Times New Roman" w:cs="Times New Roman"/>
          <w:sz w:val="24"/>
          <w:szCs w:val="24"/>
        </w:rPr>
      </w:pPr>
      <w:r>
        <w:rPr>
          <w:rFonts w:ascii="Times New Roman" w:hAnsi="Times New Roman" w:cs="Times New Roman"/>
          <w:sz w:val="24"/>
          <w:szCs w:val="24"/>
        </w:rPr>
        <w:tab/>
        <w:t>Although the disparity in Tennessee’s Hispanic enrollment rates in postsecondary education appears to be ever-widening, there</w:t>
      </w:r>
      <w:r w:rsidR="00FF669A">
        <w:rPr>
          <w:rFonts w:ascii="Times New Roman" w:hAnsi="Times New Roman" w:cs="Times New Roman"/>
          <w:sz w:val="24"/>
          <w:szCs w:val="24"/>
        </w:rPr>
        <w:t xml:space="preserve"> are methods of increasing them by means of strengthening the students’ academic foundations in primary education. The three methods described here can</w:t>
      </w:r>
      <w:r w:rsidR="002C7492">
        <w:rPr>
          <w:rFonts w:ascii="Times New Roman" w:hAnsi="Times New Roman" w:cs="Times New Roman"/>
          <w:sz w:val="24"/>
          <w:szCs w:val="24"/>
        </w:rPr>
        <w:t xml:space="preserve"> be applied to any sized school system, and the efforts to achieve them have the potential to pay off greatly for our society in the long run.</w:t>
      </w:r>
    </w:p>
    <w:p w:rsidR="000C29C6" w:rsidRDefault="000C29C6">
      <w:pPr>
        <w:rPr>
          <w:rFonts w:ascii="Times New Roman" w:hAnsi="Times New Roman" w:cs="Times New Roman"/>
          <w:sz w:val="24"/>
          <w:szCs w:val="24"/>
        </w:rPr>
      </w:pPr>
      <w:r>
        <w:rPr>
          <w:rFonts w:ascii="Times New Roman" w:hAnsi="Times New Roman" w:cs="Times New Roman"/>
          <w:sz w:val="24"/>
          <w:szCs w:val="24"/>
        </w:rPr>
        <w:br w:type="page"/>
      </w:r>
    </w:p>
    <w:p w:rsidR="00023EB9" w:rsidRDefault="000C29C6" w:rsidP="000C29C6">
      <w:pPr>
        <w:spacing w:after="0" w:line="480" w:lineRule="auto"/>
        <w:ind w:firstLine="360"/>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2D3C31" w:rsidRPr="00B933C9" w:rsidRDefault="002D3C31" w:rsidP="002D3C31">
      <w:pPr>
        <w:spacing w:after="0" w:line="480" w:lineRule="auto"/>
        <w:ind w:left="720" w:hanging="720"/>
        <w:rPr>
          <w:rFonts w:ascii="Times New Roman" w:hAnsi="Times New Roman" w:cs="Times New Roman"/>
          <w:sz w:val="24"/>
          <w:szCs w:val="24"/>
          <w:lang w:val="es-ES"/>
        </w:rPr>
      </w:pPr>
      <w:proofErr w:type="spellStart"/>
      <w:r w:rsidRPr="006F73ED">
        <w:rPr>
          <w:rFonts w:ascii="Times New Roman" w:hAnsi="Times New Roman" w:cs="Times New Roman"/>
          <w:sz w:val="24"/>
          <w:szCs w:val="24"/>
        </w:rPr>
        <w:t>Abdelilah</w:t>
      </w:r>
      <w:proofErr w:type="spellEnd"/>
      <w:r w:rsidRPr="006F73ED">
        <w:rPr>
          <w:rFonts w:ascii="Times New Roman" w:hAnsi="Times New Roman" w:cs="Times New Roman"/>
          <w:sz w:val="24"/>
          <w:szCs w:val="24"/>
        </w:rPr>
        <w:t xml:space="preserve">-Bauer, Barbara. </w:t>
      </w:r>
      <w:r w:rsidRPr="0018238F">
        <w:rPr>
          <w:rFonts w:ascii="Times New Roman" w:hAnsi="Times New Roman" w:cs="Times New Roman"/>
          <w:i/>
          <w:iCs/>
          <w:sz w:val="24"/>
          <w:szCs w:val="24"/>
          <w:lang w:val="es-ES"/>
        </w:rPr>
        <w:t>El desafío del bilingüismo: crecer y vivir hablando varios idiomas</w:t>
      </w:r>
      <w:r w:rsidRPr="0018238F">
        <w:rPr>
          <w:rFonts w:ascii="Times New Roman" w:hAnsi="Times New Roman" w:cs="Times New Roman"/>
          <w:sz w:val="24"/>
          <w:szCs w:val="24"/>
          <w:lang w:val="es-ES"/>
        </w:rPr>
        <w:t xml:space="preserve">. </w:t>
      </w:r>
      <w:r w:rsidRPr="00B933C9">
        <w:rPr>
          <w:rFonts w:ascii="Times New Roman" w:hAnsi="Times New Roman" w:cs="Times New Roman"/>
          <w:sz w:val="24"/>
          <w:szCs w:val="24"/>
          <w:lang w:val="es-ES"/>
        </w:rPr>
        <w:t xml:space="preserve">Madrid: Morata, 2007. </w:t>
      </w:r>
      <w:proofErr w:type="spellStart"/>
      <w:r w:rsidRPr="00B933C9">
        <w:rPr>
          <w:rFonts w:ascii="Times New Roman" w:hAnsi="Times New Roman" w:cs="Times New Roman"/>
          <w:sz w:val="24"/>
          <w:szCs w:val="24"/>
          <w:lang w:val="es-ES"/>
        </w:rPr>
        <w:t>Print</w:t>
      </w:r>
      <w:proofErr w:type="spellEnd"/>
      <w:r w:rsidRPr="00B933C9">
        <w:rPr>
          <w:rFonts w:ascii="Times New Roman" w:hAnsi="Times New Roman" w:cs="Times New Roman"/>
          <w:sz w:val="24"/>
          <w:szCs w:val="24"/>
          <w:lang w:val="es-ES"/>
        </w:rPr>
        <w:t>.</w:t>
      </w:r>
    </w:p>
    <w:p w:rsidR="00E43227" w:rsidRPr="00B933C9" w:rsidRDefault="00E43227" w:rsidP="00E43227">
      <w:pPr>
        <w:spacing w:after="0" w:line="480" w:lineRule="auto"/>
        <w:ind w:left="720" w:hanging="720"/>
        <w:rPr>
          <w:rFonts w:ascii="Times New Roman" w:hAnsi="Times New Roman" w:cs="Times New Roman"/>
          <w:sz w:val="24"/>
          <w:szCs w:val="24"/>
          <w:lang w:val="es-ES"/>
        </w:rPr>
      </w:pPr>
      <w:r w:rsidRPr="00B933C9">
        <w:rPr>
          <w:rFonts w:ascii="Times New Roman" w:hAnsi="Times New Roman" w:cs="Times New Roman"/>
          <w:sz w:val="24"/>
          <w:szCs w:val="24"/>
          <w:lang w:val="es-ES"/>
        </w:rPr>
        <w:t>"</w:t>
      </w:r>
      <w:proofErr w:type="spellStart"/>
      <w:r w:rsidRPr="00B933C9">
        <w:rPr>
          <w:rFonts w:ascii="Times New Roman" w:hAnsi="Times New Roman" w:cs="Times New Roman"/>
          <w:sz w:val="24"/>
          <w:szCs w:val="24"/>
          <w:lang w:val="es-ES"/>
        </w:rPr>
        <w:t>About</w:t>
      </w:r>
      <w:proofErr w:type="spellEnd"/>
      <w:r w:rsidRPr="00B933C9">
        <w:rPr>
          <w:rFonts w:ascii="Times New Roman" w:hAnsi="Times New Roman" w:cs="Times New Roman"/>
          <w:sz w:val="24"/>
          <w:szCs w:val="24"/>
          <w:lang w:val="es-ES"/>
        </w:rPr>
        <w:t xml:space="preserve"> Centro." </w:t>
      </w:r>
      <w:r w:rsidRPr="00B933C9">
        <w:rPr>
          <w:rFonts w:ascii="Times New Roman" w:hAnsi="Times New Roman" w:cs="Times New Roman"/>
          <w:i/>
          <w:iCs/>
          <w:sz w:val="24"/>
          <w:szCs w:val="24"/>
          <w:lang w:val="es-ES"/>
        </w:rPr>
        <w:t>Centro Hispano de East Tennessee</w:t>
      </w:r>
      <w:r w:rsidRPr="00B933C9">
        <w:rPr>
          <w:rFonts w:ascii="Times New Roman" w:hAnsi="Times New Roman" w:cs="Times New Roman"/>
          <w:sz w:val="24"/>
          <w:szCs w:val="24"/>
          <w:lang w:val="es-ES"/>
        </w:rPr>
        <w:t xml:space="preserve">. Centro Hispano de East Tennessee, 2013. Web. 28 </w:t>
      </w:r>
      <w:r w:rsidRPr="00E43227">
        <w:rPr>
          <w:rFonts w:ascii="Times New Roman" w:hAnsi="Times New Roman" w:cs="Times New Roman"/>
          <w:sz w:val="24"/>
          <w:szCs w:val="24"/>
          <w:lang w:val="es-ES"/>
        </w:rPr>
        <w:t>Mar. 2016. &lt;http://w</w:t>
      </w:r>
      <w:r>
        <w:rPr>
          <w:rFonts w:ascii="Times New Roman" w:hAnsi="Times New Roman" w:cs="Times New Roman"/>
          <w:sz w:val="24"/>
          <w:szCs w:val="24"/>
          <w:lang w:val="es-ES"/>
        </w:rPr>
        <w:t>ww.centrohispanotn.org/about/&gt;.</w:t>
      </w:r>
    </w:p>
    <w:p w:rsidR="00800DBE" w:rsidRDefault="00800DBE" w:rsidP="00800DBE">
      <w:pPr>
        <w:spacing w:after="0" w:line="480" w:lineRule="auto"/>
        <w:ind w:left="720" w:hanging="720"/>
        <w:rPr>
          <w:rFonts w:ascii="Times New Roman" w:hAnsi="Times New Roman" w:cs="Times New Roman"/>
          <w:sz w:val="24"/>
          <w:szCs w:val="24"/>
        </w:rPr>
      </w:pPr>
      <w:r w:rsidRPr="00B93311">
        <w:rPr>
          <w:rFonts w:ascii="Times New Roman" w:hAnsi="Times New Roman" w:cs="Times New Roman"/>
          <w:sz w:val="24"/>
          <w:szCs w:val="24"/>
        </w:rPr>
        <w:t xml:space="preserve">"About the Project." </w:t>
      </w:r>
      <w:r w:rsidR="002F0287">
        <w:rPr>
          <w:rFonts w:ascii="Times New Roman" w:hAnsi="Times New Roman" w:cs="Times New Roman"/>
          <w:i/>
          <w:iCs/>
          <w:sz w:val="24"/>
          <w:szCs w:val="24"/>
        </w:rPr>
        <w:t>Interpreter</w:t>
      </w:r>
      <w:r w:rsidRPr="00800DBE">
        <w:rPr>
          <w:rFonts w:ascii="Times New Roman" w:hAnsi="Times New Roman" w:cs="Times New Roman"/>
          <w:i/>
          <w:iCs/>
          <w:sz w:val="24"/>
          <w:szCs w:val="24"/>
        </w:rPr>
        <w:t>s in Schools</w:t>
      </w:r>
      <w:r w:rsidRPr="00800DBE">
        <w:rPr>
          <w:rFonts w:ascii="Times New Roman" w:hAnsi="Times New Roman" w:cs="Times New Roman"/>
          <w:sz w:val="24"/>
          <w:szCs w:val="24"/>
        </w:rPr>
        <w:t xml:space="preserve">. Ed. </w:t>
      </w:r>
      <w:r w:rsidR="002F0287">
        <w:rPr>
          <w:rFonts w:ascii="Times New Roman" w:hAnsi="Times New Roman" w:cs="Times New Roman"/>
          <w:sz w:val="24"/>
          <w:szCs w:val="24"/>
        </w:rPr>
        <w:t>Interpreter</w:t>
      </w:r>
      <w:r w:rsidRPr="00800DBE">
        <w:rPr>
          <w:rFonts w:ascii="Times New Roman" w:hAnsi="Times New Roman" w:cs="Times New Roman"/>
          <w:sz w:val="24"/>
          <w:szCs w:val="24"/>
        </w:rPr>
        <w:t xml:space="preserve">s in Schools. </w:t>
      </w:r>
      <w:r w:rsidR="002F0287">
        <w:rPr>
          <w:rFonts w:ascii="Times New Roman" w:hAnsi="Times New Roman" w:cs="Times New Roman"/>
          <w:sz w:val="24"/>
          <w:szCs w:val="24"/>
        </w:rPr>
        <w:t>Interpreter</w:t>
      </w:r>
      <w:r w:rsidRPr="00800DBE">
        <w:rPr>
          <w:rFonts w:ascii="Times New Roman" w:hAnsi="Times New Roman" w:cs="Times New Roman"/>
          <w:sz w:val="24"/>
          <w:szCs w:val="24"/>
        </w:rPr>
        <w:t xml:space="preserve">s in Schools, </w:t>
      </w:r>
      <w:r>
        <w:rPr>
          <w:rFonts w:ascii="Times New Roman" w:hAnsi="Times New Roman" w:cs="Times New Roman"/>
          <w:sz w:val="24"/>
          <w:szCs w:val="24"/>
        </w:rPr>
        <w:t>2016</w:t>
      </w:r>
      <w:r w:rsidRPr="00800DBE">
        <w:rPr>
          <w:rFonts w:ascii="Times New Roman" w:hAnsi="Times New Roman" w:cs="Times New Roman"/>
          <w:sz w:val="24"/>
          <w:szCs w:val="24"/>
        </w:rPr>
        <w:t>. Web. 26 Jan. 2016. &lt;http://</w:t>
      </w:r>
      <w:r w:rsidR="002F0287">
        <w:rPr>
          <w:rFonts w:ascii="Times New Roman" w:hAnsi="Times New Roman" w:cs="Times New Roman"/>
          <w:sz w:val="24"/>
          <w:szCs w:val="24"/>
        </w:rPr>
        <w:t>interpreter</w:t>
      </w:r>
      <w:r w:rsidRPr="00800DBE">
        <w:rPr>
          <w:rFonts w:ascii="Times New Roman" w:hAnsi="Times New Roman" w:cs="Times New Roman"/>
          <w:sz w:val="24"/>
          <w:szCs w:val="24"/>
        </w:rPr>
        <w:t>sinschools.org/about/&gt;.</w:t>
      </w:r>
    </w:p>
    <w:p w:rsidR="00297A99" w:rsidRDefault="00297A99" w:rsidP="00297A99">
      <w:pPr>
        <w:spacing w:after="0" w:line="480" w:lineRule="auto"/>
        <w:ind w:left="720" w:hanging="720"/>
        <w:rPr>
          <w:rFonts w:ascii="Times New Roman" w:hAnsi="Times New Roman" w:cs="Times New Roman"/>
          <w:sz w:val="24"/>
          <w:szCs w:val="24"/>
        </w:rPr>
      </w:pPr>
      <w:r w:rsidRPr="00297A99">
        <w:rPr>
          <w:rFonts w:ascii="Times New Roman" w:hAnsi="Times New Roman" w:cs="Times New Roman"/>
          <w:sz w:val="24"/>
          <w:szCs w:val="24"/>
        </w:rPr>
        <w:t xml:space="preserve">"About Us." </w:t>
      </w:r>
      <w:r w:rsidRPr="00297A99">
        <w:rPr>
          <w:rFonts w:ascii="Times New Roman" w:hAnsi="Times New Roman" w:cs="Times New Roman"/>
          <w:i/>
          <w:iCs/>
          <w:sz w:val="24"/>
          <w:szCs w:val="24"/>
        </w:rPr>
        <w:t>Bridge Refugee Services</w:t>
      </w:r>
      <w:r w:rsidRPr="00297A99">
        <w:rPr>
          <w:rFonts w:ascii="Times New Roman" w:hAnsi="Times New Roman" w:cs="Times New Roman"/>
          <w:sz w:val="24"/>
          <w:szCs w:val="24"/>
        </w:rPr>
        <w:t>. Bridge Refugee Services, 2012. Web. 24 Mar. 2016.  &lt;http://www.bridgerefugees.org/about-us.html&gt;.</w:t>
      </w:r>
    </w:p>
    <w:p w:rsidR="00BB37C0" w:rsidRDefault="00BB37C0" w:rsidP="00BB37C0">
      <w:pPr>
        <w:spacing w:after="0" w:line="480" w:lineRule="auto"/>
        <w:ind w:left="720" w:hanging="720"/>
        <w:rPr>
          <w:rFonts w:ascii="Times New Roman" w:hAnsi="Times New Roman" w:cs="Times New Roman"/>
          <w:sz w:val="24"/>
          <w:szCs w:val="24"/>
        </w:rPr>
      </w:pPr>
      <w:r w:rsidRPr="00BB37C0">
        <w:rPr>
          <w:rFonts w:ascii="Times New Roman" w:hAnsi="Times New Roman" w:cs="Times New Roman"/>
          <w:sz w:val="24"/>
          <w:szCs w:val="24"/>
        </w:rPr>
        <w:t xml:space="preserve">"Average rates charged for translations." </w:t>
      </w:r>
      <w:proofErr w:type="spellStart"/>
      <w:r w:rsidRPr="00BB37C0">
        <w:rPr>
          <w:rFonts w:ascii="Times New Roman" w:hAnsi="Times New Roman" w:cs="Times New Roman"/>
          <w:i/>
          <w:iCs/>
          <w:sz w:val="24"/>
          <w:szCs w:val="24"/>
        </w:rPr>
        <w:t>ProZ</w:t>
      </w:r>
      <w:proofErr w:type="spellEnd"/>
      <w:r w:rsidRPr="00BB37C0">
        <w:rPr>
          <w:rFonts w:ascii="Times New Roman" w:hAnsi="Times New Roman" w:cs="Times New Roman"/>
          <w:sz w:val="24"/>
          <w:szCs w:val="24"/>
        </w:rPr>
        <w:t>. ProZ.com, 2016. Web. 27 Feb. 2016. &lt;http://se</w:t>
      </w:r>
      <w:r w:rsidR="003B3D7A">
        <w:rPr>
          <w:rFonts w:ascii="Times New Roman" w:hAnsi="Times New Roman" w:cs="Times New Roman"/>
          <w:sz w:val="24"/>
          <w:szCs w:val="24"/>
        </w:rPr>
        <w:t>arch.proz.com/employers/rates&gt;.</w:t>
      </w:r>
    </w:p>
    <w:p w:rsidR="003B3D7A" w:rsidRDefault="003B3D7A" w:rsidP="003B3D7A">
      <w:pPr>
        <w:spacing w:after="0" w:line="480" w:lineRule="auto"/>
        <w:ind w:left="720" w:hanging="720"/>
        <w:rPr>
          <w:rFonts w:ascii="Times New Roman" w:hAnsi="Times New Roman" w:cs="Times New Roman"/>
          <w:sz w:val="24"/>
          <w:szCs w:val="24"/>
        </w:rPr>
      </w:pPr>
      <w:r w:rsidRPr="003B3D7A">
        <w:rPr>
          <w:rFonts w:ascii="Times New Roman" w:hAnsi="Times New Roman" w:cs="Times New Roman"/>
          <w:sz w:val="24"/>
          <w:szCs w:val="24"/>
        </w:rPr>
        <w:t xml:space="preserve">Bryan, Julia. "Fostering Educational Resilience and Achievement in Urban Schools </w:t>
      </w:r>
      <w:proofErr w:type="gramStart"/>
      <w:r w:rsidRPr="003B3D7A">
        <w:rPr>
          <w:rFonts w:ascii="Times New Roman" w:hAnsi="Times New Roman" w:cs="Times New Roman"/>
          <w:sz w:val="24"/>
          <w:szCs w:val="24"/>
        </w:rPr>
        <w:t>Through</w:t>
      </w:r>
      <w:proofErr w:type="gramEnd"/>
      <w:r w:rsidRPr="003B3D7A">
        <w:rPr>
          <w:rFonts w:ascii="Times New Roman" w:hAnsi="Times New Roman" w:cs="Times New Roman"/>
          <w:sz w:val="24"/>
          <w:szCs w:val="24"/>
        </w:rPr>
        <w:t xml:space="preserve"> School-Family-Community Partnerships." </w:t>
      </w:r>
      <w:r w:rsidRPr="003B3D7A">
        <w:rPr>
          <w:rFonts w:ascii="Times New Roman" w:hAnsi="Times New Roman" w:cs="Times New Roman"/>
          <w:i/>
          <w:iCs/>
          <w:sz w:val="24"/>
          <w:szCs w:val="24"/>
        </w:rPr>
        <w:t>Professional School Counseling</w:t>
      </w:r>
      <w:r w:rsidRPr="003B3D7A">
        <w:rPr>
          <w:rFonts w:ascii="Times New Roman" w:hAnsi="Times New Roman" w:cs="Times New Roman"/>
          <w:sz w:val="24"/>
          <w:szCs w:val="24"/>
        </w:rPr>
        <w:t xml:space="preserve"> 8.3 (2005): 219-27. </w:t>
      </w:r>
      <w:r w:rsidRPr="003B3D7A">
        <w:rPr>
          <w:rFonts w:ascii="Times New Roman" w:hAnsi="Times New Roman" w:cs="Times New Roman"/>
          <w:i/>
          <w:iCs/>
          <w:sz w:val="24"/>
          <w:szCs w:val="24"/>
        </w:rPr>
        <w:t>JSTOR</w:t>
      </w:r>
      <w:r w:rsidRPr="003B3D7A">
        <w:rPr>
          <w:rFonts w:ascii="Times New Roman" w:hAnsi="Times New Roman" w:cs="Times New Roman"/>
          <w:sz w:val="24"/>
          <w:szCs w:val="24"/>
        </w:rPr>
        <w:t xml:space="preserve">. Web. 28 Mar. 2016. &lt;http://www.jstor.org/stable/42732462&gt;. </w:t>
      </w:r>
    </w:p>
    <w:p w:rsidR="000F379B" w:rsidRDefault="000F379B" w:rsidP="002C445F">
      <w:pPr>
        <w:spacing w:after="0" w:line="480" w:lineRule="auto"/>
        <w:ind w:left="720" w:hanging="720"/>
        <w:rPr>
          <w:rFonts w:ascii="Times New Roman" w:hAnsi="Times New Roman" w:cs="Times New Roman"/>
          <w:sz w:val="24"/>
          <w:szCs w:val="24"/>
        </w:rPr>
      </w:pPr>
      <w:r w:rsidRPr="000F379B">
        <w:rPr>
          <w:rFonts w:ascii="Times New Roman" w:hAnsi="Times New Roman" w:cs="Times New Roman"/>
          <w:sz w:val="24"/>
          <w:szCs w:val="24"/>
        </w:rPr>
        <w:t xml:space="preserve">Bureau of Labor Statistics. "Occupational Employment Statistics." </w:t>
      </w:r>
      <w:r w:rsidRPr="000F379B">
        <w:rPr>
          <w:rFonts w:ascii="Times New Roman" w:hAnsi="Times New Roman" w:cs="Times New Roman"/>
          <w:i/>
          <w:iCs/>
          <w:sz w:val="24"/>
          <w:szCs w:val="24"/>
        </w:rPr>
        <w:t>Bureau of Labor Statistics</w:t>
      </w:r>
      <w:r w:rsidRPr="000F379B">
        <w:rPr>
          <w:rFonts w:ascii="Times New Roman" w:hAnsi="Times New Roman" w:cs="Times New Roman"/>
          <w:sz w:val="24"/>
          <w:szCs w:val="24"/>
        </w:rPr>
        <w:t>. United States Department of Labo</w:t>
      </w:r>
      <w:r w:rsidR="002C445F">
        <w:rPr>
          <w:rFonts w:ascii="Times New Roman" w:hAnsi="Times New Roman" w:cs="Times New Roman"/>
          <w:sz w:val="24"/>
          <w:szCs w:val="24"/>
        </w:rPr>
        <w:t xml:space="preserve">r, May 2014. Web. 19 Jan. 2016. </w:t>
      </w:r>
      <w:r w:rsidRPr="000F379B">
        <w:rPr>
          <w:rFonts w:ascii="Times New Roman" w:hAnsi="Times New Roman" w:cs="Times New Roman"/>
          <w:sz w:val="24"/>
          <w:szCs w:val="24"/>
        </w:rPr>
        <w:t>&lt;</w:t>
      </w:r>
      <w:r w:rsidR="002C445F">
        <w:rPr>
          <w:rFonts w:ascii="Times New Roman" w:hAnsi="Times New Roman" w:cs="Times New Roman"/>
          <w:sz w:val="24"/>
          <w:szCs w:val="24"/>
        </w:rPr>
        <w:t>http://www.bls.gov/oes/current/</w:t>
      </w:r>
      <w:r w:rsidRPr="000F379B">
        <w:rPr>
          <w:rFonts w:ascii="Times New Roman" w:hAnsi="Times New Roman" w:cs="Times New Roman"/>
          <w:sz w:val="24"/>
          <w:szCs w:val="24"/>
        </w:rPr>
        <w:t>oes273091.htm&gt;.</w:t>
      </w:r>
    </w:p>
    <w:p w:rsidR="00C00DC5" w:rsidRDefault="00C00DC5" w:rsidP="00C00DC5">
      <w:pPr>
        <w:spacing w:after="0" w:line="480" w:lineRule="auto"/>
        <w:ind w:left="720" w:hanging="720"/>
        <w:rPr>
          <w:rFonts w:ascii="Times New Roman" w:hAnsi="Times New Roman" w:cs="Times New Roman"/>
          <w:sz w:val="24"/>
          <w:szCs w:val="24"/>
        </w:rPr>
      </w:pPr>
      <w:proofErr w:type="spellStart"/>
      <w:r w:rsidRPr="00C00DC5">
        <w:rPr>
          <w:rFonts w:ascii="Times New Roman" w:hAnsi="Times New Roman" w:cs="Times New Roman"/>
          <w:sz w:val="24"/>
          <w:szCs w:val="24"/>
        </w:rPr>
        <w:t>Cattanach</w:t>
      </w:r>
      <w:proofErr w:type="spellEnd"/>
      <w:r w:rsidRPr="00C00DC5">
        <w:rPr>
          <w:rFonts w:ascii="Times New Roman" w:hAnsi="Times New Roman" w:cs="Times New Roman"/>
          <w:sz w:val="24"/>
          <w:szCs w:val="24"/>
        </w:rPr>
        <w:t xml:space="preserve">, Joanna. "Support Parents to Improve Student Learning." </w:t>
      </w:r>
      <w:r w:rsidRPr="00C00DC5">
        <w:rPr>
          <w:rFonts w:ascii="Times New Roman" w:hAnsi="Times New Roman" w:cs="Times New Roman"/>
          <w:i/>
          <w:iCs/>
          <w:sz w:val="24"/>
          <w:szCs w:val="24"/>
        </w:rPr>
        <w:t xml:space="preserve">Phi Delta </w:t>
      </w:r>
      <w:proofErr w:type="spellStart"/>
      <w:r w:rsidRPr="00C00DC5">
        <w:rPr>
          <w:rFonts w:ascii="Times New Roman" w:hAnsi="Times New Roman" w:cs="Times New Roman"/>
          <w:i/>
          <w:iCs/>
          <w:sz w:val="24"/>
          <w:szCs w:val="24"/>
        </w:rPr>
        <w:t>Kappan</w:t>
      </w:r>
      <w:proofErr w:type="spellEnd"/>
      <w:r w:rsidRPr="00C00DC5">
        <w:rPr>
          <w:rFonts w:ascii="Times New Roman" w:hAnsi="Times New Roman" w:cs="Times New Roman"/>
          <w:sz w:val="24"/>
          <w:szCs w:val="24"/>
        </w:rPr>
        <w:t xml:space="preserve"> Mar. 2013: 20-25. </w:t>
      </w:r>
      <w:r w:rsidRPr="00C00DC5">
        <w:rPr>
          <w:rFonts w:ascii="Times New Roman" w:hAnsi="Times New Roman" w:cs="Times New Roman"/>
          <w:i/>
          <w:iCs/>
          <w:sz w:val="24"/>
          <w:szCs w:val="24"/>
        </w:rPr>
        <w:t>EBSCOhost</w:t>
      </w:r>
      <w:r>
        <w:rPr>
          <w:rFonts w:ascii="Times New Roman" w:hAnsi="Times New Roman" w:cs="Times New Roman"/>
          <w:sz w:val="24"/>
          <w:szCs w:val="24"/>
        </w:rPr>
        <w:t xml:space="preserve">. Web. 19 Feb. 2016. </w:t>
      </w:r>
      <w:r w:rsidRPr="00C00DC5">
        <w:rPr>
          <w:rFonts w:ascii="Times New Roman" w:hAnsi="Times New Roman" w:cs="Times New Roman"/>
          <w:sz w:val="24"/>
          <w:szCs w:val="24"/>
        </w:rPr>
        <w:t>&lt;http://content.ebsc</w:t>
      </w:r>
      <w:r>
        <w:rPr>
          <w:rFonts w:ascii="Times New Roman" w:hAnsi="Times New Roman" w:cs="Times New Roman"/>
          <w:sz w:val="24"/>
          <w:szCs w:val="24"/>
        </w:rPr>
        <w:t>ohost.com.proxy.lib.utk.edu:90/</w:t>
      </w:r>
      <w:r w:rsidRPr="00C00DC5">
        <w:rPr>
          <w:rFonts w:ascii="Times New Roman" w:hAnsi="Times New Roman" w:cs="Times New Roman"/>
          <w:sz w:val="24"/>
          <w:szCs w:val="24"/>
        </w:rPr>
        <w:t>ContentServer.asp?T=P&amp;P=AN&amp;K=86025456&amp;S=R&amp;D=aph&amp;EbscoContent=dGJyMMTo5</w:t>
      </w:r>
      <w:r>
        <w:rPr>
          <w:rFonts w:ascii="Times New Roman" w:hAnsi="Times New Roman" w:cs="Times New Roman"/>
          <w:sz w:val="24"/>
          <w:szCs w:val="24"/>
        </w:rPr>
        <w:t>0Sep7c4xNvgOLCmr06ep7VSs6m4S7SW</w:t>
      </w:r>
      <w:r w:rsidRPr="00C00DC5">
        <w:rPr>
          <w:rFonts w:ascii="Times New Roman" w:hAnsi="Times New Roman" w:cs="Times New Roman"/>
          <w:sz w:val="24"/>
          <w:szCs w:val="24"/>
        </w:rPr>
        <w:t xml:space="preserve">xWXS&amp;ContentCustomer=dGJyMPGotk6uprdRuePfgeyx9X3gpwAA&gt;. </w:t>
      </w:r>
    </w:p>
    <w:p w:rsidR="00714949" w:rsidRDefault="00714949" w:rsidP="00714949">
      <w:pPr>
        <w:spacing w:after="0" w:line="480" w:lineRule="auto"/>
        <w:ind w:left="720" w:hanging="720"/>
        <w:rPr>
          <w:rFonts w:ascii="Times New Roman" w:hAnsi="Times New Roman" w:cs="Times New Roman"/>
          <w:sz w:val="24"/>
          <w:szCs w:val="24"/>
        </w:rPr>
      </w:pPr>
      <w:r w:rsidRPr="00714949">
        <w:rPr>
          <w:rFonts w:ascii="Times New Roman" w:hAnsi="Times New Roman" w:cs="Times New Roman"/>
          <w:sz w:val="24"/>
          <w:szCs w:val="24"/>
        </w:rPr>
        <w:lastRenderedPageBreak/>
        <w:t xml:space="preserve">Chen, Grace. "Inclusion or Exclusion? The ESL Education Debate." </w:t>
      </w:r>
      <w:r w:rsidRPr="00714949">
        <w:rPr>
          <w:rFonts w:ascii="Times New Roman" w:hAnsi="Times New Roman" w:cs="Times New Roman"/>
          <w:i/>
          <w:iCs/>
          <w:sz w:val="24"/>
          <w:szCs w:val="24"/>
        </w:rPr>
        <w:t>Parenting and Learning Issues</w:t>
      </w:r>
      <w:r w:rsidRPr="00714949">
        <w:rPr>
          <w:rFonts w:ascii="Times New Roman" w:hAnsi="Times New Roman" w:cs="Times New Roman"/>
          <w:sz w:val="24"/>
          <w:szCs w:val="24"/>
        </w:rPr>
        <w:t xml:space="preserve">. Public School </w:t>
      </w:r>
      <w:r>
        <w:rPr>
          <w:rFonts w:ascii="Times New Roman" w:hAnsi="Times New Roman" w:cs="Times New Roman"/>
          <w:sz w:val="24"/>
          <w:szCs w:val="24"/>
        </w:rPr>
        <w:t xml:space="preserve">Review, </w:t>
      </w:r>
      <w:proofErr w:type="spellStart"/>
      <w:r>
        <w:rPr>
          <w:rFonts w:ascii="Times New Roman" w:hAnsi="Times New Roman" w:cs="Times New Roman"/>
          <w:sz w:val="24"/>
          <w:szCs w:val="24"/>
        </w:rPr>
        <w:t>n.d.</w:t>
      </w:r>
      <w:proofErr w:type="spellEnd"/>
      <w:r>
        <w:rPr>
          <w:rFonts w:ascii="Times New Roman" w:hAnsi="Times New Roman" w:cs="Times New Roman"/>
          <w:sz w:val="24"/>
          <w:szCs w:val="24"/>
        </w:rPr>
        <w:t xml:space="preserve"> Web. 29 Jan. 2016. </w:t>
      </w:r>
      <w:r w:rsidRPr="00714949">
        <w:rPr>
          <w:rFonts w:ascii="Times New Roman" w:hAnsi="Times New Roman" w:cs="Times New Roman"/>
          <w:sz w:val="24"/>
          <w:szCs w:val="24"/>
        </w:rPr>
        <w:t>&lt;http://w</w:t>
      </w:r>
      <w:r>
        <w:rPr>
          <w:rFonts w:ascii="Times New Roman" w:hAnsi="Times New Roman" w:cs="Times New Roman"/>
          <w:sz w:val="24"/>
          <w:szCs w:val="24"/>
        </w:rPr>
        <w:t>ww.publicschoolreview.com/blog/</w:t>
      </w:r>
      <w:r w:rsidRPr="00714949">
        <w:rPr>
          <w:rFonts w:ascii="Times New Roman" w:hAnsi="Times New Roman" w:cs="Times New Roman"/>
          <w:sz w:val="24"/>
          <w:szCs w:val="24"/>
        </w:rPr>
        <w:t>inclusion-or-exclu</w:t>
      </w:r>
      <w:r w:rsidR="00A22ECF">
        <w:rPr>
          <w:rFonts w:ascii="Times New Roman" w:hAnsi="Times New Roman" w:cs="Times New Roman"/>
          <w:sz w:val="24"/>
          <w:szCs w:val="24"/>
        </w:rPr>
        <w:t>sion-the-esl-education-debate&gt;.</w:t>
      </w:r>
    </w:p>
    <w:p w:rsidR="00A22ECF" w:rsidRPr="000B0C33" w:rsidRDefault="00A22ECF" w:rsidP="00A22ECF">
      <w:pPr>
        <w:spacing w:after="0" w:line="480" w:lineRule="auto"/>
        <w:ind w:left="720" w:hanging="720"/>
        <w:rPr>
          <w:rFonts w:ascii="Times New Roman" w:hAnsi="Times New Roman" w:cs="Times New Roman"/>
          <w:sz w:val="24"/>
          <w:szCs w:val="24"/>
          <w:lang w:val="pt-BR"/>
        </w:rPr>
      </w:pPr>
      <w:r w:rsidRPr="00A22ECF">
        <w:rPr>
          <w:rFonts w:ascii="Times New Roman" w:hAnsi="Times New Roman" w:cs="Times New Roman"/>
          <w:sz w:val="24"/>
          <w:szCs w:val="24"/>
        </w:rPr>
        <w:t xml:space="preserve">"Commission on Hispanic Affairs." </w:t>
      </w:r>
      <w:r w:rsidRPr="00A22ECF">
        <w:rPr>
          <w:rFonts w:ascii="Times New Roman" w:hAnsi="Times New Roman" w:cs="Times New Roman"/>
          <w:i/>
          <w:iCs/>
          <w:sz w:val="24"/>
          <w:szCs w:val="24"/>
        </w:rPr>
        <w:t>Oregon.gov</w:t>
      </w:r>
      <w:r w:rsidRPr="00A22ECF">
        <w:rPr>
          <w:rFonts w:ascii="Times New Roman" w:hAnsi="Times New Roman" w:cs="Times New Roman"/>
          <w:sz w:val="24"/>
          <w:szCs w:val="24"/>
        </w:rPr>
        <w:t xml:space="preserve">. Oregon.gov, 2016. </w:t>
      </w:r>
      <w:r w:rsidRPr="000B0C33">
        <w:rPr>
          <w:rFonts w:ascii="Times New Roman" w:hAnsi="Times New Roman" w:cs="Times New Roman"/>
          <w:sz w:val="24"/>
          <w:szCs w:val="24"/>
          <w:lang w:val="pt-BR"/>
        </w:rPr>
        <w:t>Web. 28 Mar. 2016.  &lt;http://www.oregon.gov/Hispanic/Pages/2community.aspx&gt;.</w:t>
      </w:r>
    </w:p>
    <w:p w:rsidR="00B47402" w:rsidRDefault="00B47402" w:rsidP="00B47402">
      <w:pPr>
        <w:spacing w:after="0" w:line="480" w:lineRule="auto"/>
        <w:ind w:left="720" w:hanging="720"/>
        <w:rPr>
          <w:rFonts w:ascii="Times New Roman" w:hAnsi="Times New Roman" w:cs="Times New Roman"/>
          <w:sz w:val="24"/>
          <w:szCs w:val="24"/>
        </w:rPr>
      </w:pPr>
      <w:r w:rsidRPr="00B47402">
        <w:rPr>
          <w:rFonts w:ascii="Times New Roman" w:hAnsi="Times New Roman" w:cs="Times New Roman"/>
          <w:sz w:val="24"/>
          <w:szCs w:val="24"/>
        </w:rPr>
        <w:t xml:space="preserve">Correa, Vivian I., and Beth </w:t>
      </w:r>
      <w:proofErr w:type="spellStart"/>
      <w:r w:rsidRPr="00B47402">
        <w:rPr>
          <w:rFonts w:ascii="Times New Roman" w:hAnsi="Times New Roman" w:cs="Times New Roman"/>
          <w:sz w:val="24"/>
          <w:szCs w:val="24"/>
        </w:rPr>
        <w:t>Tulbert</w:t>
      </w:r>
      <w:proofErr w:type="spellEnd"/>
      <w:r w:rsidRPr="00B47402">
        <w:rPr>
          <w:rFonts w:ascii="Times New Roman" w:hAnsi="Times New Roman" w:cs="Times New Roman"/>
          <w:sz w:val="24"/>
          <w:szCs w:val="24"/>
        </w:rPr>
        <w:t xml:space="preserve">. "Collaboration between School Personnel in Special Education and Hispanic Families." </w:t>
      </w:r>
      <w:r w:rsidRPr="00B47402">
        <w:rPr>
          <w:rFonts w:ascii="Times New Roman" w:hAnsi="Times New Roman" w:cs="Times New Roman"/>
          <w:i/>
          <w:iCs/>
          <w:sz w:val="24"/>
          <w:szCs w:val="24"/>
        </w:rPr>
        <w:t>Journal of Educational &amp; Psychological Consultation</w:t>
      </w:r>
      <w:r w:rsidRPr="00B47402">
        <w:rPr>
          <w:rFonts w:ascii="Times New Roman" w:hAnsi="Times New Roman" w:cs="Times New Roman"/>
          <w:sz w:val="24"/>
          <w:szCs w:val="24"/>
        </w:rPr>
        <w:t xml:space="preserve"> 4.3 (1993): 253-66. </w:t>
      </w:r>
      <w:r w:rsidRPr="00B47402">
        <w:rPr>
          <w:rFonts w:ascii="Times New Roman" w:hAnsi="Times New Roman" w:cs="Times New Roman"/>
          <w:i/>
          <w:iCs/>
          <w:sz w:val="24"/>
          <w:szCs w:val="24"/>
        </w:rPr>
        <w:t>EBSCOhost</w:t>
      </w:r>
      <w:r>
        <w:rPr>
          <w:rFonts w:ascii="Times New Roman" w:hAnsi="Times New Roman" w:cs="Times New Roman"/>
          <w:sz w:val="24"/>
          <w:szCs w:val="24"/>
        </w:rPr>
        <w:t xml:space="preserve">. Web. 19 Feb. 2016. </w:t>
      </w:r>
      <w:r w:rsidRPr="00B47402">
        <w:rPr>
          <w:rFonts w:ascii="Times New Roman" w:hAnsi="Times New Roman" w:cs="Times New Roman"/>
          <w:sz w:val="24"/>
          <w:szCs w:val="24"/>
        </w:rPr>
        <w:t>&lt;http://content.ebsc</w:t>
      </w:r>
      <w:r>
        <w:rPr>
          <w:rFonts w:ascii="Times New Roman" w:hAnsi="Times New Roman" w:cs="Times New Roman"/>
          <w:sz w:val="24"/>
          <w:szCs w:val="24"/>
        </w:rPr>
        <w:t>ohost.com.proxy.lib.utk.edu:90/</w:t>
      </w:r>
      <w:r w:rsidRPr="00B47402">
        <w:rPr>
          <w:rFonts w:ascii="Times New Roman" w:hAnsi="Times New Roman" w:cs="Times New Roman"/>
          <w:sz w:val="24"/>
          <w:szCs w:val="24"/>
        </w:rPr>
        <w:t>ContentServer.asp?T=P&amp;P=AN&amp;K=7438742&amp;S=R&amp;D=aph&amp;EbscoContent=dGJyMMTo50</w:t>
      </w:r>
      <w:r>
        <w:rPr>
          <w:rFonts w:ascii="Times New Roman" w:hAnsi="Times New Roman" w:cs="Times New Roman"/>
          <w:sz w:val="24"/>
          <w:szCs w:val="24"/>
        </w:rPr>
        <w:t>Sep7c4xNvgOLCmr06ep7VSs664Sq%2B</w:t>
      </w:r>
      <w:r w:rsidRPr="00B47402">
        <w:rPr>
          <w:rFonts w:ascii="Times New Roman" w:hAnsi="Times New Roman" w:cs="Times New Roman"/>
          <w:sz w:val="24"/>
          <w:szCs w:val="24"/>
        </w:rPr>
        <w:t xml:space="preserve">WxWXS&amp;ContentCustomer=dGJyMPGotk6uprdRuePfgeyx9X3gpwAA&gt;. </w:t>
      </w:r>
    </w:p>
    <w:p w:rsidR="003C75EC" w:rsidRDefault="00323BE2" w:rsidP="00323BE2">
      <w:pPr>
        <w:spacing w:after="0" w:line="480" w:lineRule="auto"/>
        <w:ind w:left="720" w:hanging="720"/>
        <w:rPr>
          <w:rFonts w:ascii="Times New Roman" w:hAnsi="Times New Roman" w:cs="Times New Roman"/>
          <w:sz w:val="24"/>
          <w:szCs w:val="24"/>
        </w:rPr>
      </w:pPr>
      <w:r w:rsidRPr="00323BE2">
        <w:rPr>
          <w:rFonts w:ascii="Times New Roman" w:hAnsi="Times New Roman" w:cs="Times New Roman"/>
          <w:sz w:val="24"/>
          <w:szCs w:val="24"/>
        </w:rPr>
        <w:t xml:space="preserve">"Definition of 'Cost Benefit Analysis.'" </w:t>
      </w:r>
      <w:r w:rsidRPr="00323BE2">
        <w:rPr>
          <w:rFonts w:ascii="Times New Roman" w:hAnsi="Times New Roman" w:cs="Times New Roman"/>
          <w:i/>
          <w:iCs/>
          <w:sz w:val="24"/>
          <w:szCs w:val="24"/>
        </w:rPr>
        <w:t>The Economic Times</w:t>
      </w:r>
      <w:r w:rsidRPr="00323BE2">
        <w:rPr>
          <w:rFonts w:ascii="Times New Roman" w:hAnsi="Times New Roman" w:cs="Times New Roman"/>
          <w:sz w:val="24"/>
          <w:szCs w:val="24"/>
        </w:rPr>
        <w:t>. Bennet</w:t>
      </w:r>
      <w:r>
        <w:rPr>
          <w:rFonts w:ascii="Times New Roman" w:hAnsi="Times New Roman" w:cs="Times New Roman"/>
          <w:sz w:val="24"/>
          <w:szCs w:val="24"/>
        </w:rPr>
        <w:t>t, Coleman &amp; Co., 2015. Web. 27</w:t>
      </w:r>
      <w:r w:rsidRPr="00323BE2">
        <w:rPr>
          <w:rFonts w:ascii="Times New Roman" w:hAnsi="Times New Roman" w:cs="Times New Roman"/>
          <w:sz w:val="24"/>
          <w:szCs w:val="24"/>
        </w:rPr>
        <w:t xml:space="preserve"> Feb. 2016. &lt;http://economictimes.indiatimes.com/definition/cost-benefit-analysis&gt;.</w:t>
      </w:r>
    </w:p>
    <w:p w:rsidR="00323BE2" w:rsidRDefault="00323BE2" w:rsidP="00323BE2">
      <w:pPr>
        <w:spacing w:after="0" w:line="480" w:lineRule="auto"/>
        <w:ind w:left="720" w:hanging="720"/>
        <w:rPr>
          <w:rFonts w:ascii="Times New Roman" w:hAnsi="Times New Roman" w:cs="Times New Roman"/>
          <w:sz w:val="24"/>
          <w:szCs w:val="24"/>
        </w:rPr>
      </w:pPr>
      <w:r w:rsidRPr="00323BE2">
        <w:rPr>
          <w:rFonts w:ascii="Times New Roman" w:hAnsi="Times New Roman" w:cs="Times New Roman"/>
          <w:sz w:val="24"/>
          <w:szCs w:val="24"/>
        </w:rPr>
        <w:t xml:space="preserve"> </w:t>
      </w:r>
      <w:r w:rsidR="003C75EC" w:rsidRPr="00432979">
        <w:rPr>
          <w:rFonts w:ascii="Times New Roman" w:hAnsi="Times New Roman" w:cs="Times New Roman"/>
          <w:sz w:val="24"/>
          <w:szCs w:val="24"/>
        </w:rPr>
        <w:t xml:space="preserve">"ELL Program Descriptions." </w:t>
      </w:r>
      <w:r w:rsidR="003C75EC" w:rsidRPr="00432979">
        <w:rPr>
          <w:rFonts w:ascii="Times New Roman" w:hAnsi="Times New Roman" w:cs="Times New Roman"/>
          <w:i/>
          <w:iCs/>
          <w:sz w:val="24"/>
          <w:szCs w:val="24"/>
        </w:rPr>
        <w:t>Salem Public Schools</w:t>
      </w:r>
      <w:r w:rsidR="003C75EC" w:rsidRPr="00432979">
        <w:rPr>
          <w:rFonts w:ascii="Times New Roman" w:hAnsi="Times New Roman" w:cs="Times New Roman"/>
          <w:sz w:val="24"/>
          <w:szCs w:val="24"/>
        </w:rPr>
        <w:t xml:space="preserve">. Salem Public Schools, </w:t>
      </w:r>
      <w:proofErr w:type="spellStart"/>
      <w:r w:rsidR="003C75EC" w:rsidRPr="00432979">
        <w:rPr>
          <w:rFonts w:ascii="Times New Roman" w:hAnsi="Times New Roman" w:cs="Times New Roman"/>
          <w:sz w:val="24"/>
          <w:szCs w:val="24"/>
        </w:rPr>
        <w:t>n.d.</w:t>
      </w:r>
      <w:proofErr w:type="spellEnd"/>
      <w:r w:rsidR="003C75EC" w:rsidRPr="00432979">
        <w:rPr>
          <w:rFonts w:ascii="Times New Roman" w:hAnsi="Times New Roman" w:cs="Times New Roman"/>
          <w:sz w:val="24"/>
          <w:szCs w:val="24"/>
        </w:rPr>
        <w:t xml:space="preserve"> Web. 30 Jan. 2016. &lt;http://www.salemk12.org/Pages/SPS_DistELL/program_descr&gt;.</w:t>
      </w:r>
    </w:p>
    <w:p w:rsidR="00262764" w:rsidRDefault="00262764" w:rsidP="00262764">
      <w:pPr>
        <w:spacing w:after="0" w:line="480" w:lineRule="auto"/>
        <w:ind w:left="720" w:hanging="720"/>
        <w:rPr>
          <w:rFonts w:ascii="Times New Roman" w:hAnsi="Times New Roman" w:cs="Times New Roman"/>
          <w:sz w:val="24"/>
          <w:szCs w:val="24"/>
        </w:rPr>
      </w:pPr>
      <w:r w:rsidRPr="00262764">
        <w:rPr>
          <w:rFonts w:ascii="Times New Roman" w:hAnsi="Times New Roman" w:cs="Times New Roman"/>
          <w:sz w:val="24"/>
          <w:szCs w:val="24"/>
        </w:rPr>
        <w:t xml:space="preserve">"English Language Learners (ELL)." </w:t>
      </w:r>
      <w:r w:rsidRPr="00262764">
        <w:rPr>
          <w:rFonts w:ascii="Times New Roman" w:hAnsi="Times New Roman" w:cs="Times New Roman"/>
          <w:i/>
          <w:iCs/>
          <w:sz w:val="24"/>
          <w:szCs w:val="24"/>
        </w:rPr>
        <w:t>Wilmette Public Schools District 39</w:t>
      </w:r>
      <w:r w:rsidRPr="00262764">
        <w:rPr>
          <w:rFonts w:ascii="Times New Roman" w:hAnsi="Times New Roman" w:cs="Times New Roman"/>
          <w:sz w:val="24"/>
          <w:szCs w:val="24"/>
        </w:rPr>
        <w:t xml:space="preserve">. Wilmette Public Schools District 39, </w:t>
      </w:r>
      <w:proofErr w:type="spellStart"/>
      <w:r w:rsidRPr="00262764">
        <w:rPr>
          <w:rFonts w:ascii="Times New Roman" w:hAnsi="Times New Roman" w:cs="Times New Roman"/>
          <w:sz w:val="24"/>
          <w:szCs w:val="24"/>
        </w:rPr>
        <w:t>n.d.</w:t>
      </w:r>
      <w:proofErr w:type="spellEnd"/>
      <w:r w:rsidRPr="00262764">
        <w:rPr>
          <w:rFonts w:ascii="Times New Roman" w:hAnsi="Times New Roman" w:cs="Times New Roman"/>
          <w:sz w:val="24"/>
          <w:szCs w:val="24"/>
        </w:rPr>
        <w:t xml:space="preserve"> Web. 30 Jan. 2016. &lt;http://www.wilmette39.org/ index.php</w:t>
      </w:r>
      <w:proofErr w:type="gramStart"/>
      <w:r w:rsidRPr="00262764">
        <w:rPr>
          <w:rFonts w:ascii="Times New Roman" w:hAnsi="Times New Roman" w:cs="Times New Roman"/>
          <w:sz w:val="24"/>
          <w:szCs w:val="24"/>
        </w:rPr>
        <w:t>?option</w:t>
      </w:r>
      <w:proofErr w:type="gramEnd"/>
      <w:r w:rsidRPr="00262764">
        <w:rPr>
          <w:rFonts w:ascii="Times New Roman" w:hAnsi="Times New Roman" w:cs="Times New Roman"/>
          <w:sz w:val="24"/>
          <w:szCs w:val="24"/>
        </w:rPr>
        <w:t>=com_content&amp;view=category&amp;layout=blog&amp;id=443&amp;Itemid=230&gt;.</w:t>
      </w:r>
    </w:p>
    <w:p w:rsidR="00E25582" w:rsidRDefault="008A02EE" w:rsidP="003C75EC">
      <w:pPr>
        <w:spacing w:after="0" w:line="480" w:lineRule="auto"/>
        <w:ind w:left="720" w:hanging="720"/>
        <w:rPr>
          <w:rFonts w:ascii="Times New Roman" w:hAnsi="Times New Roman" w:cs="Times New Roman"/>
          <w:sz w:val="24"/>
          <w:szCs w:val="24"/>
        </w:rPr>
      </w:pPr>
      <w:r w:rsidRPr="008A02EE">
        <w:rPr>
          <w:rFonts w:ascii="Times New Roman" w:hAnsi="Times New Roman" w:cs="Times New Roman"/>
          <w:sz w:val="24"/>
          <w:szCs w:val="24"/>
        </w:rPr>
        <w:t xml:space="preserve">"English Language Learners Department." </w:t>
      </w:r>
      <w:r w:rsidRPr="008A02EE">
        <w:rPr>
          <w:rFonts w:ascii="Times New Roman" w:hAnsi="Times New Roman" w:cs="Times New Roman"/>
          <w:i/>
          <w:iCs/>
          <w:sz w:val="24"/>
          <w:szCs w:val="24"/>
        </w:rPr>
        <w:t>Knox County Schools</w:t>
      </w:r>
      <w:r w:rsidRPr="008A02EE">
        <w:rPr>
          <w:rFonts w:ascii="Times New Roman" w:hAnsi="Times New Roman" w:cs="Times New Roman"/>
          <w:sz w:val="24"/>
          <w:szCs w:val="24"/>
        </w:rPr>
        <w:t xml:space="preserve">. </w:t>
      </w:r>
      <w:proofErr w:type="spellStart"/>
      <w:r w:rsidRPr="008A02EE">
        <w:rPr>
          <w:rFonts w:ascii="Times New Roman" w:hAnsi="Times New Roman" w:cs="Times New Roman"/>
          <w:sz w:val="24"/>
          <w:szCs w:val="24"/>
        </w:rPr>
        <w:t>Schoo</w:t>
      </w:r>
      <w:r>
        <w:rPr>
          <w:rFonts w:ascii="Times New Roman" w:hAnsi="Times New Roman" w:cs="Times New Roman"/>
          <w:sz w:val="24"/>
          <w:szCs w:val="24"/>
        </w:rPr>
        <w:t>lwires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n.d.</w:t>
      </w:r>
      <w:proofErr w:type="spellEnd"/>
      <w:r>
        <w:rPr>
          <w:rFonts w:ascii="Times New Roman" w:hAnsi="Times New Roman" w:cs="Times New Roman"/>
          <w:sz w:val="24"/>
          <w:szCs w:val="24"/>
        </w:rPr>
        <w:t xml:space="preserve"> Web. 29 Jan. 2016. </w:t>
      </w:r>
      <w:r w:rsidRPr="008A02EE">
        <w:rPr>
          <w:rFonts w:ascii="Times New Roman" w:hAnsi="Times New Roman" w:cs="Times New Roman"/>
          <w:sz w:val="24"/>
          <w:szCs w:val="24"/>
        </w:rPr>
        <w:t>&lt;http://knoxschools.org/Domain/1004&gt;.</w:t>
      </w:r>
    </w:p>
    <w:p w:rsidR="004C5C53" w:rsidRDefault="004C5C53" w:rsidP="004C5C53">
      <w:pPr>
        <w:spacing w:after="0" w:line="480" w:lineRule="auto"/>
        <w:ind w:left="720" w:hanging="720"/>
        <w:rPr>
          <w:rFonts w:ascii="Times New Roman" w:hAnsi="Times New Roman" w:cs="Times New Roman"/>
          <w:sz w:val="24"/>
          <w:szCs w:val="24"/>
        </w:rPr>
      </w:pPr>
      <w:r w:rsidRPr="004C5C53">
        <w:rPr>
          <w:rFonts w:ascii="Times New Roman" w:hAnsi="Times New Roman" w:cs="Times New Roman"/>
          <w:sz w:val="24"/>
          <w:szCs w:val="24"/>
        </w:rPr>
        <w:lastRenderedPageBreak/>
        <w:t xml:space="preserve">Espinosa, Linda M. "Hispanic Parent Involvement in Early Childhood Programs." </w:t>
      </w:r>
      <w:r w:rsidRPr="004C5C53">
        <w:rPr>
          <w:rFonts w:ascii="Times New Roman" w:hAnsi="Times New Roman" w:cs="Times New Roman"/>
          <w:i/>
          <w:iCs/>
          <w:sz w:val="24"/>
          <w:szCs w:val="24"/>
        </w:rPr>
        <w:t>ERIC Clearinghouse</w:t>
      </w:r>
      <w:r w:rsidRPr="004C5C53">
        <w:rPr>
          <w:rFonts w:ascii="Times New Roman" w:hAnsi="Times New Roman" w:cs="Times New Roman"/>
          <w:sz w:val="24"/>
          <w:szCs w:val="24"/>
        </w:rPr>
        <w:t>. Institute of Education Sciences, 1995. Web. 28 Feb. 2016. &lt;http://files.eric</w:t>
      </w:r>
      <w:r w:rsidR="001D1910">
        <w:rPr>
          <w:rFonts w:ascii="Times New Roman" w:hAnsi="Times New Roman" w:cs="Times New Roman"/>
          <w:sz w:val="24"/>
          <w:szCs w:val="24"/>
        </w:rPr>
        <w:t>.ed.gov/fulltext/ED382412.pdf&gt;.</w:t>
      </w:r>
    </w:p>
    <w:p w:rsidR="001C7474" w:rsidRDefault="001C7474" w:rsidP="001C7474">
      <w:pPr>
        <w:spacing w:after="0" w:line="480" w:lineRule="auto"/>
        <w:ind w:left="720" w:hanging="720"/>
        <w:rPr>
          <w:rFonts w:ascii="Times New Roman" w:hAnsi="Times New Roman" w:cs="Times New Roman"/>
          <w:sz w:val="24"/>
          <w:szCs w:val="24"/>
        </w:rPr>
      </w:pPr>
      <w:r w:rsidRPr="001C7474">
        <w:rPr>
          <w:rFonts w:ascii="Times New Roman" w:hAnsi="Times New Roman" w:cs="Times New Roman"/>
          <w:sz w:val="24"/>
          <w:szCs w:val="24"/>
        </w:rPr>
        <w:t xml:space="preserve">"Every Student Succeeds Act (ESSA)." </w:t>
      </w:r>
      <w:r w:rsidRPr="001C7474">
        <w:rPr>
          <w:rFonts w:ascii="Times New Roman" w:hAnsi="Times New Roman" w:cs="Times New Roman"/>
          <w:i/>
          <w:iCs/>
          <w:sz w:val="24"/>
          <w:szCs w:val="24"/>
        </w:rPr>
        <w:t>U.S. Department of Education</w:t>
      </w:r>
      <w:r w:rsidRPr="001C7474">
        <w:rPr>
          <w:rFonts w:ascii="Times New Roman" w:hAnsi="Times New Roman" w:cs="Times New Roman"/>
          <w:sz w:val="24"/>
          <w:szCs w:val="24"/>
        </w:rPr>
        <w:t>. United States Government, 2016.  Web. 1 May 2016. &lt;http://www.ed.gov/essa?src=rn&gt;.</w:t>
      </w:r>
    </w:p>
    <w:p w:rsidR="001D1910" w:rsidRDefault="001D1910" w:rsidP="001D1910">
      <w:pPr>
        <w:spacing w:after="0" w:line="480" w:lineRule="auto"/>
        <w:ind w:left="720" w:hanging="720"/>
        <w:rPr>
          <w:rFonts w:ascii="Times New Roman" w:hAnsi="Times New Roman" w:cs="Times New Roman"/>
          <w:sz w:val="24"/>
          <w:szCs w:val="24"/>
        </w:rPr>
      </w:pPr>
      <w:r w:rsidRPr="001D1910">
        <w:rPr>
          <w:rFonts w:ascii="Times New Roman" w:hAnsi="Times New Roman" w:cs="Times New Roman"/>
          <w:sz w:val="24"/>
          <w:szCs w:val="24"/>
        </w:rPr>
        <w:t xml:space="preserve">Every Student Succeeds Act of 2015. Pub. L. 114-95. Sec. 1177. 2015 Stat. 10 Dec. 2015. </w:t>
      </w:r>
      <w:r w:rsidRPr="001D1910">
        <w:rPr>
          <w:rFonts w:ascii="Times New Roman" w:hAnsi="Times New Roman" w:cs="Times New Roman"/>
          <w:i/>
          <w:iCs/>
          <w:sz w:val="24"/>
          <w:szCs w:val="24"/>
        </w:rPr>
        <w:t>Congress.gov</w:t>
      </w:r>
      <w:r w:rsidRPr="001D1910">
        <w:rPr>
          <w:rFonts w:ascii="Times New Roman" w:hAnsi="Times New Roman" w:cs="Times New Roman"/>
          <w:sz w:val="24"/>
          <w:szCs w:val="24"/>
        </w:rPr>
        <w:t xml:space="preserve">. Web. 28 Mar. 2016. &lt;https://www.congress.gov/bill/114th-congress/ senate-bill/1177/text#toc-H190C1F004097411B9256684D9AC3175C&gt;. </w:t>
      </w:r>
    </w:p>
    <w:p w:rsidR="00185BD3" w:rsidRDefault="00185BD3" w:rsidP="00185BD3">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Fry</w:t>
      </w:r>
      <w:r w:rsidRPr="009D5978">
        <w:rPr>
          <w:rFonts w:ascii="Times New Roman" w:hAnsi="Times New Roman" w:cs="Times New Roman"/>
          <w:sz w:val="24"/>
          <w:szCs w:val="24"/>
        </w:rPr>
        <w:t xml:space="preserve">, </w:t>
      </w:r>
      <w:r>
        <w:rPr>
          <w:rFonts w:ascii="Times New Roman" w:hAnsi="Times New Roman" w:cs="Times New Roman"/>
          <w:sz w:val="24"/>
          <w:szCs w:val="24"/>
        </w:rPr>
        <w:t>Richard,</w:t>
      </w:r>
      <w:r w:rsidRPr="009D5978">
        <w:rPr>
          <w:rFonts w:ascii="Times New Roman" w:hAnsi="Times New Roman" w:cs="Times New Roman"/>
          <w:sz w:val="24"/>
          <w:szCs w:val="24"/>
        </w:rPr>
        <w:t xml:space="preserve"> and </w:t>
      </w:r>
      <w:r>
        <w:rPr>
          <w:rFonts w:ascii="Times New Roman" w:hAnsi="Times New Roman" w:cs="Times New Roman"/>
          <w:sz w:val="24"/>
          <w:szCs w:val="24"/>
        </w:rPr>
        <w:t>Paul Taylor</w:t>
      </w:r>
      <w:r w:rsidRPr="009D5978">
        <w:rPr>
          <w:rFonts w:ascii="Times New Roman" w:hAnsi="Times New Roman" w:cs="Times New Roman"/>
          <w:sz w:val="24"/>
          <w:szCs w:val="24"/>
        </w:rPr>
        <w:t>. "</w:t>
      </w:r>
      <w:r>
        <w:rPr>
          <w:rFonts w:ascii="Times New Roman" w:hAnsi="Times New Roman" w:cs="Times New Roman"/>
          <w:sz w:val="24"/>
          <w:szCs w:val="24"/>
        </w:rPr>
        <w:t>Hispanic High School Graduates Pass Whites in Rate of College Enrollment</w:t>
      </w:r>
      <w:r w:rsidRPr="009D5978">
        <w:rPr>
          <w:rFonts w:ascii="Times New Roman" w:hAnsi="Times New Roman" w:cs="Times New Roman"/>
          <w:sz w:val="24"/>
          <w:szCs w:val="24"/>
        </w:rPr>
        <w:t xml:space="preserve">: </w:t>
      </w:r>
      <w:r>
        <w:rPr>
          <w:rFonts w:ascii="Times New Roman" w:hAnsi="Times New Roman" w:cs="Times New Roman"/>
          <w:sz w:val="24"/>
          <w:szCs w:val="24"/>
        </w:rPr>
        <w:t>High School Drop-out Rate at Record Low</w:t>
      </w:r>
      <w:r w:rsidRPr="009D5978">
        <w:rPr>
          <w:rFonts w:ascii="Times New Roman" w:hAnsi="Times New Roman" w:cs="Times New Roman"/>
          <w:sz w:val="24"/>
          <w:szCs w:val="24"/>
        </w:rPr>
        <w:t xml:space="preserve">." </w:t>
      </w:r>
      <w:r w:rsidRPr="009D5978">
        <w:rPr>
          <w:rFonts w:ascii="Times New Roman" w:hAnsi="Times New Roman" w:cs="Times New Roman"/>
          <w:i/>
          <w:iCs/>
          <w:sz w:val="24"/>
          <w:szCs w:val="24"/>
        </w:rPr>
        <w:t>Hispanic Trends</w:t>
      </w:r>
      <w:r>
        <w:rPr>
          <w:rFonts w:ascii="Times New Roman" w:hAnsi="Times New Roman" w:cs="Times New Roman"/>
          <w:sz w:val="24"/>
          <w:szCs w:val="24"/>
        </w:rPr>
        <w:t xml:space="preserve">. Pew Research Center, 9 May 2013. Web. 24 Nov. 2015. </w:t>
      </w:r>
      <w:r w:rsidR="00AB71F7">
        <w:rPr>
          <w:rFonts w:ascii="Times New Roman" w:hAnsi="Times New Roman" w:cs="Times New Roman"/>
          <w:sz w:val="24"/>
          <w:szCs w:val="24"/>
        </w:rPr>
        <w:t>&lt;</w:t>
      </w:r>
      <w:r w:rsidR="00AB71F7" w:rsidRPr="00AB71F7">
        <w:rPr>
          <w:rFonts w:ascii="Times New Roman" w:hAnsi="Times New Roman" w:cs="Times New Roman"/>
          <w:sz w:val="24"/>
          <w:szCs w:val="24"/>
        </w:rPr>
        <w:t>http://www.pewhispanic.org/2013/05/09/ hispanic-high-school-graduates-pass-whites-in-rate-of-college-enrollment/</w:t>
      </w:r>
      <w:r w:rsidR="00AB71F7">
        <w:rPr>
          <w:rFonts w:ascii="Times New Roman" w:hAnsi="Times New Roman" w:cs="Times New Roman"/>
          <w:sz w:val="24"/>
          <w:szCs w:val="24"/>
        </w:rPr>
        <w:t>&gt;.</w:t>
      </w:r>
    </w:p>
    <w:p w:rsidR="00400FB4" w:rsidRDefault="00400FB4" w:rsidP="00400FB4">
      <w:pPr>
        <w:spacing w:after="0" w:line="480" w:lineRule="auto"/>
        <w:ind w:left="720" w:hanging="720"/>
        <w:rPr>
          <w:rFonts w:ascii="Times New Roman" w:hAnsi="Times New Roman" w:cs="Times New Roman"/>
          <w:sz w:val="24"/>
          <w:szCs w:val="24"/>
        </w:rPr>
      </w:pPr>
      <w:r w:rsidRPr="00400FB4">
        <w:rPr>
          <w:rFonts w:ascii="Times New Roman" w:hAnsi="Times New Roman" w:cs="Times New Roman"/>
          <w:sz w:val="24"/>
          <w:szCs w:val="24"/>
        </w:rPr>
        <w:t xml:space="preserve">Gonzales, Jason. "Tennessee terminates contract with TN </w:t>
      </w:r>
      <w:proofErr w:type="gramStart"/>
      <w:r w:rsidRPr="00400FB4">
        <w:rPr>
          <w:rFonts w:ascii="Times New Roman" w:hAnsi="Times New Roman" w:cs="Times New Roman"/>
          <w:sz w:val="24"/>
          <w:szCs w:val="24"/>
        </w:rPr>
        <w:t>company</w:t>
      </w:r>
      <w:proofErr w:type="gramEnd"/>
      <w:r w:rsidRPr="00400FB4">
        <w:rPr>
          <w:rFonts w:ascii="Times New Roman" w:hAnsi="Times New Roman" w:cs="Times New Roman"/>
          <w:sz w:val="24"/>
          <w:szCs w:val="24"/>
        </w:rPr>
        <w:t xml:space="preserve">." </w:t>
      </w:r>
      <w:r w:rsidRPr="00400FB4">
        <w:rPr>
          <w:rFonts w:ascii="Times New Roman" w:hAnsi="Times New Roman" w:cs="Times New Roman"/>
          <w:i/>
          <w:iCs/>
          <w:sz w:val="24"/>
          <w:szCs w:val="24"/>
        </w:rPr>
        <w:t>The Tennessean</w:t>
      </w:r>
      <w:r w:rsidRPr="00400FB4">
        <w:rPr>
          <w:rFonts w:ascii="Times New Roman" w:hAnsi="Times New Roman" w:cs="Times New Roman"/>
          <w:sz w:val="24"/>
          <w:szCs w:val="24"/>
        </w:rPr>
        <w:t>. www.tennessean.com,</w:t>
      </w:r>
      <w:r>
        <w:rPr>
          <w:rFonts w:ascii="Times New Roman" w:hAnsi="Times New Roman" w:cs="Times New Roman"/>
          <w:sz w:val="24"/>
          <w:szCs w:val="24"/>
        </w:rPr>
        <w:t xml:space="preserve"> 27 Apr. 2016. Web. 2 May 2016. </w:t>
      </w:r>
      <w:r w:rsidRPr="00400FB4">
        <w:rPr>
          <w:rFonts w:ascii="Times New Roman" w:hAnsi="Times New Roman" w:cs="Times New Roman"/>
          <w:sz w:val="24"/>
          <w:szCs w:val="24"/>
        </w:rPr>
        <w:t>&lt;http://www.tennessean.com/stor</w:t>
      </w:r>
      <w:r>
        <w:rPr>
          <w:rFonts w:ascii="Times New Roman" w:hAnsi="Times New Roman" w:cs="Times New Roman"/>
          <w:sz w:val="24"/>
          <w:szCs w:val="24"/>
        </w:rPr>
        <w:t>y/news/</w:t>
      </w:r>
      <w:r w:rsidRPr="00400FB4">
        <w:rPr>
          <w:rFonts w:ascii="Times New Roman" w:hAnsi="Times New Roman" w:cs="Times New Roman"/>
          <w:sz w:val="24"/>
          <w:szCs w:val="24"/>
        </w:rPr>
        <w:t>education/2016/04/27/tennessee-terminates-contract-t</w:t>
      </w:r>
      <w:r>
        <w:rPr>
          <w:rFonts w:ascii="Times New Roman" w:hAnsi="Times New Roman" w:cs="Times New Roman"/>
          <w:sz w:val="24"/>
          <w:szCs w:val="24"/>
        </w:rPr>
        <w:t>nready-test-company/83594318/&gt;.</w:t>
      </w:r>
    </w:p>
    <w:p w:rsidR="00D5439D" w:rsidRDefault="00D5439D" w:rsidP="00D5439D">
      <w:pPr>
        <w:spacing w:after="0" w:line="480" w:lineRule="auto"/>
        <w:ind w:left="720" w:hanging="720"/>
        <w:rPr>
          <w:rFonts w:ascii="Times New Roman" w:hAnsi="Times New Roman" w:cs="Times New Roman"/>
          <w:sz w:val="24"/>
          <w:szCs w:val="24"/>
        </w:rPr>
      </w:pPr>
      <w:r w:rsidRPr="00D5439D">
        <w:rPr>
          <w:rFonts w:ascii="Times New Roman" w:hAnsi="Times New Roman" w:cs="Times New Roman"/>
          <w:sz w:val="24"/>
          <w:szCs w:val="24"/>
        </w:rPr>
        <w:t xml:space="preserve">"Guatemala." </w:t>
      </w:r>
      <w:r w:rsidRPr="00D5439D">
        <w:rPr>
          <w:rFonts w:ascii="Times New Roman" w:hAnsi="Times New Roman" w:cs="Times New Roman"/>
          <w:i/>
          <w:iCs/>
          <w:sz w:val="24"/>
          <w:szCs w:val="24"/>
        </w:rPr>
        <w:t>Nations Encyclopedia</w:t>
      </w:r>
      <w:r w:rsidRPr="00D5439D">
        <w:rPr>
          <w:rFonts w:ascii="Times New Roman" w:hAnsi="Times New Roman" w:cs="Times New Roman"/>
          <w:sz w:val="24"/>
          <w:szCs w:val="24"/>
        </w:rPr>
        <w:t xml:space="preserve">. </w:t>
      </w:r>
      <w:proofErr w:type="spellStart"/>
      <w:r w:rsidRPr="00D5439D">
        <w:rPr>
          <w:rFonts w:ascii="Times New Roman" w:hAnsi="Times New Roman" w:cs="Times New Roman"/>
          <w:sz w:val="24"/>
          <w:szCs w:val="24"/>
        </w:rPr>
        <w:t>Advameg</w:t>
      </w:r>
      <w:proofErr w:type="spellEnd"/>
      <w:r w:rsidRPr="00D5439D">
        <w:rPr>
          <w:rFonts w:ascii="Times New Roman" w:hAnsi="Times New Roman" w:cs="Times New Roman"/>
          <w:sz w:val="24"/>
          <w:szCs w:val="24"/>
        </w:rPr>
        <w:t>, 2016. Web. 26 Feb. 2016. &lt;http://www.nationsencyclopedia.com/Americas/Guatemala.html&gt;.</w:t>
      </w:r>
    </w:p>
    <w:p w:rsidR="00AB71F7" w:rsidRDefault="00AB71F7" w:rsidP="00AB71F7">
      <w:pPr>
        <w:spacing w:after="0" w:line="480" w:lineRule="auto"/>
        <w:ind w:left="720" w:hanging="720"/>
        <w:rPr>
          <w:rFonts w:ascii="Times New Roman" w:hAnsi="Times New Roman" w:cs="Times New Roman"/>
          <w:sz w:val="24"/>
          <w:szCs w:val="24"/>
        </w:rPr>
      </w:pPr>
      <w:r w:rsidRPr="00AB71F7">
        <w:rPr>
          <w:rFonts w:ascii="Times New Roman" w:hAnsi="Times New Roman" w:cs="Times New Roman"/>
          <w:sz w:val="24"/>
          <w:szCs w:val="24"/>
        </w:rPr>
        <w:t>Hawkins, Sonya. "Effect of Total Language Immersion as Opposed to E</w:t>
      </w:r>
      <w:r>
        <w:rPr>
          <w:rFonts w:ascii="Times New Roman" w:hAnsi="Times New Roman" w:cs="Times New Roman"/>
          <w:sz w:val="24"/>
          <w:szCs w:val="24"/>
        </w:rPr>
        <w:t>SL Pullout Programs at a Rural,</w:t>
      </w:r>
      <w:r w:rsidRPr="00AB71F7">
        <w:rPr>
          <w:rFonts w:ascii="Times New Roman" w:hAnsi="Times New Roman" w:cs="Times New Roman"/>
          <w:sz w:val="24"/>
          <w:szCs w:val="24"/>
        </w:rPr>
        <w:t xml:space="preserve"> Western Arkansas Middle School." 3 Dec. 2011. TS. </w:t>
      </w:r>
      <w:r>
        <w:rPr>
          <w:rFonts w:ascii="Times New Roman" w:hAnsi="Times New Roman" w:cs="Times New Roman"/>
          <w:sz w:val="24"/>
          <w:szCs w:val="24"/>
        </w:rPr>
        <w:t>&lt;</w:t>
      </w:r>
      <w:r w:rsidRPr="00AB71F7">
        <w:rPr>
          <w:rFonts w:ascii="Times New Roman" w:hAnsi="Times New Roman" w:cs="Times New Roman"/>
          <w:sz w:val="24"/>
          <w:szCs w:val="24"/>
        </w:rPr>
        <w:t>http://faculty.atu.edu/swomack/Sonya.htm</w:t>
      </w:r>
      <w:r>
        <w:rPr>
          <w:rFonts w:ascii="Times New Roman" w:hAnsi="Times New Roman" w:cs="Times New Roman"/>
          <w:sz w:val="24"/>
          <w:szCs w:val="24"/>
        </w:rPr>
        <w:t>&gt;.</w:t>
      </w:r>
    </w:p>
    <w:p w:rsidR="00985ACD" w:rsidRDefault="00985ACD" w:rsidP="00985ACD">
      <w:pPr>
        <w:spacing w:after="0" w:line="480" w:lineRule="auto"/>
        <w:ind w:left="720" w:hanging="720"/>
        <w:rPr>
          <w:rFonts w:ascii="Times New Roman" w:hAnsi="Times New Roman" w:cs="Times New Roman"/>
          <w:sz w:val="24"/>
          <w:szCs w:val="24"/>
        </w:rPr>
      </w:pPr>
      <w:r w:rsidRPr="00985ACD">
        <w:rPr>
          <w:rFonts w:ascii="Times New Roman" w:hAnsi="Times New Roman" w:cs="Times New Roman"/>
          <w:sz w:val="24"/>
          <w:szCs w:val="24"/>
        </w:rPr>
        <w:lastRenderedPageBreak/>
        <w:t xml:space="preserve">Haynes, Judie. "Elementary Web Sites for English Language Learners." </w:t>
      </w:r>
      <w:r w:rsidRPr="00985ACD">
        <w:rPr>
          <w:rFonts w:ascii="Times New Roman" w:hAnsi="Times New Roman" w:cs="Times New Roman"/>
          <w:i/>
          <w:iCs/>
          <w:sz w:val="24"/>
          <w:szCs w:val="24"/>
        </w:rPr>
        <w:t>everythingESL.net</w:t>
      </w:r>
      <w:r w:rsidRPr="00985ACD">
        <w:rPr>
          <w:rFonts w:ascii="Times New Roman" w:hAnsi="Times New Roman" w:cs="Times New Roman"/>
          <w:sz w:val="24"/>
          <w:szCs w:val="24"/>
        </w:rPr>
        <w:t xml:space="preserve">. Judie Haynes, </w:t>
      </w:r>
      <w:proofErr w:type="spellStart"/>
      <w:r w:rsidRPr="00985ACD">
        <w:rPr>
          <w:rFonts w:ascii="Times New Roman" w:hAnsi="Times New Roman" w:cs="Times New Roman"/>
          <w:sz w:val="24"/>
          <w:szCs w:val="24"/>
        </w:rPr>
        <w:t>n.d.</w:t>
      </w:r>
      <w:proofErr w:type="spellEnd"/>
      <w:r w:rsidRPr="00985ACD">
        <w:rPr>
          <w:rFonts w:ascii="Times New Roman" w:hAnsi="Times New Roman" w:cs="Times New Roman"/>
          <w:sz w:val="24"/>
          <w:szCs w:val="24"/>
        </w:rPr>
        <w:t xml:space="preserve"> Web. 29 Jan. 2016. &lt;http://www.everythingesl.net/inservices/ elementary_sites_ells_71638.php&gt;. </w:t>
      </w:r>
    </w:p>
    <w:p w:rsidR="000F70F9" w:rsidRDefault="000F70F9" w:rsidP="008E7B93">
      <w:pPr>
        <w:spacing w:after="0" w:line="480" w:lineRule="auto"/>
        <w:ind w:left="720" w:hanging="720"/>
        <w:rPr>
          <w:rFonts w:ascii="Times New Roman" w:hAnsi="Times New Roman" w:cs="Times New Roman"/>
          <w:sz w:val="24"/>
          <w:szCs w:val="24"/>
        </w:rPr>
      </w:pPr>
      <w:r w:rsidRPr="000F70F9">
        <w:rPr>
          <w:rFonts w:ascii="Times New Roman" w:hAnsi="Times New Roman" w:cs="Times New Roman"/>
          <w:sz w:val="24"/>
          <w:szCs w:val="24"/>
        </w:rPr>
        <w:t xml:space="preserve">"Higher Education." </w:t>
      </w:r>
      <w:r w:rsidRPr="000F70F9">
        <w:rPr>
          <w:rFonts w:ascii="Times New Roman" w:hAnsi="Times New Roman" w:cs="Times New Roman"/>
          <w:i/>
          <w:iCs/>
          <w:sz w:val="24"/>
          <w:szCs w:val="24"/>
        </w:rPr>
        <w:t>The White House</w:t>
      </w:r>
      <w:r w:rsidR="006769D4">
        <w:rPr>
          <w:rFonts w:ascii="Times New Roman" w:hAnsi="Times New Roman" w:cs="Times New Roman"/>
          <w:sz w:val="24"/>
          <w:szCs w:val="24"/>
        </w:rPr>
        <w:t>. United States Government, 2016</w:t>
      </w:r>
      <w:r w:rsidRPr="000F70F9">
        <w:rPr>
          <w:rFonts w:ascii="Times New Roman" w:hAnsi="Times New Roman" w:cs="Times New Roman"/>
          <w:sz w:val="24"/>
          <w:szCs w:val="24"/>
        </w:rPr>
        <w:t>. Web. 19 Nov. 2015. &lt;https://www.whitehouse.gov/issues/edu</w:t>
      </w:r>
      <w:r w:rsidR="00620D91">
        <w:rPr>
          <w:rFonts w:ascii="Times New Roman" w:hAnsi="Times New Roman" w:cs="Times New Roman"/>
          <w:sz w:val="24"/>
          <w:szCs w:val="24"/>
        </w:rPr>
        <w:t>cation/higher-education&gt;.</w:t>
      </w:r>
    </w:p>
    <w:p w:rsidR="00620D91" w:rsidRPr="00620D91" w:rsidRDefault="00620D91" w:rsidP="00620D91">
      <w:pPr>
        <w:spacing w:after="0" w:line="480" w:lineRule="auto"/>
        <w:ind w:left="720" w:hanging="720"/>
        <w:rPr>
          <w:rFonts w:ascii="Times New Roman" w:hAnsi="Times New Roman" w:cs="Times New Roman"/>
          <w:sz w:val="24"/>
          <w:szCs w:val="24"/>
          <w:lang w:val="es-ES"/>
        </w:rPr>
      </w:pPr>
      <w:r w:rsidRPr="00620D91">
        <w:rPr>
          <w:rFonts w:ascii="Times New Roman" w:hAnsi="Times New Roman" w:cs="Times New Roman"/>
          <w:sz w:val="24"/>
          <w:szCs w:val="24"/>
        </w:rPr>
        <w:t xml:space="preserve">"Home." </w:t>
      </w:r>
      <w:r w:rsidRPr="00620D91">
        <w:rPr>
          <w:rFonts w:ascii="Times New Roman" w:hAnsi="Times New Roman" w:cs="Times New Roman"/>
          <w:i/>
          <w:iCs/>
          <w:sz w:val="24"/>
          <w:szCs w:val="24"/>
        </w:rPr>
        <w:t>Education Based Latino Outreach</w:t>
      </w:r>
      <w:r w:rsidRPr="00620D91">
        <w:rPr>
          <w:rFonts w:ascii="Times New Roman" w:hAnsi="Times New Roman" w:cs="Times New Roman"/>
          <w:sz w:val="24"/>
          <w:szCs w:val="24"/>
        </w:rPr>
        <w:t xml:space="preserve">. </w:t>
      </w:r>
      <w:r w:rsidRPr="00620D91">
        <w:rPr>
          <w:rFonts w:ascii="Times New Roman" w:hAnsi="Times New Roman" w:cs="Times New Roman"/>
          <w:sz w:val="24"/>
          <w:szCs w:val="24"/>
          <w:lang w:val="es-ES"/>
        </w:rPr>
        <w:t xml:space="preserve">EBLO.org, 2014. Web. 28 Mar. 2016. </w:t>
      </w:r>
      <w:r>
        <w:rPr>
          <w:rFonts w:ascii="Times New Roman" w:hAnsi="Times New Roman" w:cs="Times New Roman"/>
          <w:sz w:val="24"/>
          <w:szCs w:val="24"/>
          <w:lang w:val="es-ES"/>
        </w:rPr>
        <w:t>&lt;http://www.eblo.org/&gt;.</w:t>
      </w:r>
    </w:p>
    <w:p w:rsidR="003852D3" w:rsidRDefault="003852D3" w:rsidP="0099467E">
      <w:pPr>
        <w:spacing w:after="0" w:line="480" w:lineRule="auto"/>
        <w:ind w:left="720" w:hanging="720"/>
        <w:rPr>
          <w:rFonts w:ascii="Times New Roman" w:hAnsi="Times New Roman" w:cs="Times New Roman"/>
          <w:sz w:val="24"/>
          <w:szCs w:val="24"/>
        </w:rPr>
      </w:pPr>
      <w:r w:rsidRPr="003852D3">
        <w:rPr>
          <w:rFonts w:ascii="Times New Roman" w:hAnsi="Times New Roman" w:cs="Times New Roman"/>
          <w:sz w:val="24"/>
          <w:szCs w:val="24"/>
        </w:rPr>
        <w:t xml:space="preserve">"How to </w:t>
      </w:r>
      <w:proofErr w:type="gramStart"/>
      <w:r w:rsidRPr="003852D3">
        <w:rPr>
          <w:rFonts w:ascii="Times New Roman" w:hAnsi="Times New Roman" w:cs="Times New Roman"/>
          <w:sz w:val="24"/>
          <w:szCs w:val="24"/>
        </w:rPr>
        <w:t>Reach</w:t>
      </w:r>
      <w:proofErr w:type="gramEnd"/>
      <w:r w:rsidRPr="003852D3">
        <w:rPr>
          <w:rFonts w:ascii="Times New Roman" w:hAnsi="Times New Roman" w:cs="Times New Roman"/>
          <w:sz w:val="24"/>
          <w:szCs w:val="24"/>
        </w:rPr>
        <w:t xml:space="preserve"> out to Parents of ELLs." </w:t>
      </w:r>
      <w:proofErr w:type="spellStart"/>
      <w:r w:rsidRPr="003852D3">
        <w:rPr>
          <w:rFonts w:ascii="Times New Roman" w:hAnsi="Times New Roman" w:cs="Times New Roman"/>
          <w:i/>
          <w:iCs/>
          <w:sz w:val="24"/>
          <w:szCs w:val="24"/>
        </w:rPr>
        <w:t>Colorín</w:t>
      </w:r>
      <w:proofErr w:type="spellEnd"/>
      <w:r w:rsidRPr="003852D3">
        <w:rPr>
          <w:rFonts w:ascii="Times New Roman" w:hAnsi="Times New Roman" w:cs="Times New Roman"/>
          <w:i/>
          <w:iCs/>
          <w:sz w:val="24"/>
          <w:szCs w:val="24"/>
        </w:rPr>
        <w:t xml:space="preserve"> Colorado</w:t>
      </w:r>
      <w:r w:rsidRPr="003852D3">
        <w:rPr>
          <w:rFonts w:ascii="Times New Roman" w:hAnsi="Times New Roman" w:cs="Times New Roman"/>
          <w:sz w:val="24"/>
          <w:szCs w:val="24"/>
        </w:rPr>
        <w:t>. WETA Public Broadcasting, 2015. Web. 28 Feb. 2016. &lt;http://www.colorincolorado.org/article/how-reach-out-parents-ells&gt;.</w:t>
      </w:r>
    </w:p>
    <w:p w:rsidR="00153428" w:rsidRDefault="00153428" w:rsidP="00714949">
      <w:pPr>
        <w:spacing w:after="0" w:line="480" w:lineRule="auto"/>
        <w:ind w:left="720" w:hanging="720"/>
        <w:rPr>
          <w:rFonts w:ascii="Times New Roman" w:hAnsi="Times New Roman" w:cs="Times New Roman"/>
          <w:sz w:val="24"/>
          <w:szCs w:val="24"/>
        </w:rPr>
      </w:pPr>
      <w:r w:rsidRPr="00153428">
        <w:rPr>
          <w:rFonts w:ascii="Times New Roman" w:hAnsi="Times New Roman" w:cs="Times New Roman"/>
          <w:sz w:val="24"/>
          <w:szCs w:val="24"/>
        </w:rPr>
        <w:t xml:space="preserve">"Interpretation and Translation Services for School Districts." </w:t>
      </w:r>
      <w:r w:rsidRPr="00153428">
        <w:rPr>
          <w:rFonts w:ascii="Times New Roman" w:hAnsi="Times New Roman" w:cs="Times New Roman"/>
          <w:i/>
          <w:iCs/>
          <w:sz w:val="24"/>
          <w:szCs w:val="24"/>
        </w:rPr>
        <w:t>OSPI</w:t>
      </w:r>
      <w:r w:rsidRPr="00153428">
        <w:rPr>
          <w:rFonts w:ascii="Times New Roman" w:hAnsi="Times New Roman" w:cs="Times New Roman"/>
          <w:sz w:val="24"/>
          <w:szCs w:val="24"/>
        </w:rPr>
        <w:t xml:space="preserve">. Office of Superintendent of Public Instruction, </w:t>
      </w:r>
      <w:proofErr w:type="spellStart"/>
      <w:r w:rsidRPr="00153428">
        <w:rPr>
          <w:rFonts w:ascii="Times New Roman" w:hAnsi="Times New Roman" w:cs="Times New Roman"/>
          <w:sz w:val="24"/>
          <w:szCs w:val="24"/>
        </w:rPr>
        <w:t>n.d.</w:t>
      </w:r>
      <w:proofErr w:type="spellEnd"/>
      <w:r w:rsidRPr="00153428">
        <w:rPr>
          <w:rFonts w:ascii="Times New Roman" w:hAnsi="Times New Roman" w:cs="Times New Roman"/>
          <w:sz w:val="24"/>
          <w:szCs w:val="24"/>
        </w:rPr>
        <w:t xml:space="preserve"> Web. 21 Jan. 2016. &lt;http://www.k12.wa.us/Equity/ Interpretation.aspx&gt;.</w:t>
      </w:r>
    </w:p>
    <w:p w:rsidR="00A53F4C" w:rsidRDefault="00A53F4C" w:rsidP="00A53F4C">
      <w:pPr>
        <w:spacing w:after="0" w:line="480" w:lineRule="auto"/>
        <w:ind w:left="720" w:hanging="720"/>
        <w:rPr>
          <w:rFonts w:ascii="Times New Roman" w:hAnsi="Times New Roman" w:cs="Times New Roman"/>
          <w:sz w:val="24"/>
          <w:szCs w:val="24"/>
        </w:rPr>
      </w:pPr>
      <w:r w:rsidRPr="00A53F4C">
        <w:rPr>
          <w:rFonts w:ascii="Times New Roman" w:hAnsi="Times New Roman" w:cs="Times New Roman"/>
          <w:sz w:val="24"/>
          <w:szCs w:val="24"/>
        </w:rPr>
        <w:t xml:space="preserve">"Interpreter or Translator Salary (United States)." </w:t>
      </w:r>
      <w:proofErr w:type="spellStart"/>
      <w:r w:rsidRPr="00A53F4C">
        <w:rPr>
          <w:rFonts w:ascii="Times New Roman" w:hAnsi="Times New Roman" w:cs="Times New Roman"/>
          <w:i/>
          <w:iCs/>
          <w:sz w:val="24"/>
          <w:szCs w:val="24"/>
        </w:rPr>
        <w:t>PayScale</w:t>
      </w:r>
      <w:proofErr w:type="spellEnd"/>
      <w:r w:rsidRPr="00A53F4C">
        <w:rPr>
          <w:rFonts w:ascii="Times New Roman" w:hAnsi="Times New Roman" w:cs="Times New Roman"/>
          <w:sz w:val="24"/>
          <w:szCs w:val="24"/>
        </w:rPr>
        <w:t xml:space="preserve">. </w:t>
      </w:r>
      <w:proofErr w:type="spellStart"/>
      <w:r w:rsidRPr="00A53F4C">
        <w:rPr>
          <w:rFonts w:ascii="Times New Roman" w:hAnsi="Times New Roman" w:cs="Times New Roman"/>
          <w:sz w:val="24"/>
          <w:szCs w:val="24"/>
        </w:rPr>
        <w:t>PayScale</w:t>
      </w:r>
      <w:proofErr w:type="spellEnd"/>
      <w:r w:rsidRPr="00A53F4C">
        <w:rPr>
          <w:rFonts w:ascii="Times New Roman" w:hAnsi="Times New Roman" w:cs="Times New Roman"/>
          <w:sz w:val="24"/>
          <w:szCs w:val="24"/>
        </w:rPr>
        <w:t>, 2016. Web. 27 Feb. 2016. &lt;http://www.payscale.com/research/US/Job=Interpreter_or_Translator/Hourly_Rate&gt;.</w:t>
      </w:r>
    </w:p>
    <w:p w:rsidR="007225DE" w:rsidRDefault="007225DE" w:rsidP="007225DE">
      <w:pPr>
        <w:spacing w:after="0" w:line="480" w:lineRule="auto"/>
        <w:ind w:left="720" w:hanging="720"/>
        <w:rPr>
          <w:rFonts w:ascii="Times New Roman" w:hAnsi="Times New Roman" w:cs="Times New Roman"/>
          <w:sz w:val="24"/>
          <w:szCs w:val="24"/>
        </w:rPr>
      </w:pPr>
      <w:r w:rsidRPr="007225DE">
        <w:rPr>
          <w:rFonts w:ascii="Times New Roman" w:hAnsi="Times New Roman" w:cs="Times New Roman"/>
          <w:sz w:val="24"/>
          <w:szCs w:val="24"/>
        </w:rPr>
        <w:t xml:space="preserve">Jones, Toni </w:t>
      </w:r>
      <w:proofErr w:type="spellStart"/>
      <w:r w:rsidRPr="007225DE">
        <w:rPr>
          <w:rFonts w:ascii="Times New Roman" w:hAnsi="Times New Roman" w:cs="Times New Roman"/>
          <w:sz w:val="24"/>
          <w:szCs w:val="24"/>
        </w:rPr>
        <w:t>Griego</w:t>
      </w:r>
      <w:proofErr w:type="spellEnd"/>
      <w:r w:rsidRPr="007225DE">
        <w:rPr>
          <w:rFonts w:ascii="Times New Roman" w:hAnsi="Times New Roman" w:cs="Times New Roman"/>
          <w:sz w:val="24"/>
          <w:szCs w:val="24"/>
        </w:rPr>
        <w:t xml:space="preserve">, and William Velez. "Effects of Latino </w:t>
      </w:r>
      <w:r w:rsidR="00A53F4C">
        <w:rPr>
          <w:rFonts w:ascii="Times New Roman" w:hAnsi="Times New Roman" w:cs="Times New Roman"/>
          <w:sz w:val="24"/>
          <w:szCs w:val="24"/>
        </w:rPr>
        <w:t xml:space="preserve">Parent Involvement on Academic </w:t>
      </w:r>
      <w:r w:rsidRPr="007225DE">
        <w:rPr>
          <w:rFonts w:ascii="Times New Roman" w:hAnsi="Times New Roman" w:cs="Times New Roman"/>
          <w:sz w:val="24"/>
          <w:szCs w:val="24"/>
        </w:rPr>
        <w:t xml:space="preserve">Achievement." Annual Meeting of the American Educational Research Association. Chicago. 24 Mar. 1997. </w:t>
      </w:r>
      <w:r w:rsidRPr="007225DE">
        <w:rPr>
          <w:rFonts w:ascii="Times New Roman" w:hAnsi="Times New Roman" w:cs="Times New Roman"/>
          <w:i/>
          <w:iCs/>
          <w:sz w:val="24"/>
          <w:szCs w:val="24"/>
        </w:rPr>
        <w:t>ERIC</w:t>
      </w:r>
      <w:r>
        <w:rPr>
          <w:rFonts w:ascii="Times New Roman" w:hAnsi="Times New Roman" w:cs="Times New Roman"/>
          <w:sz w:val="24"/>
          <w:szCs w:val="24"/>
        </w:rPr>
        <w:t xml:space="preserve">. Web. 23 Feb. 2016. </w:t>
      </w:r>
      <w:r w:rsidRPr="007225DE">
        <w:rPr>
          <w:rFonts w:ascii="Times New Roman" w:hAnsi="Times New Roman" w:cs="Times New Roman"/>
          <w:sz w:val="24"/>
          <w:szCs w:val="24"/>
        </w:rPr>
        <w:t>&lt;http://files.eric.ed.gov/fulltext/ED410676.pdf&gt;.</w:t>
      </w:r>
      <w:r>
        <w:rPr>
          <w:rFonts w:ascii="Times New Roman" w:hAnsi="Times New Roman" w:cs="Times New Roman"/>
          <w:sz w:val="24"/>
          <w:szCs w:val="24"/>
        </w:rPr>
        <w:t xml:space="preserve"> PDF file.</w:t>
      </w:r>
    </w:p>
    <w:p w:rsidR="00EF0EDF" w:rsidRDefault="00EF0EDF" w:rsidP="008E7B93">
      <w:pPr>
        <w:spacing w:after="0" w:line="480" w:lineRule="auto"/>
        <w:ind w:left="720" w:hanging="720"/>
        <w:rPr>
          <w:rFonts w:ascii="Times New Roman" w:hAnsi="Times New Roman" w:cs="Times New Roman"/>
          <w:sz w:val="24"/>
          <w:szCs w:val="24"/>
        </w:rPr>
      </w:pPr>
      <w:r w:rsidRPr="00EF0EDF">
        <w:rPr>
          <w:rFonts w:ascii="Times New Roman" w:hAnsi="Times New Roman" w:cs="Times New Roman"/>
          <w:sz w:val="24"/>
          <w:szCs w:val="24"/>
        </w:rPr>
        <w:t xml:space="preserve">Liu, Michelle Camacho. "Trends in Latino College Access and Success." </w:t>
      </w:r>
      <w:r w:rsidRPr="00EF0EDF">
        <w:rPr>
          <w:rFonts w:ascii="Times New Roman" w:hAnsi="Times New Roman" w:cs="Times New Roman"/>
          <w:i/>
          <w:iCs/>
          <w:sz w:val="24"/>
          <w:szCs w:val="24"/>
        </w:rPr>
        <w:t>National Conf. of State Legislatures</w:t>
      </w:r>
      <w:r>
        <w:rPr>
          <w:rFonts w:ascii="Times New Roman" w:hAnsi="Times New Roman" w:cs="Times New Roman"/>
          <w:sz w:val="24"/>
          <w:szCs w:val="24"/>
        </w:rPr>
        <w:t>. National Conf.</w:t>
      </w:r>
      <w:r w:rsidRPr="00EF0EDF">
        <w:rPr>
          <w:rFonts w:ascii="Times New Roman" w:hAnsi="Times New Roman" w:cs="Times New Roman"/>
          <w:sz w:val="24"/>
          <w:szCs w:val="24"/>
        </w:rPr>
        <w:t xml:space="preserve"> of State Legislatures, July 2011. Web. 19 Nov. 2015. &lt;http://www.ncsl.org/documents/educ/trendsinlatinosuccess.pdf&gt;.</w:t>
      </w:r>
      <w:r>
        <w:rPr>
          <w:rFonts w:ascii="Times New Roman" w:hAnsi="Times New Roman" w:cs="Times New Roman"/>
          <w:sz w:val="24"/>
          <w:szCs w:val="24"/>
        </w:rPr>
        <w:t xml:space="preserve"> PDF file.</w:t>
      </w:r>
    </w:p>
    <w:p w:rsidR="00162C02" w:rsidRDefault="00162C02" w:rsidP="00162C02">
      <w:pPr>
        <w:spacing w:after="0" w:line="480" w:lineRule="auto"/>
        <w:ind w:left="720" w:hanging="720"/>
        <w:rPr>
          <w:rFonts w:ascii="Times New Roman" w:hAnsi="Times New Roman" w:cs="Times New Roman"/>
          <w:sz w:val="24"/>
          <w:szCs w:val="24"/>
        </w:rPr>
      </w:pPr>
      <w:r w:rsidRPr="00162C02">
        <w:rPr>
          <w:rFonts w:ascii="Times New Roman" w:hAnsi="Times New Roman" w:cs="Times New Roman"/>
          <w:sz w:val="24"/>
          <w:szCs w:val="24"/>
        </w:rPr>
        <w:lastRenderedPageBreak/>
        <w:t xml:space="preserve">McCoy, Lydia X. "Knox Schools Adapt to Growing Hispanic Populations." </w:t>
      </w:r>
      <w:r w:rsidRPr="00162C02">
        <w:rPr>
          <w:rFonts w:ascii="Times New Roman" w:hAnsi="Times New Roman" w:cs="Times New Roman"/>
          <w:i/>
          <w:iCs/>
          <w:sz w:val="24"/>
          <w:szCs w:val="24"/>
        </w:rPr>
        <w:t>Knoxville News Sentinel</w:t>
      </w:r>
      <w:r w:rsidRPr="00162C02">
        <w:rPr>
          <w:rFonts w:ascii="Times New Roman" w:hAnsi="Times New Roman" w:cs="Times New Roman"/>
          <w:sz w:val="24"/>
          <w:szCs w:val="24"/>
        </w:rPr>
        <w:t xml:space="preserve"> [Knoxville] 26 Oct. 2014: n. </w:t>
      </w:r>
      <w:proofErr w:type="spellStart"/>
      <w:r w:rsidRPr="00162C02">
        <w:rPr>
          <w:rFonts w:ascii="Times New Roman" w:hAnsi="Times New Roman" w:cs="Times New Roman"/>
          <w:sz w:val="24"/>
          <w:szCs w:val="24"/>
        </w:rPr>
        <w:t>pag</w:t>
      </w:r>
      <w:proofErr w:type="spellEnd"/>
      <w:r w:rsidRPr="00162C02">
        <w:rPr>
          <w:rFonts w:ascii="Times New Roman" w:hAnsi="Times New Roman" w:cs="Times New Roman"/>
          <w:sz w:val="24"/>
          <w:szCs w:val="24"/>
        </w:rPr>
        <w:t xml:space="preserve">. </w:t>
      </w:r>
      <w:r w:rsidRPr="00162C02">
        <w:rPr>
          <w:rFonts w:ascii="Times New Roman" w:hAnsi="Times New Roman" w:cs="Times New Roman"/>
          <w:i/>
          <w:iCs/>
          <w:sz w:val="24"/>
          <w:szCs w:val="24"/>
        </w:rPr>
        <w:t>Knoxville News Sentinel</w:t>
      </w:r>
      <w:r w:rsidRPr="00162C02">
        <w:rPr>
          <w:rFonts w:ascii="Times New Roman" w:hAnsi="Times New Roman" w:cs="Times New Roman"/>
          <w:sz w:val="24"/>
          <w:szCs w:val="24"/>
        </w:rPr>
        <w:t>. Web. 14 Jan. 2016. &lt;http://w</w:t>
      </w:r>
      <w:r>
        <w:rPr>
          <w:rFonts w:ascii="Times New Roman" w:hAnsi="Times New Roman" w:cs="Times New Roman"/>
          <w:sz w:val="24"/>
          <w:szCs w:val="24"/>
        </w:rPr>
        <w:t>ww.knoxnews.com/news/education/</w:t>
      </w:r>
      <w:r w:rsidRPr="00162C02">
        <w:rPr>
          <w:rFonts w:ascii="Times New Roman" w:hAnsi="Times New Roman" w:cs="Times New Roman"/>
          <w:sz w:val="24"/>
          <w:szCs w:val="24"/>
        </w:rPr>
        <w:t>knox-schools-adapt-to-growing-hispanic-populations-ep-705180805-354055171.html&gt;.</w:t>
      </w:r>
    </w:p>
    <w:p w:rsidR="008E7B93" w:rsidRDefault="008E7B93" w:rsidP="008E7B93">
      <w:pPr>
        <w:spacing w:after="0" w:line="480" w:lineRule="auto"/>
        <w:ind w:left="720" w:hanging="720"/>
        <w:rPr>
          <w:rFonts w:ascii="Times New Roman" w:hAnsi="Times New Roman" w:cs="Times New Roman"/>
          <w:sz w:val="24"/>
          <w:szCs w:val="24"/>
        </w:rPr>
      </w:pPr>
      <w:r w:rsidRPr="008E7B93">
        <w:rPr>
          <w:rFonts w:ascii="Times New Roman" w:hAnsi="Times New Roman" w:cs="Times New Roman"/>
          <w:sz w:val="24"/>
          <w:szCs w:val="24"/>
        </w:rPr>
        <w:t xml:space="preserve">Nagle, Nicholas N., Randy Gustafson, and </w:t>
      </w:r>
      <w:proofErr w:type="spellStart"/>
      <w:r w:rsidRPr="008E7B93">
        <w:rPr>
          <w:rFonts w:ascii="Times New Roman" w:hAnsi="Times New Roman" w:cs="Times New Roman"/>
          <w:sz w:val="24"/>
          <w:szCs w:val="24"/>
        </w:rPr>
        <w:t>Charlynn</w:t>
      </w:r>
      <w:proofErr w:type="spellEnd"/>
      <w:r w:rsidRPr="008E7B93">
        <w:rPr>
          <w:rFonts w:ascii="Times New Roman" w:hAnsi="Times New Roman" w:cs="Times New Roman"/>
          <w:sz w:val="24"/>
          <w:szCs w:val="24"/>
        </w:rPr>
        <w:t xml:space="preserve"> </w:t>
      </w:r>
      <w:proofErr w:type="spellStart"/>
      <w:r w:rsidRPr="008E7B93">
        <w:rPr>
          <w:rFonts w:ascii="Times New Roman" w:hAnsi="Times New Roman" w:cs="Times New Roman"/>
          <w:sz w:val="24"/>
          <w:szCs w:val="24"/>
        </w:rPr>
        <w:t>Burd</w:t>
      </w:r>
      <w:proofErr w:type="spellEnd"/>
      <w:r w:rsidRPr="008E7B93">
        <w:rPr>
          <w:rFonts w:ascii="Times New Roman" w:hAnsi="Times New Roman" w:cs="Times New Roman"/>
          <w:sz w:val="24"/>
          <w:szCs w:val="24"/>
        </w:rPr>
        <w:t>. "A Profil</w:t>
      </w:r>
      <w:r>
        <w:rPr>
          <w:rFonts w:ascii="Times New Roman" w:hAnsi="Times New Roman" w:cs="Times New Roman"/>
          <w:sz w:val="24"/>
          <w:szCs w:val="24"/>
        </w:rPr>
        <w:t>e of Hispanic Population in the</w:t>
      </w:r>
      <w:r w:rsidRPr="008E7B93">
        <w:rPr>
          <w:rFonts w:ascii="Times New Roman" w:hAnsi="Times New Roman" w:cs="Times New Roman"/>
          <w:sz w:val="24"/>
          <w:szCs w:val="24"/>
        </w:rPr>
        <w:t xml:space="preserve"> State of Tennessee." </w:t>
      </w:r>
      <w:r w:rsidRPr="008E7B93">
        <w:rPr>
          <w:rFonts w:ascii="Times New Roman" w:hAnsi="Times New Roman" w:cs="Times New Roman"/>
          <w:i/>
          <w:iCs/>
          <w:sz w:val="24"/>
          <w:szCs w:val="24"/>
        </w:rPr>
        <w:t>Tennessee State Data Center</w:t>
      </w:r>
      <w:r w:rsidRPr="008E7B93">
        <w:rPr>
          <w:rFonts w:ascii="Times New Roman" w:hAnsi="Times New Roman" w:cs="Times New Roman"/>
          <w:sz w:val="24"/>
          <w:szCs w:val="24"/>
        </w:rPr>
        <w:t>. U of Tennessee Center for Business and Economic Research, Aug. 2012. Web. 23 Nov. 2015. &lt;http:</w:t>
      </w:r>
      <w:r>
        <w:rPr>
          <w:rFonts w:ascii="Times New Roman" w:hAnsi="Times New Roman" w:cs="Times New Roman"/>
          <w:sz w:val="24"/>
          <w:szCs w:val="24"/>
        </w:rPr>
        <w:t>//cber.bus.utk.edu/census/hisp/</w:t>
      </w:r>
      <w:r w:rsidRPr="008E7B93">
        <w:rPr>
          <w:rFonts w:ascii="Times New Roman" w:hAnsi="Times New Roman" w:cs="Times New Roman"/>
          <w:sz w:val="24"/>
          <w:szCs w:val="24"/>
        </w:rPr>
        <w:t>bfox288.pdf&gt;.</w:t>
      </w:r>
    </w:p>
    <w:p w:rsidR="00052C48" w:rsidRDefault="00052C48" w:rsidP="00052C48">
      <w:pPr>
        <w:spacing w:after="0" w:line="480" w:lineRule="auto"/>
        <w:ind w:left="720" w:hanging="720"/>
        <w:rPr>
          <w:rFonts w:ascii="Times New Roman" w:hAnsi="Times New Roman" w:cs="Times New Roman"/>
          <w:sz w:val="24"/>
          <w:szCs w:val="24"/>
        </w:rPr>
      </w:pPr>
      <w:proofErr w:type="spellStart"/>
      <w:r w:rsidRPr="00052C48">
        <w:rPr>
          <w:rFonts w:ascii="Times New Roman" w:hAnsi="Times New Roman" w:cs="Times New Roman"/>
          <w:sz w:val="24"/>
          <w:szCs w:val="24"/>
        </w:rPr>
        <w:t>Noguera</w:t>
      </w:r>
      <w:proofErr w:type="spellEnd"/>
      <w:r w:rsidRPr="00052C48">
        <w:rPr>
          <w:rFonts w:ascii="Times New Roman" w:hAnsi="Times New Roman" w:cs="Times New Roman"/>
          <w:sz w:val="24"/>
          <w:szCs w:val="24"/>
        </w:rPr>
        <w:t xml:space="preserve">, Pedro A. "Latino Youth: Immigration, Education, and the Future." </w:t>
      </w:r>
      <w:r w:rsidRPr="00052C48">
        <w:rPr>
          <w:rFonts w:ascii="Times New Roman" w:hAnsi="Times New Roman" w:cs="Times New Roman"/>
          <w:i/>
          <w:iCs/>
          <w:sz w:val="24"/>
          <w:szCs w:val="24"/>
        </w:rPr>
        <w:t>Latinos and Education: A Critical Reader</w:t>
      </w:r>
      <w:r w:rsidRPr="00052C48">
        <w:rPr>
          <w:rFonts w:ascii="Times New Roman" w:hAnsi="Times New Roman" w:cs="Times New Roman"/>
          <w:sz w:val="24"/>
          <w:szCs w:val="24"/>
        </w:rPr>
        <w:t xml:space="preserve">. Ed. Antonia </w:t>
      </w:r>
      <w:proofErr w:type="spellStart"/>
      <w:r w:rsidRPr="00052C48">
        <w:rPr>
          <w:rFonts w:ascii="Times New Roman" w:hAnsi="Times New Roman" w:cs="Times New Roman"/>
          <w:sz w:val="24"/>
          <w:szCs w:val="24"/>
        </w:rPr>
        <w:t>Darder</w:t>
      </w:r>
      <w:proofErr w:type="spellEnd"/>
      <w:r w:rsidRPr="00052C48">
        <w:rPr>
          <w:rFonts w:ascii="Times New Roman" w:hAnsi="Times New Roman" w:cs="Times New Roman"/>
          <w:sz w:val="24"/>
          <w:szCs w:val="24"/>
        </w:rPr>
        <w:t xml:space="preserve"> and Rodolfo D. Torres. 2nd </w:t>
      </w:r>
      <w:proofErr w:type="gramStart"/>
      <w:r w:rsidRPr="00052C48">
        <w:rPr>
          <w:rFonts w:ascii="Times New Roman" w:hAnsi="Times New Roman" w:cs="Times New Roman"/>
          <w:sz w:val="24"/>
          <w:szCs w:val="24"/>
        </w:rPr>
        <w:t>ed</w:t>
      </w:r>
      <w:proofErr w:type="gramEnd"/>
      <w:r w:rsidRPr="00052C48">
        <w:rPr>
          <w:rFonts w:ascii="Times New Roman" w:hAnsi="Times New Roman" w:cs="Times New Roman"/>
          <w:sz w:val="24"/>
          <w:szCs w:val="24"/>
        </w:rPr>
        <w:t>. New York: Routledge, 2014. 295-300. Print.</w:t>
      </w:r>
    </w:p>
    <w:p w:rsidR="000C29C6" w:rsidRDefault="009D5978" w:rsidP="00DF336C">
      <w:pPr>
        <w:spacing w:after="0" w:line="480" w:lineRule="auto"/>
        <w:ind w:left="720" w:hanging="720"/>
        <w:rPr>
          <w:rFonts w:ascii="Times New Roman" w:hAnsi="Times New Roman" w:cs="Times New Roman"/>
          <w:sz w:val="24"/>
          <w:szCs w:val="24"/>
        </w:rPr>
      </w:pPr>
      <w:r w:rsidRPr="009D5978">
        <w:rPr>
          <w:rFonts w:ascii="Times New Roman" w:hAnsi="Times New Roman" w:cs="Times New Roman"/>
          <w:sz w:val="24"/>
          <w:szCs w:val="24"/>
        </w:rPr>
        <w:t xml:space="preserve">Passel, Jeffrey S., and </w:t>
      </w:r>
      <w:proofErr w:type="spellStart"/>
      <w:r w:rsidRPr="009D5978">
        <w:rPr>
          <w:rFonts w:ascii="Times New Roman" w:hAnsi="Times New Roman" w:cs="Times New Roman"/>
          <w:sz w:val="24"/>
          <w:szCs w:val="24"/>
        </w:rPr>
        <w:t>D'Vera</w:t>
      </w:r>
      <w:proofErr w:type="spellEnd"/>
      <w:r w:rsidRPr="009D5978">
        <w:rPr>
          <w:rFonts w:ascii="Times New Roman" w:hAnsi="Times New Roman" w:cs="Times New Roman"/>
          <w:sz w:val="24"/>
          <w:szCs w:val="24"/>
        </w:rPr>
        <w:t xml:space="preserve"> Cohn. "U.S. Population Projections: 2005-2050." </w:t>
      </w:r>
      <w:r w:rsidRPr="009D5978">
        <w:rPr>
          <w:rFonts w:ascii="Times New Roman" w:hAnsi="Times New Roman" w:cs="Times New Roman"/>
          <w:i/>
          <w:iCs/>
          <w:sz w:val="24"/>
          <w:szCs w:val="24"/>
        </w:rPr>
        <w:t>Hispanic Trends</w:t>
      </w:r>
      <w:r>
        <w:rPr>
          <w:rFonts w:ascii="Times New Roman" w:hAnsi="Times New Roman" w:cs="Times New Roman"/>
          <w:sz w:val="24"/>
          <w:szCs w:val="24"/>
        </w:rPr>
        <w:t>. Pew</w:t>
      </w:r>
      <w:r w:rsidRPr="009D5978">
        <w:rPr>
          <w:rFonts w:ascii="Times New Roman" w:hAnsi="Times New Roman" w:cs="Times New Roman"/>
          <w:sz w:val="24"/>
          <w:szCs w:val="24"/>
        </w:rPr>
        <w:t xml:space="preserve"> Research Center, 1</w:t>
      </w:r>
      <w:r>
        <w:rPr>
          <w:rFonts w:ascii="Times New Roman" w:hAnsi="Times New Roman" w:cs="Times New Roman"/>
          <w:sz w:val="24"/>
          <w:szCs w:val="24"/>
        </w:rPr>
        <w:t xml:space="preserve">1 Feb. 2008. Web. 23 Nov. 2015. </w:t>
      </w:r>
      <w:r w:rsidRPr="009D5978">
        <w:rPr>
          <w:rFonts w:ascii="Times New Roman" w:hAnsi="Times New Roman" w:cs="Times New Roman"/>
          <w:sz w:val="24"/>
          <w:szCs w:val="24"/>
        </w:rPr>
        <w:t>&lt;http://</w:t>
      </w:r>
      <w:r>
        <w:rPr>
          <w:rFonts w:ascii="Times New Roman" w:hAnsi="Times New Roman" w:cs="Times New Roman"/>
          <w:sz w:val="24"/>
          <w:szCs w:val="24"/>
        </w:rPr>
        <w:t>www.pewhispanic.org/2008/02/11/</w:t>
      </w:r>
      <w:r w:rsidRPr="009D5978">
        <w:rPr>
          <w:rFonts w:ascii="Times New Roman" w:hAnsi="Times New Roman" w:cs="Times New Roman"/>
          <w:sz w:val="24"/>
          <w:szCs w:val="24"/>
        </w:rPr>
        <w:t>ii-population-projections/&gt;.</w:t>
      </w:r>
    </w:p>
    <w:p w:rsidR="0026307C" w:rsidRDefault="0026307C" w:rsidP="0026307C">
      <w:pPr>
        <w:spacing w:after="0" w:line="480" w:lineRule="auto"/>
        <w:ind w:left="720" w:hanging="720"/>
        <w:rPr>
          <w:rFonts w:ascii="Times New Roman" w:hAnsi="Times New Roman" w:cs="Times New Roman"/>
          <w:sz w:val="24"/>
          <w:szCs w:val="24"/>
        </w:rPr>
      </w:pPr>
      <w:r w:rsidRPr="0026307C">
        <w:rPr>
          <w:rFonts w:ascii="Times New Roman" w:hAnsi="Times New Roman" w:cs="Times New Roman"/>
          <w:sz w:val="24"/>
          <w:szCs w:val="24"/>
        </w:rPr>
        <w:t xml:space="preserve">Pearson. "Elementary ELL." </w:t>
      </w:r>
      <w:r w:rsidRPr="0026307C">
        <w:rPr>
          <w:rFonts w:ascii="Times New Roman" w:hAnsi="Times New Roman" w:cs="Times New Roman"/>
          <w:i/>
          <w:iCs/>
          <w:sz w:val="24"/>
          <w:szCs w:val="24"/>
        </w:rPr>
        <w:t>Pearson</w:t>
      </w:r>
      <w:r w:rsidRPr="0026307C">
        <w:rPr>
          <w:rFonts w:ascii="Times New Roman" w:hAnsi="Times New Roman" w:cs="Times New Roman"/>
          <w:sz w:val="24"/>
          <w:szCs w:val="24"/>
        </w:rPr>
        <w:t xml:space="preserve">. Pearson Education, </w:t>
      </w:r>
      <w:proofErr w:type="spellStart"/>
      <w:r w:rsidRPr="0026307C">
        <w:rPr>
          <w:rFonts w:ascii="Times New Roman" w:hAnsi="Times New Roman" w:cs="Times New Roman"/>
          <w:sz w:val="24"/>
          <w:szCs w:val="24"/>
        </w:rPr>
        <w:t>n.d.</w:t>
      </w:r>
      <w:proofErr w:type="spellEnd"/>
      <w:r w:rsidRPr="0026307C">
        <w:rPr>
          <w:rFonts w:ascii="Times New Roman" w:hAnsi="Times New Roman" w:cs="Times New Roman"/>
          <w:sz w:val="24"/>
          <w:szCs w:val="24"/>
        </w:rPr>
        <w:t xml:space="preserve"> Web. 29 Jan. 2016. &lt;http://www.pearsonschool.com/index.cfm?locator=PSZuGg&gt;.</w:t>
      </w:r>
    </w:p>
    <w:p w:rsidR="00BF0638" w:rsidRDefault="00BF0638" w:rsidP="00BF0638">
      <w:pPr>
        <w:spacing w:after="0" w:line="480" w:lineRule="auto"/>
        <w:ind w:left="720" w:hanging="720"/>
        <w:rPr>
          <w:rFonts w:ascii="Times New Roman" w:hAnsi="Times New Roman" w:cs="Times New Roman"/>
          <w:sz w:val="24"/>
          <w:szCs w:val="24"/>
        </w:rPr>
      </w:pPr>
      <w:r w:rsidRPr="00BF0638">
        <w:rPr>
          <w:rFonts w:ascii="Times New Roman" w:hAnsi="Times New Roman" w:cs="Times New Roman"/>
          <w:sz w:val="24"/>
          <w:szCs w:val="24"/>
        </w:rPr>
        <w:t xml:space="preserve">Perez, Rose M. "Linguistic Acculturation and Emotional Well-Being in U.S. Schools." </w:t>
      </w:r>
      <w:r w:rsidRPr="00BF0638">
        <w:rPr>
          <w:rFonts w:ascii="Times New Roman" w:hAnsi="Times New Roman" w:cs="Times New Roman"/>
          <w:i/>
          <w:iCs/>
          <w:sz w:val="24"/>
          <w:szCs w:val="24"/>
        </w:rPr>
        <w:t>Journal of Human Behavior in the Social Environment</w:t>
      </w:r>
      <w:r w:rsidRPr="00BF0638">
        <w:rPr>
          <w:rFonts w:ascii="Times New Roman" w:hAnsi="Times New Roman" w:cs="Times New Roman"/>
          <w:sz w:val="24"/>
          <w:szCs w:val="24"/>
        </w:rPr>
        <w:t xml:space="preserve"> 21.8 (2011): 888-908. </w:t>
      </w:r>
      <w:r w:rsidRPr="00BF0638">
        <w:rPr>
          <w:rFonts w:ascii="Times New Roman" w:hAnsi="Times New Roman" w:cs="Times New Roman"/>
          <w:i/>
          <w:iCs/>
          <w:sz w:val="24"/>
          <w:szCs w:val="24"/>
        </w:rPr>
        <w:t>EBSCOhost</w:t>
      </w:r>
      <w:r w:rsidRPr="00BF0638">
        <w:rPr>
          <w:rFonts w:ascii="Times New Roman" w:hAnsi="Times New Roman" w:cs="Times New Roman"/>
          <w:sz w:val="24"/>
          <w:szCs w:val="24"/>
        </w:rPr>
        <w:t>. Web. 29 Jan. 2016. &lt;http://web.a</w:t>
      </w:r>
      <w:r>
        <w:rPr>
          <w:rFonts w:ascii="Times New Roman" w:hAnsi="Times New Roman" w:cs="Times New Roman"/>
          <w:sz w:val="24"/>
          <w:szCs w:val="24"/>
        </w:rPr>
        <w:t>.ebscohost.com/ehost/pdfviewer/</w:t>
      </w:r>
      <w:r w:rsidRPr="00BF0638">
        <w:rPr>
          <w:rFonts w:ascii="Times New Roman" w:hAnsi="Times New Roman" w:cs="Times New Roman"/>
          <w:sz w:val="24"/>
          <w:szCs w:val="24"/>
        </w:rPr>
        <w:t>pdfviewer?sid=699092f0-16bd-4058-b8f1-b8df44005b00%40sessionmgr4002&amp;vid=11&amp;hid=4204&gt;.</w:t>
      </w:r>
    </w:p>
    <w:p w:rsidR="005B3138" w:rsidRDefault="005B3138" w:rsidP="0094558A">
      <w:pPr>
        <w:spacing w:after="0" w:line="480" w:lineRule="auto"/>
        <w:ind w:left="720" w:hanging="720"/>
        <w:rPr>
          <w:rFonts w:ascii="Times New Roman" w:hAnsi="Times New Roman" w:cs="Times New Roman"/>
          <w:sz w:val="24"/>
          <w:szCs w:val="24"/>
        </w:rPr>
      </w:pPr>
      <w:r w:rsidRPr="005B3138">
        <w:rPr>
          <w:rFonts w:ascii="Times New Roman" w:hAnsi="Times New Roman" w:cs="Times New Roman"/>
          <w:sz w:val="24"/>
          <w:szCs w:val="24"/>
        </w:rPr>
        <w:t xml:space="preserve">"Refugee Children in U.S. Schools: A Toolkit for Teachers and School Personnel." </w:t>
      </w:r>
      <w:r w:rsidRPr="005B3138">
        <w:rPr>
          <w:rFonts w:ascii="Times New Roman" w:hAnsi="Times New Roman" w:cs="Times New Roman"/>
          <w:i/>
          <w:iCs/>
          <w:sz w:val="24"/>
          <w:szCs w:val="24"/>
        </w:rPr>
        <w:t>BRYCS</w:t>
      </w:r>
      <w:r w:rsidRPr="005B3138">
        <w:rPr>
          <w:rFonts w:ascii="Times New Roman" w:hAnsi="Times New Roman" w:cs="Times New Roman"/>
          <w:sz w:val="24"/>
          <w:szCs w:val="24"/>
        </w:rPr>
        <w:t xml:space="preserve">. United States Conference of Catholic Bishops, </w:t>
      </w:r>
      <w:proofErr w:type="spellStart"/>
      <w:r w:rsidRPr="005B3138">
        <w:rPr>
          <w:rFonts w:ascii="Times New Roman" w:hAnsi="Times New Roman" w:cs="Times New Roman"/>
          <w:sz w:val="24"/>
          <w:szCs w:val="24"/>
        </w:rPr>
        <w:t>n.d.</w:t>
      </w:r>
      <w:proofErr w:type="spellEnd"/>
      <w:r w:rsidRPr="005B3138">
        <w:rPr>
          <w:rFonts w:ascii="Times New Roman" w:hAnsi="Times New Roman" w:cs="Times New Roman"/>
          <w:sz w:val="24"/>
          <w:szCs w:val="24"/>
        </w:rPr>
        <w:t xml:space="preserve"> Web. 19 Ja</w:t>
      </w:r>
      <w:r>
        <w:rPr>
          <w:rFonts w:ascii="Times New Roman" w:hAnsi="Times New Roman" w:cs="Times New Roman"/>
          <w:sz w:val="24"/>
          <w:szCs w:val="24"/>
        </w:rPr>
        <w:t xml:space="preserve">n. 2016. </w:t>
      </w:r>
      <w:r w:rsidR="009E73A2">
        <w:rPr>
          <w:rFonts w:ascii="Times New Roman" w:hAnsi="Times New Roman" w:cs="Times New Roman"/>
          <w:sz w:val="24"/>
          <w:szCs w:val="24"/>
        </w:rPr>
        <w:t xml:space="preserve">PDF file. </w:t>
      </w:r>
      <w:r>
        <w:rPr>
          <w:rFonts w:ascii="Times New Roman" w:hAnsi="Times New Roman" w:cs="Times New Roman"/>
          <w:sz w:val="24"/>
          <w:szCs w:val="24"/>
        </w:rPr>
        <w:t>&lt;http://www.brycs.org/</w:t>
      </w:r>
      <w:r w:rsidRPr="005B3138">
        <w:rPr>
          <w:rFonts w:ascii="Times New Roman" w:hAnsi="Times New Roman" w:cs="Times New Roman"/>
          <w:sz w:val="24"/>
          <w:szCs w:val="24"/>
        </w:rPr>
        <w:t>documents/upload/Interpretati</w:t>
      </w:r>
      <w:r w:rsidR="00432979">
        <w:rPr>
          <w:rFonts w:ascii="Times New Roman" w:hAnsi="Times New Roman" w:cs="Times New Roman"/>
          <w:sz w:val="24"/>
          <w:szCs w:val="24"/>
        </w:rPr>
        <w:t>on-Translation-FAQ.pdf&gt;.</w:t>
      </w:r>
    </w:p>
    <w:p w:rsidR="004F32B4" w:rsidRDefault="004F32B4" w:rsidP="002D3EE4">
      <w:pPr>
        <w:spacing w:after="0" w:line="480" w:lineRule="auto"/>
        <w:ind w:left="720" w:hanging="720"/>
        <w:rPr>
          <w:rFonts w:ascii="Times New Roman" w:hAnsi="Times New Roman" w:cs="Times New Roman"/>
          <w:sz w:val="24"/>
          <w:szCs w:val="24"/>
        </w:rPr>
      </w:pPr>
      <w:r w:rsidRPr="004F32B4">
        <w:rPr>
          <w:rFonts w:ascii="Times New Roman" w:hAnsi="Times New Roman" w:cs="Times New Roman"/>
          <w:sz w:val="24"/>
          <w:szCs w:val="24"/>
        </w:rPr>
        <w:lastRenderedPageBreak/>
        <w:t xml:space="preserve">"Student Assessment in Tennessee." </w:t>
      </w:r>
      <w:r w:rsidRPr="004F32B4">
        <w:rPr>
          <w:rFonts w:ascii="Times New Roman" w:hAnsi="Times New Roman" w:cs="Times New Roman"/>
          <w:i/>
          <w:iCs/>
          <w:sz w:val="24"/>
          <w:szCs w:val="24"/>
        </w:rPr>
        <w:t>TN Department of Education</w:t>
      </w:r>
      <w:r w:rsidRPr="004F32B4">
        <w:rPr>
          <w:rFonts w:ascii="Times New Roman" w:hAnsi="Times New Roman" w:cs="Times New Roman"/>
          <w:sz w:val="24"/>
          <w:szCs w:val="24"/>
        </w:rPr>
        <w:t xml:space="preserve">. TN Department of Education, </w:t>
      </w:r>
      <w:proofErr w:type="spellStart"/>
      <w:r w:rsidRPr="004F32B4">
        <w:rPr>
          <w:rFonts w:ascii="Times New Roman" w:hAnsi="Times New Roman" w:cs="Times New Roman"/>
          <w:sz w:val="24"/>
          <w:szCs w:val="24"/>
        </w:rPr>
        <w:t>n.d.</w:t>
      </w:r>
      <w:proofErr w:type="spellEnd"/>
      <w:r w:rsidRPr="004F32B4">
        <w:rPr>
          <w:rFonts w:ascii="Times New Roman" w:hAnsi="Times New Roman" w:cs="Times New Roman"/>
          <w:sz w:val="24"/>
          <w:szCs w:val="24"/>
        </w:rPr>
        <w:t xml:space="preserve"> Web. 28 Jan. 2016. </w:t>
      </w:r>
      <w:r w:rsidRPr="000B0C33">
        <w:rPr>
          <w:rFonts w:ascii="Times New Roman" w:hAnsi="Times New Roman" w:cs="Times New Roman"/>
          <w:sz w:val="24"/>
          <w:szCs w:val="24"/>
        </w:rPr>
        <w:t>&lt;https://www.tn.gov</w:t>
      </w:r>
      <w:r w:rsidR="002E2064" w:rsidRPr="000B0C33">
        <w:rPr>
          <w:rFonts w:ascii="Times New Roman" w:hAnsi="Times New Roman" w:cs="Times New Roman"/>
          <w:sz w:val="24"/>
          <w:szCs w:val="24"/>
        </w:rPr>
        <w:t>/education/section/assessment&gt;.</w:t>
      </w:r>
    </w:p>
    <w:p w:rsidR="00635A28" w:rsidRPr="000B0C33" w:rsidRDefault="00635A28" w:rsidP="00635A28">
      <w:pPr>
        <w:spacing w:after="0" w:line="480" w:lineRule="auto"/>
        <w:ind w:left="720" w:hanging="720"/>
        <w:rPr>
          <w:rFonts w:ascii="Times New Roman" w:hAnsi="Times New Roman" w:cs="Times New Roman"/>
          <w:sz w:val="24"/>
          <w:szCs w:val="24"/>
        </w:rPr>
      </w:pPr>
      <w:r w:rsidRPr="00635A28">
        <w:rPr>
          <w:rFonts w:ascii="Times New Roman" w:hAnsi="Times New Roman" w:cs="Times New Roman"/>
          <w:sz w:val="24"/>
          <w:szCs w:val="24"/>
        </w:rPr>
        <w:t xml:space="preserve">Tennessee Higher Education Commission, comp. </w:t>
      </w:r>
      <w:r w:rsidRPr="00635A28">
        <w:rPr>
          <w:rFonts w:ascii="Times New Roman" w:hAnsi="Times New Roman" w:cs="Times New Roman"/>
          <w:i/>
          <w:iCs/>
          <w:sz w:val="24"/>
          <w:szCs w:val="24"/>
        </w:rPr>
        <w:t>Tennessee Higher Education Fact Book</w:t>
      </w:r>
      <w:r w:rsidRPr="00635A28">
        <w:rPr>
          <w:rFonts w:ascii="Times New Roman" w:hAnsi="Times New Roman" w:cs="Times New Roman"/>
          <w:sz w:val="24"/>
          <w:szCs w:val="24"/>
        </w:rPr>
        <w:t>. TN.gov, 2015. Web. 21 Apr. 2016. &lt;https://www.tn.gov/assets/entities/thec/attachments/ 2014-15_Factbook.pdf&gt;.</w:t>
      </w:r>
    </w:p>
    <w:p w:rsidR="00107431" w:rsidRPr="00023EB9" w:rsidRDefault="00107431" w:rsidP="00107431">
      <w:pPr>
        <w:spacing w:after="0" w:line="480" w:lineRule="auto"/>
        <w:ind w:left="720" w:hanging="720"/>
        <w:rPr>
          <w:rFonts w:ascii="Times New Roman" w:hAnsi="Times New Roman" w:cs="Times New Roman"/>
          <w:sz w:val="24"/>
          <w:szCs w:val="24"/>
        </w:rPr>
      </w:pPr>
      <w:r w:rsidRPr="000B0C33">
        <w:rPr>
          <w:rFonts w:ascii="Times New Roman" w:hAnsi="Times New Roman" w:cs="Times New Roman"/>
          <w:sz w:val="24"/>
          <w:szCs w:val="24"/>
        </w:rPr>
        <w:t xml:space="preserve">"Welcome." </w:t>
      </w:r>
      <w:proofErr w:type="spellStart"/>
      <w:r w:rsidRPr="000B0C33">
        <w:rPr>
          <w:rFonts w:ascii="Times New Roman" w:hAnsi="Times New Roman" w:cs="Times New Roman"/>
          <w:i/>
          <w:iCs/>
          <w:sz w:val="24"/>
          <w:szCs w:val="24"/>
        </w:rPr>
        <w:t>Avancemos</w:t>
      </w:r>
      <w:proofErr w:type="spellEnd"/>
      <w:r w:rsidRPr="000B0C33">
        <w:rPr>
          <w:rFonts w:ascii="Times New Roman" w:hAnsi="Times New Roman" w:cs="Times New Roman"/>
          <w:i/>
          <w:iCs/>
          <w:sz w:val="24"/>
          <w:szCs w:val="24"/>
        </w:rPr>
        <w:t xml:space="preserve"> </w:t>
      </w:r>
      <w:proofErr w:type="spellStart"/>
      <w:r w:rsidRPr="000B0C33">
        <w:rPr>
          <w:rFonts w:ascii="Times New Roman" w:hAnsi="Times New Roman" w:cs="Times New Roman"/>
          <w:i/>
          <w:iCs/>
          <w:sz w:val="24"/>
          <w:szCs w:val="24"/>
        </w:rPr>
        <w:t>Juntos</w:t>
      </w:r>
      <w:proofErr w:type="spellEnd"/>
      <w:r w:rsidRPr="000B0C33">
        <w:rPr>
          <w:rFonts w:ascii="Times New Roman" w:hAnsi="Times New Roman" w:cs="Times New Roman"/>
          <w:sz w:val="24"/>
          <w:szCs w:val="24"/>
        </w:rPr>
        <w:t xml:space="preserve">. </w:t>
      </w:r>
      <w:r w:rsidRPr="00107431">
        <w:rPr>
          <w:rFonts w:ascii="Times New Roman" w:hAnsi="Times New Roman" w:cs="Times New Roman"/>
          <w:sz w:val="24"/>
          <w:szCs w:val="24"/>
        </w:rPr>
        <w:t>Volunteer State Community College, 2016. Web. 28 Mar. 2016. &lt;http:</w:t>
      </w:r>
      <w:r>
        <w:rPr>
          <w:rFonts w:ascii="Times New Roman" w:hAnsi="Times New Roman" w:cs="Times New Roman"/>
          <w:sz w:val="24"/>
          <w:szCs w:val="24"/>
        </w:rPr>
        <w:t>//www.avancemosjuntos.org/&gt;.</w:t>
      </w:r>
    </w:p>
    <w:sectPr w:rsidR="00107431" w:rsidRPr="00023EB9" w:rsidSect="00A90C1D">
      <w:head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7FEA" w:rsidRDefault="00177FEA" w:rsidP="00177FEA">
      <w:pPr>
        <w:spacing w:after="0" w:line="240" w:lineRule="auto"/>
      </w:pPr>
      <w:r>
        <w:separator/>
      </w:r>
    </w:p>
  </w:endnote>
  <w:endnote w:type="continuationSeparator" w:id="0">
    <w:p w:rsidR="00177FEA" w:rsidRDefault="00177FEA" w:rsidP="00177F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ourier New">
    <w:panose1 w:val="02070309020205020404"/>
    <w:charset w:val="00"/>
    <w:family w:val="modern"/>
    <w:pitch w:val="fixed"/>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7FEA" w:rsidRDefault="00177FEA" w:rsidP="00177FEA">
      <w:pPr>
        <w:spacing w:after="0" w:line="240" w:lineRule="auto"/>
      </w:pPr>
      <w:r>
        <w:separator/>
      </w:r>
    </w:p>
  </w:footnote>
  <w:footnote w:type="continuationSeparator" w:id="0">
    <w:p w:rsidR="00177FEA" w:rsidRDefault="00177FEA" w:rsidP="00177FEA">
      <w:pPr>
        <w:spacing w:after="0" w:line="240" w:lineRule="auto"/>
      </w:pPr>
      <w:r>
        <w:continuationSeparator/>
      </w:r>
    </w:p>
  </w:footnote>
  <w:footnote w:id="1">
    <w:p w:rsidR="00283D99" w:rsidRPr="00283D99" w:rsidRDefault="00283D99">
      <w:pPr>
        <w:pStyle w:val="FootnoteText"/>
        <w:rPr>
          <w:rFonts w:ascii="Times New Roman" w:hAnsi="Times New Roman" w:cs="Times New Roman"/>
        </w:rPr>
      </w:pPr>
      <w:r w:rsidRPr="00283D99">
        <w:rPr>
          <w:rStyle w:val="FootnoteReference"/>
          <w:rFonts w:ascii="Times New Roman" w:hAnsi="Times New Roman" w:cs="Times New Roman"/>
        </w:rPr>
        <w:footnoteRef/>
      </w:r>
      <w:r w:rsidRPr="00283D99">
        <w:rPr>
          <w:rFonts w:ascii="Times New Roman" w:hAnsi="Times New Roman" w:cs="Times New Roman"/>
        </w:rPr>
        <w:t xml:space="preserve"> </w:t>
      </w:r>
      <w:r w:rsidR="00E464A4">
        <w:rPr>
          <w:rFonts w:ascii="Times New Roman" w:hAnsi="Times New Roman" w:cs="Times New Roman"/>
        </w:rPr>
        <w:t>These seven are New Mexico, California, Texas, Arizona, Nevada, Colorado, and Florida, ranging from 59.9 percent to 27.2 (Liu, 3).</w:t>
      </w:r>
    </w:p>
  </w:footnote>
  <w:footnote w:id="2">
    <w:p w:rsidR="00710F7E" w:rsidRPr="00261C58" w:rsidRDefault="00710F7E">
      <w:pPr>
        <w:pStyle w:val="FootnoteText"/>
        <w:rPr>
          <w:rFonts w:ascii="Times New Roman" w:hAnsi="Times New Roman" w:cs="Times New Roman"/>
        </w:rPr>
      </w:pPr>
      <w:r w:rsidRPr="00261C58">
        <w:rPr>
          <w:rStyle w:val="FootnoteReference"/>
          <w:rFonts w:ascii="Times New Roman" w:hAnsi="Times New Roman" w:cs="Times New Roman"/>
        </w:rPr>
        <w:footnoteRef/>
      </w:r>
      <w:r w:rsidR="00C81F44">
        <w:rPr>
          <w:rFonts w:ascii="Times New Roman" w:hAnsi="Times New Roman" w:cs="Times New Roman"/>
        </w:rPr>
        <w:t xml:space="preserve"> </w:t>
      </w:r>
      <w:r w:rsidRPr="00261C58">
        <w:rPr>
          <w:rFonts w:ascii="Times New Roman" w:hAnsi="Times New Roman" w:cs="Times New Roman"/>
        </w:rPr>
        <w:t xml:space="preserve">The majority of interpreting professions that require certification are legal, court interpreters and medical interpreters. </w:t>
      </w:r>
    </w:p>
  </w:footnote>
  <w:footnote w:id="3">
    <w:p w:rsidR="006A3184" w:rsidRPr="00937AB5" w:rsidRDefault="006A3184">
      <w:pPr>
        <w:pStyle w:val="FootnoteText"/>
        <w:rPr>
          <w:rFonts w:ascii="Times New Roman" w:hAnsi="Times New Roman" w:cs="Times New Roman"/>
        </w:rPr>
      </w:pPr>
      <w:r w:rsidRPr="00937AB5">
        <w:rPr>
          <w:rStyle w:val="FootnoteReference"/>
          <w:rFonts w:ascii="Times New Roman" w:hAnsi="Times New Roman" w:cs="Times New Roman"/>
        </w:rPr>
        <w:footnoteRef/>
      </w:r>
      <w:r w:rsidRPr="00937AB5">
        <w:rPr>
          <w:rFonts w:ascii="Times New Roman" w:hAnsi="Times New Roman" w:cs="Times New Roman"/>
        </w:rPr>
        <w:t xml:space="preserve"> </w:t>
      </w:r>
      <w:r w:rsidR="00AF707A" w:rsidRPr="00937AB5">
        <w:rPr>
          <w:rFonts w:ascii="Times New Roman" w:hAnsi="Times New Roman" w:cs="Times New Roman"/>
        </w:rPr>
        <w:t>After repeated delays and uncertainty on whether materials would be received in time, the Tennessee Department of Education term</w:t>
      </w:r>
      <w:r w:rsidR="005177E4" w:rsidRPr="00937AB5">
        <w:rPr>
          <w:rFonts w:ascii="Times New Roman" w:hAnsi="Times New Roman" w:cs="Times New Roman"/>
        </w:rPr>
        <w:t>inated its contract with Measurement Inc.</w:t>
      </w:r>
      <w:r w:rsidR="00AF707A" w:rsidRPr="00937AB5">
        <w:rPr>
          <w:rFonts w:ascii="Times New Roman" w:hAnsi="Times New Roman" w:cs="Times New Roman"/>
        </w:rPr>
        <w:t xml:space="preserve"> (Gonzales).</w:t>
      </w:r>
    </w:p>
    <w:p w:rsidR="005177E4" w:rsidRPr="00937AB5" w:rsidRDefault="005177E4">
      <w:pPr>
        <w:pStyle w:val="FootnoteText"/>
        <w:rPr>
          <w:rFonts w:ascii="Times New Roman" w:hAnsi="Times New Roman" w:cs="Times New Roman"/>
        </w:rPr>
      </w:pPr>
    </w:p>
  </w:footnote>
  <w:footnote w:id="4">
    <w:p w:rsidR="005177E4" w:rsidRDefault="005177E4">
      <w:pPr>
        <w:pStyle w:val="FootnoteText"/>
      </w:pPr>
      <w:r w:rsidRPr="00937AB5">
        <w:rPr>
          <w:rStyle w:val="FootnoteReference"/>
          <w:rFonts w:ascii="Times New Roman" w:hAnsi="Times New Roman" w:cs="Times New Roman"/>
        </w:rPr>
        <w:footnoteRef/>
      </w:r>
      <w:r w:rsidRPr="00937AB5">
        <w:rPr>
          <w:rFonts w:ascii="Times New Roman" w:hAnsi="Times New Roman" w:cs="Times New Roman"/>
        </w:rPr>
        <w:t xml:space="preserve"> The education department plans on working with other state departments to secure a new vendor (Gonzales).</w:t>
      </w:r>
    </w:p>
  </w:footnote>
  <w:footnote w:id="5">
    <w:p w:rsidR="006769D4" w:rsidRPr="006769D4" w:rsidRDefault="006769D4">
      <w:pPr>
        <w:pStyle w:val="FootnoteText"/>
        <w:rPr>
          <w:rFonts w:ascii="Times New Roman" w:hAnsi="Times New Roman" w:cs="Times New Roman"/>
        </w:rPr>
      </w:pPr>
      <w:r w:rsidRPr="006769D4">
        <w:rPr>
          <w:rStyle w:val="FootnoteReference"/>
          <w:rFonts w:ascii="Times New Roman" w:hAnsi="Times New Roman" w:cs="Times New Roman"/>
        </w:rPr>
        <w:footnoteRef/>
      </w:r>
      <w:r w:rsidRPr="006769D4">
        <w:rPr>
          <w:rFonts w:ascii="Times New Roman" w:hAnsi="Times New Roman" w:cs="Times New Roman"/>
        </w:rPr>
        <w:t xml:space="preserve"> </w:t>
      </w:r>
      <w:r>
        <w:rPr>
          <w:rFonts w:ascii="Times New Roman" w:hAnsi="Times New Roman" w:cs="Times New Roman"/>
        </w:rPr>
        <w:t xml:space="preserve">A bipartisan bill that builds upon the positive progress created by the No Child Left </w:t>
      </w:r>
      <w:proofErr w:type="gramStart"/>
      <w:r>
        <w:rPr>
          <w:rFonts w:ascii="Times New Roman" w:hAnsi="Times New Roman" w:cs="Times New Roman"/>
        </w:rPr>
        <w:t>Behind</w:t>
      </w:r>
      <w:proofErr w:type="gramEnd"/>
      <w:r>
        <w:rPr>
          <w:rFonts w:ascii="Times New Roman" w:hAnsi="Times New Roman" w:cs="Times New Roman"/>
        </w:rPr>
        <w:t xml:space="preserve"> Act and its predecessor, the Elementary and Secondary Education Act, while correcting problems that surfaced in NCLB (</w:t>
      </w:r>
      <w:r w:rsidR="007156FC">
        <w:rPr>
          <w:rFonts w:ascii="Times New Roman" w:hAnsi="Times New Roman" w:cs="Times New Roman"/>
        </w:rPr>
        <w:t>“Every Student Succeeds Act”</w:t>
      </w:r>
      <w:r>
        <w:rPr>
          <w:rFonts w:ascii="Times New Roman" w:hAnsi="Times New Roman" w:cs="Times New Roman"/>
        </w:rPr>
        <w:t>).</w:t>
      </w:r>
    </w:p>
  </w:footnote>
  <w:footnote w:id="6">
    <w:p w:rsidR="00652D5A" w:rsidRPr="00542364" w:rsidRDefault="00652D5A">
      <w:pPr>
        <w:pStyle w:val="FootnoteText"/>
        <w:rPr>
          <w:rFonts w:ascii="Times New Roman" w:hAnsi="Times New Roman" w:cs="Times New Roman"/>
        </w:rPr>
      </w:pPr>
      <w:r w:rsidRPr="00542364">
        <w:rPr>
          <w:rStyle w:val="FootnoteReference"/>
          <w:rFonts w:ascii="Times New Roman" w:hAnsi="Times New Roman" w:cs="Times New Roman"/>
        </w:rPr>
        <w:footnoteRef/>
      </w:r>
      <w:r w:rsidR="005E3F2D">
        <w:rPr>
          <w:rFonts w:ascii="Times New Roman" w:hAnsi="Times New Roman" w:cs="Times New Roman"/>
        </w:rPr>
        <w:t xml:space="preserve"> </w:t>
      </w:r>
      <w:r w:rsidRPr="00542364">
        <w:rPr>
          <w:rFonts w:ascii="Times New Roman" w:hAnsi="Times New Roman" w:cs="Times New Roman"/>
        </w:rPr>
        <w:t xml:space="preserve">While minority students are frequently the ones experiencing the academic gap, it is not to say that it </w:t>
      </w:r>
      <w:r w:rsidR="00542364" w:rsidRPr="00542364">
        <w:rPr>
          <w:rFonts w:ascii="Times New Roman" w:hAnsi="Times New Roman" w:cs="Times New Roman"/>
        </w:rPr>
        <w:t xml:space="preserve">is </w:t>
      </w:r>
      <w:r w:rsidRPr="00542364">
        <w:rPr>
          <w:rFonts w:ascii="Times New Roman" w:hAnsi="Times New Roman" w:cs="Times New Roman"/>
        </w:rPr>
        <w:t>caused by parents who do not care about their children’s education. It is more commonly caused by some type of economic or educational disadvantage in the families, which tend to occur more frequently in minority groups (Jones and Velez, 4).</w:t>
      </w:r>
    </w:p>
  </w:footnote>
  <w:footnote w:id="7">
    <w:p w:rsidR="001915F2" w:rsidRPr="00937AB5" w:rsidRDefault="001915F2">
      <w:pPr>
        <w:pStyle w:val="FootnoteText"/>
        <w:rPr>
          <w:rFonts w:ascii="Times New Roman" w:hAnsi="Times New Roman" w:cs="Times New Roman"/>
        </w:rPr>
      </w:pPr>
      <w:r w:rsidRPr="00937AB5">
        <w:rPr>
          <w:rStyle w:val="FootnoteReference"/>
          <w:rFonts w:ascii="Times New Roman" w:hAnsi="Times New Roman" w:cs="Times New Roman"/>
        </w:rPr>
        <w:footnoteRef/>
      </w:r>
      <w:r w:rsidR="005E3F2D" w:rsidRPr="00937AB5">
        <w:rPr>
          <w:rFonts w:ascii="Times New Roman" w:hAnsi="Times New Roman" w:cs="Times New Roman"/>
        </w:rPr>
        <w:t xml:space="preserve"> </w:t>
      </w:r>
      <w:r w:rsidRPr="00937AB5">
        <w:rPr>
          <w:rFonts w:ascii="Times New Roman" w:hAnsi="Times New Roman" w:cs="Times New Roman"/>
        </w:rPr>
        <w:t>The study was conducted on Hispanic parents to determine the views on their children’s educations</w:t>
      </w:r>
      <w:r w:rsidR="00C32B30" w:rsidRPr="00937AB5">
        <w:rPr>
          <w:rFonts w:ascii="Times New Roman" w:hAnsi="Times New Roman" w:cs="Times New Roman"/>
        </w:rPr>
        <w:t>, the way in which they participated,</w:t>
      </w:r>
      <w:r w:rsidRPr="00937AB5">
        <w:rPr>
          <w:rFonts w:ascii="Times New Roman" w:hAnsi="Times New Roman" w:cs="Times New Roman"/>
        </w:rPr>
        <w:t xml:space="preserve"> and whether they provided an adequate environment for their children to succeed.</w:t>
      </w:r>
    </w:p>
    <w:p w:rsidR="0032738F" w:rsidRPr="00937AB5" w:rsidRDefault="0032738F">
      <w:pPr>
        <w:pStyle w:val="FootnoteText"/>
        <w:rPr>
          <w:rFonts w:ascii="Times New Roman" w:hAnsi="Times New Roman" w:cs="Times New Roman"/>
        </w:rPr>
      </w:pPr>
    </w:p>
  </w:footnote>
  <w:footnote w:id="8">
    <w:p w:rsidR="001915F2" w:rsidRDefault="001915F2">
      <w:pPr>
        <w:pStyle w:val="FootnoteText"/>
      </w:pPr>
      <w:r w:rsidRPr="00937AB5">
        <w:rPr>
          <w:rStyle w:val="FootnoteReference"/>
          <w:rFonts w:ascii="Times New Roman" w:hAnsi="Times New Roman" w:cs="Times New Roman"/>
        </w:rPr>
        <w:footnoteRef/>
      </w:r>
      <w:r w:rsidR="005E3F2D" w:rsidRPr="00937AB5">
        <w:rPr>
          <w:rFonts w:ascii="Times New Roman" w:hAnsi="Times New Roman" w:cs="Times New Roman"/>
        </w:rPr>
        <w:t xml:space="preserve"> </w:t>
      </w:r>
      <w:r w:rsidRPr="00937AB5">
        <w:rPr>
          <w:rFonts w:ascii="Times New Roman" w:hAnsi="Times New Roman" w:cs="Times New Roman"/>
        </w:rPr>
        <w:t>The social and cultural resources available to families as a result of their social class as well as “all the values, assumptions, beliefs, and knowledge that any group has to guide their interactions with institutions” (Jones and Velez, 3)</w:t>
      </w:r>
    </w:p>
  </w:footnote>
  <w:footnote w:id="9">
    <w:p w:rsidR="00FA382A" w:rsidRPr="008945FC" w:rsidRDefault="00FA382A">
      <w:pPr>
        <w:pStyle w:val="FootnoteText"/>
        <w:rPr>
          <w:rFonts w:ascii="Times New Roman" w:hAnsi="Times New Roman" w:cs="Times New Roman"/>
        </w:rPr>
      </w:pPr>
      <w:r w:rsidRPr="008945FC">
        <w:rPr>
          <w:rStyle w:val="FootnoteReference"/>
          <w:rFonts w:ascii="Times New Roman" w:hAnsi="Times New Roman" w:cs="Times New Roman"/>
        </w:rPr>
        <w:footnoteRef/>
      </w:r>
      <w:r w:rsidRPr="008945FC">
        <w:rPr>
          <w:rFonts w:ascii="Times New Roman" w:hAnsi="Times New Roman" w:cs="Times New Roman"/>
        </w:rPr>
        <w:t xml:space="preserve"> The organization works with schools and other outside organizations</w:t>
      </w:r>
      <w:r w:rsidR="008945FC" w:rsidRPr="008945FC">
        <w:rPr>
          <w:rFonts w:ascii="Times New Roman" w:hAnsi="Times New Roman" w:cs="Times New Roman"/>
        </w:rPr>
        <w:t xml:space="preserve"> (</w:t>
      </w:r>
      <w:proofErr w:type="spellStart"/>
      <w:r w:rsidR="008945FC" w:rsidRPr="008945FC">
        <w:rPr>
          <w:rFonts w:ascii="Times New Roman" w:hAnsi="Times New Roman" w:cs="Times New Roman"/>
        </w:rPr>
        <w:t>Cattanach</w:t>
      </w:r>
      <w:proofErr w:type="spellEnd"/>
      <w:r w:rsidR="008945FC" w:rsidRPr="008945FC">
        <w:rPr>
          <w:rFonts w:ascii="Times New Roman" w:hAnsi="Times New Roman" w:cs="Times New Roman"/>
        </w:rPr>
        <w:t>, 23).</w:t>
      </w:r>
    </w:p>
  </w:footnote>
  <w:footnote w:id="10">
    <w:p w:rsidR="000C6ADA" w:rsidRPr="007454E4" w:rsidRDefault="000C6ADA">
      <w:pPr>
        <w:pStyle w:val="FootnoteText"/>
        <w:rPr>
          <w:rFonts w:ascii="Times New Roman" w:hAnsi="Times New Roman" w:cs="Times New Roman"/>
        </w:rPr>
      </w:pPr>
      <w:r w:rsidRPr="007454E4">
        <w:rPr>
          <w:rStyle w:val="FootnoteReference"/>
          <w:rFonts w:ascii="Times New Roman" w:hAnsi="Times New Roman" w:cs="Times New Roman"/>
        </w:rPr>
        <w:footnoteRef/>
      </w:r>
      <w:r w:rsidRPr="007454E4">
        <w:rPr>
          <w:rFonts w:ascii="Times New Roman" w:hAnsi="Times New Roman" w:cs="Times New Roman"/>
        </w:rPr>
        <w:t xml:space="preserve"> A procedure for estimating all plausible costs and benefits, not necessarily in monetary terms, to determine the soundness of a decision (“Definition”).</w:t>
      </w:r>
    </w:p>
  </w:footnote>
  <w:footnote w:id="11">
    <w:p w:rsidR="00265C89" w:rsidRPr="00E225A5" w:rsidRDefault="00265C89">
      <w:pPr>
        <w:pStyle w:val="FootnoteText"/>
        <w:rPr>
          <w:rFonts w:ascii="Times New Roman" w:hAnsi="Times New Roman" w:cs="Times New Roman"/>
        </w:rPr>
      </w:pPr>
      <w:r w:rsidRPr="00E225A5">
        <w:rPr>
          <w:rStyle w:val="FootnoteReference"/>
          <w:rFonts w:ascii="Times New Roman" w:hAnsi="Times New Roman" w:cs="Times New Roman"/>
        </w:rPr>
        <w:footnoteRef/>
      </w:r>
      <w:r w:rsidRPr="00E225A5">
        <w:rPr>
          <w:rFonts w:ascii="Times New Roman" w:hAnsi="Times New Roman" w:cs="Times New Roman"/>
        </w:rPr>
        <w:t xml:space="preserve"> Spanish is the official language of the country, but in many cases, Guatemalans speak one or more indigenous languages. The country is home to more than 28 dialects of 5 major language groups, all based in the Mayan language (“Guatemala”).</w:t>
      </w:r>
    </w:p>
  </w:footnote>
  <w:footnote w:id="12">
    <w:p w:rsidR="002040AD" w:rsidRDefault="002040AD">
      <w:pPr>
        <w:pStyle w:val="FootnoteText"/>
        <w:rPr>
          <w:rFonts w:ascii="Times New Roman" w:hAnsi="Times New Roman" w:cs="Times New Roman"/>
        </w:rPr>
      </w:pPr>
      <w:r w:rsidRPr="00C479A9">
        <w:rPr>
          <w:rStyle w:val="FootnoteReference"/>
          <w:rFonts w:ascii="Times New Roman" w:hAnsi="Times New Roman" w:cs="Times New Roman"/>
        </w:rPr>
        <w:footnoteRef/>
      </w:r>
      <w:r w:rsidRPr="00C479A9">
        <w:rPr>
          <w:rFonts w:ascii="Times New Roman" w:hAnsi="Times New Roman" w:cs="Times New Roman"/>
        </w:rPr>
        <w:t xml:space="preserve"> </w:t>
      </w:r>
      <w:r w:rsidR="00803353" w:rsidRPr="00C479A9">
        <w:rPr>
          <w:rFonts w:ascii="Times New Roman" w:hAnsi="Times New Roman" w:cs="Times New Roman"/>
        </w:rPr>
        <w:t>The Commission on Hispanic Affairs website contains contact information for various organizations and individuals who can assist with the different challenges that may arise (“Commission”).</w:t>
      </w:r>
    </w:p>
    <w:p w:rsidR="0032738F" w:rsidRPr="00C479A9" w:rsidRDefault="0032738F">
      <w:pPr>
        <w:pStyle w:val="FootnoteText"/>
        <w:rPr>
          <w:rFonts w:ascii="Times New Roman" w:hAnsi="Times New Roman" w:cs="Times New Roman"/>
          <w:highlight w:val="cyan"/>
        </w:rPr>
      </w:pPr>
    </w:p>
  </w:footnote>
  <w:footnote w:id="13">
    <w:p w:rsidR="00F931BA" w:rsidRDefault="00F931BA">
      <w:pPr>
        <w:pStyle w:val="FootnoteText"/>
        <w:rPr>
          <w:rFonts w:ascii="Times New Roman" w:hAnsi="Times New Roman" w:cs="Times New Roman"/>
        </w:rPr>
      </w:pPr>
      <w:r w:rsidRPr="00C479A9">
        <w:rPr>
          <w:rStyle w:val="FootnoteReference"/>
          <w:rFonts w:ascii="Times New Roman" w:hAnsi="Times New Roman" w:cs="Times New Roman"/>
        </w:rPr>
        <w:footnoteRef/>
      </w:r>
      <w:r w:rsidRPr="00C479A9">
        <w:rPr>
          <w:rFonts w:ascii="Times New Roman" w:hAnsi="Times New Roman" w:cs="Times New Roman"/>
        </w:rPr>
        <w:t xml:space="preserve"> </w:t>
      </w:r>
      <w:r w:rsidR="00F84367" w:rsidRPr="00C479A9">
        <w:rPr>
          <w:rFonts w:ascii="Times New Roman" w:hAnsi="Times New Roman" w:cs="Times New Roman"/>
        </w:rPr>
        <w:t>The Education Based Latino Outreach is an organization that is established in Baltimore, Maryland.</w:t>
      </w:r>
      <w:r w:rsidR="004B0CAF" w:rsidRPr="00C479A9">
        <w:rPr>
          <w:rFonts w:ascii="Times New Roman" w:hAnsi="Times New Roman" w:cs="Times New Roman"/>
        </w:rPr>
        <w:t xml:space="preserve"> It provides educational programs for individuals in the community (“Home”).</w:t>
      </w:r>
    </w:p>
    <w:p w:rsidR="0032738F" w:rsidRPr="00C479A9" w:rsidRDefault="0032738F">
      <w:pPr>
        <w:pStyle w:val="FootnoteText"/>
        <w:rPr>
          <w:rFonts w:ascii="Times New Roman" w:hAnsi="Times New Roman" w:cs="Times New Roman"/>
        </w:rPr>
      </w:pPr>
    </w:p>
  </w:footnote>
  <w:footnote w:id="14">
    <w:p w:rsidR="002040AD" w:rsidRDefault="002040AD">
      <w:pPr>
        <w:pStyle w:val="FootnoteText"/>
      </w:pPr>
      <w:r w:rsidRPr="00C479A9">
        <w:rPr>
          <w:rStyle w:val="FootnoteReference"/>
          <w:rFonts w:ascii="Times New Roman" w:hAnsi="Times New Roman" w:cs="Times New Roman"/>
        </w:rPr>
        <w:footnoteRef/>
      </w:r>
      <w:r w:rsidRPr="00C479A9">
        <w:rPr>
          <w:rFonts w:ascii="Times New Roman" w:hAnsi="Times New Roman" w:cs="Times New Roman"/>
        </w:rPr>
        <w:t xml:space="preserve"> </w:t>
      </w:r>
      <w:r w:rsidR="006E68E2" w:rsidRPr="00C479A9">
        <w:rPr>
          <w:rFonts w:ascii="Times New Roman" w:hAnsi="Times New Roman" w:cs="Times New Roman"/>
        </w:rPr>
        <w:t>This organization provides various educational and support classes and programs for adults as well as educational class for children (</w:t>
      </w:r>
      <w:r w:rsidR="00154BA6" w:rsidRPr="00C479A9">
        <w:rPr>
          <w:rFonts w:ascii="Times New Roman" w:hAnsi="Times New Roman" w:cs="Times New Roman"/>
        </w:rPr>
        <w:t>“About Centro”</w:t>
      </w:r>
      <w:r w:rsidR="006E68E2" w:rsidRPr="00C479A9">
        <w:rPr>
          <w:rFonts w:ascii="Times New Roman" w:hAnsi="Times New Roman" w:cs="Times New Roman"/>
        </w:rPr>
        <w:t>).</w:t>
      </w:r>
    </w:p>
  </w:footnote>
  <w:footnote w:id="15">
    <w:p w:rsidR="006C5238" w:rsidRPr="00C479A9" w:rsidRDefault="006C5238">
      <w:pPr>
        <w:pStyle w:val="FootnoteText"/>
        <w:rPr>
          <w:rFonts w:ascii="Times New Roman" w:hAnsi="Times New Roman" w:cs="Times New Roman"/>
        </w:rPr>
      </w:pPr>
      <w:r w:rsidRPr="00C479A9">
        <w:rPr>
          <w:rStyle w:val="FootnoteReference"/>
          <w:rFonts w:ascii="Times New Roman" w:hAnsi="Times New Roman" w:cs="Times New Roman"/>
        </w:rPr>
        <w:footnoteRef/>
      </w:r>
      <w:r w:rsidR="00597622" w:rsidRPr="00C479A9">
        <w:rPr>
          <w:rFonts w:ascii="Times New Roman" w:hAnsi="Times New Roman" w:cs="Times New Roman"/>
        </w:rPr>
        <w:t xml:space="preserve"> A 501(c</w:t>
      </w:r>
      <w:proofErr w:type="gramStart"/>
      <w:r w:rsidR="00597622" w:rsidRPr="00C479A9">
        <w:rPr>
          <w:rFonts w:ascii="Times New Roman" w:hAnsi="Times New Roman" w:cs="Times New Roman"/>
        </w:rPr>
        <w:t>)3</w:t>
      </w:r>
      <w:proofErr w:type="gramEnd"/>
      <w:r w:rsidR="00597622" w:rsidRPr="00C479A9">
        <w:rPr>
          <w:rFonts w:ascii="Times New Roman" w:hAnsi="Times New Roman" w:cs="Times New Roman"/>
        </w:rPr>
        <w:t xml:space="preserve"> non-profit agency</w:t>
      </w:r>
      <w:r w:rsidR="00225446" w:rsidRPr="00C479A9">
        <w:rPr>
          <w:rFonts w:ascii="Times New Roman" w:hAnsi="Times New Roman" w:cs="Times New Roman"/>
        </w:rPr>
        <w:t xml:space="preserve"> that provides assistance and protection to refugees entering East Tennessee. It bridges the gap between refugees and other organizations in order to help them become self-sufficient and feel safe (“About Us”).</w:t>
      </w:r>
      <w:bookmarkStart w:id="0" w:name="_GoBack"/>
      <w:bookmarkEnd w:id="0"/>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7FEA" w:rsidRDefault="00177FEA">
    <w:pPr>
      <w:pStyle w:val="Header"/>
      <w:jc w:val="right"/>
    </w:pPr>
    <w:r>
      <w:t xml:space="preserve">Moses </w:t>
    </w:r>
    <w:sdt>
      <w:sdtPr>
        <w:id w:val="-166746591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37AB5">
          <w:rPr>
            <w:noProof/>
          </w:rPr>
          <w:t>21</w:t>
        </w:r>
        <w:r>
          <w:rPr>
            <w:noProof/>
          </w:rPr>
          <w:fldChar w:fldCharType="end"/>
        </w:r>
      </w:sdtContent>
    </w:sdt>
  </w:p>
  <w:p w:rsidR="00177FEA" w:rsidRDefault="00177FE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765AED"/>
    <w:multiLevelType w:val="hybridMultilevel"/>
    <w:tmpl w:val="C27485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1D38B7"/>
    <w:multiLevelType w:val="hybridMultilevel"/>
    <w:tmpl w:val="E3722876"/>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4913C73"/>
    <w:multiLevelType w:val="hybridMultilevel"/>
    <w:tmpl w:val="B82E4F98"/>
    <w:lvl w:ilvl="0" w:tplc="7FA2F474">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28B149D9"/>
    <w:multiLevelType w:val="hybridMultilevel"/>
    <w:tmpl w:val="380A5FA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C341B91"/>
    <w:multiLevelType w:val="hybridMultilevel"/>
    <w:tmpl w:val="ACE8C55C"/>
    <w:lvl w:ilvl="0" w:tplc="387C3724">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4F460651"/>
    <w:multiLevelType w:val="hybridMultilevel"/>
    <w:tmpl w:val="380A5FA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
  </w:num>
  <w:num w:numId="3">
    <w:abstractNumId w:val="0"/>
  </w:num>
  <w:num w:numId="4">
    <w:abstractNumId w:val="3"/>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3EB9"/>
    <w:rsid w:val="000008D8"/>
    <w:rsid w:val="00004A20"/>
    <w:rsid w:val="00006B98"/>
    <w:rsid w:val="00006F86"/>
    <w:rsid w:val="000124E1"/>
    <w:rsid w:val="00015573"/>
    <w:rsid w:val="00015D3D"/>
    <w:rsid w:val="0002106C"/>
    <w:rsid w:val="000216CC"/>
    <w:rsid w:val="00023EB9"/>
    <w:rsid w:val="00024AF9"/>
    <w:rsid w:val="00027EC1"/>
    <w:rsid w:val="000304E9"/>
    <w:rsid w:val="00032537"/>
    <w:rsid w:val="00032874"/>
    <w:rsid w:val="00032CB1"/>
    <w:rsid w:val="0003755F"/>
    <w:rsid w:val="00041699"/>
    <w:rsid w:val="00041986"/>
    <w:rsid w:val="00045F20"/>
    <w:rsid w:val="00046B33"/>
    <w:rsid w:val="00051AF4"/>
    <w:rsid w:val="00052C48"/>
    <w:rsid w:val="00055EA6"/>
    <w:rsid w:val="000576B2"/>
    <w:rsid w:val="00057F91"/>
    <w:rsid w:val="0006560B"/>
    <w:rsid w:val="00067EBF"/>
    <w:rsid w:val="00071B09"/>
    <w:rsid w:val="0007340C"/>
    <w:rsid w:val="00080D41"/>
    <w:rsid w:val="0008320C"/>
    <w:rsid w:val="000843CC"/>
    <w:rsid w:val="00086614"/>
    <w:rsid w:val="000902F7"/>
    <w:rsid w:val="00095CDB"/>
    <w:rsid w:val="00097F93"/>
    <w:rsid w:val="000A60F7"/>
    <w:rsid w:val="000B0A65"/>
    <w:rsid w:val="000B0C33"/>
    <w:rsid w:val="000B27B2"/>
    <w:rsid w:val="000B440C"/>
    <w:rsid w:val="000B56EF"/>
    <w:rsid w:val="000B6F59"/>
    <w:rsid w:val="000C29C6"/>
    <w:rsid w:val="000C3A4B"/>
    <w:rsid w:val="000C500A"/>
    <w:rsid w:val="000C6ADA"/>
    <w:rsid w:val="000D03CA"/>
    <w:rsid w:val="000E0759"/>
    <w:rsid w:val="000E398A"/>
    <w:rsid w:val="000E46BC"/>
    <w:rsid w:val="000E5221"/>
    <w:rsid w:val="000F1438"/>
    <w:rsid w:val="000F2B0B"/>
    <w:rsid w:val="000F379B"/>
    <w:rsid w:val="000F70F9"/>
    <w:rsid w:val="00100B03"/>
    <w:rsid w:val="001056A5"/>
    <w:rsid w:val="00105C18"/>
    <w:rsid w:val="00107431"/>
    <w:rsid w:val="001122AE"/>
    <w:rsid w:val="00113613"/>
    <w:rsid w:val="00114E88"/>
    <w:rsid w:val="00115A8B"/>
    <w:rsid w:val="001207A4"/>
    <w:rsid w:val="00122828"/>
    <w:rsid w:val="00124444"/>
    <w:rsid w:val="00126231"/>
    <w:rsid w:val="00135A43"/>
    <w:rsid w:val="00135A61"/>
    <w:rsid w:val="0013692C"/>
    <w:rsid w:val="00140C1C"/>
    <w:rsid w:val="0014688E"/>
    <w:rsid w:val="00146F3C"/>
    <w:rsid w:val="0015335E"/>
    <w:rsid w:val="00153428"/>
    <w:rsid w:val="00154BA6"/>
    <w:rsid w:val="00156F63"/>
    <w:rsid w:val="00157318"/>
    <w:rsid w:val="001614DD"/>
    <w:rsid w:val="00162C02"/>
    <w:rsid w:val="0016733D"/>
    <w:rsid w:val="00167516"/>
    <w:rsid w:val="00173E8D"/>
    <w:rsid w:val="00176B5B"/>
    <w:rsid w:val="00177FEA"/>
    <w:rsid w:val="0018238F"/>
    <w:rsid w:val="00185BD3"/>
    <w:rsid w:val="00187F1E"/>
    <w:rsid w:val="00190054"/>
    <w:rsid w:val="001904C1"/>
    <w:rsid w:val="001915F2"/>
    <w:rsid w:val="001A18F8"/>
    <w:rsid w:val="001A448C"/>
    <w:rsid w:val="001B306E"/>
    <w:rsid w:val="001B3C90"/>
    <w:rsid w:val="001B43C7"/>
    <w:rsid w:val="001C46E7"/>
    <w:rsid w:val="001C7474"/>
    <w:rsid w:val="001D1910"/>
    <w:rsid w:val="001D3589"/>
    <w:rsid w:val="001F2297"/>
    <w:rsid w:val="001F424A"/>
    <w:rsid w:val="002040AD"/>
    <w:rsid w:val="002053B8"/>
    <w:rsid w:val="00207B90"/>
    <w:rsid w:val="00216297"/>
    <w:rsid w:val="00216A98"/>
    <w:rsid w:val="002179E7"/>
    <w:rsid w:val="002212A8"/>
    <w:rsid w:val="00222F33"/>
    <w:rsid w:val="002232A7"/>
    <w:rsid w:val="00225446"/>
    <w:rsid w:val="0023352C"/>
    <w:rsid w:val="00234FDF"/>
    <w:rsid w:val="00236CE1"/>
    <w:rsid w:val="002408B1"/>
    <w:rsid w:val="00240C70"/>
    <w:rsid w:val="00243550"/>
    <w:rsid w:val="00250A8F"/>
    <w:rsid w:val="00252DF2"/>
    <w:rsid w:val="00253560"/>
    <w:rsid w:val="002548C5"/>
    <w:rsid w:val="00255A48"/>
    <w:rsid w:val="0026164C"/>
    <w:rsid w:val="00261C58"/>
    <w:rsid w:val="0026230F"/>
    <w:rsid w:val="00262764"/>
    <w:rsid w:val="0026307C"/>
    <w:rsid w:val="00264393"/>
    <w:rsid w:val="00265C89"/>
    <w:rsid w:val="0026638C"/>
    <w:rsid w:val="00270125"/>
    <w:rsid w:val="00272F55"/>
    <w:rsid w:val="002753A7"/>
    <w:rsid w:val="00280573"/>
    <w:rsid w:val="00281ACD"/>
    <w:rsid w:val="002831AD"/>
    <w:rsid w:val="00283D99"/>
    <w:rsid w:val="00283E84"/>
    <w:rsid w:val="002845F2"/>
    <w:rsid w:val="00284A45"/>
    <w:rsid w:val="00285618"/>
    <w:rsid w:val="00292A8E"/>
    <w:rsid w:val="00296B4B"/>
    <w:rsid w:val="00296E84"/>
    <w:rsid w:val="00297A99"/>
    <w:rsid w:val="002A7531"/>
    <w:rsid w:val="002A78B2"/>
    <w:rsid w:val="002A7A08"/>
    <w:rsid w:val="002B7C7B"/>
    <w:rsid w:val="002C038F"/>
    <w:rsid w:val="002C0EB5"/>
    <w:rsid w:val="002C2214"/>
    <w:rsid w:val="002C3935"/>
    <w:rsid w:val="002C445F"/>
    <w:rsid w:val="002C45DC"/>
    <w:rsid w:val="002C7492"/>
    <w:rsid w:val="002C7C89"/>
    <w:rsid w:val="002D0940"/>
    <w:rsid w:val="002D3C31"/>
    <w:rsid w:val="002D3EE4"/>
    <w:rsid w:val="002D5454"/>
    <w:rsid w:val="002D62C1"/>
    <w:rsid w:val="002D6653"/>
    <w:rsid w:val="002E2064"/>
    <w:rsid w:val="002E40FC"/>
    <w:rsid w:val="002F0287"/>
    <w:rsid w:val="00300DED"/>
    <w:rsid w:val="003063CB"/>
    <w:rsid w:val="00310D23"/>
    <w:rsid w:val="00320E76"/>
    <w:rsid w:val="00323BE2"/>
    <w:rsid w:val="00324C34"/>
    <w:rsid w:val="003267F1"/>
    <w:rsid w:val="0032738F"/>
    <w:rsid w:val="00327CB8"/>
    <w:rsid w:val="00336F92"/>
    <w:rsid w:val="00337CD2"/>
    <w:rsid w:val="00340E8E"/>
    <w:rsid w:val="0034175A"/>
    <w:rsid w:val="003427A4"/>
    <w:rsid w:val="00342F1B"/>
    <w:rsid w:val="003471D3"/>
    <w:rsid w:val="0035085E"/>
    <w:rsid w:val="00352E13"/>
    <w:rsid w:val="00354288"/>
    <w:rsid w:val="003563AC"/>
    <w:rsid w:val="00362E83"/>
    <w:rsid w:val="003644BE"/>
    <w:rsid w:val="00373CEC"/>
    <w:rsid w:val="00374B1B"/>
    <w:rsid w:val="00380C3E"/>
    <w:rsid w:val="003852D3"/>
    <w:rsid w:val="003A7CA3"/>
    <w:rsid w:val="003B3D7A"/>
    <w:rsid w:val="003B515E"/>
    <w:rsid w:val="003B58B4"/>
    <w:rsid w:val="003C3937"/>
    <w:rsid w:val="003C5F6B"/>
    <w:rsid w:val="003C75EC"/>
    <w:rsid w:val="003D3429"/>
    <w:rsid w:val="003D3DC1"/>
    <w:rsid w:val="003D7AEF"/>
    <w:rsid w:val="003D7B93"/>
    <w:rsid w:val="003E7337"/>
    <w:rsid w:val="003F7627"/>
    <w:rsid w:val="00400FB4"/>
    <w:rsid w:val="00405D0A"/>
    <w:rsid w:val="004070A3"/>
    <w:rsid w:val="004101C0"/>
    <w:rsid w:val="00414BCA"/>
    <w:rsid w:val="00421355"/>
    <w:rsid w:val="00432979"/>
    <w:rsid w:val="0043694F"/>
    <w:rsid w:val="00437055"/>
    <w:rsid w:val="00442476"/>
    <w:rsid w:val="00442D5F"/>
    <w:rsid w:val="00445D63"/>
    <w:rsid w:val="00446F16"/>
    <w:rsid w:val="00452010"/>
    <w:rsid w:val="004549B3"/>
    <w:rsid w:val="00454F84"/>
    <w:rsid w:val="00462656"/>
    <w:rsid w:val="0046667A"/>
    <w:rsid w:val="004668D1"/>
    <w:rsid w:val="00480722"/>
    <w:rsid w:val="004834C7"/>
    <w:rsid w:val="00484036"/>
    <w:rsid w:val="0048497C"/>
    <w:rsid w:val="00485CD6"/>
    <w:rsid w:val="00486592"/>
    <w:rsid w:val="00487A7A"/>
    <w:rsid w:val="00493248"/>
    <w:rsid w:val="004937CC"/>
    <w:rsid w:val="0049462F"/>
    <w:rsid w:val="004951F8"/>
    <w:rsid w:val="004A072C"/>
    <w:rsid w:val="004A4DDE"/>
    <w:rsid w:val="004A630A"/>
    <w:rsid w:val="004B081A"/>
    <w:rsid w:val="004B0CAF"/>
    <w:rsid w:val="004B0DC8"/>
    <w:rsid w:val="004C0F67"/>
    <w:rsid w:val="004C1C90"/>
    <w:rsid w:val="004C5460"/>
    <w:rsid w:val="004C5C53"/>
    <w:rsid w:val="004D3017"/>
    <w:rsid w:val="004D6E02"/>
    <w:rsid w:val="004E2E12"/>
    <w:rsid w:val="004E3B9D"/>
    <w:rsid w:val="004F328F"/>
    <w:rsid w:val="004F32B4"/>
    <w:rsid w:val="00500DFA"/>
    <w:rsid w:val="005013DF"/>
    <w:rsid w:val="00503421"/>
    <w:rsid w:val="00506214"/>
    <w:rsid w:val="00506846"/>
    <w:rsid w:val="0051056C"/>
    <w:rsid w:val="00517408"/>
    <w:rsid w:val="005177E4"/>
    <w:rsid w:val="00522477"/>
    <w:rsid w:val="00526CDE"/>
    <w:rsid w:val="00530D2A"/>
    <w:rsid w:val="00533324"/>
    <w:rsid w:val="005333D6"/>
    <w:rsid w:val="00534757"/>
    <w:rsid w:val="00542364"/>
    <w:rsid w:val="00544441"/>
    <w:rsid w:val="005624D9"/>
    <w:rsid w:val="005649A7"/>
    <w:rsid w:val="0057069D"/>
    <w:rsid w:val="00573F57"/>
    <w:rsid w:val="0057457F"/>
    <w:rsid w:val="00581DB0"/>
    <w:rsid w:val="005959BC"/>
    <w:rsid w:val="00596D3B"/>
    <w:rsid w:val="00597622"/>
    <w:rsid w:val="005A1C22"/>
    <w:rsid w:val="005A3CC7"/>
    <w:rsid w:val="005A45FA"/>
    <w:rsid w:val="005A7148"/>
    <w:rsid w:val="005B2515"/>
    <w:rsid w:val="005B3138"/>
    <w:rsid w:val="005B6F02"/>
    <w:rsid w:val="005C19E4"/>
    <w:rsid w:val="005D0592"/>
    <w:rsid w:val="005D2DF9"/>
    <w:rsid w:val="005E0349"/>
    <w:rsid w:val="005E3346"/>
    <w:rsid w:val="005E3427"/>
    <w:rsid w:val="005E3F2D"/>
    <w:rsid w:val="005E50FC"/>
    <w:rsid w:val="005E5738"/>
    <w:rsid w:val="005E66F3"/>
    <w:rsid w:val="005E7CFE"/>
    <w:rsid w:val="005F254A"/>
    <w:rsid w:val="005F64D3"/>
    <w:rsid w:val="005F6D42"/>
    <w:rsid w:val="00600D55"/>
    <w:rsid w:val="00600F00"/>
    <w:rsid w:val="0061105A"/>
    <w:rsid w:val="006172DE"/>
    <w:rsid w:val="00620904"/>
    <w:rsid w:val="00620D91"/>
    <w:rsid w:val="0062451A"/>
    <w:rsid w:val="00633E9D"/>
    <w:rsid w:val="00633F78"/>
    <w:rsid w:val="00635A28"/>
    <w:rsid w:val="00637CA7"/>
    <w:rsid w:val="0064071C"/>
    <w:rsid w:val="00640975"/>
    <w:rsid w:val="006418BF"/>
    <w:rsid w:val="0064600F"/>
    <w:rsid w:val="00647053"/>
    <w:rsid w:val="006478EC"/>
    <w:rsid w:val="00647E47"/>
    <w:rsid w:val="00650C74"/>
    <w:rsid w:val="00652D5A"/>
    <w:rsid w:val="0065361B"/>
    <w:rsid w:val="00655CFC"/>
    <w:rsid w:val="0067023C"/>
    <w:rsid w:val="00674B48"/>
    <w:rsid w:val="00674E05"/>
    <w:rsid w:val="006769D4"/>
    <w:rsid w:val="00680830"/>
    <w:rsid w:val="00683262"/>
    <w:rsid w:val="00684462"/>
    <w:rsid w:val="00692CD0"/>
    <w:rsid w:val="0069545F"/>
    <w:rsid w:val="006A015A"/>
    <w:rsid w:val="006A06C4"/>
    <w:rsid w:val="006A1C63"/>
    <w:rsid w:val="006A3184"/>
    <w:rsid w:val="006B4704"/>
    <w:rsid w:val="006B610B"/>
    <w:rsid w:val="006C0876"/>
    <w:rsid w:val="006C5238"/>
    <w:rsid w:val="006D02D0"/>
    <w:rsid w:val="006D134F"/>
    <w:rsid w:val="006D2513"/>
    <w:rsid w:val="006D30B3"/>
    <w:rsid w:val="006E68E2"/>
    <w:rsid w:val="006F0CF5"/>
    <w:rsid w:val="006F53E2"/>
    <w:rsid w:val="006F73ED"/>
    <w:rsid w:val="0070447D"/>
    <w:rsid w:val="00705A96"/>
    <w:rsid w:val="00710F7E"/>
    <w:rsid w:val="007133B1"/>
    <w:rsid w:val="00714949"/>
    <w:rsid w:val="007156FC"/>
    <w:rsid w:val="007225DE"/>
    <w:rsid w:val="00724A16"/>
    <w:rsid w:val="007275FD"/>
    <w:rsid w:val="00731C3F"/>
    <w:rsid w:val="00733293"/>
    <w:rsid w:val="007338FA"/>
    <w:rsid w:val="00735333"/>
    <w:rsid w:val="00741061"/>
    <w:rsid w:val="0074212E"/>
    <w:rsid w:val="007454E4"/>
    <w:rsid w:val="00747E57"/>
    <w:rsid w:val="007519A8"/>
    <w:rsid w:val="00756AF8"/>
    <w:rsid w:val="00756EE7"/>
    <w:rsid w:val="0076140D"/>
    <w:rsid w:val="007616B5"/>
    <w:rsid w:val="0076321C"/>
    <w:rsid w:val="00764E60"/>
    <w:rsid w:val="00766BAF"/>
    <w:rsid w:val="007709B5"/>
    <w:rsid w:val="00771968"/>
    <w:rsid w:val="007747DF"/>
    <w:rsid w:val="007752C3"/>
    <w:rsid w:val="007761A5"/>
    <w:rsid w:val="00776FD2"/>
    <w:rsid w:val="0078575B"/>
    <w:rsid w:val="00791DC1"/>
    <w:rsid w:val="00794803"/>
    <w:rsid w:val="0079754C"/>
    <w:rsid w:val="007B0BD8"/>
    <w:rsid w:val="007B3EF6"/>
    <w:rsid w:val="007C00B0"/>
    <w:rsid w:val="007C1E26"/>
    <w:rsid w:val="007C20FA"/>
    <w:rsid w:val="007C4935"/>
    <w:rsid w:val="007C4E27"/>
    <w:rsid w:val="007C59C2"/>
    <w:rsid w:val="007D6031"/>
    <w:rsid w:val="007D70B7"/>
    <w:rsid w:val="007D73D2"/>
    <w:rsid w:val="007E7FF5"/>
    <w:rsid w:val="007F3058"/>
    <w:rsid w:val="00800DBE"/>
    <w:rsid w:val="008030B0"/>
    <w:rsid w:val="00803353"/>
    <w:rsid w:val="008038BF"/>
    <w:rsid w:val="00805668"/>
    <w:rsid w:val="00807B46"/>
    <w:rsid w:val="00807E44"/>
    <w:rsid w:val="00810F98"/>
    <w:rsid w:val="00812740"/>
    <w:rsid w:val="008178B2"/>
    <w:rsid w:val="00820861"/>
    <w:rsid w:val="008242B7"/>
    <w:rsid w:val="00825410"/>
    <w:rsid w:val="00827BEB"/>
    <w:rsid w:val="0083137F"/>
    <w:rsid w:val="00832738"/>
    <w:rsid w:val="008435E0"/>
    <w:rsid w:val="00843769"/>
    <w:rsid w:val="008474ED"/>
    <w:rsid w:val="008520B2"/>
    <w:rsid w:val="00857627"/>
    <w:rsid w:val="008604C2"/>
    <w:rsid w:val="00862679"/>
    <w:rsid w:val="0086445D"/>
    <w:rsid w:val="00867D56"/>
    <w:rsid w:val="00870452"/>
    <w:rsid w:val="0087074B"/>
    <w:rsid w:val="00872264"/>
    <w:rsid w:val="00874D15"/>
    <w:rsid w:val="00876419"/>
    <w:rsid w:val="00881EE9"/>
    <w:rsid w:val="008834BF"/>
    <w:rsid w:val="00890BE2"/>
    <w:rsid w:val="00891D7C"/>
    <w:rsid w:val="00892BA0"/>
    <w:rsid w:val="008945FC"/>
    <w:rsid w:val="008A02EE"/>
    <w:rsid w:val="008B3FE4"/>
    <w:rsid w:val="008B4F8E"/>
    <w:rsid w:val="008B6003"/>
    <w:rsid w:val="008C1601"/>
    <w:rsid w:val="008C6C0C"/>
    <w:rsid w:val="008D0C63"/>
    <w:rsid w:val="008D5C65"/>
    <w:rsid w:val="008E400D"/>
    <w:rsid w:val="008E471F"/>
    <w:rsid w:val="008E49E4"/>
    <w:rsid w:val="008E673A"/>
    <w:rsid w:val="008E7B93"/>
    <w:rsid w:val="008F0B2B"/>
    <w:rsid w:val="008F0BA8"/>
    <w:rsid w:val="008F412F"/>
    <w:rsid w:val="008F43E6"/>
    <w:rsid w:val="008F6D2D"/>
    <w:rsid w:val="00902479"/>
    <w:rsid w:val="00904562"/>
    <w:rsid w:val="00905161"/>
    <w:rsid w:val="0091023E"/>
    <w:rsid w:val="00911896"/>
    <w:rsid w:val="00916E98"/>
    <w:rsid w:val="009316A4"/>
    <w:rsid w:val="0093227B"/>
    <w:rsid w:val="00932BBE"/>
    <w:rsid w:val="00937AB5"/>
    <w:rsid w:val="00941BCB"/>
    <w:rsid w:val="0094364B"/>
    <w:rsid w:val="00944296"/>
    <w:rsid w:val="0094558A"/>
    <w:rsid w:val="0094697D"/>
    <w:rsid w:val="00950CEA"/>
    <w:rsid w:val="009525DE"/>
    <w:rsid w:val="00954DAB"/>
    <w:rsid w:val="00962CBE"/>
    <w:rsid w:val="0097444D"/>
    <w:rsid w:val="00976507"/>
    <w:rsid w:val="00976868"/>
    <w:rsid w:val="009811DE"/>
    <w:rsid w:val="00985ACD"/>
    <w:rsid w:val="009909E2"/>
    <w:rsid w:val="0099108A"/>
    <w:rsid w:val="0099467E"/>
    <w:rsid w:val="00995188"/>
    <w:rsid w:val="009A1296"/>
    <w:rsid w:val="009A18ED"/>
    <w:rsid w:val="009B0D83"/>
    <w:rsid w:val="009B3608"/>
    <w:rsid w:val="009B3D9D"/>
    <w:rsid w:val="009B736F"/>
    <w:rsid w:val="009C20A6"/>
    <w:rsid w:val="009C2BBB"/>
    <w:rsid w:val="009D42CB"/>
    <w:rsid w:val="009D46FD"/>
    <w:rsid w:val="009D4717"/>
    <w:rsid w:val="009D5978"/>
    <w:rsid w:val="009D6821"/>
    <w:rsid w:val="009E1EB2"/>
    <w:rsid w:val="009E369D"/>
    <w:rsid w:val="009E408C"/>
    <w:rsid w:val="009E73A2"/>
    <w:rsid w:val="009F135C"/>
    <w:rsid w:val="009F286C"/>
    <w:rsid w:val="00A04FE9"/>
    <w:rsid w:val="00A06364"/>
    <w:rsid w:val="00A071C8"/>
    <w:rsid w:val="00A1039E"/>
    <w:rsid w:val="00A1659E"/>
    <w:rsid w:val="00A165A4"/>
    <w:rsid w:val="00A17753"/>
    <w:rsid w:val="00A216A6"/>
    <w:rsid w:val="00A21708"/>
    <w:rsid w:val="00A22ECF"/>
    <w:rsid w:val="00A25796"/>
    <w:rsid w:val="00A26F48"/>
    <w:rsid w:val="00A275F3"/>
    <w:rsid w:val="00A30978"/>
    <w:rsid w:val="00A340E9"/>
    <w:rsid w:val="00A34393"/>
    <w:rsid w:val="00A3537C"/>
    <w:rsid w:val="00A3592B"/>
    <w:rsid w:val="00A365C9"/>
    <w:rsid w:val="00A441F8"/>
    <w:rsid w:val="00A506DF"/>
    <w:rsid w:val="00A53F4C"/>
    <w:rsid w:val="00A6278D"/>
    <w:rsid w:val="00A63E7A"/>
    <w:rsid w:val="00A73721"/>
    <w:rsid w:val="00A73CF3"/>
    <w:rsid w:val="00A74C6F"/>
    <w:rsid w:val="00A810C8"/>
    <w:rsid w:val="00A81156"/>
    <w:rsid w:val="00A8287B"/>
    <w:rsid w:val="00A82DE2"/>
    <w:rsid w:val="00A857B1"/>
    <w:rsid w:val="00A87448"/>
    <w:rsid w:val="00A90C1D"/>
    <w:rsid w:val="00A942C4"/>
    <w:rsid w:val="00A94414"/>
    <w:rsid w:val="00AB029E"/>
    <w:rsid w:val="00AB02A2"/>
    <w:rsid w:val="00AB307C"/>
    <w:rsid w:val="00AB5194"/>
    <w:rsid w:val="00AB6528"/>
    <w:rsid w:val="00AB71F7"/>
    <w:rsid w:val="00AC1BAA"/>
    <w:rsid w:val="00AC2AFB"/>
    <w:rsid w:val="00AC3E9C"/>
    <w:rsid w:val="00AC424C"/>
    <w:rsid w:val="00AC427D"/>
    <w:rsid w:val="00AC79E6"/>
    <w:rsid w:val="00AD3039"/>
    <w:rsid w:val="00AE495F"/>
    <w:rsid w:val="00AE5F93"/>
    <w:rsid w:val="00AF1452"/>
    <w:rsid w:val="00AF707A"/>
    <w:rsid w:val="00AF76E7"/>
    <w:rsid w:val="00B01F54"/>
    <w:rsid w:val="00B11EED"/>
    <w:rsid w:val="00B15D3E"/>
    <w:rsid w:val="00B16F4D"/>
    <w:rsid w:val="00B20796"/>
    <w:rsid w:val="00B23B1A"/>
    <w:rsid w:val="00B26633"/>
    <w:rsid w:val="00B2783A"/>
    <w:rsid w:val="00B330E5"/>
    <w:rsid w:val="00B362C5"/>
    <w:rsid w:val="00B41506"/>
    <w:rsid w:val="00B4193D"/>
    <w:rsid w:val="00B42BAA"/>
    <w:rsid w:val="00B43C69"/>
    <w:rsid w:val="00B47402"/>
    <w:rsid w:val="00B525B8"/>
    <w:rsid w:val="00B53D69"/>
    <w:rsid w:val="00B61B02"/>
    <w:rsid w:val="00B633FF"/>
    <w:rsid w:val="00B6456B"/>
    <w:rsid w:val="00B74E5B"/>
    <w:rsid w:val="00B763CF"/>
    <w:rsid w:val="00B80635"/>
    <w:rsid w:val="00B8185B"/>
    <w:rsid w:val="00B87B2F"/>
    <w:rsid w:val="00B93311"/>
    <w:rsid w:val="00B933C9"/>
    <w:rsid w:val="00B9472F"/>
    <w:rsid w:val="00BA0143"/>
    <w:rsid w:val="00BA4730"/>
    <w:rsid w:val="00BB16B8"/>
    <w:rsid w:val="00BB37C0"/>
    <w:rsid w:val="00BB3F63"/>
    <w:rsid w:val="00BB6B74"/>
    <w:rsid w:val="00BC0678"/>
    <w:rsid w:val="00BC1348"/>
    <w:rsid w:val="00BD0228"/>
    <w:rsid w:val="00BD3479"/>
    <w:rsid w:val="00BE3BCE"/>
    <w:rsid w:val="00BF002E"/>
    <w:rsid w:val="00BF0638"/>
    <w:rsid w:val="00BF13F3"/>
    <w:rsid w:val="00BF1A08"/>
    <w:rsid w:val="00BF58FA"/>
    <w:rsid w:val="00C00DC5"/>
    <w:rsid w:val="00C03C3E"/>
    <w:rsid w:val="00C135C6"/>
    <w:rsid w:val="00C16092"/>
    <w:rsid w:val="00C1674D"/>
    <w:rsid w:val="00C16AE1"/>
    <w:rsid w:val="00C213C4"/>
    <w:rsid w:val="00C251AA"/>
    <w:rsid w:val="00C32B30"/>
    <w:rsid w:val="00C479A9"/>
    <w:rsid w:val="00C513A7"/>
    <w:rsid w:val="00C53262"/>
    <w:rsid w:val="00C6014B"/>
    <w:rsid w:val="00C658EE"/>
    <w:rsid w:val="00C70CB3"/>
    <w:rsid w:val="00C7661C"/>
    <w:rsid w:val="00C807C9"/>
    <w:rsid w:val="00C81F44"/>
    <w:rsid w:val="00C82ECF"/>
    <w:rsid w:val="00C8368C"/>
    <w:rsid w:val="00C92A4E"/>
    <w:rsid w:val="00C939C1"/>
    <w:rsid w:val="00C94171"/>
    <w:rsid w:val="00C951F8"/>
    <w:rsid w:val="00CA69FC"/>
    <w:rsid w:val="00CB04A2"/>
    <w:rsid w:val="00CB0EC6"/>
    <w:rsid w:val="00CB4694"/>
    <w:rsid w:val="00CB660A"/>
    <w:rsid w:val="00CB685A"/>
    <w:rsid w:val="00CC0050"/>
    <w:rsid w:val="00CC3370"/>
    <w:rsid w:val="00CD11A3"/>
    <w:rsid w:val="00CD17EA"/>
    <w:rsid w:val="00CE245B"/>
    <w:rsid w:val="00CE52F1"/>
    <w:rsid w:val="00CF6063"/>
    <w:rsid w:val="00CF6228"/>
    <w:rsid w:val="00D0328F"/>
    <w:rsid w:val="00D100AD"/>
    <w:rsid w:val="00D105D8"/>
    <w:rsid w:val="00D12C65"/>
    <w:rsid w:val="00D132AA"/>
    <w:rsid w:val="00D16E8C"/>
    <w:rsid w:val="00D2077C"/>
    <w:rsid w:val="00D22BC4"/>
    <w:rsid w:val="00D2413A"/>
    <w:rsid w:val="00D2644E"/>
    <w:rsid w:val="00D26ECF"/>
    <w:rsid w:val="00D31E42"/>
    <w:rsid w:val="00D3222C"/>
    <w:rsid w:val="00D4134C"/>
    <w:rsid w:val="00D42600"/>
    <w:rsid w:val="00D46AB5"/>
    <w:rsid w:val="00D5314C"/>
    <w:rsid w:val="00D5439D"/>
    <w:rsid w:val="00D5476D"/>
    <w:rsid w:val="00D55C96"/>
    <w:rsid w:val="00D57963"/>
    <w:rsid w:val="00D65D5D"/>
    <w:rsid w:val="00D70D0D"/>
    <w:rsid w:val="00D72F6F"/>
    <w:rsid w:val="00D73B71"/>
    <w:rsid w:val="00D7552B"/>
    <w:rsid w:val="00D75AAE"/>
    <w:rsid w:val="00D76359"/>
    <w:rsid w:val="00D812A0"/>
    <w:rsid w:val="00D834CF"/>
    <w:rsid w:val="00D83F90"/>
    <w:rsid w:val="00D87830"/>
    <w:rsid w:val="00D92B24"/>
    <w:rsid w:val="00D95DB3"/>
    <w:rsid w:val="00DA0121"/>
    <w:rsid w:val="00DA0F94"/>
    <w:rsid w:val="00DA399B"/>
    <w:rsid w:val="00DA5BD5"/>
    <w:rsid w:val="00DB17FE"/>
    <w:rsid w:val="00DC1858"/>
    <w:rsid w:val="00DC5609"/>
    <w:rsid w:val="00DC58CA"/>
    <w:rsid w:val="00DC7BBE"/>
    <w:rsid w:val="00DD4993"/>
    <w:rsid w:val="00DD620F"/>
    <w:rsid w:val="00DE1221"/>
    <w:rsid w:val="00DE265A"/>
    <w:rsid w:val="00DE4227"/>
    <w:rsid w:val="00DE43D1"/>
    <w:rsid w:val="00DF15CE"/>
    <w:rsid w:val="00DF2E22"/>
    <w:rsid w:val="00DF3228"/>
    <w:rsid w:val="00DF336C"/>
    <w:rsid w:val="00DF37E2"/>
    <w:rsid w:val="00DF55D4"/>
    <w:rsid w:val="00E07C8A"/>
    <w:rsid w:val="00E12B24"/>
    <w:rsid w:val="00E1392D"/>
    <w:rsid w:val="00E13961"/>
    <w:rsid w:val="00E225A5"/>
    <w:rsid w:val="00E25582"/>
    <w:rsid w:val="00E25DB6"/>
    <w:rsid w:val="00E26D75"/>
    <w:rsid w:val="00E300D9"/>
    <w:rsid w:val="00E34252"/>
    <w:rsid w:val="00E35105"/>
    <w:rsid w:val="00E3632F"/>
    <w:rsid w:val="00E43165"/>
    <w:rsid w:val="00E43227"/>
    <w:rsid w:val="00E464A4"/>
    <w:rsid w:val="00E4697B"/>
    <w:rsid w:val="00E47353"/>
    <w:rsid w:val="00E61651"/>
    <w:rsid w:val="00E6227C"/>
    <w:rsid w:val="00E67189"/>
    <w:rsid w:val="00E71113"/>
    <w:rsid w:val="00E7116C"/>
    <w:rsid w:val="00E764D8"/>
    <w:rsid w:val="00E81EDA"/>
    <w:rsid w:val="00E84E43"/>
    <w:rsid w:val="00E873FB"/>
    <w:rsid w:val="00E87A39"/>
    <w:rsid w:val="00E93BD6"/>
    <w:rsid w:val="00E9505A"/>
    <w:rsid w:val="00EA1F8A"/>
    <w:rsid w:val="00EA4E01"/>
    <w:rsid w:val="00EB0229"/>
    <w:rsid w:val="00EB7C8C"/>
    <w:rsid w:val="00EC2A56"/>
    <w:rsid w:val="00EC5804"/>
    <w:rsid w:val="00EC6EE7"/>
    <w:rsid w:val="00ED0AA4"/>
    <w:rsid w:val="00ED3162"/>
    <w:rsid w:val="00ED5117"/>
    <w:rsid w:val="00ED5DB6"/>
    <w:rsid w:val="00EE2B30"/>
    <w:rsid w:val="00EE34DA"/>
    <w:rsid w:val="00EE34FF"/>
    <w:rsid w:val="00EE7497"/>
    <w:rsid w:val="00EF0559"/>
    <w:rsid w:val="00EF0EDF"/>
    <w:rsid w:val="00EF2598"/>
    <w:rsid w:val="00F00A4D"/>
    <w:rsid w:val="00F028F0"/>
    <w:rsid w:val="00F0416F"/>
    <w:rsid w:val="00F132B7"/>
    <w:rsid w:val="00F16A8D"/>
    <w:rsid w:val="00F20A49"/>
    <w:rsid w:val="00F21B44"/>
    <w:rsid w:val="00F21F82"/>
    <w:rsid w:val="00F25DFE"/>
    <w:rsid w:val="00F2641C"/>
    <w:rsid w:val="00F27A7A"/>
    <w:rsid w:val="00F31C67"/>
    <w:rsid w:val="00F33D71"/>
    <w:rsid w:val="00F367AE"/>
    <w:rsid w:val="00F52DA2"/>
    <w:rsid w:val="00F645FB"/>
    <w:rsid w:val="00F72B9F"/>
    <w:rsid w:val="00F72F47"/>
    <w:rsid w:val="00F736E7"/>
    <w:rsid w:val="00F75EB2"/>
    <w:rsid w:val="00F775D4"/>
    <w:rsid w:val="00F82588"/>
    <w:rsid w:val="00F82DD2"/>
    <w:rsid w:val="00F84367"/>
    <w:rsid w:val="00F87C68"/>
    <w:rsid w:val="00F931BA"/>
    <w:rsid w:val="00F93243"/>
    <w:rsid w:val="00F937D6"/>
    <w:rsid w:val="00F95AA4"/>
    <w:rsid w:val="00F9628A"/>
    <w:rsid w:val="00F976CF"/>
    <w:rsid w:val="00FA382A"/>
    <w:rsid w:val="00FB1A21"/>
    <w:rsid w:val="00FB44D6"/>
    <w:rsid w:val="00FB7F2D"/>
    <w:rsid w:val="00FC1130"/>
    <w:rsid w:val="00FC3DB8"/>
    <w:rsid w:val="00FC4949"/>
    <w:rsid w:val="00FD2E7B"/>
    <w:rsid w:val="00FD431D"/>
    <w:rsid w:val="00FD5661"/>
    <w:rsid w:val="00FE05E3"/>
    <w:rsid w:val="00FE2583"/>
    <w:rsid w:val="00FE31D9"/>
    <w:rsid w:val="00FE6682"/>
    <w:rsid w:val="00FE72B6"/>
    <w:rsid w:val="00FE73CD"/>
    <w:rsid w:val="00FF3AB2"/>
    <w:rsid w:val="00FF4BB9"/>
    <w:rsid w:val="00FF50F7"/>
    <w:rsid w:val="00FF66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EE3843-E6B1-4FB8-BC3B-5F92436E00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C160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6478E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6478E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3EB9"/>
    <w:pPr>
      <w:ind w:left="720"/>
      <w:contextualSpacing/>
    </w:pPr>
  </w:style>
  <w:style w:type="paragraph" w:styleId="NoSpacing">
    <w:name w:val="No Spacing"/>
    <w:link w:val="NoSpacingChar"/>
    <w:uiPriority w:val="1"/>
    <w:qFormat/>
    <w:rsid w:val="00A165A4"/>
    <w:pPr>
      <w:spacing w:after="0" w:line="240" w:lineRule="auto"/>
    </w:pPr>
    <w:rPr>
      <w:rFonts w:eastAsiaTheme="minorEastAsia"/>
    </w:rPr>
  </w:style>
  <w:style w:type="character" w:customStyle="1" w:styleId="NoSpacingChar">
    <w:name w:val="No Spacing Char"/>
    <w:basedOn w:val="DefaultParagraphFont"/>
    <w:link w:val="NoSpacing"/>
    <w:uiPriority w:val="1"/>
    <w:rsid w:val="00A165A4"/>
    <w:rPr>
      <w:rFonts w:eastAsiaTheme="minorEastAsia"/>
    </w:rPr>
  </w:style>
  <w:style w:type="character" w:styleId="Hyperlink">
    <w:name w:val="Hyperlink"/>
    <w:basedOn w:val="DefaultParagraphFont"/>
    <w:uiPriority w:val="99"/>
    <w:unhideWhenUsed/>
    <w:rsid w:val="00985ACD"/>
    <w:rPr>
      <w:color w:val="0563C1" w:themeColor="hyperlink"/>
      <w:u w:val="single"/>
    </w:rPr>
  </w:style>
  <w:style w:type="paragraph" w:styleId="HTMLPreformatted">
    <w:name w:val="HTML Preformatted"/>
    <w:basedOn w:val="Normal"/>
    <w:link w:val="HTMLPreformattedChar"/>
    <w:uiPriority w:val="99"/>
    <w:semiHidden/>
    <w:unhideWhenUsed/>
    <w:rsid w:val="00985A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985ACD"/>
    <w:rPr>
      <w:rFonts w:ascii="Courier New" w:eastAsia="Times New Roman" w:hAnsi="Courier New" w:cs="Courier New"/>
      <w:sz w:val="20"/>
      <w:szCs w:val="20"/>
    </w:rPr>
  </w:style>
  <w:style w:type="paragraph" w:styleId="Header">
    <w:name w:val="header"/>
    <w:basedOn w:val="Normal"/>
    <w:link w:val="HeaderChar"/>
    <w:uiPriority w:val="99"/>
    <w:unhideWhenUsed/>
    <w:rsid w:val="00177F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7FEA"/>
  </w:style>
  <w:style w:type="paragraph" w:styleId="Footer">
    <w:name w:val="footer"/>
    <w:basedOn w:val="Normal"/>
    <w:link w:val="FooterChar"/>
    <w:uiPriority w:val="99"/>
    <w:unhideWhenUsed/>
    <w:rsid w:val="00177F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7FEA"/>
  </w:style>
  <w:style w:type="character" w:styleId="CommentReference">
    <w:name w:val="annotation reference"/>
    <w:basedOn w:val="DefaultParagraphFont"/>
    <w:uiPriority w:val="99"/>
    <w:semiHidden/>
    <w:unhideWhenUsed/>
    <w:rsid w:val="00652D5A"/>
    <w:rPr>
      <w:sz w:val="16"/>
      <w:szCs w:val="16"/>
    </w:rPr>
  </w:style>
  <w:style w:type="paragraph" w:styleId="CommentText">
    <w:name w:val="annotation text"/>
    <w:basedOn w:val="Normal"/>
    <w:link w:val="CommentTextChar"/>
    <w:uiPriority w:val="99"/>
    <w:semiHidden/>
    <w:unhideWhenUsed/>
    <w:rsid w:val="00652D5A"/>
    <w:pPr>
      <w:spacing w:line="240" w:lineRule="auto"/>
    </w:pPr>
    <w:rPr>
      <w:sz w:val="20"/>
      <w:szCs w:val="20"/>
    </w:rPr>
  </w:style>
  <w:style w:type="character" w:customStyle="1" w:styleId="CommentTextChar">
    <w:name w:val="Comment Text Char"/>
    <w:basedOn w:val="DefaultParagraphFont"/>
    <w:link w:val="CommentText"/>
    <w:uiPriority w:val="99"/>
    <w:semiHidden/>
    <w:rsid w:val="00652D5A"/>
    <w:rPr>
      <w:sz w:val="20"/>
      <w:szCs w:val="20"/>
    </w:rPr>
  </w:style>
  <w:style w:type="paragraph" w:styleId="CommentSubject">
    <w:name w:val="annotation subject"/>
    <w:basedOn w:val="CommentText"/>
    <w:next w:val="CommentText"/>
    <w:link w:val="CommentSubjectChar"/>
    <w:uiPriority w:val="99"/>
    <w:semiHidden/>
    <w:unhideWhenUsed/>
    <w:rsid w:val="00652D5A"/>
    <w:rPr>
      <w:b/>
      <w:bCs/>
    </w:rPr>
  </w:style>
  <w:style w:type="character" w:customStyle="1" w:styleId="CommentSubjectChar">
    <w:name w:val="Comment Subject Char"/>
    <w:basedOn w:val="CommentTextChar"/>
    <w:link w:val="CommentSubject"/>
    <w:uiPriority w:val="99"/>
    <w:semiHidden/>
    <w:rsid w:val="00652D5A"/>
    <w:rPr>
      <w:b/>
      <w:bCs/>
      <w:sz w:val="20"/>
      <w:szCs w:val="20"/>
    </w:rPr>
  </w:style>
  <w:style w:type="paragraph" w:styleId="BalloonText">
    <w:name w:val="Balloon Text"/>
    <w:basedOn w:val="Normal"/>
    <w:link w:val="BalloonTextChar"/>
    <w:uiPriority w:val="99"/>
    <w:semiHidden/>
    <w:unhideWhenUsed/>
    <w:rsid w:val="00652D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2D5A"/>
    <w:rPr>
      <w:rFonts w:ascii="Segoe UI" w:hAnsi="Segoe UI" w:cs="Segoe UI"/>
      <w:sz w:val="18"/>
      <w:szCs w:val="18"/>
    </w:rPr>
  </w:style>
  <w:style w:type="paragraph" w:styleId="EndnoteText">
    <w:name w:val="endnote text"/>
    <w:basedOn w:val="Normal"/>
    <w:link w:val="EndnoteTextChar"/>
    <w:uiPriority w:val="99"/>
    <w:semiHidden/>
    <w:unhideWhenUsed/>
    <w:rsid w:val="00652D5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52D5A"/>
    <w:rPr>
      <w:sz w:val="20"/>
      <w:szCs w:val="20"/>
    </w:rPr>
  </w:style>
  <w:style w:type="character" w:styleId="EndnoteReference">
    <w:name w:val="endnote reference"/>
    <w:basedOn w:val="DefaultParagraphFont"/>
    <w:uiPriority w:val="99"/>
    <w:semiHidden/>
    <w:unhideWhenUsed/>
    <w:rsid w:val="00652D5A"/>
    <w:rPr>
      <w:vertAlign w:val="superscript"/>
    </w:rPr>
  </w:style>
  <w:style w:type="paragraph" w:styleId="FootnoteText">
    <w:name w:val="footnote text"/>
    <w:basedOn w:val="Normal"/>
    <w:link w:val="FootnoteTextChar"/>
    <w:uiPriority w:val="99"/>
    <w:semiHidden/>
    <w:unhideWhenUsed/>
    <w:rsid w:val="00652D5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52D5A"/>
    <w:rPr>
      <w:sz w:val="20"/>
      <w:szCs w:val="20"/>
    </w:rPr>
  </w:style>
  <w:style w:type="character" w:styleId="FootnoteReference">
    <w:name w:val="footnote reference"/>
    <w:basedOn w:val="DefaultParagraphFont"/>
    <w:uiPriority w:val="99"/>
    <w:semiHidden/>
    <w:unhideWhenUsed/>
    <w:rsid w:val="00652D5A"/>
    <w:rPr>
      <w:vertAlign w:val="superscript"/>
    </w:rPr>
  </w:style>
  <w:style w:type="character" w:customStyle="1" w:styleId="Heading1Char">
    <w:name w:val="Heading 1 Char"/>
    <w:basedOn w:val="DefaultParagraphFont"/>
    <w:link w:val="Heading1"/>
    <w:uiPriority w:val="9"/>
    <w:rsid w:val="008C1601"/>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904562"/>
    <w:pPr>
      <w:outlineLvl w:val="9"/>
    </w:pPr>
  </w:style>
  <w:style w:type="paragraph" w:styleId="TOC1">
    <w:name w:val="toc 1"/>
    <w:basedOn w:val="Normal"/>
    <w:next w:val="Normal"/>
    <w:autoRedefine/>
    <w:uiPriority w:val="39"/>
    <w:unhideWhenUsed/>
    <w:rsid w:val="00904562"/>
    <w:pPr>
      <w:spacing w:after="100"/>
    </w:pPr>
  </w:style>
  <w:style w:type="character" w:customStyle="1" w:styleId="Heading2Char">
    <w:name w:val="Heading 2 Char"/>
    <w:basedOn w:val="DefaultParagraphFont"/>
    <w:link w:val="Heading2"/>
    <w:uiPriority w:val="9"/>
    <w:semiHidden/>
    <w:rsid w:val="006478EC"/>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6478EC"/>
    <w:rPr>
      <w:rFonts w:asciiTheme="majorHAnsi" w:eastAsiaTheme="majorEastAsia" w:hAnsiTheme="majorHAnsi" w:cstheme="majorBidi"/>
      <w:color w:val="1F4D78" w:themeColor="accent1" w:themeShade="7F"/>
      <w:sz w:val="24"/>
      <w:szCs w:val="24"/>
    </w:rPr>
  </w:style>
  <w:style w:type="character" w:styleId="FollowedHyperlink">
    <w:name w:val="FollowedHyperlink"/>
    <w:basedOn w:val="DefaultParagraphFont"/>
    <w:uiPriority w:val="99"/>
    <w:semiHidden/>
    <w:unhideWhenUsed/>
    <w:rsid w:val="00D16E8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823601">
      <w:bodyDiv w:val="1"/>
      <w:marLeft w:val="0"/>
      <w:marRight w:val="0"/>
      <w:marTop w:val="0"/>
      <w:marBottom w:val="0"/>
      <w:divBdr>
        <w:top w:val="none" w:sz="0" w:space="0" w:color="auto"/>
        <w:left w:val="none" w:sz="0" w:space="0" w:color="auto"/>
        <w:bottom w:val="none" w:sz="0" w:space="0" w:color="auto"/>
        <w:right w:val="none" w:sz="0" w:space="0" w:color="auto"/>
      </w:divBdr>
    </w:div>
    <w:div w:id="28995477">
      <w:bodyDiv w:val="1"/>
      <w:marLeft w:val="0"/>
      <w:marRight w:val="0"/>
      <w:marTop w:val="0"/>
      <w:marBottom w:val="0"/>
      <w:divBdr>
        <w:top w:val="none" w:sz="0" w:space="0" w:color="auto"/>
        <w:left w:val="none" w:sz="0" w:space="0" w:color="auto"/>
        <w:bottom w:val="none" w:sz="0" w:space="0" w:color="auto"/>
        <w:right w:val="none" w:sz="0" w:space="0" w:color="auto"/>
      </w:divBdr>
    </w:div>
    <w:div w:id="37703553">
      <w:bodyDiv w:val="1"/>
      <w:marLeft w:val="0"/>
      <w:marRight w:val="0"/>
      <w:marTop w:val="0"/>
      <w:marBottom w:val="0"/>
      <w:divBdr>
        <w:top w:val="none" w:sz="0" w:space="0" w:color="auto"/>
        <w:left w:val="none" w:sz="0" w:space="0" w:color="auto"/>
        <w:bottom w:val="none" w:sz="0" w:space="0" w:color="auto"/>
        <w:right w:val="none" w:sz="0" w:space="0" w:color="auto"/>
      </w:divBdr>
    </w:div>
    <w:div w:id="67654613">
      <w:bodyDiv w:val="1"/>
      <w:marLeft w:val="0"/>
      <w:marRight w:val="0"/>
      <w:marTop w:val="0"/>
      <w:marBottom w:val="0"/>
      <w:divBdr>
        <w:top w:val="none" w:sz="0" w:space="0" w:color="auto"/>
        <w:left w:val="none" w:sz="0" w:space="0" w:color="auto"/>
        <w:bottom w:val="none" w:sz="0" w:space="0" w:color="auto"/>
        <w:right w:val="none" w:sz="0" w:space="0" w:color="auto"/>
      </w:divBdr>
    </w:div>
    <w:div w:id="82071434">
      <w:bodyDiv w:val="1"/>
      <w:marLeft w:val="0"/>
      <w:marRight w:val="0"/>
      <w:marTop w:val="0"/>
      <w:marBottom w:val="0"/>
      <w:divBdr>
        <w:top w:val="none" w:sz="0" w:space="0" w:color="auto"/>
        <w:left w:val="none" w:sz="0" w:space="0" w:color="auto"/>
        <w:bottom w:val="none" w:sz="0" w:space="0" w:color="auto"/>
        <w:right w:val="none" w:sz="0" w:space="0" w:color="auto"/>
      </w:divBdr>
    </w:div>
    <w:div w:id="144199981">
      <w:bodyDiv w:val="1"/>
      <w:marLeft w:val="0"/>
      <w:marRight w:val="0"/>
      <w:marTop w:val="0"/>
      <w:marBottom w:val="0"/>
      <w:divBdr>
        <w:top w:val="none" w:sz="0" w:space="0" w:color="auto"/>
        <w:left w:val="none" w:sz="0" w:space="0" w:color="auto"/>
        <w:bottom w:val="none" w:sz="0" w:space="0" w:color="auto"/>
        <w:right w:val="none" w:sz="0" w:space="0" w:color="auto"/>
      </w:divBdr>
    </w:div>
    <w:div w:id="180435949">
      <w:bodyDiv w:val="1"/>
      <w:marLeft w:val="0"/>
      <w:marRight w:val="0"/>
      <w:marTop w:val="0"/>
      <w:marBottom w:val="0"/>
      <w:divBdr>
        <w:top w:val="none" w:sz="0" w:space="0" w:color="auto"/>
        <w:left w:val="none" w:sz="0" w:space="0" w:color="auto"/>
        <w:bottom w:val="none" w:sz="0" w:space="0" w:color="auto"/>
        <w:right w:val="none" w:sz="0" w:space="0" w:color="auto"/>
      </w:divBdr>
    </w:div>
    <w:div w:id="206451890">
      <w:bodyDiv w:val="1"/>
      <w:marLeft w:val="0"/>
      <w:marRight w:val="0"/>
      <w:marTop w:val="0"/>
      <w:marBottom w:val="0"/>
      <w:divBdr>
        <w:top w:val="none" w:sz="0" w:space="0" w:color="auto"/>
        <w:left w:val="none" w:sz="0" w:space="0" w:color="auto"/>
        <w:bottom w:val="none" w:sz="0" w:space="0" w:color="auto"/>
        <w:right w:val="none" w:sz="0" w:space="0" w:color="auto"/>
      </w:divBdr>
    </w:div>
    <w:div w:id="209197959">
      <w:bodyDiv w:val="1"/>
      <w:marLeft w:val="0"/>
      <w:marRight w:val="0"/>
      <w:marTop w:val="0"/>
      <w:marBottom w:val="0"/>
      <w:divBdr>
        <w:top w:val="none" w:sz="0" w:space="0" w:color="auto"/>
        <w:left w:val="none" w:sz="0" w:space="0" w:color="auto"/>
        <w:bottom w:val="none" w:sz="0" w:space="0" w:color="auto"/>
        <w:right w:val="none" w:sz="0" w:space="0" w:color="auto"/>
      </w:divBdr>
    </w:div>
    <w:div w:id="250897365">
      <w:bodyDiv w:val="1"/>
      <w:marLeft w:val="0"/>
      <w:marRight w:val="0"/>
      <w:marTop w:val="0"/>
      <w:marBottom w:val="0"/>
      <w:divBdr>
        <w:top w:val="none" w:sz="0" w:space="0" w:color="auto"/>
        <w:left w:val="none" w:sz="0" w:space="0" w:color="auto"/>
        <w:bottom w:val="none" w:sz="0" w:space="0" w:color="auto"/>
        <w:right w:val="none" w:sz="0" w:space="0" w:color="auto"/>
      </w:divBdr>
    </w:div>
    <w:div w:id="262612204">
      <w:bodyDiv w:val="1"/>
      <w:marLeft w:val="0"/>
      <w:marRight w:val="0"/>
      <w:marTop w:val="0"/>
      <w:marBottom w:val="0"/>
      <w:divBdr>
        <w:top w:val="none" w:sz="0" w:space="0" w:color="auto"/>
        <w:left w:val="none" w:sz="0" w:space="0" w:color="auto"/>
        <w:bottom w:val="none" w:sz="0" w:space="0" w:color="auto"/>
        <w:right w:val="none" w:sz="0" w:space="0" w:color="auto"/>
      </w:divBdr>
    </w:div>
    <w:div w:id="319509408">
      <w:bodyDiv w:val="1"/>
      <w:marLeft w:val="0"/>
      <w:marRight w:val="0"/>
      <w:marTop w:val="0"/>
      <w:marBottom w:val="0"/>
      <w:divBdr>
        <w:top w:val="none" w:sz="0" w:space="0" w:color="auto"/>
        <w:left w:val="none" w:sz="0" w:space="0" w:color="auto"/>
        <w:bottom w:val="none" w:sz="0" w:space="0" w:color="auto"/>
        <w:right w:val="none" w:sz="0" w:space="0" w:color="auto"/>
      </w:divBdr>
    </w:div>
    <w:div w:id="386413527">
      <w:bodyDiv w:val="1"/>
      <w:marLeft w:val="0"/>
      <w:marRight w:val="0"/>
      <w:marTop w:val="0"/>
      <w:marBottom w:val="0"/>
      <w:divBdr>
        <w:top w:val="none" w:sz="0" w:space="0" w:color="auto"/>
        <w:left w:val="none" w:sz="0" w:space="0" w:color="auto"/>
        <w:bottom w:val="none" w:sz="0" w:space="0" w:color="auto"/>
        <w:right w:val="none" w:sz="0" w:space="0" w:color="auto"/>
      </w:divBdr>
    </w:div>
    <w:div w:id="386491175">
      <w:bodyDiv w:val="1"/>
      <w:marLeft w:val="0"/>
      <w:marRight w:val="0"/>
      <w:marTop w:val="0"/>
      <w:marBottom w:val="0"/>
      <w:divBdr>
        <w:top w:val="none" w:sz="0" w:space="0" w:color="auto"/>
        <w:left w:val="none" w:sz="0" w:space="0" w:color="auto"/>
        <w:bottom w:val="none" w:sz="0" w:space="0" w:color="auto"/>
        <w:right w:val="none" w:sz="0" w:space="0" w:color="auto"/>
      </w:divBdr>
    </w:div>
    <w:div w:id="446586585">
      <w:bodyDiv w:val="1"/>
      <w:marLeft w:val="0"/>
      <w:marRight w:val="0"/>
      <w:marTop w:val="0"/>
      <w:marBottom w:val="0"/>
      <w:divBdr>
        <w:top w:val="none" w:sz="0" w:space="0" w:color="auto"/>
        <w:left w:val="none" w:sz="0" w:space="0" w:color="auto"/>
        <w:bottom w:val="none" w:sz="0" w:space="0" w:color="auto"/>
        <w:right w:val="none" w:sz="0" w:space="0" w:color="auto"/>
      </w:divBdr>
    </w:div>
    <w:div w:id="473105109">
      <w:bodyDiv w:val="1"/>
      <w:marLeft w:val="0"/>
      <w:marRight w:val="0"/>
      <w:marTop w:val="0"/>
      <w:marBottom w:val="0"/>
      <w:divBdr>
        <w:top w:val="none" w:sz="0" w:space="0" w:color="auto"/>
        <w:left w:val="none" w:sz="0" w:space="0" w:color="auto"/>
        <w:bottom w:val="none" w:sz="0" w:space="0" w:color="auto"/>
        <w:right w:val="none" w:sz="0" w:space="0" w:color="auto"/>
      </w:divBdr>
    </w:div>
    <w:div w:id="477457823">
      <w:bodyDiv w:val="1"/>
      <w:marLeft w:val="0"/>
      <w:marRight w:val="0"/>
      <w:marTop w:val="0"/>
      <w:marBottom w:val="0"/>
      <w:divBdr>
        <w:top w:val="none" w:sz="0" w:space="0" w:color="auto"/>
        <w:left w:val="none" w:sz="0" w:space="0" w:color="auto"/>
        <w:bottom w:val="none" w:sz="0" w:space="0" w:color="auto"/>
        <w:right w:val="none" w:sz="0" w:space="0" w:color="auto"/>
      </w:divBdr>
    </w:div>
    <w:div w:id="492988237">
      <w:bodyDiv w:val="1"/>
      <w:marLeft w:val="0"/>
      <w:marRight w:val="0"/>
      <w:marTop w:val="0"/>
      <w:marBottom w:val="0"/>
      <w:divBdr>
        <w:top w:val="none" w:sz="0" w:space="0" w:color="auto"/>
        <w:left w:val="none" w:sz="0" w:space="0" w:color="auto"/>
        <w:bottom w:val="none" w:sz="0" w:space="0" w:color="auto"/>
        <w:right w:val="none" w:sz="0" w:space="0" w:color="auto"/>
      </w:divBdr>
    </w:div>
    <w:div w:id="552079597">
      <w:bodyDiv w:val="1"/>
      <w:marLeft w:val="0"/>
      <w:marRight w:val="0"/>
      <w:marTop w:val="0"/>
      <w:marBottom w:val="0"/>
      <w:divBdr>
        <w:top w:val="none" w:sz="0" w:space="0" w:color="auto"/>
        <w:left w:val="none" w:sz="0" w:space="0" w:color="auto"/>
        <w:bottom w:val="none" w:sz="0" w:space="0" w:color="auto"/>
        <w:right w:val="none" w:sz="0" w:space="0" w:color="auto"/>
      </w:divBdr>
    </w:div>
    <w:div w:id="555094119">
      <w:bodyDiv w:val="1"/>
      <w:marLeft w:val="0"/>
      <w:marRight w:val="0"/>
      <w:marTop w:val="0"/>
      <w:marBottom w:val="0"/>
      <w:divBdr>
        <w:top w:val="none" w:sz="0" w:space="0" w:color="auto"/>
        <w:left w:val="none" w:sz="0" w:space="0" w:color="auto"/>
        <w:bottom w:val="none" w:sz="0" w:space="0" w:color="auto"/>
        <w:right w:val="none" w:sz="0" w:space="0" w:color="auto"/>
      </w:divBdr>
    </w:div>
    <w:div w:id="602883245">
      <w:bodyDiv w:val="1"/>
      <w:marLeft w:val="0"/>
      <w:marRight w:val="0"/>
      <w:marTop w:val="0"/>
      <w:marBottom w:val="0"/>
      <w:divBdr>
        <w:top w:val="none" w:sz="0" w:space="0" w:color="auto"/>
        <w:left w:val="none" w:sz="0" w:space="0" w:color="auto"/>
        <w:bottom w:val="none" w:sz="0" w:space="0" w:color="auto"/>
        <w:right w:val="none" w:sz="0" w:space="0" w:color="auto"/>
      </w:divBdr>
    </w:div>
    <w:div w:id="651911720">
      <w:bodyDiv w:val="1"/>
      <w:marLeft w:val="0"/>
      <w:marRight w:val="0"/>
      <w:marTop w:val="0"/>
      <w:marBottom w:val="0"/>
      <w:divBdr>
        <w:top w:val="none" w:sz="0" w:space="0" w:color="auto"/>
        <w:left w:val="none" w:sz="0" w:space="0" w:color="auto"/>
        <w:bottom w:val="none" w:sz="0" w:space="0" w:color="auto"/>
        <w:right w:val="none" w:sz="0" w:space="0" w:color="auto"/>
      </w:divBdr>
    </w:div>
    <w:div w:id="670107404">
      <w:bodyDiv w:val="1"/>
      <w:marLeft w:val="0"/>
      <w:marRight w:val="0"/>
      <w:marTop w:val="0"/>
      <w:marBottom w:val="0"/>
      <w:divBdr>
        <w:top w:val="none" w:sz="0" w:space="0" w:color="auto"/>
        <w:left w:val="none" w:sz="0" w:space="0" w:color="auto"/>
        <w:bottom w:val="none" w:sz="0" w:space="0" w:color="auto"/>
        <w:right w:val="none" w:sz="0" w:space="0" w:color="auto"/>
      </w:divBdr>
    </w:div>
    <w:div w:id="678386789">
      <w:bodyDiv w:val="1"/>
      <w:marLeft w:val="0"/>
      <w:marRight w:val="0"/>
      <w:marTop w:val="0"/>
      <w:marBottom w:val="0"/>
      <w:divBdr>
        <w:top w:val="none" w:sz="0" w:space="0" w:color="auto"/>
        <w:left w:val="none" w:sz="0" w:space="0" w:color="auto"/>
        <w:bottom w:val="none" w:sz="0" w:space="0" w:color="auto"/>
        <w:right w:val="none" w:sz="0" w:space="0" w:color="auto"/>
      </w:divBdr>
    </w:div>
    <w:div w:id="699818077">
      <w:bodyDiv w:val="1"/>
      <w:marLeft w:val="0"/>
      <w:marRight w:val="0"/>
      <w:marTop w:val="0"/>
      <w:marBottom w:val="0"/>
      <w:divBdr>
        <w:top w:val="none" w:sz="0" w:space="0" w:color="auto"/>
        <w:left w:val="none" w:sz="0" w:space="0" w:color="auto"/>
        <w:bottom w:val="none" w:sz="0" w:space="0" w:color="auto"/>
        <w:right w:val="none" w:sz="0" w:space="0" w:color="auto"/>
      </w:divBdr>
    </w:div>
    <w:div w:id="700976527">
      <w:bodyDiv w:val="1"/>
      <w:marLeft w:val="0"/>
      <w:marRight w:val="0"/>
      <w:marTop w:val="0"/>
      <w:marBottom w:val="0"/>
      <w:divBdr>
        <w:top w:val="none" w:sz="0" w:space="0" w:color="auto"/>
        <w:left w:val="none" w:sz="0" w:space="0" w:color="auto"/>
        <w:bottom w:val="none" w:sz="0" w:space="0" w:color="auto"/>
        <w:right w:val="none" w:sz="0" w:space="0" w:color="auto"/>
      </w:divBdr>
    </w:div>
    <w:div w:id="706225134">
      <w:bodyDiv w:val="1"/>
      <w:marLeft w:val="0"/>
      <w:marRight w:val="0"/>
      <w:marTop w:val="0"/>
      <w:marBottom w:val="0"/>
      <w:divBdr>
        <w:top w:val="none" w:sz="0" w:space="0" w:color="auto"/>
        <w:left w:val="none" w:sz="0" w:space="0" w:color="auto"/>
        <w:bottom w:val="none" w:sz="0" w:space="0" w:color="auto"/>
        <w:right w:val="none" w:sz="0" w:space="0" w:color="auto"/>
      </w:divBdr>
    </w:div>
    <w:div w:id="708065848">
      <w:bodyDiv w:val="1"/>
      <w:marLeft w:val="0"/>
      <w:marRight w:val="0"/>
      <w:marTop w:val="0"/>
      <w:marBottom w:val="0"/>
      <w:divBdr>
        <w:top w:val="none" w:sz="0" w:space="0" w:color="auto"/>
        <w:left w:val="none" w:sz="0" w:space="0" w:color="auto"/>
        <w:bottom w:val="none" w:sz="0" w:space="0" w:color="auto"/>
        <w:right w:val="none" w:sz="0" w:space="0" w:color="auto"/>
      </w:divBdr>
    </w:div>
    <w:div w:id="716928329">
      <w:bodyDiv w:val="1"/>
      <w:marLeft w:val="0"/>
      <w:marRight w:val="0"/>
      <w:marTop w:val="0"/>
      <w:marBottom w:val="0"/>
      <w:divBdr>
        <w:top w:val="none" w:sz="0" w:space="0" w:color="auto"/>
        <w:left w:val="none" w:sz="0" w:space="0" w:color="auto"/>
        <w:bottom w:val="none" w:sz="0" w:space="0" w:color="auto"/>
        <w:right w:val="none" w:sz="0" w:space="0" w:color="auto"/>
      </w:divBdr>
    </w:div>
    <w:div w:id="721832622">
      <w:bodyDiv w:val="1"/>
      <w:marLeft w:val="0"/>
      <w:marRight w:val="0"/>
      <w:marTop w:val="0"/>
      <w:marBottom w:val="0"/>
      <w:divBdr>
        <w:top w:val="none" w:sz="0" w:space="0" w:color="auto"/>
        <w:left w:val="none" w:sz="0" w:space="0" w:color="auto"/>
        <w:bottom w:val="none" w:sz="0" w:space="0" w:color="auto"/>
        <w:right w:val="none" w:sz="0" w:space="0" w:color="auto"/>
      </w:divBdr>
    </w:div>
    <w:div w:id="729957088">
      <w:bodyDiv w:val="1"/>
      <w:marLeft w:val="0"/>
      <w:marRight w:val="0"/>
      <w:marTop w:val="0"/>
      <w:marBottom w:val="0"/>
      <w:divBdr>
        <w:top w:val="none" w:sz="0" w:space="0" w:color="auto"/>
        <w:left w:val="none" w:sz="0" w:space="0" w:color="auto"/>
        <w:bottom w:val="none" w:sz="0" w:space="0" w:color="auto"/>
        <w:right w:val="none" w:sz="0" w:space="0" w:color="auto"/>
      </w:divBdr>
    </w:div>
    <w:div w:id="780222636">
      <w:bodyDiv w:val="1"/>
      <w:marLeft w:val="0"/>
      <w:marRight w:val="0"/>
      <w:marTop w:val="0"/>
      <w:marBottom w:val="0"/>
      <w:divBdr>
        <w:top w:val="none" w:sz="0" w:space="0" w:color="auto"/>
        <w:left w:val="none" w:sz="0" w:space="0" w:color="auto"/>
        <w:bottom w:val="none" w:sz="0" w:space="0" w:color="auto"/>
        <w:right w:val="none" w:sz="0" w:space="0" w:color="auto"/>
      </w:divBdr>
    </w:div>
    <w:div w:id="789593692">
      <w:bodyDiv w:val="1"/>
      <w:marLeft w:val="0"/>
      <w:marRight w:val="0"/>
      <w:marTop w:val="0"/>
      <w:marBottom w:val="0"/>
      <w:divBdr>
        <w:top w:val="none" w:sz="0" w:space="0" w:color="auto"/>
        <w:left w:val="none" w:sz="0" w:space="0" w:color="auto"/>
        <w:bottom w:val="none" w:sz="0" w:space="0" w:color="auto"/>
        <w:right w:val="none" w:sz="0" w:space="0" w:color="auto"/>
      </w:divBdr>
    </w:div>
    <w:div w:id="819686528">
      <w:bodyDiv w:val="1"/>
      <w:marLeft w:val="0"/>
      <w:marRight w:val="0"/>
      <w:marTop w:val="0"/>
      <w:marBottom w:val="0"/>
      <w:divBdr>
        <w:top w:val="none" w:sz="0" w:space="0" w:color="auto"/>
        <w:left w:val="none" w:sz="0" w:space="0" w:color="auto"/>
        <w:bottom w:val="none" w:sz="0" w:space="0" w:color="auto"/>
        <w:right w:val="none" w:sz="0" w:space="0" w:color="auto"/>
      </w:divBdr>
    </w:div>
    <w:div w:id="862206577">
      <w:bodyDiv w:val="1"/>
      <w:marLeft w:val="0"/>
      <w:marRight w:val="0"/>
      <w:marTop w:val="0"/>
      <w:marBottom w:val="0"/>
      <w:divBdr>
        <w:top w:val="none" w:sz="0" w:space="0" w:color="auto"/>
        <w:left w:val="none" w:sz="0" w:space="0" w:color="auto"/>
        <w:bottom w:val="none" w:sz="0" w:space="0" w:color="auto"/>
        <w:right w:val="none" w:sz="0" w:space="0" w:color="auto"/>
      </w:divBdr>
    </w:div>
    <w:div w:id="873539855">
      <w:bodyDiv w:val="1"/>
      <w:marLeft w:val="0"/>
      <w:marRight w:val="0"/>
      <w:marTop w:val="0"/>
      <w:marBottom w:val="0"/>
      <w:divBdr>
        <w:top w:val="none" w:sz="0" w:space="0" w:color="auto"/>
        <w:left w:val="none" w:sz="0" w:space="0" w:color="auto"/>
        <w:bottom w:val="none" w:sz="0" w:space="0" w:color="auto"/>
        <w:right w:val="none" w:sz="0" w:space="0" w:color="auto"/>
      </w:divBdr>
    </w:div>
    <w:div w:id="921305190">
      <w:bodyDiv w:val="1"/>
      <w:marLeft w:val="0"/>
      <w:marRight w:val="0"/>
      <w:marTop w:val="0"/>
      <w:marBottom w:val="0"/>
      <w:divBdr>
        <w:top w:val="none" w:sz="0" w:space="0" w:color="auto"/>
        <w:left w:val="none" w:sz="0" w:space="0" w:color="auto"/>
        <w:bottom w:val="none" w:sz="0" w:space="0" w:color="auto"/>
        <w:right w:val="none" w:sz="0" w:space="0" w:color="auto"/>
      </w:divBdr>
    </w:div>
    <w:div w:id="953175044">
      <w:bodyDiv w:val="1"/>
      <w:marLeft w:val="0"/>
      <w:marRight w:val="0"/>
      <w:marTop w:val="0"/>
      <w:marBottom w:val="0"/>
      <w:divBdr>
        <w:top w:val="none" w:sz="0" w:space="0" w:color="auto"/>
        <w:left w:val="none" w:sz="0" w:space="0" w:color="auto"/>
        <w:bottom w:val="none" w:sz="0" w:space="0" w:color="auto"/>
        <w:right w:val="none" w:sz="0" w:space="0" w:color="auto"/>
      </w:divBdr>
    </w:div>
    <w:div w:id="953637287">
      <w:bodyDiv w:val="1"/>
      <w:marLeft w:val="0"/>
      <w:marRight w:val="0"/>
      <w:marTop w:val="0"/>
      <w:marBottom w:val="0"/>
      <w:divBdr>
        <w:top w:val="none" w:sz="0" w:space="0" w:color="auto"/>
        <w:left w:val="none" w:sz="0" w:space="0" w:color="auto"/>
        <w:bottom w:val="none" w:sz="0" w:space="0" w:color="auto"/>
        <w:right w:val="none" w:sz="0" w:space="0" w:color="auto"/>
      </w:divBdr>
    </w:div>
    <w:div w:id="954754313">
      <w:bodyDiv w:val="1"/>
      <w:marLeft w:val="0"/>
      <w:marRight w:val="0"/>
      <w:marTop w:val="0"/>
      <w:marBottom w:val="0"/>
      <w:divBdr>
        <w:top w:val="none" w:sz="0" w:space="0" w:color="auto"/>
        <w:left w:val="none" w:sz="0" w:space="0" w:color="auto"/>
        <w:bottom w:val="none" w:sz="0" w:space="0" w:color="auto"/>
        <w:right w:val="none" w:sz="0" w:space="0" w:color="auto"/>
      </w:divBdr>
    </w:div>
    <w:div w:id="984698597">
      <w:bodyDiv w:val="1"/>
      <w:marLeft w:val="0"/>
      <w:marRight w:val="0"/>
      <w:marTop w:val="0"/>
      <w:marBottom w:val="0"/>
      <w:divBdr>
        <w:top w:val="none" w:sz="0" w:space="0" w:color="auto"/>
        <w:left w:val="none" w:sz="0" w:space="0" w:color="auto"/>
        <w:bottom w:val="none" w:sz="0" w:space="0" w:color="auto"/>
        <w:right w:val="none" w:sz="0" w:space="0" w:color="auto"/>
      </w:divBdr>
    </w:div>
    <w:div w:id="1113551649">
      <w:bodyDiv w:val="1"/>
      <w:marLeft w:val="0"/>
      <w:marRight w:val="0"/>
      <w:marTop w:val="0"/>
      <w:marBottom w:val="0"/>
      <w:divBdr>
        <w:top w:val="none" w:sz="0" w:space="0" w:color="auto"/>
        <w:left w:val="none" w:sz="0" w:space="0" w:color="auto"/>
        <w:bottom w:val="none" w:sz="0" w:space="0" w:color="auto"/>
        <w:right w:val="none" w:sz="0" w:space="0" w:color="auto"/>
      </w:divBdr>
    </w:div>
    <w:div w:id="1114790029">
      <w:bodyDiv w:val="1"/>
      <w:marLeft w:val="0"/>
      <w:marRight w:val="0"/>
      <w:marTop w:val="0"/>
      <w:marBottom w:val="0"/>
      <w:divBdr>
        <w:top w:val="none" w:sz="0" w:space="0" w:color="auto"/>
        <w:left w:val="none" w:sz="0" w:space="0" w:color="auto"/>
        <w:bottom w:val="none" w:sz="0" w:space="0" w:color="auto"/>
        <w:right w:val="none" w:sz="0" w:space="0" w:color="auto"/>
      </w:divBdr>
    </w:div>
    <w:div w:id="1133139792">
      <w:bodyDiv w:val="1"/>
      <w:marLeft w:val="0"/>
      <w:marRight w:val="0"/>
      <w:marTop w:val="0"/>
      <w:marBottom w:val="0"/>
      <w:divBdr>
        <w:top w:val="none" w:sz="0" w:space="0" w:color="auto"/>
        <w:left w:val="none" w:sz="0" w:space="0" w:color="auto"/>
        <w:bottom w:val="none" w:sz="0" w:space="0" w:color="auto"/>
        <w:right w:val="none" w:sz="0" w:space="0" w:color="auto"/>
      </w:divBdr>
    </w:div>
    <w:div w:id="1185284241">
      <w:bodyDiv w:val="1"/>
      <w:marLeft w:val="0"/>
      <w:marRight w:val="0"/>
      <w:marTop w:val="0"/>
      <w:marBottom w:val="0"/>
      <w:divBdr>
        <w:top w:val="none" w:sz="0" w:space="0" w:color="auto"/>
        <w:left w:val="none" w:sz="0" w:space="0" w:color="auto"/>
        <w:bottom w:val="none" w:sz="0" w:space="0" w:color="auto"/>
        <w:right w:val="none" w:sz="0" w:space="0" w:color="auto"/>
      </w:divBdr>
    </w:div>
    <w:div w:id="1231772299">
      <w:bodyDiv w:val="1"/>
      <w:marLeft w:val="0"/>
      <w:marRight w:val="0"/>
      <w:marTop w:val="0"/>
      <w:marBottom w:val="0"/>
      <w:divBdr>
        <w:top w:val="none" w:sz="0" w:space="0" w:color="auto"/>
        <w:left w:val="none" w:sz="0" w:space="0" w:color="auto"/>
        <w:bottom w:val="none" w:sz="0" w:space="0" w:color="auto"/>
        <w:right w:val="none" w:sz="0" w:space="0" w:color="auto"/>
      </w:divBdr>
    </w:div>
    <w:div w:id="1247420559">
      <w:bodyDiv w:val="1"/>
      <w:marLeft w:val="0"/>
      <w:marRight w:val="0"/>
      <w:marTop w:val="0"/>
      <w:marBottom w:val="0"/>
      <w:divBdr>
        <w:top w:val="none" w:sz="0" w:space="0" w:color="auto"/>
        <w:left w:val="none" w:sz="0" w:space="0" w:color="auto"/>
        <w:bottom w:val="none" w:sz="0" w:space="0" w:color="auto"/>
        <w:right w:val="none" w:sz="0" w:space="0" w:color="auto"/>
      </w:divBdr>
    </w:div>
    <w:div w:id="1267814136">
      <w:bodyDiv w:val="1"/>
      <w:marLeft w:val="0"/>
      <w:marRight w:val="0"/>
      <w:marTop w:val="0"/>
      <w:marBottom w:val="0"/>
      <w:divBdr>
        <w:top w:val="none" w:sz="0" w:space="0" w:color="auto"/>
        <w:left w:val="none" w:sz="0" w:space="0" w:color="auto"/>
        <w:bottom w:val="none" w:sz="0" w:space="0" w:color="auto"/>
        <w:right w:val="none" w:sz="0" w:space="0" w:color="auto"/>
      </w:divBdr>
    </w:div>
    <w:div w:id="1277063207">
      <w:bodyDiv w:val="1"/>
      <w:marLeft w:val="0"/>
      <w:marRight w:val="0"/>
      <w:marTop w:val="0"/>
      <w:marBottom w:val="0"/>
      <w:divBdr>
        <w:top w:val="none" w:sz="0" w:space="0" w:color="auto"/>
        <w:left w:val="none" w:sz="0" w:space="0" w:color="auto"/>
        <w:bottom w:val="none" w:sz="0" w:space="0" w:color="auto"/>
        <w:right w:val="none" w:sz="0" w:space="0" w:color="auto"/>
      </w:divBdr>
    </w:div>
    <w:div w:id="1291937275">
      <w:bodyDiv w:val="1"/>
      <w:marLeft w:val="0"/>
      <w:marRight w:val="0"/>
      <w:marTop w:val="0"/>
      <w:marBottom w:val="0"/>
      <w:divBdr>
        <w:top w:val="none" w:sz="0" w:space="0" w:color="auto"/>
        <w:left w:val="none" w:sz="0" w:space="0" w:color="auto"/>
        <w:bottom w:val="none" w:sz="0" w:space="0" w:color="auto"/>
        <w:right w:val="none" w:sz="0" w:space="0" w:color="auto"/>
      </w:divBdr>
    </w:div>
    <w:div w:id="1306475621">
      <w:bodyDiv w:val="1"/>
      <w:marLeft w:val="0"/>
      <w:marRight w:val="0"/>
      <w:marTop w:val="0"/>
      <w:marBottom w:val="0"/>
      <w:divBdr>
        <w:top w:val="none" w:sz="0" w:space="0" w:color="auto"/>
        <w:left w:val="none" w:sz="0" w:space="0" w:color="auto"/>
        <w:bottom w:val="none" w:sz="0" w:space="0" w:color="auto"/>
        <w:right w:val="none" w:sz="0" w:space="0" w:color="auto"/>
      </w:divBdr>
    </w:div>
    <w:div w:id="1320386422">
      <w:bodyDiv w:val="1"/>
      <w:marLeft w:val="0"/>
      <w:marRight w:val="0"/>
      <w:marTop w:val="0"/>
      <w:marBottom w:val="0"/>
      <w:divBdr>
        <w:top w:val="none" w:sz="0" w:space="0" w:color="auto"/>
        <w:left w:val="none" w:sz="0" w:space="0" w:color="auto"/>
        <w:bottom w:val="none" w:sz="0" w:space="0" w:color="auto"/>
        <w:right w:val="none" w:sz="0" w:space="0" w:color="auto"/>
      </w:divBdr>
    </w:div>
    <w:div w:id="1412778180">
      <w:bodyDiv w:val="1"/>
      <w:marLeft w:val="0"/>
      <w:marRight w:val="0"/>
      <w:marTop w:val="0"/>
      <w:marBottom w:val="0"/>
      <w:divBdr>
        <w:top w:val="none" w:sz="0" w:space="0" w:color="auto"/>
        <w:left w:val="none" w:sz="0" w:space="0" w:color="auto"/>
        <w:bottom w:val="none" w:sz="0" w:space="0" w:color="auto"/>
        <w:right w:val="none" w:sz="0" w:space="0" w:color="auto"/>
      </w:divBdr>
    </w:div>
    <w:div w:id="1443722582">
      <w:bodyDiv w:val="1"/>
      <w:marLeft w:val="0"/>
      <w:marRight w:val="0"/>
      <w:marTop w:val="0"/>
      <w:marBottom w:val="0"/>
      <w:divBdr>
        <w:top w:val="none" w:sz="0" w:space="0" w:color="auto"/>
        <w:left w:val="none" w:sz="0" w:space="0" w:color="auto"/>
        <w:bottom w:val="none" w:sz="0" w:space="0" w:color="auto"/>
        <w:right w:val="none" w:sz="0" w:space="0" w:color="auto"/>
      </w:divBdr>
    </w:div>
    <w:div w:id="1447191955">
      <w:bodyDiv w:val="1"/>
      <w:marLeft w:val="0"/>
      <w:marRight w:val="0"/>
      <w:marTop w:val="0"/>
      <w:marBottom w:val="0"/>
      <w:divBdr>
        <w:top w:val="none" w:sz="0" w:space="0" w:color="auto"/>
        <w:left w:val="none" w:sz="0" w:space="0" w:color="auto"/>
        <w:bottom w:val="none" w:sz="0" w:space="0" w:color="auto"/>
        <w:right w:val="none" w:sz="0" w:space="0" w:color="auto"/>
      </w:divBdr>
    </w:div>
    <w:div w:id="1485926716">
      <w:bodyDiv w:val="1"/>
      <w:marLeft w:val="0"/>
      <w:marRight w:val="0"/>
      <w:marTop w:val="0"/>
      <w:marBottom w:val="0"/>
      <w:divBdr>
        <w:top w:val="none" w:sz="0" w:space="0" w:color="auto"/>
        <w:left w:val="none" w:sz="0" w:space="0" w:color="auto"/>
        <w:bottom w:val="none" w:sz="0" w:space="0" w:color="auto"/>
        <w:right w:val="none" w:sz="0" w:space="0" w:color="auto"/>
      </w:divBdr>
    </w:div>
    <w:div w:id="1497962808">
      <w:bodyDiv w:val="1"/>
      <w:marLeft w:val="0"/>
      <w:marRight w:val="0"/>
      <w:marTop w:val="0"/>
      <w:marBottom w:val="0"/>
      <w:divBdr>
        <w:top w:val="none" w:sz="0" w:space="0" w:color="auto"/>
        <w:left w:val="none" w:sz="0" w:space="0" w:color="auto"/>
        <w:bottom w:val="none" w:sz="0" w:space="0" w:color="auto"/>
        <w:right w:val="none" w:sz="0" w:space="0" w:color="auto"/>
      </w:divBdr>
    </w:div>
    <w:div w:id="1523662887">
      <w:bodyDiv w:val="1"/>
      <w:marLeft w:val="0"/>
      <w:marRight w:val="0"/>
      <w:marTop w:val="0"/>
      <w:marBottom w:val="0"/>
      <w:divBdr>
        <w:top w:val="none" w:sz="0" w:space="0" w:color="auto"/>
        <w:left w:val="none" w:sz="0" w:space="0" w:color="auto"/>
        <w:bottom w:val="none" w:sz="0" w:space="0" w:color="auto"/>
        <w:right w:val="none" w:sz="0" w:space="0" w:color="auto"/>
      </w:divBdr>
    </w:div>
    <w:div w:id="1546482165">
      <w:bodyDiv w:val="1"/>
      <w:marLeft w:val="0"/>
      <w:marRight w:val="0"/>
      <w:marTop w:val="0"/>
      <w:marBottom w:val="0"/>
      <w:divBdr>
        <w:top w:val="none" w:sz="0" w:space="0" w:color="auto"/>
        <w:left w:val="none" w:sz="0" w:space="0" w:color="auto"/>
        <w:bottom w:val="none" w:sz="0" w:space="0" w:color="auto"/>
        <w:right w:val="none" w:sz="0" w:space="0" w:color="auto"/>
      </w:divBdr>
    </w:div>
    <w:div w:id="1616208433">
      <w:bodyDiv w:val="1"/>
      <w:marLeft w:val="0"/>
      <w:marRight w:val="0"/>
      <w:marTop w:val="0"/>
      <w:marBottom w:val="0"/>
      <w:divBdr>
        <w:top w:val="none" w:sz="0" w:space="0" w:color="auto"/>
        <w:left w:val="none" w:sz="0" w:space="0" w:color="auto"/>
        <w:bottom w:val="none" w:sz="0" w:space="0" w:color="auto"/>
        <w:right w:val="none" w:sz="0" w:space="0" w:color="auto"/>
      </w:divBdr>
    </w:div>
    <w:div w:id="1616214106">
      <w:bodyDiv w:val="1"/>
      <w:marLeft w:val="0"/>
      <w:marRight w:val="0"/>
      <w:marTop w:val="0"/>
      <w:marBottom w:val="0"/>
      <w:divBdr>
        <w:top w:val="none" w:sz="0" w:space="0" w:color="auto"/>
        <w:left w:val="none" w:sz="0" w:space="0" w:color="auto"/>
        <w:bottom w:val="none" w:sz="0" w:space="0" w:color="auto"/>
        <w:right w:val="none" w:sz="0" w:space="0" w:color="auto"/>
      </w:divBdr>
    </w:div>
    <w:div w:id="1662736962">
      <w:bodyDiv w:val="1"/>
      <w:marLeft w:val="0"/>
      <w:marRight w:val="0"/>
      <w:marTop w:val="0"/>
      <w:marBottom w:val="0"/>
      <w:divBdr>
        <w:top w:val="none" w:sz="0" w:space="0" w:color="auto"/>
        <w:left w:val="none" w:sz="0" w:space="0" w:color="auto"/>
        <w:bottom w:val="none" w:sz="0" w:space="0" w:color="auto"/>
        <w:right w:val="none" w:sz="0" w:space="0" w:color="auto"/>
      </w:divBdr>
    </w:div>
    <w:div w:id="1698770431">
      <w:bodyDiv w:val="1"/>
      <w:marLeft w:val="0"/>
      <w:marRight w:val="0"/>
      <w:marTop w:val="0"/>
      <w:marBottom w:val="0"/>
      <w:divBdr>
        <w:top w:val="none" w:sz="0" w:space="0" w:color="auto"/>
        <w:left w:val="none" w:sz="0" w:space="0" w:color="auto"/>
        <w:bottom w:val="none" w:sz="0" w:space="0" w:color="auto"/>
        <w:right w:val="none" w:sz="0" w:space="0" w:color="auto"/>
      </w:divBdr>
    </w:div>
    <w:div w:id="1726298484">
      <w:bodyDiv w:val="1"/>
      <w:marLeft w:val="0"/>
      <w:marRight w:val="0"/>
      <w:marTop w:val="0"/>
      <w:marBottom w:val="0"/>
      <w:divBdr>
        <w:top w:val="none" w:sz="0" w:space="0" w:color="auto"/>
        <w:left w:val="none" w:sz="0" w:space="0" w:color="auto"/>
        <w:bottom w:val="none" w:sz="0" w:space="0" w:color="auto"/>
        <w:right w:val="none" w:sz="0" w:space="0" w:color="auto"/>
      </w:divBdr>
    </w:div>
    <w:div w:id="1816339509">
      <w:bodyDiv w:val="1"/>
      <w:marLeft w:val="0"/>
      <w:marRight w:val="0"/>
      <w:marTop w:val="0"/>
      <w:marBottom w:val="0"/>
      <w:divBdr>
        <w:top w:val="none" w:sz="0" w:space="0" w:color="auto"/>
        <w:left w:val="none" w:sz="0" w:space="0" w:color="auto"/>
        <w:bottom w:val="none" w:sz="0" w:space="0" w:color="auto"/>
        <w:right w:val="none" w:sz="0" w:space="0" w:color="auto"/>
      </w:divBdr>
    </w:div>
    <w:div w:id="1820535619">
      <w:bodyDiv w:val="1"/>
      <w:marLeft w:val="0"/>
      <w:marRight w:val="0"/>
      <w:marTop w:val="0"/>
      <w:marBottom w:val="0"/>
      <w:divBdr>
        <w:top w:val="none" w:sz="0" w:space="0" w:color="auto"/>
        <w:left w:val="none" w:sz="0" w:space="0" w:color="auto"/>
        <w:bottom w:val="none" w:sz="0" w:space="0" w:color="auto"/>
        <w:right w:val="none" w:sz="0" w:space="0" w:color="auto"/>
      </w:divBdr>
    </w:div>
    <w:div w:id="1821731787">
      <w:bodyDiv w:val="1"/>
      <w:marLeft w:val="0"/>
      <w:marRight w:val="0"/>
      <w:marTop w:val="0"/>
      <w:marBottom w:val="0"/>
      <w:divBdr>
        <w:top w:val="none" w:sz="0" w:space="0" w:color="auto"/>
        <w:left w:val="none" w:sz="0" w:space="0" w:color="auto"/>
        <w:bottom w:val="none" w:sz="0" w:space="0" w:color="auto"/>
        <w:right w:val="none" w:sz="0" w:space="0" w:color="auto"/>
      </w:divBdr>
    </w:div>
    <w:div w:id="1839802867">
      <w:bodyDiv w:val="1"/>
      <w:marLeft w:val="0"/>
      <w:marRight w:val="0"/>
      <w:marTop w:val="0"/>
      <w:marBottom w:val="0"/>
      <w:divBdr>
        <w:top w:val="none" w:sz="0" w:space="0" w:color="auto"/>
        <w:left w:val="none" w:sz="0" w:space="0" w:color="auto"/>
        <w:bottom w:val="none" w:sz="0" w:space="0" w:color="auto"/>
        <w:right w:val="none" w:sz="0" w:space="0" w:color="auto"/>
      </w:divBdr>
    </w:div>
    <w:div w:id="1850216903">
      <w:bodyDiv w:val="1"/>
      <w:marLeft w:val="0"/>
      <w:marRight w:val="0"/>
      <w:marTop w:val="0"/>
      <w:marBottom w:val="0"/>
      <w:divBdr>
        <w:top w:val="none" w:sz="0" w:space="0" w:color="auto"/>
        <w:left w:val="none" w:sz="0" w:space="0" w:color="auto"/>
        <w:bottom w:val="none" w:sz="0" w:space="0" w:color="auto"/>
        <w:right w:val="none" w:sz="0" w:space="0" w:color="auto"/>
      </w:divBdr>
    </w:div>
    <w:div w:id="1852841776">
      <w:bodyDiv w:val="1"/>
      <w:marLeft w:val="0"/>
      <w:marRight w:val="0"/>
      <w:marTop w:val="0"/>
      <w:marBottom w:val="0"/>
      <w:divBdr>
        <w:top w:val="none" w:sz="0" w:space="0" w:color="auto"/>
        <w:left w:val="none" w:sz="0" w:space="0" w:color="auto"/>
        <w:bottom w:val="none" w:sz="0" w:space="0" w:color="auto"/>
        <w:right w:val="none" w:sz="0" w:space="0" w:color="auto"/>
      </w:divBdr>
    </w:div>
    <w:div w:id="1867059033">
      <w:bodyDiv w:val="1"/>
      <w:marLeft w:val="0"/>
      <w:marRight w:val="0"/>
      <w:marTop w:val="0"/>
      <w:marBottom w:val="0"/>
      <w:divBdr>
        <w:top w:val="none" w:sz="0" w:space="0" w:color="auto"/>
        <w:left w:val="none" w:sz="0" w:space="0" w:color="auto"/>
        <w:bottom w:val="none" w:sz="0" w:space="0" w:color="auto"/>
        <w:right w:val="none" w:sz="0" w:space="0" w:color="auto"/>
      </w:divBdr>
    </w:div>
    <w:div w:id="1875845521">
      <w:bodyDiv w:val="1"/>
      <w:marLeft w:val="0"/>
      <w:marRight w:val="0"/>
      <w:marTop w:val="0"/>
      <w:marBottom w:val="0"/>
      <w:divBdr>
        <w:top w:val="none" w:sz="0" w:space="0" w:color="auto"/>
        <w:left w:val="none" w:sz="0" w:space="0" w:color="auto"/>
        <w:bottom w:val="none" w:sz="0" w:space="0" w:color="auto"/>
        <w:right w:val="none" w:sz="0" w:space="0" w:color="auto"/>
      </w:divBdr>
    </w:div>
    <w:div w:id="1886481768">
      <w:bodyDiv w:val="1"/>
      <w:marLeft w:val="0"/>
      <w:marRight w:val="0"/>
      <w:marTop w:val="0"/>
      <w:marBottom w:val="0"/>
      <w:divBdr>
        <w:top w:val="none" w:sz="0" w:space="0" w:color="auto"/>
        <w:left w:val="none" w:sz="0" w:space="0" w:color="auto"/>
        <w:bottom w:val="none" w:sz="0" w:space="0" w:color="auto"/>
        <w:right w:val="none" w:sz="0" w:space="0" w:color="auto"/>
      </w:divBdr>
    </w:div>
    <w:div w:id="1888906167">
      <w:bodyDiv w:val="1"/>
      <w:marLeft w:val="0"/>
      <w:marRight w:val="0"/>
      <w:marTop w:val="0"/>
      <w:marBottom w:val="0"/>
      <w:divBdr>
        <w:top w:val="none" w:sz="0" w:space="0" w:color="auto"/>
        <w:left w:val="none" w:sz="0" w:space="0" w:color="auto"/>
        <w:bottom w:val="none" w:sz="0" w:space="0" w:color="auto"/>
        <w:right w:val="none" w:sz="0" w:space="0" w:color="auto"/>
      </w:divBdr>
    </w:div>
    <w:div w:id="1917129790">
      <w:bodyDiv w:val="1"/>
      <w:marLeft w:val="0"/>
      <w:marRight w:val="0"/>
      <w:marTop w:val="0"/>
      <w:marBottom w:val="0"/>
      <w:divBdr>
        <w:top w:val="none" w:sz="0" w:space="0" w:color="auto"/>
        <w:left w:val="none" w:sz="0" w:space="0" w:color="auto"/>
        <w:bottom w:val="none" w:sz="0" w:space="0" w:color="auto"/>
        <w:right w:val="none" w:sz="0" w:space="0" w:color="auto"/>
      </w:divBdr>
    </w:div>
    <w:div w:id="1930774698">
      <w:bodyDiv w:val="1"/>
      <w:marLeft w:val="0"/>
      <w:marRight w:val="0"/>
      <w:marTop w:val="0"/>
      <w:marBottom w:val="0"/>
      <w:divBdr>
        <w:top w:val="none" w:sz="0" w:space="0" w:color="auto"/>
        <w:left w:val="none" w:sz="0" w:space="0" w:color="auto"/>
        <w:bottom w:val="none" w:sz="0" w:space="0" w:color="auto"/>
        <w:right w:val="none" w:sz="0" w:space="0" w:color="auto"/>
      </w:divBdr>
    </w:div>
    <w:div w:id="1930894267">
      <w:bodyDiv w:val="1"/>
      <w:marLeft w:val="0"/>
      <w:marRight w:val="0"/>
      <w:marTop w:val="0"/>
      <w:marBottom w:val="0"/>
      <w:divBdr>
        <w:top w:val="none" w:sz="0" w:space="0" w:color="auto"/>
        <w:left w:val="none" w:sz="0" w:space="0" w:color="auto"/>
        <w:bottom w:val="none" w:sz="0" w:space="0" w:color="auto"/>
        <w:right w:val="none" w:sz="0" w:space="0" w:color="auto"/>
      </w:divBdr>
    </w:div>
    <w:div w:id="1982686326">
      <w:bodyDiv w:val="1"/>
      <w:marLeft w:val="0"/>
      <w:marRight w:val="0"/>
      <w:marTop w:val="0"/>
      <w:marBottom w:val="0"/>
      <w:divBdr>
        <w:top w:val="none" w:sz="0" w:space="0" w:color="auto"/>
        <w:left w:val="none" w:sz="0" w:space="0" w:color="auto"/>
        <w:bottom w:val="none" w:sz="0" w:space="0" w:color="auto"/>
        <w:right w:val="none" w:sz="0" w:space="0" w:color="auto"/>
      </w:divBdr>
    </w:div>
    <w:div w:id="2001691319">
      <w:bodyDiv w:val="1"/>
      <w:marLeft w:val="0"/>
      <w:marRight w:val="0"/>
      <w:marTop w:val="0"/>
      <w:marBottom w:val="0"/>
      <w:divBdr>
        <w:top w:val="none" w:sz="0" w:space="0" w:color="auto"/>
        <w:left w:val="none" w:sz="0" w:space="0" w:color="auto"/>
        <w:bottom w:val="none" w:sz="0" w:space="0" w:color="auto"/>
        <w:right w:val="none" w:sz="0" w:space="0" w:color="auto"/>
      </w:divBdr>
    </w:div>
    <w:div w:id="2065442595">
      <w:bodyDiv w:val="1"/>
      <w:marLeft w:val="0"/>
      <w:marRight w:val="0"/>
      <w:marTop w:val="0"/>
      <w:marBottom w:val="0"/>
      <w:divBdr>
        <w:top w:val="none" w:sz="0" w:space="0" w:color="auto"/>
        <w:left w:val="none" w:sz="0" w:space="0" w:color="auto"/>
        <w:bottom w:val="none" w:sz="0" w:space="0" w:color="auto"/>
        <w:right w:val="none" w:sz="0" w:space="0" w:color="auto"/>
      </w:divBdr>
    </w:div>
    <w:div w:id="2068651020">
      <w:bodyDiv w:val="1"/>
      <w:marLeft w:val="0"/>
      <w:marRight w:val="0"/>
      <w:marTop w:val="0"/>
      <w:marBottom w:val="0"/>
      <w:divBdr>
        <w:top w:val="none" w:sz="0" w:space="0" w:color="auto"/>
        <w:left w:val="none" w:sz="0" w:space="0" w:color="auto"/>
        <w:bottom w:val="none" w:sz="0" w:space="0" w:color="auto"/>
        <w:right w:val="none" w:sz="0" w:space="0" w:color="auto"/>
      </w:divBdr>
    </w:div>
    <w:div w:id="2102095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88AECD11-68A2-496F-92A8-AAA4ED6864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5334</TotalTime>
  <Pages>46</Pages>
  <Words>12065</Words>
  <Characters>66358</Characters>
  <Application>Microsoft Office Word</Application>
  <DocSecurity>0</DocSecurity>
  <Lines>552</Lines>
  <Paragraphs>156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78267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Frog</dc:creator>
  <cp:keywords/>
  <dc:description/>
  <cp:lastModifiedBy>smoses8@utk.edu</cp:lastModifiedBy>
  <cp:revision>121</cp:revision>
  <dcterms:created xsi:type="dcterms:W3CDTF">2016-04-22T02:35:00Z</dcterms:created>
  <dcterms:modified xsi:type="dcterms:W3CDTF">2016-05-06T01:01:00Z</dcterms:modified>
</cp:coreProperties>
</file>