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1F7E3" w14:textId="77777777" w:rsidR="00F22DF7" w:rsidRPr="003D7776" w:rsidRDefault="00F22DF7" w:rsidP="00F22DF7">
      <w:pPr>
        <w:jc w:val="center"/>
        <w:rPr>
          <w:rFonts w:ascii="Times New Roman" w:hAnsi="Times New Roman" w:cs="Times New Roman"/>
          <w:b/>
          <w:sz w:val="32"/>
          <w:szCs w:val="32"/>
        </w:rPr>
      </w:pPr>
      <w:r w:rsidRPr="003D7776">
        <w:rPr>
          <w:rFonts w:ascii="Times New Roman" w:hAnsi="Times New Roman" w:cs="Times New Roman"/>
          <w:b/>
          <w:sz w:val="32"/>
          <w:szCs w:val="32"/>
        </w:rPr>
        <w:t>The Role of CEO</w:t>
      </w:r>
      <w:r w:rsidR="00600A05" w:rsidRPr="003D7776">
        <w:rPr>
          <w:rFonts w:ascii="Times New Roman" w:hAnsi="Times New Roman" w:cs="Times New Roman"/>
          <w:b/>
          <w:sz w:val="32"/>
          <w:szCs w:val="32"/>
        </w:rPr>
        <w:t>s’</w:t>
      </w:r>
      <w:r w:rsidRPr="003D7776">
        <w:rPr>
          <w:rFonts w:ascii="Times New Roman" w:hAnsi="Times New Roman" w:cs="Times New Roman"/>
          <w:b/>
          <w:sz w:val="32"/>
          <w:szCs w:val="32"/>
        </w:rPr>
        <w:t xml:space="preserve"> Self-Serving Motives in Corporate Headquarter Relocations</w:t>
      </w:r>
    </w:p>
    <w:p w14:paraId="29CF6DB3" w14:textId="77777777" w:rsidR="00F22DF7" w:rsidRPr="003D7776" w:rsidRDefault="00F22DF7" w:rsidP="00F22DF7">
      <w:pPr>
        <w:rPr>
          <w:rFonts w:ascii="Times New Roman" w:hAnsi="Times New Roman" w:cs="Times New Roman"/>
        </w:rPr>
      </w:pPr>
    </w:p>
    <w:p w14:paraId="15B02247" w14:textId="77777777" w:rsidR="00F22DF7" w:rsidRPr="002C05ED" w:rsidRDefault="00F22DF7" w:rsidP="00F22DF7">
      <w:pPr>
        <w:spacing w:after="0" w:line="240" w:lineRule="auto"/>
        <w:jc w:val="center"/>
        <w:rPr>
          <w:rFonts w:ascii="Times New Roman" w:hAnsi="Times New Roman" w:cs="Times New Roman"/>
          <w:sz w:val="24"/>
          <w:szCs w:val="24"/>
        </w:rPr>
      </w:pPr>
      <w:r w:rsidRPr="002C05ED">
        <w:rPr>
          <w:rFonts w:ascii="Times New Roman" w:hAnsi="Times New Roman" w:cs="Times New Roman"/>
          <w:sz w:val="24"/>
          <w:szCs w:val="24"/>
        </w:rPr>
        <w:t>Cristopher K. Manka</w:t>
      </w:r>
    </w:p>
    <w:p w14:paraId="211FC4C1" w14:textId="77777777" w:rsidR="00F22DF7" w:rsidRPr="002C05ED" w:rsidRDefault="00F22DF7" w:rsidP="00F22DF7">
      <w:pPr>
        <w:spacing w:after="0" w:line="240" w:lineRule="auto"/>
        <w:jc w:val="center"/>
        <w:rPr>
          <w:rFonts w:ascii="Times New Roman" w:hAnsi="Times New Roman" w:cs="Times New Roman"/>
          <w:sz w:val="24"/>
          <w:szCs w:val="24"/>
        </w:rPr>
      </w:pPr>
      <w:r w:rsidRPr="002C05ED">
        <w:rPr>
          <w:rFonts w:ascii="Times New Roman" w:hAnsi="Times New Roman" w:cs="Times New Roman"/>
          <w:sz w:val="24"/>
          <w:szCs w:val="24"/>
        </w:rPr>
        <w:t>College of Business Administration, University of Tennessee</w:t>
      </w:r>
    </w:p>
    <w:p w14:paraId="5ACBD41D" w14:textId="77777777" w:rsidR="00F22DF7" w:rsidRPr="002C05ED" w:rsidRDefault="00F22DF7" w:rsidP="00F22DF7">
      <w:pPr>
        <w:spacing w:after="0" w:line="240" w:lineRule="auto"/>
        <w:jc w:val="center"/>
        <w:rPr>
          <w:rFonts w:ascii="Times New Roman" w:hAnsi="Times New Roman" w:cs="Times New Roman"/>
          <w:sz w:val="24"/>
          <w:szCs w:val="24"/>
        </w:rPr>
      </w:pPr>
      <w:r w:rsidRPr="002C05ED">
        <w:rPr>
          <w:rFonts w:ascii="Times New Roman" w:hAnsi="Times New Roman" w:cs="Times New Roman"/>
          <w:sz w:val="24"/>
          <w:szCs w:val="24"/>
        </w:rPr>
        <w:t>Knoxville, TN 37996</w:t>
      </w:r>
    </w:p>
    <w:p w14:paraId="5895389F" w14:textId="77777777" w:rsidR="00F22DF7" w:rsidRPr="002C05ED" w:rsidRDefault="001F1897" w:rsidP="00F22DF7">
      <w:pPr>
        <w:spacing w:after="0" w:line="240" w:lineRule="auto"/>
        <w:jc w:val="center"/>
        <w:rPr>
          <w:rFonts w:ascii="Times New Roman" w:hAnsi="Times New Roman" w:cs="Times New Roman"/>
          <w:sz w:val="24"/>
          <w:szCs w:val="24"/>
        </w:rPr>
      </w:pPr>
      <w:hyperlink r:id="rId9" w:history="1">
        <w:r w:rsidR="00F22DF7" w:rsidRPr="002C05ED">
          <w:rPr>
            <w:rStyle w:val="Hyperlink"/>
            <w:rFonts w:ascii="Times New Roman" w:hAnsi="Times New Roman" w:cs="Times New Roman"/>
            <w:sz w:val="24"/>
            <w:szCs w:val="24"/>
          </w:rPr>
          <w:t>cmanka@utk.edu</w:t>
        </w:r>
      </w:hyperlink>
    </w:p>
    <w:p w14:paraId="6FAA0EAA" w14:textId="77777777" w:rsidR="004D5338" w:rsidRPr="002C05ED" w:rsidRDefault="004D5338" w:rsidP="004D5338">
      <w:pPr>
        <w:spacing w:after="0" w:line="240" w:lineRule="auto"/>
        <w:rPr>
          <w:rFonts w:ascii="Times New Roman" w:hAnsi="Times New Roman" w:cs="Times New Roman"/>
          <w:sz w:val="24"/>
          <w:szCs w:val="24"/>
        </w:rPr>
      </w:pPr>
    </w:p>
    <w:p w14:paraId="6A0186F7" w14:textId="77777777" w:rsidR="004D5338" w:rsidRPr="002C05ED" w:rsidRDefault="004D5338" w:rsidP="004D5338">
      <w:pPr>
        <w:spacing w:after="0" w:line="240" w:lineRule="auto"/>
        <w:rPr>
          <w:rFonts w:ascii="Times New Roman" w:hAnsi="Times New Roman" w:cs="Times New Roman"/>
          <w:sz w:val="24"/>
          <w:szCs w:val="24"/>
        </w:rPr>
      </w:pPr>
    </w:p>
    <w:p w14:paraId="57A3B1A2" w14:textId="77777777" w:rsidR="004D5338" w:rsidRPr="002C05ED" w:rsidRDefault="004D5338" w:rsidP="004D5338">
      <w:pPr>
        <w:spacing w:after="0" w:line="240" w:lineRule="auto"/>
        <w:rPr>
          <w:rFonts w:ascii="Times New Roman" w:hAnsi="Times New Roman" w:cs="Times New Roman"/>
          <w:sz w:val="24"/>
          <w:szCs w:val="24"/>
        </w:rPr>
      </w:pPr>
    </w:p>
    <w:p w14:paraId="3DE27004" w14:textId="77777777" w:rsidR="004D5338" w:rsidRPr="002C05ED" w:rsidRDefault="004D5338" w:rsidP="004D5338">
      <w:pPr>
        <w:spacing w:after="0" w:line="240" w:lineRule="auto"/>
        <w:rPr>
          <w:rFonts w:ascii="Times New Roman" w:hAnsi="Times New Roman" w:cs="Times New Roman"/>
          <w:sz w:val="24"/>
          <w:szCs w:val="24"/>
        </w:rPr>
      </w:pPr>
    </w:p>
    <w:p w14:paraId="32F00CF7" w14:textId="77777777" w:rsidR="004D5338" w:rsidRPr="002C05ED" w:rsidRDefault="004D5338" w:rsidP="004D5338">
      <w:pPr>
        <w:spacing w:after="0" w:line="240" w:lineRule="auto"/>
        <w:rPr>
          <w:rFonts w:ascii="Times New Roman" w:hAnsi="Times New Roman" w:cs="Times New Roman"/>
          <w:sz w:val="24"/>
          <w:szCs w:val="24"/>
        </w:rPr>
      </w:pPr>
    </w:p>
    <w:p w14:paraId="3E2E2C75" w14:textId="77777777" w:rsidR="004D5338" w:rsidRPr="002C05ED" w:rsidRDefault="004D5338" w:rsidP="004D5338">
      <w:pPr>
        <w:spacing w:after="0" w:line="240" w:lineRule="auto"/>
        <w:rPr>
          <w:rFonts w:ascii="Times New Roman" w:hAnsi="Times New Roman" w:cs="Times New Roman"/>
          <w:sz w:val="24"/>
          <w:szCs w:val="24"/>
        </w:rPr>
      </w:pPr>
    </w:p>
    <w:p w14:paraId="0C6C5E59" w14:textId="77777777" w:rsidR="004D5338" w:rsidRPr="002C05ED" w:rsidRDefault="004D5338" w:rsidP="004D5338">
      <w:pPr>
        <w:spacing w:after="0" w:line="240" w:lineRule="auto"/>
        <w:rPr>
          <w:rFonts w:ascii="Times New Roman" w:hAnsi="Times New Roman" w:cs="Times New Roman"/>
          <w:sz w:val="24"/>
          <w:szCs w:val="24"/>
        </w:rPr>
      </w:pPr>
    </w:p>
    <w:p w14:paraId="346C27A4" w14:textId="77777777" w:rsidR="004D5338" w:rsidRPr="002C05ED" w:rsidRDefault="004D5338" w:rsidP="004D5338">
      <w:pPr>
        <w:spacing w:after="0" w:line="240" w:lineRule="auto"/>
        <w:rPr>
          <w:rFonts w:ascii="Times New Roman" w:hAnsi="Times New Roman" w:cs="Times New Roman"/>
          <w:sz w:val="24"/>
          <w:szCs w:val="24"/>
        </w:rPr>
      </w:pPr>
    </w:p>
    <w:p w14:paraId="343997F8" w14:textId="77777777" w:rsidR="004D5338" w:rsidRPr="002C05ED" w:rsidRDefault="004D5338" w:rsidP="004D5338">
      <w:pPr>
        <w:spacing w:after="0" w:line="240" w:lineRule="auto"/>
        <w:rPr>
          <w:rFonts w:ascii="Times New Roman" w:hAnsi="Times New Roman" w:cs="Times New Roman"/>
          <w:sz w:val="24"/>
          <w:szCs w:val="24"/>
        </w:rPr>
      </w:pPr>
    </w:p>
    <w:p w14:paraId="2087D352" w14:textId="77777777" w:rsidR="004D5338" w:rsidRPr="002C05ED" w:rsidRDefault="004D5338" w:rsidP="004D5338">
      <w:pPr>
        <w:spacing w:after="0" w:line="240" w:lineRule="auto"/>
        <w:rPr>
          <w:rFonts w:ascii="Times New Roman" w:hAnsi="Times New Roman" w:cs="Times New Roman"/>
          <w:sz w:val="24"/>
          <w:szCs w:val="24"/>
        </w:rPr>
      </w:pPr>
    </w:p>
    <w:p w14:paraId="15C2BC8B" w14:textId="77777777" w:rsidR="004D5338" w:rsidRPr="002C05ED" w:rsidRDefault="004D5338" w:rsidP="004D5338">
      <w:pPr>
        <w:spacing w:after="0" w:line="240" w:lineRule="auto"/>
        <w:rPr>
          <w:rFonts w:ascii="Times New Roman" w:hAnsi="Times New Roman" w:cs="Times New Roman"/>
          <w:sz w:val="24"/>
          <w:szCs w:val="24"/>
        </w:rPr>
      </w:pPr>
    </w:p>
    <w:p w14:paraId="6AC7EC79" w14:textId="77777777" w:rsidR="00F22DF7" w:rsidRPr="002C05ED" w:rsidRDefault="00F22DF7" w:rsidP="004D5338">
      <w:pPr>
        <w:spacing w:after="0" w:line="240" w:lineRule="auto"/>
        <w:rPr>
          <w:rFonts w:ascii="Times New Roman" w:hAnsi="Times New Roman" w:cs="Times New Roman"/>
          <w:sz w:val="24"/>
          <w:szCs w:val="24"/>
        </w:rPr>
      </w:pPr>
    </w:p>
    <w:p w14:paraId="12C7BED8" w14:textId="77777777" w:rsidR="00F22DF7" w:rsidRPr="002C05ED" w:rsidRDefault="00F22DF7" w:rsidP="004D5338">
      <w:pPr>
        <w:spacing w:after="0" w:line="240" w:lineRule="auto"/>
        <w:rPr>
          <w:rFonts w:ascii="Times New Roman" w:hAnsi="Times New Roman" w:cs="Times New Roman"/>
          <w:sz w:val="24"/>
          <w:szCs w:val="24"/>
        </w:rPr>
      </w:pPr>
    </w:p>
    <w:p w14:paraId="13F112B4" w14:textId="77777777" w:rsidR="004D5338" w:rsidRPr="002C05ED" w:rsidRDefault="004D5338" w:rsidP="004D5338">
      <w:pPr>
        <w:spacing w:after="0" w:line="240" w:lineRule="auto"/>
        <w:rPr>
          <w:rFonts w:ascii="Times New Roman" w:hAnsi="Times New Roman" w:cs="Times New Roman"/>
          <w:sz w:val="24"/>
          <w:szCs w:val="24"/>
        </w:rPr>
      </w:pPr>
    </w:p>
    <w:p w14:paraId="226739A4" w14:textId="77777777" w:rsidR="004D5338" w:rsidRPr="002C05ED" w:rsidRDefault="004D5338" w:rsidP="004D5338">
      <w:pPr>
        <w:spacing w:after="0" w:line="240" w:lineRule="auto"/>
        <w:rPr>
          <w:rFonts w:ascii="Times New Roman" w:hAnsi="Times New Roman" w:cs="Times New Roman"/>
          <w:sz w:val="24"/>
          <w:szCs w:val="24"/>
        </w:rPr>
      </w:pPr>
    </w:p>
    <w:p w14:paraId="6D1B0F88" w14:textId="5E53C264" w:rsidR="004D5338" w:rsidRPr="002C05ED" w:rsidRDefault="004D5338" w:rsidP="004D5338">
      <w:pPr>
        <w:spacing w:after="0" w:line="240" w:lineRule="auto"/>
        <w:jc w:val="center"/>
        <w:rPr>
          <w:rFonts w:ascii="Times New Roman" w:hAnsi="Times New Roman" w:cs="Times New Roman"/>
          <w:b/>
          <w:sz w:val="24"/>
          <w:szCs w:val="24"/>
        </w:rPr>
      </w:pPr>
      <w:r w:rsidRPr="002C05ED">
        <w:rPr>
          <w:rFonts w:ascii="Times New Roman" w:hAnsi="Times New Roman" w:cs="Times New Roman"/>
          <w:b/>
          <w:sz w:val="24"/>
          <w:szCs w:val="24"/>
        </w:rPr>
        <w:t>A</w:t>
      </w:r>
      <w:r w:rsidR="003C69E1">
        <w:rPr>
          <w:rFonts w:ascii="Times New Roman" w:hAnsi="Times New Roman" w:cs="Times New Roman"/>
          <w:b/>
          <w:sz w:val="24"/>
          <w:szCs w:val="24"/>
        </w:rPr>
        <w:t>bstract</w:t>
      </w:r>
    </w:p>
    <w:p w14:paraId="422FD522" w14:textId="77777777" w:rsidR="004D5338" w:rsidRPr="002C05ED" w:rsidRDefault="004D5338" w:rsidP="004D5338">
      <w:pPr>
        <w:spacing w:after="0" w:line="240" w:lineRule="auto"/>
        <w:rPr>
          <w:rFonts w:ascii="Times New Roman" w:hAnsi="Times New Roman" w:cs="Times New Roman"/>
          <w:sz w:val="24"/>
          <w:szCs w:val="24"/>
        </w:rPr>
      </w:pPr>
    </w:p>
    <w:p w14:paraId="40105597" w14:textId="77777777" w:rsidR="00F2657D" w:rsidRPr="002C05ED" w:rsidRDefault="0076069C" w:rsidP="00AA0670">
      <w:pPr>
        <w:rPr>
          <w:rFonts w:ascii="Times New Roman" w:hAnsi="Times New Roman" w:cs="Times New Roman"/>
          <w:sz w:val="24"/>
          <w:szCs w:val="24"/>
        </w:rPr>
      </w:pPr>
      <w:r w:rsidRPr="002C05ED">
        <w:rPr>
          <w:rFonts w:ascii="Times New Roman" w:hAnsi="Times New Roman" w:cs="Times New Roman"/>
          <w:sz w:val="24"/>
          <w:szCs w:val="24"/>
        </w:rPr>
        <w:t xml:space="preserve">Abstract: In this study, I investigate publicly traded firms that relocate corporate headquarters and measure the Chief Executive Officers’ role in the location choice and performance implications of the move. Specifically, I </w:t>
      </w:r>
      <w:r w:rsidR="008C570D" w:rsidRPr="002C05ED">
        <w:rPr>
          <w:rFonts w:ascii="Times New Roman" w:hAnsi="Times New Roman" w:cs="Times New Roman"/>
          <w:sz w:val="24"/>
          <w:szCs w:val="24"/>
        </w:rPr>
        <w:t>examine</w:t>
      </w:r>
      <w:r w:rsidRPr="002C05ED">
        <w:rPr>
          <w:rFonts w:ascii="Times New Roman" w:hAnsi="Times New Roman" w:cs="Times New Roman"/>
          <w:sz w:val="24"/>
          <w:szCs w:val="24"/>
        </w:rPr>
        <w:t xml:space="preserve"> whether CEOs that are moving corporat</w:t>
      </w:r>
      <w:r w:rsidR="00034AF0">
        <w:rPr>
          <w:rFonts w:ascii="Times New Roman" w:hAnsi="Times New Roman" w:cs="Times New Roman"/>
          <w:sz w:val="24"/>
          <w:szCs w:val="24"/>
        </w:rPr>
        <w:t>e headquarters closer to their Alma M</w:t>
      </w:r>
      <w:r w:rsidRPr="002C05ED">
        <w:rPr>
          <w:rFonts w:ascii="Times New Roman" w:hAnsi="Times New Roman" w:cs="Times New Roman"/>
          <w:sz w:val="24"/>
          <w:szCs w:val="24"/>
        </w:rPr>
        <w:t xml:space="preserve">aters’ city (“suspect move”) are acting in the best interest of shareholders or are fulfilling self-serving motives. I </w:t>
      </w:r>
      <w:r w:rsidR="008C570D" w:rsidRPr="002C05ED">
        <w:rPr>
          <w:rFonts w:ascii="Times New Roman" w:hAnsi="Times New Roman" w:cs="Times New Roman"/>
          <w:sz w:val="24"/>
          <w:szCs w:val="24"/>
        </w:rPr>
        <w:t>perform</w:t>
      </w:r>
      <w:r w:rsidRPr="002C05ED">
        <w:rPr>
          <w:rFonts w:ascii="Times New Roman" w:hAnsi="Times New Roman" w:cs="Times New Roman"/>
          <w:sz w:val="24"/>
          <w:szCs w:val="24"/>
        </w:rPr>
        <w:t xml:space="preserve"> two sets of analyses on a sample of firms that have relocated headquarters to a new state. First, I test whether the probability that a move is suspect increases when CEOs appear to have undue influence </w:t>
      </w:r>
      <w:r w:rsidR="00965FE1" w:rsidRPr="002C05ED">
        <w:rPr>
          <w:rFonts w:ascii="Times New Roman" w:hAnsi="Times New Roman" w:cs="Times New Roman"/>
          <w:sz w:val="24"/>
          <w:szCs w:val="24"/>
        </w:rPr>
        <w:t>and entrenchment relative to shareholders</w:t>
      </w:r>
      <w:r w:rsidRPr="002C05ED">
        <w:rPr>
          <w:rFonts w:ascii="Times New Roman" w:hAnsi="Times New Roman" w:cs="Times New Roman"/>
          <w:sz w:val="24"/>
          <w:szCs w:val="24"/>
        </w:rPr>
        <w:t xml:space="preserve">. Second, I test whether, relative to non-suspect moves, </w:t>
      </w:r>
      <w:r w:rsidR="008C570D" w:rsidRPr="002C05ED">
        <w:rPr>
          <w:rFonts w:ascii="Times New Roman" w:hAnsi="Times New Roman" w:cs="Times New Roman"/>
          <w:sz w:val="24"/>
          <w:szCs w:val="24"/>
        </w:rPr>
        <w:t xml:space="preserve">suspect </w:t>
      </w:r>
      <w:r w:rsidRPr="002C05ED">
        <w:rPr>
          <w:rFonts w:ascii="Times New Roman" w:hAnsi="Times New Roman" w:cs="Times New Roman"/>
          <w:sz w:val="24"/>
          <w:szCs w:val="24"/>
        </w:rPr>
        <w:t>moves are positive or negative for shareholder</w:t>
      </w:r>
      <w:r w:rsidR="008C570D" w:rsidRPr="002C05ED">
        <w:rPr>
          <w:rFonts w:ascii="Times New Roman" w:hAnsi="Times New Roman" w:cs="Times New Roman"/>
          <w:sz w:val="24"/>
          <w:szCs w:val="24"/>
        </w:rPr>
        <w:t>s</w:t>
      </w:r>
      <w:r w:rsidRPr="002C05ED">
        <w:rPr>
          <w:rFonts w:ascii="Times New Roman" w:hAnsi="Times New Roman" w:cs="Times New Roman"/>
          <w:sz w:val="24"/>
          <w:szCs w:val="24"/>
        </w:rPr>
        <w:t xml:space="preserve">. </w:t>
      </w:r>
      <w:r w:rsidR="00F66600" w:rsidRPr="002C05ED">
        <w:rPr>
          <w:rFonts w:ascii="Times New Roman" w:hAnsi="Times New Roman" w:cs="Times New Roman"/>
          <w:sz w:val="24"/>
          <w:szCs w:val="24"/>
        </w:rPr>
        <w:t>I fi</w:t>
      </w:r>
      <w:r w:rsidR="000E0AC9" w:rsidRPr="002C05ED">
        <w:rPr>
          <w:rFonts w:ascii="Times New Roman" w:hAnsi="Times New Roman" w:cs="Times New Roman"/>
          <w:sz w:val="24"/>
          <w:szCs w:val="24"/>
        </w:rPr>
        <w:t xml:space="preserve">nd little support for CEOs </w:t>
      </w:r>
      <w:r w:rsidR="00F66600" w:rsidRPr="002C05ED">
        <w:rPr>
          <w:rFonts w:ascii="Times New Roman" w:hAnsi="Times New Roman" w:cs="Times New Roman"/>
          <w:sz w:val="24"/>
          <w:szCs w:val="24"/>
        </w:rPr>
        <w:t xml:space="preserve">influencing firm decisions and boards to make a suspect move. </w:t>
      </w:r>
      <w:r w:rsidR="008C570D" w:rsidRPr="002C05ED">
        <w:rPr>
          <w:rFonts w:ascii="Times New Roman" w:hAnsi="Times New Roman" w:cs="Times New Roman"/>
          <w:sz w:val="24"/>
          <w:szCs w:val="24"/>
        </w:rPr>
        <w:t>However, I do</w:t>
      </w:r>
      <w:r w:rsidR="003357B1" w:rsidRPr="002C05ED">
        <w:rPr>
          <w:rFonts w:ascii="Times New Roman" w:hAnsi="Times New Roman" w:cs="Times New Roman"/>
          <w:sz w:val="24"/>
          <w:szCs w:val="24"/>
        </w:rPr>
        <w:t xml:space="preserve"> </w:t>
      </w:r>
      <w:r w:rsidR="00F66600" w:rsidRPr="002C05ED">
        <w:rPr>
          <w:rFonts w:ascii="Times New Roman" w:hAnsi="Times New Roman" w:cs="Times New Roman"/>
          <w:sz w:val="24"/>
          <w:szCs w:val="24"/>
        </w:rPr>
        <w:t xml:space="preserve">find support that </w:t>
      </w:r>
      <w:r w:rsidR="008C570D" w:rsidRPr="002C05ED">
        <w:rPr>
          <w:rFonts w:ascii="Times New Roman" w:hAnsi="Times New Roman" w:cs="Times New Roman"/>
          <w:sz w:val="24"/>
          <w:szCs w:val="24"/>
        </w:rPr>
        <w:t xml:space="preserve">suspect moves </w:t>
      </w:r>
      <w:r w:rsidR="00355FFA" w:rsidRPr="002C05ED">
        <w:rPr>
          <w:rFonts w:ascii="Times New Roman" w:hAnsi="Times New Roman" w:cs="Times New Roman"/>
          <w:sz w:val="24"/>
          <w:szCs w:val="24"/>
        </w:rPr>
        <w:t xml:space="preserve">are </w:t>
      </w:r>
      <w:r w:rsidR="008C570D" w:rsidRPr="002C05ED">
        <w:rPr>
          <w:rFonts w:ascii="Times New Roman" w:hAnsi="Times New Roman" w:cs="Times New Roman"/>
          <w:sz w:val="24"/>
          <w:szCs w:val="24"/>
        </w:rPr>
        <w:t xml:space="preserve">negatively </w:t>
      </w:r>
      <w:r w:rsidR="00B45E40" w:rsidRPr="002C05ED">
        <w:rPr>
          <w:rFonts w:ascii="Times New Roman" w:hAnsi="Times New Roman" w:cs="Times New Roman"/>
          <w:sz w:val="24"/>
          <w:szCs w:val="24"/>
        </w:rPr>
        <w:t xml:space="preserve">associated with </w:t>
      </w:r>
      <w:r w:rsidR="00F66600" w:rsidRPr="002C05ED">
        <w:rPr>
          <w:rFonts w:ascii="Times New Roman" w:hAnsi="Times New Roman" w:cs="Times New Roman"/>
          <w:sz w:val="24"/>
          <w:szCs w:val="24"/>
        </w:rPr>
        <w:t>shareholder</w:t>
      </w:r>
      <w:r w:rsidR="00355FFA" w:rsidRPr="002C05ED">
        <w:rPr>
          <w:rFonts w:ascii="Times New Roman" w:hAnsi="Times New Roman" w:cs="Times New Roman"/>
          <w:sz w:val="24"/>
          <w:szCs w:val="24"/>
        </w:rPr>
        <w:t xml:space="preserve"> value</w:t>
      </w:r>
      <w:r w:rsidR="00F66600" w:rsidRPr="002C05ED">
        <w:rPr>
          <w:rFonts w:ascii="Times New Roman" w:hAnsi="Times New Roman" w:cs="Times New Roman"/>
          <w:sz w:val="24"/>
          <w:szCs w:val="24"/>
        </w:rPr>
        <w:t xml:space="preserve">. </w:t>
      </w:r>
      <w:r w:rsidR="00355FFA" w:rsidRPr="002C05ED">
        <w:rPr>
          <w:rFonts w:ascii="Times New Roman" w:hAnsi="Times New Roman" w:cs="Times New Roman"/>
          <w:sz w:val="24"/>
          <w:szCs w:val="24"/>
        </w:rPr>
        <w:t xml:space="preserve">In supplemental tests I document preliminary evidence that CEO distraction explains the relative decrease in shareholder value for firms that undertook a suspect move. </w:t>
      </w:r>
    </w:p>
    <w:p w14:paraId="4DB04C55" w14:textId="77777777" w:rsidR="004D5338" w:rsidRPr="002C05ED" w:rsidRDefault="004D5338" w:rsidP="004D5338">
      <w:pPr>
        <w:rPr>
          <w:rFonts w:ascii="Times New Roman" w:hAnsi="Times New Roman" w:cs="Times New Roman"/>
          <w:sz w:val="24"/>
          <w:szCs w:val="24"/>
        </w:rPr>
      </w:pPr>
      <w:r w:rsidRPr="002C05ED">
        <w:rPr>
          <w:rFonts w:ascii="Times New Roman" w:hAnsi="Times New Roman" w:cs="Times New Roman"/>
          <w:sz w:val="24"/>
          <w:szCs w:val="24"/>
        </w:rPr>
        <w:t>____________</w:t>
      </w:r>
    </w:p>
    <w:p w14:paraId="7F6D47D8" w14:textId="77777777" w:rsidR="004D5338" w:rsidRPr="002C05ED" w:rsidRDefault="004D5338" w:rsidP="00AA0670">
      <w:pPr>
        <w:rPr>
          <w:rFonts w:ascii="Times New Roman" w:hAnsi="Times New Roman" w:cs="Times New Roman"/>
          <w:sz w:val="24"/>
          <w:szCs w:val="24"/>
        </w:rPr>
      </w:pPr>
      <w:r w:rsidRPr="002C05ED">
        <w:rPr>
          <w:rFonts w:ascii="Times New Roman" w:hAnsi="Times New Roman" w:cs="Times New Roman"/>
          <w:sz w:val="24"/>
          <w:szCs w:val="24"/>
        </w:rPr>
        <w:t>*Advisor: Dr. James Chyz</w:t>
      </w:r>
    </w:p>
    <w:p w14:paraId="1E6A2A0C" w14:textId="77777777" w:rsidR="005E0CEC" w:rsidRPr="005E0CEC" w:rsidRDefault="005E0CEC">
      <w:pPr>
        <w:spacing w:after="0" w:line="480" w:lineRule="auto"/>
        <w:rPr>
          <w:rFonts w:ascii="Times New Roman" w:hAnsi="Times New Roman" w:cs="Times New Roman"/>
          <w:b/>
          <w:sz w:val="24"/>
          <w:szCs w:val="24"/>
        </w:rPr>
      </w:pPr>
      <w:r w:rsidRPr="005E0CEC">
        <w:rPr>
          <w:rFonts w:ascii="Times New Roman" w:hAnsi="Times New Roman" w:cs="Times New Roman"/>
          <w:b/>
          <w:sz w:val="24"/>
          <w:szCs w:val="24"/>
        </w:rPr>
        <w:lastRenderedPageBreak/>
        <w:t>1. Introduction</w:t>
      </w:r>
      <w:r w:rsidR="004F5241" w:rsidRPr="005E0CEC">
        <w:rPr>
          <w:rFonts w:ascii="Times New Roman" w:hAnsi="Times New Roman" w:cs="Times New Roman"/>
          <w:b/>
          <w:sz w:val="24"/>
          <w:szCs w:val="24"/>
        </w:rPr>
        <w:tab/>
      </w:r>
    </w:p>
    <w:p w14:paraId="69DBDC82" w14:textId="77777777" w:rsidR="00753AF9" w:rsidRPr="002C05ED" w:rsidRDefault="00603FC0" w:rsidP="005E0CEC">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In this </w:t>
      </w:r>
      <w:r w:rsidR="00D23BEB" w:rsidRPr="002C05ED">
        <w:rPr>
          <w:rFonts w:ascii="Times New Roman" w:hAnsi="Times New Roman" w:cs="Times New Roman"/>
          <w:sz w:val="24"/>
          <w:szCs w:val="24"/>
        </w:rPr>
        <w:t>paper</w:t>
      </w:r>
      <w:r w:rsidRPr="002C05ED">
        <w:rPr>
          <w:rFonts w:ascii="Times New Roman" w:hAnsi="Times New Roman" w:cs="Times New Roman"/>
          <w:sz w:val="24"/>
          <w:szCs w:val="24"/>
        </w:rPr>
        <w:t xml:space="preserve"> I </w:t>
      </w:r>
      <w:r w:rsidR="00D23BEB" w:rsidRPr="002C05ED">
        <w:rPr>
          <w:rFonts w:ascii="Times New Roman" w:hAnsi="Times New Roman" w:cs="Times New Roman"/>
          <w:sz w:val="24"/>
          <w:szCs w:val="24"/>
        </w:rPr>
        <w:t xml:space="preserve">examine </w:t>
      </w:r>
      <w:r w:rsidRPr="002C05ED">
        <w:rPr>
          <w:rFonts w:ascii="Times New Roman" w:hAnsi="Times New Roman" w:cs="Times New Roman"/>
          <w:sz w:val="24"/>
          <w:szCs w:val="24"/>
        </w:rPr>
        <w:t xml:space="preserve">corporate headquarter </w:t>
      </w:r>
      <w:r w:rsidR="004A419F" w:rsidRPr="002C05ED">
        <w:rPr>
          <w:rFonts w:ascii="Times New Roman" w:hAnsi="Times New Roman" w:cs="Times New Roman"/>
          <w:sz w:val="24"/>
          <w:szCs w:val="24"/>
        </w:rPr>
        <w:t>relocations</w:t>
      </w:r>
      <w:r w:rsidRPr="002C05ED">
        <w:rPr>
          <w:rFonts w:ascii="Times New Roman" w:hAnsi="Times New Roman" w:cs="Times New Roman"/>
          <w:sz w:val="24"/>
          <w:szCs w:val="24"/>
        </w:rPr>
        <w:t xml:space="preserve"> </w:t>
      </w:r>
      <w:r w:rsidR="00296F8C" w:rsidRPr="002C05ED">
        <w:rPr>
          <w:rFonts w:ascii="Times New Roman" w:hAnsi="Times New Roman" w:cs="Times New Roman"/>
          <w:sz w:val="24"/>
          <w:szCs w:val="24"/>
        </w:rPr>
        <w:t xml:space="preserve">that are </w:t>
      </w:r>
      <w:r w:rsidRPr="002C05ED">
        <w:rPr>
          <w:rFonts w:ascii="Times New Roman" w:hAnsi="Times New Roman" w:cs="Times New Roman"/>
          <w:sz w:val="24"/>
          <w:szCs w:val="24"/>
        </w:rPr>
        <w:t xml:space="preserve">potentially associated with CEOs’ self-interested motives. Specifically, in </w:t>
      </w:r>
      <w:r w:rsidR="00557C96" w:rsidRPr="002C05ED">
        <w:rPr>
          <w:rFonts w:ascii="Times New Roman" w:hAnsi="Times New Roman" w:cs="Times New Roman"/>
          <w:sz w:val="24"/>
          <w:szCs w:val="24"/>
        </w:rPr>
        <w:t xml:space="preserve">a </w:t>
      </w:r>
      <w:r w:rsidRPr="002C05ED">
        <w:rPr>
          <w:rFonts w:ascii="Times New Roman" w:hAnsi="Times New Roman" w:cs="Times New Roman"/>
          <w:sz w:val="24"/>
          <w:szCs w:val="24"/>
        </w:rPr>
        <w:t xml:space="preserve">sample of recent corporate headquarter </w:t>
      </w:r>
      <w:r w:rsidR="004A419F" w:rsidRPr="002C05ED">
        <w:rPr>
          <w:rFonts w:ascii="Times New Roman" w:hAnsi="Times New Roman" w:cs="Times New Roman"/>
          <w:sz w:val="24"/>
          <w:szCs w:val="24"/>
        </w:rPr>
        <w:t>relocations</w:t>
      </w:r>
      <w:r w:rsidRPr="002C05ED">
        <w:rPr>
          <w:rFonts w:ascii="Times New Roman" w:hAnsi="Times New Roman" w:cs="Times New Roman"/>
          <w:sz w:val="24"/>
          <w:szCs w:val="24"/>
        </w:rPr>
        <w:t xml:space="preserve"> by large publicly traded companies</w:t>
      </w:r>
      <w:r w:rsidR="00C96DEC" w:rsidRPr="002C05ED">
        <w:rPr>
          <w:rFonts w:ascii="Times New Roman" w:hAnsi="Times New Roman" w:cs="Times New Roman"/>
          <w:sz w:val="24"/>
          <w:szCs w:val="24"/>
        </w:rPr>
        <w:t>,</w:t>
      </w:r>
      <w:r w:rsidRPr="002C05ED">
        <w:rPr>
          <w:rFonts w:ascii="Times New Roman" w:hAnsi="Times New Roman" w:cs="Times New Roman"/>
          <w:sz w:val="24"/>
          <w:szCs w:val="24"/>
        </w:rPr>
        <w:t xml:space="preserve"> I compare firms that move to the state of the CEO</w:t>
      </w:r>
      <w:r w:rsidR="0012672E" w:rsidRPr="002C05ED">
        <w:rPr>
          <w:rFonts w:ascii="Times New Roman" w:hAnsi="Times New Roman" w:cs="Times New Roman"/>
          <w:sz w:val="24"/>
          <w:szCs w:val="24"/>
        </w:rPr>
        <w:t>’</w:t>
      </w:r>
      <w:r w:rsidR="009200F6" w:rsidRPr="002C05ED">
        <w:rPr>
          <w:rFonts w:ascii="Times New Roman" w:hAnsi="Times New Roman" w:cs="Times New Roman"/>
          <w:sz w:val="24"/>
          <w:szCs w:val="24"/>
        </w:rPr>
        <w:t>s Alma M</w:t>
      </w:r>
      <w:r w:rsidRPr="002C05ED">
        <w:rPr>
          <w:rFonts w:ascii="Times New Roman" w:hAnsi="Times New Roman" w:cs="Times New Roman"/>
          <w:sz w:val="24"/>
          <w:szCs w:val="24"/>
        </w:rPr>
        <w:t xml:space="preserve">ater </w:t>
      </w:r>
      <w:r w:rsidR="00FB7A03" w:rsidRPr="002C05ED">
        <w:rPr>
          <w:rFonts w:ascii="Times New Roman" w:hAnsi="Times New Roman" w:cs="Times New Roman"/>
          <w:sz w:val="24"/>
          <w:szCs w:val="24"/>
        </w:rPr>
        <w:t xml:space="preserve">(i.e. “suspect moves”) </w:t>
      </w:r>
      <w:r w:rsidRPr="002C05ED">
        <w:rPr>
          <w:rFonts w:ascii="Times New Roman" w:hAnsi="Times New Roman" w:cs="Times New Roman"/>
          <w:sz w:val="24"/>
          <w:szCs w:val="24"/>
        </w:rPr>
        <w:t xml:space="preserve">against a control sample of firms that </w:t>
      </w:r>
      <w:r w:rsidR="00965FE1" w:rsidRPr="002C05ED">
        <w:rPr>
          <w:rFonts w:ascii="Times New Roman" w:hAnsi="Times New Roman" w:cs="Times New Roman"/>
          <w:sz w:val="24"/>
          <w:szCs w:val="24"/>
        </w:rPr>
        <w:t xml:space="preserve">do not appear to be </w:t>
      </w:r>
      <w:r w:rsidR="004E596B" w:rsidRPr="002C05ED">
        <w:rPr>
          <w:rFonts w:ascii="Times New Roman" w:hAnsi="Times New Roman" w:cs="Times New Roman"/>
          <w:sz w:val="24"/>
          <w:szCs w:val="24"/>
        </w:rPr>
        <w:t>suspect</w:t>
      </w:r>
      <w:r w:rsidRPr="002C05ED">
        <w:rPr>
          <w:rFonts w:ascii="Times New Roman" w:hAnsi="Times New Roman" w:cs="Times New Roman"/>
          <w:sz w:val="24"/>
          <w:szCs w:val="24"/>
        </w:rPr>
        <w:t xml:space="preserve">. CEOs that oversee a corporate headquarter </w:t>
      </w:r>
      <w:r w:rsidR="004A419F" w:rsidRPr="002C05ED">
        <w:rPr>
          <w:rFonts w:ascii="Times New Roman" w:hAnsi="Times New Roman" w:cs="Times New Roman"/>
          <w:sz w:val="24"/>
          <w:szCs w:val="24"/>
        </w:rPr>
        <w:t>relocation</w:t>
      </w:r>
      <w:r w:rsidRPr="002C05ED">
        <w:rPr>
          <w:rFonts w:ascii="Times New Roman" w:hAnsi="Times New Roman" w:cs="Times New Roman"/>
          <w:sz w:val="24"/>
          <w:szCs w:val="24"/>
        </w:rPr>
        <w:t xml:space="preserve"> to the state where </w:t>
      </w:r>
      <w:r w:rsidR="00624647">
        <w:rPr>
          <w:rFonts w:ascii="Times New Roman" w:hAnsi="Times New Roman" w:cs="Times New Roman"/>
          <w:sz w:val="24"/>
          <w:szCs w:val="24"/>
        </w:rPr>
        <w:t>they</w:t>
      </w:r>
      <w:r w:rsidRPr="002C05ED">
        <w:rPr>
          <w:rFonts w:ascii="Times New Roman" w:hAnsi="Times New Roman" w:cs="Times New Roman"/>
          <w:sz w:val="24"/>
          <w:szCs w:val="24"/>
        </w:rPr>
        <w:t xml:space="preserve"> went to university </w:t>
      </w:r>
      <w:r w:rsidR="00855602" w:rsidRPr="002C05ED">
        <w:rPr>
          <w:rFonts w:ascii="Times New Roman" w:hAnsi="Times New Roman" w:cs="Times New Roman"/>
          <w:sz w:val="24"/>
          <w:szCs w:val="24"/>
        </w:rPr>
        <w:t>potentia</w:t>
      </w:r>
      <w:r w:rsidR="00D23BEB" w:rsidRPr="002C05ED">
        <w:rPr>
          <w:rFonts w:ascii="Times New Roman" w:hAnsi="Times New Roman" w:cs="Times New Roman"/>
          <w:sz w:val="24"/>
          <w:szCs w:val="24"/>
        </w:rPr>
        <w:t xml:space="preserve">lly have self-serving motives. With this sample I empirically test two research questions: First, </w:t>
      </w:r>
      <w:proofErr w:type="gramStart"/>
      <w:r w:rsidR="00D23BEB" w:rsidRPr="002C05ED">
        <w:rPr>
          <w:rFonts w:ascii="Times New Roman" w:hAnsi="Times New Roman" w:cs="Times New Roman"/>
          <w:sz w:val="24"/>
          <w:szCs w:val="24"/>
        </w:rPr>
        <w:t>are</w:t>
      </w:r>
      <w:proofErr w:type="gramEnd"/>
      <w:r w:rsidR="00D23BEB" w:rsidRPr="002C05ED">
        <w:rPr>
          <w:rFonts w:ascii="Times New Roman" w:hAnsi="Times New Roman" w:cs="Times New Roman"/>
          <w:sz w:val="24"/>
          <w:szCs w:val="24"/>
        </w:rPr>
        <w:t xml:space="preserve"> governance characteristics </w:t>
      </w:r>
      <w:r w:rsidR="00FB7A03" w:rsidRPr="002C05ED">
        <w:rPr>
          <w:rFonts w:ascii="Times New Roman" w:hAnsi="Times New Roman" w:cs="Times New Roman"/>
          <w:sz w:val="24"/>
          <w:szCs w:val="24"/>
        </w:rPr>
        <w:t>associated</w:t>
      </w:r>
      <w:r w:rsidR="0012672E" w:rsidRPr="002C05ED">
        <w:rPr>
          <w:rFonts w:ascii="Times New Roman" w:hAnsi="Times New Roman" w:cs="Times New Roman"/>
          <w:sz w:val="24"/>
          <w:szCs w:val="24"/>
        </w:rPr>
        <w:t xml:space="preserve"> with</w:t>
      </w:r>
      <w:r w:rsidR="00FB7A03" w:rsidRPr="002C05ED">
        <w:rPr>
          <w:rFonts w:ascii="Times New Roman" w:hAnsi="Times New Roman" w:cs="Times New Roman"/>
          <w:sz w:val="24"/>
          <w:szCs w:val="24"/>
        </w:rPr>
        <w:t xml:space="preserve"> </w:t>
      </w:r>
      <w:r w:rsidR="00A7479A" w:rsidRPr="002C05ED">
        <w:rPr>
          <w:rFonts w:ascii="Times New Roman" w:hAnsi="Times New Roman" w:cs="Times New Roman"/>
          <w:sz w:val="24"/>
          <w:szCs w:val="24"/>
        </w:rPr>
        <w:t>the decisi</w:t>
      </w:r>
      <w:r w:rsidR="004D7D21" w:rsidRPr="002C05ED">
        <w:rPr>
          <w:rFonts w:ascii="Times New Roman" w:hAnsi="Times New Roman" w:cs="Times New Roman"/>
          <w:sz w:val="24"/>
          <w:szCs w:val="24"/>
        </w:rPr>
        <w:t xml:space="preserve">on to engage in a suspect move? </w:t>
      </w:r>
      <w:r w:rsidR="00A7479A" w:rsidRPr="002C05ED">
        <w:rPr>
          <w:rFonts w:ascii="Times New Roman" w:hAnsi="Times New Roman" w:cs="Times New Roman"/>
          <w:sz w:val="24"/>
          <w:szCs w:val="24"/>
        </w:rPr>
        <w:t>Second, relative to control firms</w:t>
      </w:r>
      <w:r w:rsidR="004A419F" w:rsidRPr="002C05ED">
        <w:rPr>
          <w:rFonts w:ascii="Times New Roman" w:hAnsi="Times New Roman" w:cs="Times New Roman"/>
          <w:sz w:val="24"/>
          <w:szCs w:val="24"/>
        </w:rPr>
        <w:t>,</w:t>
      </w:r>
      <w:r w:rsidR="00A7479A" w:rsidRPr="002C05ED">
        <w:rPr>
          <w:rFonts w:ascii="Times New Roman" w:hAnsi="Times New Roman" w:cs="Times New Roman"/>
          <w:sz w:val="24"/>
          <w:szCs w:val="24"/>
        </w:rPr>
        <w:t xml:space="preserve"> do suspect move firms </w:t>
      </w:r>
      <w:r w:rsidR="00972B46" w:rsidRPr="002C05ED">
        <w:rPr>
          <w:rFonts w:ascii="Times New Roman" w:hAnsi="Times New Roman" w:cs="Times New Roman"/>
          <w:sz w:val="24"/>
          <w:szCs w:val="24"/>
        </w:rPr>
        <w:t>suffer from poor financial performance subse</w:t>
      </w:r>
      <w:r w:rsidR="004D7D21" w:rsidRPr="002C05ED">
        <w:rPr>
          <w:rFonts w:ascii="Times New Roman" w:hAnsi="Times New Roman" w:cs="Times New Roman"/>
          <w:sz w:val="24"/>
          <w:szCs w:val="24"/>
        </w:rPr>
        <w:t>quent to their headquarter move?</w:t>
      </w:r>
    </w:p>
    <w:p w14:paraId="32A75260" w14:textId="77777777" w:rsidR="00753AF9" w:rsidRPr="002C05ED" w:rsidRDefault="004A419F">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To</w:t>
      </w:r>
      <w:r w:rsidR="006C19B8" w:rsidRPr="002C05ED">
        <w:rPr>
          <w:rFonts w:ascii="Times New Roman" w:hAnsi="Times New Roman" w:cs="Times New Roman"/>
          <w:sz w:val="24"/>
          <w:szCs w:val="24"/>
        </w:rPr>
        <w:t xml:space="preserve"> answer my research questions </w:t>
      </w:r>
      <w:r w:rsidR="00AD776D" w:rsidRPr="002C05ED">
        <w:rPr>
          <w:rFonts w:ascii="Times New Roman" w:hAnsi="Times New Roman" w:cs="Times New Roman"/>
          <w:sz w:val="24"/>
          <w:szCs w:val="24"/>
        </w:rPr>
        <w:t>I perform</w:t>
      </w:r>
      <w:r w:rsidR="00A33D7D" w:rsidRPr="002C05ED">
        <w:rPr>
          <w:rFonts w:ascii="Times New Roman" w:hAnsi="Times New Roman" w:cs="Times New Roman"/>
          <w:sz w:val="24"/>
          <w:szCs w:val="24"/>
        </w:rPr>
        <w:t xml:space="preserve"> two</w:t>
      </w:r>
      <w:r w:rsidR="006C19B8" w:rsidRPr="002C05ED">
        <w:rPr>
          <w:rFonts w:ascii="Times New Roman" w:hAnsi="Times New Roman" w:cs="Times New Roman"/>
          <w:sz w:val="24"/>
          <w:szCs w:val="24"/>
        </w:rPr>
        <w:t xml:space="preserve"> sets of tests. I begin the first set of tests by qua</w:t>
      </w:r>
      <w:r w:rsidR="0012672E" w:rsidRPr="002C05ED">
        <w:rPr>
          <w:rFonts w:ascii="Times New Roman" w:hAnsi="Times New Roman" w:cs="Times New Roman"/>
          <w:sz w:val="24"/>
          <w:szCs w:val="24"/>
        </w:rPr>
        <w:t>n</w:t>
      </w:r>
      <w:r w:rsidR="006C19B8" w:rsidRPr="002C05ED">
        <w:rPr>
          <w:rFonts w:ascii="Times New Roman" w:hAnsi="Times New Roman" w:cs="Times New Roman"/>
          <w:sz w:val="24"/>
          <w:szCs w:val="24"/>
        </w:rPr>
        <w:t xml:space="preserve">tifying </w:t>
      </w:r>
      <w:r w:rsidR="004E596B" w:rsidRPr="002C05ED">
        <w:rPr>
          <w:rFonts w:ascii="Times New Roman" w:hAnsi="Times New Roman" w:cs="Times New Roman"/>
          <w:sz w:val="24"/>
          <w:szCs w:val="24"/>
        </w:rPr>
        <w:t>variation in CEOs influence and entrenchment for</w:t>
      </w:r>
      <w:r w:rsidR="006C19B8" w:rsidRPr="002C05ED">
        <w:rPr>
          <w:rFonts w:ascii="Times New Roman" w:hAnsi="Times New Roman" w:cs="Times New Roman"/>
          <w:sz w:val="24"/>
          <w:szCs w:val="24"/>
        </w:rPr>
        <w:t xml:space="preserve"> my sample firms. To</w:t>
      </w:r>
      <w:r w:rsidRPr="002C05ED">
        <w:rPr>
          <w:rFonts w:ascii="Times New Roman" w:hAnsi="Times New Roman" w:cs="Times New Roman"/>
          <w:sz w:val="24"/>
          <w:szCs w:val="24"/>
        </w:rPr>
        <w:t xml:space="preserve"> determine how much </w:t>
      </w:r>
      <w:r w:rsidR="00FD3C54" w:rsidRPr="002C05ED">
        <w:rPr>
          <w:rFonts w:ascii="Times New Roman" w:hAnsi="Times New Roman" w:cs="Times New Roman"/>
          <w:sz w:val="24"/>
          <w:szCs w:val="24"/>
        </w:rPr>
        <w:t>influence</w:t>
      </w:r>
      <w:r w:rsidRPr="002C05ED">
        <w:rPr>
          <w:rFonts w:ascii="Times New Roman" w:hAnsi="Times New Roman" w:cs="Times New Roman"/>
          <w:sz w:val="24"/>
          <w:szCs w:val="24"/>
        </w:rPr>
        <w:t xml:space="preserve"> a CEO </w:t>
      </w:r>
      <w:r w:rsidR="006C19B8" w:rsidRPr="002C05ED">
        <w:rPr>
          <w:rFonts w:ascii="Times New Roman" w:hAnsi="Times New Roman" w:cs="Times New Roman"/>
          <w:sz w:val="24"/>
          <w:szCs w:val="24"/>
        </w:rPr>
        <w:t>could have on the decision to relocate,</w:t>
      </w:r>
      <w:r w:rsidRPr="002C05ED">
        <w:rPr>
          <w:rFonts w:ascii="Times New Roman" w:hAnsi="Times New Roman" w:cs="Times New Roman"/>
          <w:sz w:val="24"/>
          <w:szCs w:val="24"/>
        </w:rPr>
        <w:t xml:space="preserve"> </w:t>
      </w:r>
      <w:r w:rsidR="00FD3C54" w:rsidRPr="002C05ED">
        <w:rPr>
          <w:rFonts w:ascii="Times New Roman" w:hAnsi="Times New Roman" w:cs="Times New Roman"/>
          <w:sz w:val="24"/>
          <w:szCs w:val="24"/>
        </w:rPr>
        <w:t>I use</w:t>
      </w:r>
      <w:r w:rsidRPr="002C05ED">
        <w:rPr>
          <w:rFonts w:ascii="Times New Roman" w:hAnsi="Times New Roman" w:cs="Times New Roman"/>
          <w:sz w:val="24"/>
          <w:szCs w:val="24"/>
        </w:rPr>
        <w:t xml:space="preserve"> </w:t>
      </w:r>
      <w:r w:rsidR="00FD3C54" w:rsidRPr="002C05ED">
        <w:rPr>
          <w:rFonts w:ascii="Times New Roman" w:hAnsi="Times New Roman" w:cs="Times New Roman"/>
          <w:sz w:val="24"/>
          <w:szCs w:val="24"/>
        </w:rPr>
        <w:t>a measure of CEO centrality</w:t>
      </w:r>
      <w:r w:rsidRPr="002C05ED">
        <w:rPr>
          <w:rFonts w:ascii="Times New Roman" w:hAnsi="Times New Roman" w:cs="Times New Roman"/>
          <w:sz w:val="24"/>
          <w:szCs w:val="24"/>
        </w:rPr>
        <w:t xml:space="preserve"> developed by Bebchuk, Cremers, and Peyer (2011) </w:t>
      </w:r>
      <w:r w:rsidR="00FD3C54" w:rsidRPr="002C05ED">
        <w:rPr>
          <w:rFonts w:ascii="Times New Roman" w:hAnsi="Times New Roman" w:cs="Times New Roman"/>
          <w:sz w:val="24"/>
          <w:szCs w:val="24"/>
        </w:rPr>
        <w:t xml:space="preserve">i.e. the </w:t>
      </w:r>
      <w:r w:rsidRPr="002C05ED">
        <w:rPr>
          <w:rFonts w:ascii="Times New Roman" w:hAnsi="Times New Roman" w:cs="Times New Roman"/>
          <w:sz w:val="24"/>
          <w:szCs w:val="24"/>
        </w:rPr>
        <w:t>CEO pay slice</w:t>
      </w:r>
      <w:r w:rsidR="00546034" w:rsidRPr="002C05ED">
        <w:rPr>
          <w:rFonts w:ascii="Times New Roman" w:hAnsi="Times New Roman" w:cs="Times New Roman"/>
          <w:sz w:val="24"/>
          <w:szCs w:val="24"/>
        </w:rPr>
        <w:t xml:space="preserve"> that is captured by the total pay of the CEO relative to th</w:t>
      </w:r>
      <w:r w:rsidR="004B7F71" w:rsidRPr="002C05ED">
        <w:rPr>
          <w:rFonts w:ascii="Times New Roman" w:hAnsi="Times New Roman" w:cs="Times New Roman"/>
          <w:sz w:val="24"/>
          <w:szCs w:val="24"/>
        </w:rPr>
        <w:t>e total pay of the next 4 most</w:t>
      </w:r>
      <w:r w:rsidR="00546034" w:rsidRPr="002C05ED">
        <w:rPr>
          <w:rFonts w:ascii="Times New Roman" w:hAnsi="Times New Roman" w:cs="Times New Roman"/>
          <w:sz w:val="24"/>
          <w:szCs w:val="24"/>
        </w:rPr>
        <w:t xml:space="preserve"> highly </w:t>
      </w:r>
      <w:r w:rsidR="00C96DEC" w:rsidRPr="002C05ED">
        <w:rPr>
          <w:rFonts w:ascii="Times New Roman" w:hAnsi="Times New Roman" w:cs="Times New Roman"/>
          <w:sz w:val="24"/>
          <w:szCs w:val="24"/>
        </w:rPr>
        <w:t>paid</w:t>
      </w:r>
      <w:r w:rsidR="00546034" w:rsidRPr="002C05ED">
        <w:rPr>
          <w:rFonts w:ascii="Times New Roman" w:hAnsi="Times New Roman" w:cs="Times New Roman"/>
          <w:sz w:val="24"/>
          <w:szCs w:val="24"/>
        </w:rPr>
        <w:t xml:space="preserve"> executives.</w:t>
      </w:r>
      <w:r w:rsidRPr="002C05ED">
        <w:rPr>
          <w:rFonts w:ascii="Times New Roman" w:hAnsi="Times New Roman" w:cs="Times New Roman"/>
          <w:sz w:val="24"/>
          <w:szCs w:val="24"/>
        </w:rPr>
        <w:t xml:space="preserve"> </w:t>
      </w:r>
      <w:r w:rsidR="006C19B8" w:rsidRPr="002C05ED">
        <w:rPr>
          <w:rFonts w:ascii="Times New Roman" w:hAnsi="Times New Roman" w:cs="Times New Roman"/>
          <w:sz w:val="24"/>
          <w:szCs w:val="24"/>
        </w:rPr>
        <w:t xml:space="preserve">I then examine the entrenchment </w:t>
      </w:r>
      <w:r w:rsidR="00E9626F" w:rsidRPr="002C05ED">
        <w:rPr>
          <w:rFonts w:ascii="Times New Roman" w:hAnsi="Times New Roman" w:cs="Times New Roman"/>
          <w:sz w:val="24"/>
          <w:szCs w:val="24"/>
        </w:rPr>
        <w:t>of firms’ management and CEOs using the</w:t>
      </w:r>
      <w:r w:rsidR="00887D17" w:rsidRPr="002C05ED">
        <w:rPr>
          <w:rFonts w:ascii="Times New Roman" w:hAnsi="Times New Roman" w:cs="Times New Roman"/>
          <w:sz w:val="24"/>
          <w:szCs w:val="24"/>
        </w:rPr>
        <w:t xml:space="preserve"> entrenchment</w:t>
      </w:r>
      <w:r w:rsidR="006C19B8" w:rsidRPr="002C05ED">
        <w:rPr>
          <w:rFonts w:ascii="Times New Roman" w:hAnsi="Times New Roman" w:cs="Times New Roman"/>
          <w:sz w:val="24"/>
          <w:szCs w:val="24"/>
        </w:rPr>
        <w:t xml:space="preserve"> index </w:t>
      </w:r>
      <w:r w:rsidR="00887D17" w:rsidRPr="002C05ED">
        <w:rPr>
          <w:rFonts w:ascii="Times New Roman" w:hAnsi="Times New Roman" w:cs="Times New Roman"/>
          <w:sz w:val="24"/>
          <w:szCs w:val="24"/>
        </w:rPr>
        <w:t xml:space="preserve">(E index) </w:t>
      </w:r>
      <w:r w:rsidR="0082032D" w:rsidRPr="002C05ED">
        <w:rPr>
          <w:rFonts w:ascii="Times New Roman" w:hAnsi="Times New Roman" w:cs="Times New Roman"/>
          <w:sz w:val="24"/>
          <w:szCs w:val="24"/>
        </w:rPr>
        <w:t>from Bebchuk, Cohen, and Ferre</w:t>
      </w:r>
      <w:r w:rsidR="006C19B8" w:rsidRPr="002C05ED">
        <w:rPr>
          <w:rFonts w:ascii="Times New Roman" w:hAnsi="Times New Roman" w:cs="Times New Roman"/>
          <w:sz w:val="24"/>
          <w:szCs w:val="24"/>
        </w:rPr>
        <w:t>ll (200</w:t>
      </w:r>
      <w:r w:rsidR="00060C1C" w:rsidRPr="002C05ED">
        <w:rPr>
          <w:rFonts w:ascii="Times New Roman" w:hAnsi="Times New Roman" w:cs="Times New Roman"/>
          <w:sz w:val="24"/>
          <w:szCs w:val="24"/>
        </w:rPr>
        <w:t>9</w:t>
      </w:r>
      <w:r w:rsidR="006C19B8" w:rsidRPr="002C05ED">
        <w:rPr>
          <w:rFonts w:ascii="Times New Roman" w:hAnsi="Times New Roman" w:cs="Times New Roman"/>
          <w:sz w:val="24"/>
          <w:szCs w:val="24"/>
        </w:rPr>
        <w:t>).</w:t>
      </w:r>
      <w:r w:rsidR="005124F8" w:rsidRPr="002C05ED">
        <w:rPr>
          <w:rFonts w:ascii="Times New Roman" w:hAnsi="Times New Roman" w:cs="Times New Roman"/>
          <w:sz w:val="24"/>
          <w:szCs w:val="24"/>
        </w:rPr>
        <w:t xml:space="preserve"> </w:t>
      </w:r>
      <w:r w:rsidR="00887D17" w:rsidRPr="002C05ED">
        <w:rPr>
          <w:rFonts w:ascii="Times New Roman" w:hAnsi="Times New Roman" w:cs="Times New Roman"/>
          <w:sz w:val="24"/>
          <w:szCs w:val="24"/>
        </w:rPr>
        <w:t>The E index</w:t>
      </w:r>
      <w:r w:rsidR="00546034" w:rsidRPr="002C05ED">
        <w:rPr>
          <w:rFonts w:ascii="Times New Roman" w:hAnsi="Times New Roman" w:cs="Times New Roman"/>
          <w:sz w:val="24"/>
          <w:szCs w:val="24"/>
        </w:rPr>
        <w:t xml:space="preserve"> </w:t>
      </w:r>
      <w:r w:rsidR="00887D17" w:rsidRPr="002C05ED">
        <w:rPr>
          <w:rFonts w:ascii="Times New Roman" w:hAnsi="Times New Roman" w:cs="Times New Roman"/>
          <w:sz w:val="24"/>
          <w:szCs w:val="24"/>
        </w:rPr>
        <w:t>is based on six Investor Responsibility Research Center provisions: staggered boards, limits to shareholder bylaw amendments, poison pills, golden parachutes, and supermajority requirements for mergers and charter amendments</w:t>
      </w:r>
      <w:r w:rsidR="00AD776D" w:rsidRPr="002C05ED">
        <w:rPr>
          <w:rFonts w:ascii="Times New Roman" w:hAnsi="Times New Roman" w:cs="Times New Roman"/>
          <w:sz w:val="24"/>
          <w:szCs w:val="24"/>
        </w:rPr>
        <w:t xml:space="preserve">. </w:t>
      </w:r>
      <w:r w:rsidR="00546034" w:rsidRPr="002C05ED">
        <w:rPr>
          <w:rFonts w:ascii="Times New Roman" w:hAnsi="Times New Roman" w:cs="Times New Roman"/>
          <w:sz w:val="24"/>
          <w:szCs w:val="24"/>
        </w:rPr>
        <w:t xml:space="preserve">Entrenchment increases when the CEO has little threat of being replaced, allowing the CEO to put his interests ahead of the firms. </w:t>
      </w:r>
      <w:r w:rsidR="004E596B" w:rsidRPr="002C05ED">
        <w:rPr>
          <w:rFonts w:ascii="Times New Roman" w:hAnsi="Times New Roman" w:cs="Times New Roman"/>
          <w:sz w:val="24"/>
          <w:szCs w:val="24"/>
        </w:rPr>
        <w:t>The results of these initial tests do not provide any consistent evidence</w:t>
      </w:r>
      <w:r w:rsidR="00714259" w:rsidRPr="002C05ED">
        <w:rPr>
          <w:rFonts w:ascii="Times New Roman" w:hAnsi="Times New Roman" w:cs="Times New Roman"/>
          <w:sz w:val="24"/>
          <w:szCs w:val="24"/>
        </w:rPr>
        <w:t xml:space="preserve"> </w:t>
      </w:r>
      <w:r w:rsidR="00A33D7D" w:rsidRPr="002C05ED">
        <w:rPr>
          <w:rFonts w:ascii="Times New Roman" w:hAnsi="Times New Roman" w:cs="Times New Roman"/>
          <w:sz w:val="24"/>
          <w:szCs w:val="24"/>
        </w:rPr>
        <w:t xml:space="preserve">that the likelihood of a suspect move </w:t>
      </w:r>
      <w:r w:rsidR="004E596B" w:rsidRPr="002C05ED">
        <w:rPr>
          <w:rFonts w:ascii="Times New Roman" w:hAnsi="Times New Roman" w:cs="Times New Roman"/>
          <w:sz w:val="24"/>
          <w:szCs w:val="24"/>
        </w:rPr>
        <w:t xml:space="preserve">increases in CEOs influence and </w:t>
      </w:r>
      <w:r w:rsidR="00D36B84" w:rsidRPr="002C05ED">
        <w:rPr>
          <w:rFonts w:ascii="Times New Roman" w:hAnsi="Times New Roman" w:cs="Times New Roman"/>
          <w:sz w:val="24"/>
          <w:szCs w:val="24"/>
        </w:rPr>
        <w:t>entrenchment</w:t>
      </w:r>
      <w:r w:rsidR="00A33D7D" w:rsidRPr="002C05ED">
        <w:rPr>
          <w:rFonts w:ascii="Times New Roman" w:hAnsi="Times New Roman" w:cs="Times New Roman"/>
          <w:sz w:val="24"/>
          <w:szCs w:val="24"/>
        </w:rPr>
        <w:t xml:space="preserve">. </w:t>
      </w:r>
    </w:p>
    <w:p w14:paraId="580FFCF9" w14:textId="75E1493B" w:rsidR="00753AF9" w:rsidRPr="002C05ED" w:rsidRDefault="00EC1131">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lastRenderedPageBreak/>
        <w:t xml:space="preserve">In my second set of tests I </w:t>
      </w:r>
      <w:r w:rsidR="005E61EE" w:rsidRPr="002C05ED">
        <w:rPr>
          <w:rFonts w:ascii="Times New Roman" w:hAnsi="Times New Roman" w:cs="Times New Roman"/>
          <w:sz w:val="24"/>
          <w:szCs w:val="24"/>
        </w:rPr>
        <w:t>examine</w:t>
      </w:r>
      <w:r w:rsidRPr="002C05ED">
        <w:rPr>
          <w:rFonts w:ascii="Times New Roman" w:hAnsi="Times New Roman" w:cs="Times New Roman"/>
          <w:sz w:val="24"/>
          <w:szCs w:val="24"/>
        </w:rPr>
        <w:t xml:space="preserve"> whether </w:t>
      </w:r>
      <w:r w:rsidR="003C7EDD" w:rsidRPr="002C05ED">
        <w:rPr>
          <w:rFonts w:ascii="Times New Roman" w:hAnsi="Times New Roman" w:cs="Times New Roman"/>
          <w:sz w:val="24"/>
          <w:szCs w:val="24"/>
        </w:rPr>
        <w:t xml:space="preserve">financial performance suffers subsequent to a </w:t>
      </w:r>
      <w:r w:rsidRPr="002C05ED">
        <w:rPr>
          <w:rFonts w:ascii="Times New Roman" w:hAnsi="Times New Roman" w:cs="Times New Roman"/>
          <w:sz w:val="24"/>
          <w:szCs w:val="24"/>
        </w:rPr>
        <w:t>suspect move</w:t>
      </w:r>
      <w:r w:rsidR="003C7EDD" w:rsidRPr="002C05ED">
        <w:rPr>
          <w:rFonts w:ascii="Times New Roman" w:hAnsi="Times New Roman" w:cs="Times New Roman"/>
          <w:sz w:val="24"/>
          <w:szCs w:val="24"/>
        </w:rPr>
        <w:t xml:space="preserve">. </w:t>
      </w:r>
      <w:r w:rsidR="00A95D11" w:rsidRPr="002C05ED">
        <w:rPr>
          <w:rFonts w:ascii="Times New Roman" w:hAnsi="Times New Roman" w:cs="Times New Roman"/>
          <w:sz w:val="24"/>
          <w:szCs w:val="24"/>
        </w:rPr>
        <w:t>I use</w:t>
      </w:r>
      <w:r w:rsidR="005A1FE9" w:rsidRPr="002C05ED">
        <w:rPr>
          <w:rFonts w:ascii="Times New Roman" w:hAnsi="Times New Roman" w:cs="Times New Roman"/>
          <w:sz w:val="24"/>
          <w:szCs w:val="24"/>
        </w:rPr>
        <w:t xml:space="preserve"> </w:t>
      </w:r>
      <w:r w:rsidRPr="002C05ED">
        <w:rPr>
          <w:rFonts w:ascii="Times New Roman" w:hAnsi="Times New Roman" w:cs="Times New Roman"/>
          <w:sz w:val="24"/>
          <w:szCs w:val="24"/>
        </w:rPr>
        <w:t>return on assets (ROA)</w:t>
      </w:r>
      <w:r w:rsidR="005A1FE9" w:rsidRPr="002C05ED">
        <w:rPr>
          <w:rFonts w:ascii="Times New Roman" w:hAnsi="Times New Roman" w:cs="Times New Roman"/>
          <w:sz w:val="24"/>
          <w:szCs w:val="24"/>
        </w:rPr>
        <w:t xml:space="preserve"> as a measure of accounting performance</w:t>
      </w:r>
      <w:r w:rsidRPr="002C05ED">
        <w:rPr>
          <w:rFonts w:ascii="Times New Roman" w:hAnsi="Times New Roman" w:cs="Times New Roman"/>
          <w:sz w:val="24"/>
          <w:szCs w:val="24"/>
        </w:rPr>
        <w:t xml:space="preserve"> and the market-to-book value </w:t>
      </w:r>
      <w:r w:rsidR="005A1FE9" w:rsidRPr="002C05ED">
        <w:rPr>
          <w:rFonts w:ascii="Times New Roman" w:hAnsi="Times New Roman" w:cs="Times New Roman"/>
          <w:sz w:val="24"/>
          <w:szCs w:val="24"/>
        </w:rPr>
        <w:t xml:space="preserve">ratio </w:t>
      </w:r>
      <w:r w:rsidRPr="002C05ED">
        <w:rPr>
          <w:rFonts w:ascii="Times New Roman" w:hAnsi="Times New Roman" w:cs="Times New Roman"/>
          <w:sz w:val="24"/>
          <w:szCs w:val="24"/>
        </w:rPr>
        <w:t>(MTB)</w:t>
      </w:r>
      <w:r w:rsidR="005A1FE9" w:rsidRPr="002C05ED">
        <w:rPr>
          <w:rFonts w:ascii="Times New Roman" w:hAnsi="Times New Roman" w:cs="Times New Roman"/>
          <w:sz w:val="24"/>
          <w:szCs w:val="24"/>
        </w:rPr>
        <w:t xml:space="preserve"> as a measure of market </w:t>
      </w:r>
      <w:r w:rsidR="006A4FFA">
        <w:rPr>
          <w:rFonts w:ascii="Times New Roman" w:hAnsi="Times New Roman" w:cs="Times New Roman"/>
          <w:sz w:val="24"/>
          <w:szCs w:val="24"/>
        </w:rPr>
        <w:t>performance</w:t>
      </w:r>
      <w:r w:rsidRPr="002C05ED">
        <w:rPr>
          <w:rFonts w:ascii="Times New Roman" w:hAnsi="Times New Roman" w:cs="Times New Roman"/>
          <w:sz w:val="24"/>
          <w:szCs w:val="24"/>
        </w:rPr>
        <w:t xml:space="preserve">. </w:t>
      </w:r>
      <w:r w:rsidR="00CE0512" w:rsidRPr="002C05ED">
        <w:rPr>
          <w:rFonts w:ascii="Times New Roman" w:hAnsi="Times New Roman" w:cs="Times New Roman"/>
          <w:sz w:val="24"/>
          <w:szCs w:val="24"/>
        </w:rPr>
        <w:t xml:space="preserve">I collect performance data for up to three years </w:t>
      </w:r>
      <w:r w:rsidR="006D06EC">
        <w:rPr>
          <w:rFonts w:ascii="Times New Roman" w:hAnsi="Times New Roman" w:cs="Times New Roman"/>
          <w:sz w:val="24"/>
          <w:szCs w:val="24"/>
        </w:rPr>
        <w:t>before</w:t>
      </w:r>
      <w:r w:rsidR="00CE0512" w:rsidRPr="002C05ED">
        <w:rPr>
          <w:rFonts w:ascii="Times New Roman" w:hAnsi="Times New Roman" w:cs="Times New Roman"/>
          <w:sz w:val="24"/>
          <w:szCs w:val="24"/>
        </w:rPr>
        <w:t xml:space="preserve"> and </w:t>
      </w:r>
      <w:r w:rsidR="006D06EC">
        <w:rPr>
          <w:rFonts w:ascii="Times New Roman" w:hAnsi="Times New Roman" w:cs="Times New Roman"/>
          <w:sz w:val="24"/>
          <w:szCs w:val="24"/>
        </w:rPr>
        <w:t>after</w:t>
      </w:r>
      <w:r w:rsidR="00CE0512" w:rsidRPr="002C05ED">
        <w:rPr>
          <w:rFonts w:ascii="Times New Roman" w:hAnsi="Times New Roman" w:cs="Times New Roman"/>
          <w:sz w:val="24"/>
          <w:szCs w:val="24"/>
        </w:rPr>
        <w:t xml:space="preserve"> move to see whether the suspect move was in the best interest of the firm and its shareholders. </w:t>
      </w:r>
      <w:r w:rsidR="00A75202" w:rsidRPr="002C05ED">
        <w:rPr>
          <w:rFonts w:ascii="Times New Roman" w:hAnsi="Times New Roman" w:cs="Times New Roman"/>
          <w:sz w:val="24"/>
          <w:szCs w:val="24"/>
        </w:rPr>
        <w:t>A</w:t>
      </w:r>
      <w:r w:rsidR="00CB29D0" w:rsidRPr="002C05ED">
        <w:rPr>
          <w:rFonts w:ascii="Times New Roman" w:hAnsi="Times New Roman" w:cs="Times New Roman"/>
          <w:sz w:val="24"/>
          <w:szCs w:val="24"/>
        </w:rPr>
        <w:t xml:space="preserve"> suspect move </w:t>
      </w:r>
      <w:r w:rsidR="00A75202" w:rsidRPr="002C05ED">
        <w:rPr>
          <w:rFonts w:ascii="Times New Roman" w:hAnsi="Times New Roman" w:cs="Times New Roman"/>
          <w:sz w:val="24"/>
          <w:szCs w:val="24"/>
        </w:rPr>
        <w:t>creates a shareholder’s dilemma</w:t>
      </w:r>
      <w:r w:rsidR="00CB29D0" w:rsidRPr="002C05ED">
        <w:rPr>
          <w:rFonts w:ascii="Times New Roman" w:hAnsi="Times New Roman" w:cs="Times New Roman"/>
          <w:sz w:val="24"/>
          <w:szCs w:val="24"/>
        </w:rPr>
        <w:t>.</w:t>
      </w:r>
      <w:r w:rsidR="00A75202" w:rsidRPr="002C05ED">
        <w:rPr>
          <w:rFonts w:ascii="Times New Roman" w:hAnsi="Times New Roman" w:cs="Times New Roman"/>
          <w:sz w:val="24"/>
          <w:szCs w:val="24"/>
        </w:rPr>
        <w:t xml:space="preserve"> </w:t>
      </w:r>
      <w:r w:rsidR="00CE0512" w:rsidRPr="002C05ED">
        <w:rPr>
          <w:rFonts w:ascii="Times New Roman" w:hAnsi="Times New Roman" w:cs="Times New Roman"/>
          <w:sz w:val="24"/>
          <w:szCs w:val="24"/>
        </w:rPr>
        <w:t>The move could result in a more relaxed environment for the CEO so he/she will perform better. At the same time, suspect moves could be associated with self-serving motives that could lead to negative perf</w:t>
      </w:r>
      <w:r w:rsidR="00687862" w:rsidRPr="002C05ED">
        <w:rPr>
          <w:rFonts w:ascii="Times New Roman" w:hAnsi="Times New Roman" w:cs="Times New Roman"/>
          <w:sz w:val="24"/>
          <w:szCs w:val="24"/>
        </w:rPr>
        <w:t>ormance. My results support the</w:t>
      </w:r>
      <w:r w:rsidR="00CE0512" w:rsidRPr="002C05ED">
        <w:rPr>
          <w:rFonts w:ascii="Times New Roman" w:hAnsi="Times New Roman" w:cs="Times New Roman"/>
          <w:sz w:val="24"/>
          <w:szCs w:val="24"/>
        </w:rPr>
        <w:t xml:space="preserve"> latter and suggest that a suspect move is associated with a relative decrease in performance. </w:t>
      </w:r>
    </w:p>
    <w:p w14:paraId="7868BCF6" w14:textId="77777777" w:rsidR="00975ED0" w:rsidRPr="002C05ED" w:rsidRDefault="00975ED0" w:rsidP="00975ED0">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In supplemental analysis I extend my performance tests to try and begin to understand the source of decreased performance subsequent to suspect moves. </w:t>
      </w:r>
      <w:r w:rsidR="00AC2D78" w:rsidRPr="002C05ED">
        <w:rPr>
          <w:rFonts w:ascii="Times New Roman" w:hAnsi="Times New Roman" w:cs="Times New Roman"/>
          <w:sz w:val="24"/>
          <w:szCs w:val="24"/>
        </w:rPr>
        <w:t>There are a number of potential</w:t>
      </w:r>
      <w:r w:rsidR="000453C6" w:rsidRPr="002C05ED">
        <w:rPr>
          <w:rFonts w:ascii="Times New Roman" w:hAnsi="Times New Roman" w:cs="Times New Roman"/>
          <w:sz w:val="24"/>
          <w:szCs w:val="24"/>
        </w:rPr>
        <w:t xml:space="preserve"> source</w:t>
      </w:r>
      <w:r w:rsidR="00AC2D78" w:rsidRPr="002C05ED">
        <w:rPr>
          <w:rFonts w:ascii="Times New Roman" w:hAnsi="Times New Roman" w:cs="Times New Roman"/>
          <w:sz w:val="24"/>
          <w:szCs w:val="24"/>
        </w:rPr>
        <w:t>s</w:t>
      </w:r>
      <w:r w:rsidR="000453C6" w:rsidRPr="002C05ED">
        <w:rPr>
          <w:rFonts w:ascii="Times New Roman" w:hAnsi="Times New Roman" w:cs="Times New Roman"/>
          <w:sz w:val="24"/>
          <w:szCs w:val="24"/>
        </w:rPr>
        <w:t xml:space="preserve"> for this decreased performance</w:t>
      </w:r>
      <w:r w:rsidR="00CE0512" w:rsidRPr="002C05ED">
        <w:rPr>
          <w:rFonts w:ascii="Times New Roman" w:hAnsi="Times New Roman" w:cs="Times New Roman"/>
          <w:sz w:val="24"/>
          <w:szCs w:val="24"/>
        </w:rPr>
        <w:t xml:space="preserve"> including </w:t>
      </w:r>
      <w:r w:rsidR="00C40C4E" w:rsidRPr="002C05ED">
        <w:rPr>
          <w:rFonts w:ascii="Times New Roman" w:hAnsi="Times New Roman" w:cs="Times New Roman"/>
          <w:sz w:val="24"/>
          <w:szCs w:val="24"/>
        </w:rPr>
        <w:t>distance from</w:t>
      </w:r>
      <w:r w:rsidR="000453C6" w:rsidRPr="002C05ED">
        <w:rPr>
          <w:rFonts w:ascii="Times New Roman" w:hAnsi="Times New Roman" w:cs="Times New Roman"/>
          <w:sz w:val="24"/>
          <w:szCs w:val="24"/>
        </w:rPr>
        <w:t xml:space="preserve"> the</w:t>
      </w:r>
      <w:r w:rsidR="00C40C4E" w:rsidRPr="002C05ED">
        <w:rPr>
          <w:rFonts w:ascii="Times New Roman" w:hAnsi="Times New Roman" w:cs="Times New Roman"/>
          <w:sz w:val="24"/>
          <w:szCs w:val="24"/>
        </w:rPr>
        <w:t xml:space="preserve"> old headquarters </w:t>
      </w:r>
      <w:r w:rsidR="000453C6" w:rsidRPr="002C05ED">
        <w:rPr>
          <w:rFonts w:ascii="Times New Roman" w:hAnsi="Times New Roman" w:cs="Times New Roman"/>
          <w:sz w:val="24"/>
          <w:szCs w:val="24"/>
        </w:rPr>
        <w:t>to new headquarters</w:t>
      </w:r>
      <w:r w:rsidR="00CE0512" w:rsidRPr="002C05ED">
        <w:rPr>
          <w:rFonts w:ascii="Times New Roman" w:hAnsi="Times New Roman" w:cs="Times New Roman"/>
          <w:sz w:val="24"/>
          <w:szCs w:val="24"/>
        </w:rPr>
        <w:t xml:space="preserve"> and potential distractions coming from being closer to the CEO</w:t>
      </w:r>
      <w:r w:rsidR="00325FDD" w:rsidRPr="002C05ED">
        <w:rPr>
          <w:rFonts w:ascii="Times New Roman" w:hAnsi="Times New Roman" w:cs="Times New Roman"/>
          <w:sz w:val="24"/>
          <w:szCs w:val="24"/>
        </w:rPr>
        <w:t>’</w:t>
      </w:r>
      <w:r w:rsidR="00CE0512" w:rsidRPr="002C05ED">
        <w:rPr>
          <w:rFonts w:ascii="Times New Roman" w:hAnsi="Times New Roman" w:cs="Times New Roman"/>
          <w:sz w:val="24"/>
          <w:szCs w:val="24"/>
        </w:rPr>
        <w:t xml:space="preserve">s Alma Mater. </w:t>
      </w:r>
      <w:r w:rsidR="00A7111D" w:rsidRPr="002C05ED">
        <w:rPr>
          <w:rFonts w:ascii="Times New Roman" w:hAnsi="Times New Roman" w:cs="Times New Roman"/>
          <w:sz w:val="24"/>
          <w:szCs w:val="24"/>
        </w:rPr>
        <w:t>A distraction would arise if</w:t>
      </w:r>
      <w:r w:rsidR="00A25E77" w:rsidRPr="002C05ED">
        <w:rPr>
          <w:rFonts w:ascii="Times New Roman" w:hAnsi="Times New Roman" w:cs="Times New Roman"/>
          <w:sz w:val="24"/>
          <w:szCs w:val="24"/>
        </w:rPr>
        <w:t xml:space="preserve"> the CEO is </w:t>
      </w:r>
      <w:r w:rsidR="00D12149" w:rsidRPr="002C05ED">
        <w:rPr>
          <w:rFonts w:ascii="Times New Roman" w:hAnsi="Times New Roman" w:cs="Times New Roman"/>
          <w:sz w:val="24"/>
          <w:szCs w:val="24"/>
        </w:rPr>
        <w:t>spending time</w:t>
      </w:r>
      <w:r w:rsidR="00A25E77" w:rsidRPr="002C05ED">
        <w:rPr>
          <w:rFonts w:ascii="Times New Roman" w:hAnsi="Times New Roman" w:cs="Times New Roman"/>
          <w:sz w:val="24"/>
          <w:szCs w:val="24"/>
        </w:rPr>
        <w:t xml:space="preserve"> involved with the university in some academic or athletic capacity thus spending more time out of the office. </w:t>
      </w:r>
      <w:r w:rsidR="0021222A" w:rsidRPr="002C05ED">
        <w:rPr>
          <w:rFonts w:ascii="Times New Roman" w:hAnsi="Times New Roman" w:cs="Times New Roman"/>
          <w:sz w:val="24"/>
          <w:szCs w:val="24"/>
        </w:rPr>
        <w:t>I</w:t>
      </w:r>
      <w:r w:rsidR="00D36B84" w:rsidRPr="002C05ED">
        <w:rPr>
          <w:rFonts w:ascii="Times New Roman" w:hAnsi="Times New Roman" w:cs="Times New Roman"/>
          <w:sz w:val="24"/>
          <w:szCs w:val="24"/>
        </w:rPr>
        <w:t>n exploratory univariate tests</w:t>
      </w:r>
      <w:r w:rsidR="0021222A" w:rsidRPr="002C05ED">
        <w:rPr>
          <w:rFonts w:ascii="Times New Roman" w:hAnsi="Times New Roman" w:cs="Times New Roman"/>
          <w:sz w:val="24"/>
          <w:szCs w:val="24"/>
        </w:rPr>
        <w:t>,</w:t>
      </w:r>
      <w:r w:rsidR="00D36B84" w:rsidRPr="002C05ED">
        <w:rPr>
          <w:rFonts w:ascii="Times New Roman" w:hAnsi="Times New Roman" w:cs="Times New Roman"/>
          <w:sz w:val="24"/>
          <w:szCs w:val="24"/>
        </w:rPr>
        <w:t xml:space="preserve"> I </w:t>
      </w:r>
      <w:r w:rsidR="00D12149" w:rsidRPr="002C05ED">
        <w:rPr>
          <w:rFonts w:ascii="Times New Roman" w:hAnsi="Times New Roman" w:cs="Times New Roman"/>
          <w:sz w:val="24"/>
          <w:szCs w:val="24"/>
        </w:rPr>
        <w:t xml:space="preserve">document evidence consistent with </w:t>
      </w:r>
      <w:r w:rsidR="00D36B84" w:rsidRPr="002C05ED">
        <w:rPr>
          <w:rFonts w:ascii="Times New Roman" w:hAnsi="Times New Roman" w:cs="Times New Roman"/>
          <w:sz w:val="24"/>
          <w:szCs w:val="24"/>
        </w:rPr>
        <w:t xml:space="preserve">CEO </w:t>
      </w:r>
      <w:r w:rsidR="00D12149" w:rsidRPr="002C05ED">
        <w:rPr>
          <w:rFonts w:ascii="Times New Roman" w:hAnsi="Times New Roman" w:cs="Times New Roman"/>
          <w:sz w:val="24"/>
          <w:szCs w:val="24"/>
        </w:rPr>
        <w:t>distraction.</w:t>
      </w:r>
      <w:r w:rsidRPr="002C05ED">
        <w:rPr>
          <w:rFonts w:ascii="Times New Roman" w:hAnsi="Times New Roman" w:cs="Times New Roman"/>
          <w:sz w:val="24"/>
          <w:szCs w:val="24"/>
        </w:rPr>
        <w:t xml:space="preserve"> </w:t>
      </w:r>
      <w:r w:rsidR="00D12149" w:rsidRPr="002C05ED">
        <w:rPr>
          <w:rFonts w:ascii="Times New Roman" w:hAnsi="Times New Roman" w:cs="Times New Roman"/>
          <w:sz w:val="24"/>
          <w:szCs w:val="24"/>
        </w:rPr>
        <w:t xml:space="preserve">Specifically, I document </w:t>
      </w:r>
      <w:r w:rsidR="004820D2" w:rsidRPr="002C05ED">
        <w:rPr>
          <w:rFonts w:ascii="Times New Roman" w:hAnsi="Times New Roman" w:cs="Times New Roman"/>
          <w:sz w:val="24"/>
          <w:szCs w:val="24"/>
        </w:rPr>
        <w:t>a higher rate of CEO affiliation with</w:t>
      </w:r>
      <w:r w:rsidRPr="002C05ED">
        <w:rPr>
          <w:rFonts w:ascii="Times New Roman" w:hAnsi="Times New Roman" w:cs="Times New Roman"/>
          <w:sz w:val="24"/>
          <w:szCs w:val="24"/>
        </w:rPr>
        <w:t xml:space="preserve"> one of the major three</w:t>
      </w:r>
      <w:r w:rsidR="00D36B84" w:rsidRPr="002C05ED">
        <w:rPr>
          <w:rFonts w:ascii="Times New Roman" w:hAnsi="Times New Roman" w:cs="Times New Roman"/>
          <w:sz w:val="24"/>
          <w:szCs w:val="24"/>
        </w:rPr>
        <w:t xml:space="preserve"> athletic</w:t>
      </w:r>
      <w:r w:rsidRPr="002C05ED">
        <w:rPr>
          <w:rFonts w:ascii="Times New Roman" w:hAnsi="Times New Roman" w:cs="Times New Roman"/>
          <w:sz w:val="24"/>
          <w:szCs w:val="24"/>
        </w:rPr>
        <w:t xml:space="preserve"> conferences: SEC, Big 12, Big 10, </w:t>
      </w:r>
      <w:r w:rsidR="00D36B84" w:rsidRPr="002C05ED">
        <w:rPr>
          <w:rFonts w:ascii="Times New Roman" w:hAnsi="Times New Roman" w:cs="Times New Roman"/>
          <w:sz w:val="24"/>
          <w:szCs w:val="24"/>
        </w:rPr>
        <w:t xml:space="preserve">for the </w:t>
      </w:r>
      <w:r w:rsidR="004820D2" w:rsidRPr="002C05ED">
        <w:rPr>
          <w:rFonts w:ascii="Times New Roman" w:hAnsi="Times New Roman" w:cs="Times New Roman"/>
          <w:sz w:val="24"/>
          <w:szCs w:val="24"/>
        </w:rPr>
        <w:t>sample of</w:t>
      </w:r>
      <w:r w:rsidRPr="002C05ED">
        <w:rPr>
          <w:rFonts w:ascii="Times New Roman" w:hAnsi="Times New Roman" w:cs="Times New Roman"/>
          <w:sz w:val="24"/>
          <w:szCs w:val="24"/>
        </w:rPr>
        <w:t xml:space="preserve"> suspect move</w:t>
      </w:r>
      <w:r w:rsidR="004820D2" w:rsidRPr="002C05ED">
        <w:rPr>
          <w:rFonts w:ascii="Times New Roman" w:hAnsi="Times New Roman" w:cs="Times New Roman"/>
          <w:sz w:val="24"/>
          <w:szCs w:val="24"/>
        </w:rPr>
        <w:t xml:space="preserve"> firms</w:t>
      </w:r>
      <w:r w:rsidR="00D36B84" w:rsidRPr="002C05ED">
        <w:rPr>
          <w:rFonts w:ascii="Times New Roman" w:hAnsi="Times New Roman" w:cs="Times New Roman"/>
          <w:sz w:val="24"/>
          <w:szCs w:val="24"/>
        </w:rPr>
        <w:t xml:space="preserve">. </w:t>
      </w:r>
    </w:p>
    <w:p w14:paraId="652627C5" w14:textId="77777777" w:rsidR="003538C4" w:rsidRPr="002C05ED" w:rsidRDefault="004520EB" w:rsidP="00732A4F">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My</w:t>
      </w:r>
      <w:r w:rsidR="00B14428" w:rsidRPr="002C05ED">
        <w:rPr>
          <w:rFonts w:ascii="Times New Roman" w:hAnsi="Times New Roman" w:cs="Times New Roman"/>
          <w:sz w:val="24"/>
          <w:szCs w:val="24"/>
        </w:rPr>
        <w:t xml:space="preserve"> study furthers what </w:t>
      </w:r>
      <w:r w:rsidR="003538C4" w:rsidRPr="002C05ED">
        <w:rPr>
          <w:rFonts w:ascii="Times New Roman" w:hAnsi="Times New Roman" w:cs="Times New Roman"/>
          <w:sz w:val="24"/>
          <w:szCs w:val="24"/>
        </w:rPr>
        <w:t>is known</w:t>
      </w:r>
      <w:r w:rsidR="00B14428" w:rsidRPr="002C05ED">
        <w:rPr>
          <w:rFonts w:ascii="Times New Roman" w:hAnsi="Times New Roman" w:cs="Times New Roman"/>
          <w:sz w:val="24"/>
          <w:szCs w:val="24"/>
        </w:rPr>
        <w:t xml:space="preserve"> about corporate headquarter relocations’ effect</w:t>
      </w:r>
      <w:r w:rsidRPr="002C05ED">
        <w:rPr>
          <w:rFonts w:ascii="Times New Roman" w:hAnsi="Times New Roman" w:cs="Times New Roman"/>
          <w:sz w:val="24"/>
          <w:szCs w:val="24"/>
        </w:rPr>
        <w:t>s</w:t>
      </w:r>
      <w:r w:rsidR="00B14428" w:rsidRPr="002C05ED">
        <w:rPr>
          <w:rFonts w:ascii="Times New Roman" w:hAnsi="Times New Roman" w:cs="Times New Roman"/>
          <w:sz w:val="24"/>
          <w:szCs w:val="24"/>
        </w:rPr>
        <w:t xml:space="preserve"> on financial performance. </w:t>
      </w:r>
      <w:r w:rsidR="003538C4" w:rsidRPr="002C05ED">
        <w:rPr>
          <w:rFonts w:ascii="Times New Roman" w:hAnsi="Times New Roman" w:cs="Times New Roman"/>
          <w:sz w:val="24"/>
          <w:szCs w:val="24"/>
        </w:rPr>
        <w:t xml:space="preserve">According to Pirinsky and Wang (2006), companies often say that headquarter relocations allow them to gain from being closer to their customers or suppliers. </w:t>
      </w:r>
      <w:r w:rsidR="00EF570B" w:rsidRPr="002C05ED">
        <w:rPr>
          <w:rFonts w:ascii="Times New Roman" w:hAnsi="Times New Roman" w:cs="Times New Roman"/>
          <w:sz w:val="24"/>
          <w:szCs w:val="24"/>
        </w:rPr>
        <w:t xml:space="preserve">Cronqvist (2012) shows that CEOs’ personal motives can help explain corporate financial </w:t>
      </w:r>
      <w:r w:rsidR="00EF570B" w:rsidRPr="002C05ED">
        <w:rPr>
          <w:rFonts w:ascii="Times New Roman" w:hAnsi="Times New Roman" w:cs="Times New Roman"/>
          <w:sz w:val="24"/>
          <w:szCs w:val="24"/>
        </w:rPr>
        <w:lastRenderedPageBreak/>
        <w:t>behavior. Along the lines of Cronqvist (2012) m</w:t>
      </w:r>
      <w:r w:rsidR="003538C4" w:rsidRPr="002C05ED">
        <w:rPr>
          <w:rFonts w:ascii="Times New Roman" w:hAnsi="Times New Roman" w:cs="Times New Roman"/>
          <w:sz w:val="24"/>
          <w:szCs w:val="24"/>
        </w:rPr>
        <w:t xml:space="preserve">y study adds a personal motive, instead of a business motive, for headquarter relocation that prior papers have possibly ignored. </w:t>
      </w:r>
    </w:p>
    <w:p w14:paraId="03D09AE5" w14:textId="77777777" w:rsidR="00732A4F" w:rsidRPr="002C05ED" w:rsidRDefault="00DA094A" w:rsidP="00732A4F">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Due to years of past legislat</w:t>
      </w:r>
      <w:r w:rsidR="00CE46D8" w:rsidRPr="002C05ED">
        <w:rPr>
          <w:rFonts w:ascii="Times New Roman" w:hAnsi="Times New Roman" w:cs="Times New Roman"/>
          <w:sz w:val="24"/>
          <w:szCs w:val="24"/>
        </w:rPr>
        <w:t>ion</w:t>
      </w:r>
      <w:r w:rsidRPr="002C05ED">
        <w:rPr>
          <w:rFonts w:ascii="Times New Roman" w:hAnsi="Times New Roman" w:cs="Times New Roman"/>
          <w:sz w:val="24"/>
          <w:szCs w:val="24"/>
        </w:rPr>
        <w:t xml:space="preserve"> and activist investors</w:t>
      </w:r>
      <w:r w:rsidR="00715AD7" w:rsidRPr="002C05ED">
        <w:rPr>
          <w:rFonts w:ascii="Times New Roman" w:hAnsi="Times New Roman" w:cs="Times New Roman"/>
          <w:sz w:val="24"/>
          <w:szCs w:val="24"/>
        </w:rPr>
        <w:t>’</w:t>
      </w:r>
      <w:r w:rsidRPr="002C05ED">
        <w:rPr>
          <w:rFonts w:ascii="Times New Roman" w:hAnsi="Times New Roman" w:cs="Times New Roman"/>
          <w:sz w:val="24"/>
          <w:szCs w:val="24"/>
        </w:rPr>
        <w:t xml:space="preserve"> actions, c</w:t>
      </w:r>
      <w:r w:rsidR="00EF570B" w:rsidRPr="002C05ED">
        <w:rPr>
          <w:rFonts w:ascii="Times New Roman" w:hAnsi="Times New Roman" w:cs="Times New Roman"/>
          <w:sz w:val="24"/>
          <w:szCs w:val="24"/>
        </w:rPr>
        <w:t>orporate governance characteristics have become more uniform across firms</w:t>
      </w:r>
      <w:r w:rsidR="00391A30" w:rsidRPr="002C05ED">
        <w:rPr>
          <w:rFonts w:ascii="Times New Roman" w:hAnsi="Times New Roman" w:cs="Times New Roman"/>
          <w:sz w:val="24"/>
          <w:szCs w:val="24"/>
        </w:rPr>
        <w:t xml:space="preserve">. </w:t>
      </w:r>
      <w:r w:rsidR="00204721" w:rsidRPr="002C05ED">
        <w:rPr>
          <w:rFonts w:ascii="Times New Roman" w:hAnsi="Times New Roman" w:cs="Times New Roman"/>
          <w:sz w:val="24"/>
          <w:szCs w:val="24"/>
        </w:rPr>
        <w:t xml:space="preserve">It may not be </w:t>
      </w:r>
      <w:r w:rsidR="00CE46D8" w:rsidRPr="002C05ED">
        <w:rPr>
          <w:rFonts w:ascii="Times New Roman" w:hAnsi="Times New Roman" w:cs="Times New Roman"/>
          <w:sz w:val="24"/>
          <w:szCs w:val="24"/>
        </w:rPr>
        <w:t xml:space="preserve">all together </w:t>
      </w:r>
      <w:r w:rsidR="00204721" w:rsidRPr="002C05ED">
        <w:rPr>
          <w:rFonts w:ascii="Times New Roman" w:hAnsi="Times New Roman" w:cs="Times New Roman"/>
          <w:sz w:val="24"/>
          <w:szCs w:val="24"/>
        </w:rPr>
        <w:t>surprising</w:t>
      </w:r>
      <w:r w:rsidR="00137C5C" w:rsidRPr="002C05ED">
        <w:rPr>
          <w:rFonts w:ascii="Times New Roman" w:hAnsi="Times New Roman" w:cs="Times New Roman"/>
          <w:sz w:val="24"/>
          <w:szCs w:val="24"/>
        </w:rPr>
        <w:t xml:space="preserve"> that the governance characteristics of my control group and suspect move firm group </w:t>
      </w:r>
      <w:r w:rsidR="00CE46D8" w:rsidRPr="002C05ED">
        <w:rPr>
          <w:rFonts w:ascii="Times New Roman" w:hAnsi="Times New Roman" w:cs="Times New Roman"/>
          <w:sz w:val="24"/>
          <w:szCs w:val="24"/>
        </w:rPr>
        <w:t>show little variation across these groups</w:t>
      </w:r>
      <w:r w:rsidR="00137C5C" w:rsidRPr="002C05ED">
        <w:rPr>
          <w:rFonts w:ascii="Times New Roman" w:hAnsi="Times New Roman" w:cs="Times New Roman"/>
          <w:sz w:val="24"/>
          <w:szCs w:val="24"/>
        </w:rPr>
        <w:t>. Despite these similarities, I still find that firm performance suffers subsequent to a suspect move. My study is therefore useful to policy makers and corporate boards as it suggests that nominally good corporate governance can still be associated with bad firm outcomes in certain contexts</w:t>
      </w:r>
      <w:r w:rsidR="00BD3C99" w:rsidRPr="002C05ED">
        <w:rPr>
          <w:rFonts w:ascii="Times New Roman" w:hAnsi="Times New Roman" w:cs="Times New Roman"/>
          <w:sz w:val="24"/>
          <w:szCs w:val="24"/>
        </w:rPr>
        <w:t>.</w:t>
      </w:r>
    </w:p>
    <w:p w14:paraId="74D2ED00" w14:textId="77777777" w:rsidR="008F4374" w:rsidRPr="002C05ED" w:rsidRDefault="008F4374" w:rsidP="00B93337">
      <w:pPr>
        <w:spacing w:line="480" w:lineRule="auto"/>
        <w:ind w:firstLine="360"/>
        <w:rPr>
          <w:rFonts w:ascii="Times New Roman" w:hAnsi="Times New Roman" w:cs="Times New Roman"/>
          <w:sz w:val="24"/>
          <w:szCs w:val="24"/>
        </w:rPr>
      </w:pPr>
      <w:r w:rsidRPr="002C05ED">
        <w:rPr>
          <w:rFonts w:ascii="Times New Roman" w:hAnsi="Times New Roman" w:cs="Times New Roman"/>
          <w:sz w:val="24"/>
          <w:szCs w:val="24"/>
        </w:rPr>
        <w:t xml:space="preserve">The remainder of this paper is structured as follows: In the second section, </w:t>
      </w:r>
      <w:r w:rsidR="008B0B42" w:rsidRPr="002C05ED">
        <w:rPr>
          <w:rFonts w:ascii="Times New Roman" w:hAnsi="Times New Roman" w:cs="Times New Roman"/>
          <w:sz w:val="24"/>
          <w:szCs w:val="24"/>
        </w:rPr>
        <w:t>I</w:t>
      </w:r>
      <w:r w:rsidRPr="002C05ED">
        <w:rPr>
          <w:rFonts w:ascii="Times New Roman" w:hAnsi="Times New Roman" w:cs="Times New Roman"/>
          <w:sz w:val="24"/>
          <w:szCs w:val="24"/>
        </w:rPr>
        <w:t xml:space="preserve"> place </w:t>
      </w:r>
      <w:r w:rsidR="001D35C6" w:rsidRPr="002C05ED">
        <w:rPr>
          <w:rFonts w:ascii="Times New Roman" w:hAnsi="Times New Roman" w:cs="Times New Roman"/>
          <w:sz w:val="24"/>
          <w:szCs w:val="24"/>
        </w:rPr>
        <w:t>my</w:t>
      </w:r>
      <w:r w:rsidRPr="002C05ED">
        <w:rPr>
          <w:rFonts w:ascii="Times New Roman" w:hAnsi="Times New Roman" w:cs="Times New Roman"/>
          <w:sz w:val="24"/>
          <w:szCs w:val="24"/>
        </w:rPr>
        <w:t xml:space="preserve"> study in the context of the existing literature; in the third section, </w:t>
      </w:r>
      <w:r w:rsidR="008B0B42" w:rsidRPr="002C05ED">
        <w:rPr>
          <w:rFonts w:ascii="Times New Roman" w:hAnsi="Times New Roman" w:cs="Times New Roman"/>
          <w:sz w:val="24"/>
          <w:szCs w:val="24"/>
        </w:rPr>
        <w:t>I</w:t>
      </w:r>
      <w:r w:rsidRPr="002C05ED">
        <w:rPr>
          <w:rFonts w:ascii="Times New Roman" w:hAnsi="Times New Roman" w:cs="Times New Roman"/>
          <w:sz w:val="24"/>
          <w:szCs w:val="24"/>
        </w:rPr>
        <w:t xml:space="preserve"> describe the data; in the fourth section, </w:t>
      </w:r>
      <w:r w:rsidR="008B0B42" w:rsidRPr="002C05ED">
        <w:rPr>
          <w:rFonts w:ascii="Times New Roman" w:hAnsi="Times New Roman" w:cs="Times New Roman"/>
          <w:sz w:val="24"/>
          <w:szCs w:val="24"/>
        </w:rPr>
        <w:t>I</w:t>
      </w:r>
      <w:r w:rsidRPr="002C05ED">
        <w:rPr>
          <w:rFonts w:ascii="Times New Roman" w:hAnsi="Times New Roman" w:cs="Times New Roman"/>
          <w:sz w:val="24"/>
          <w:szCs w:val="24"/>
        </w:rPr>
        <w:t xml:space="preserve"> discuss the </w:t>
      </w:r>
      <w:r w:rsidR="008B0B42" w:rsidRPr="002C05ED">
        <w:rPr>
          <w:rFonts w:ascii="Times New Roman" w:hAnsi="Times New Roman" w:cs="Times New Roman"/>
          <w:sz w:val="24"/>
          <w:szCs w:val="24"/>
        </w:rPr>
        <w:t>empirical</w:t>
      </w:r>
      <w:r w:rsidRPr="002C05ED">
        <w:rPr>
          <w:rFonts w:ascii="Times New Roman" w:hAnsi="Times New Roman" w:cs="Times New Roman"/>
          <w:sz w:val="24"/>
          <w:szCs w:val="24"/>
        </w:rPr>
        <w:t xml:space="preserve"> </w:t>
      </w:r>
      <w:r w:rsidR="00D75C19">
        <w:rPr>
          <w:rFonts w:ascii="Times New Roman" w:hAnsi="Times New Roman" w:cs="Times New Roman"/>
          <w:sz w:val="24"/>
          <w:szCs w:val="24"/>
        </w:rPr>
        <w:t xml:space="preserve">and additional analysis </w:t>
      </w:r>
      <w:r w:rsidRPr="002C05ED">
        <w:rPr>
          <w:rFonts w:ascii="Times New Roman" w:hAnsi="Times New Roman" w:cs="Times New Roman"/>
          <w:sz w:val="24"/>
          <w:szCs w:val="24"/>
        </w:rPr>
        <w:t xml:space="preserve">results; in the fifth section, </w:t>
      </w:r>
      <w:r w:rsidR="008B0B42" w:rsidRPr="002C05ED">
        <w:rPr>
          <w:rFonts w:ascii="Times New Roman" w:hAnsi="Times New Roman" w:cs="Times New Roman"/>
          <w:sz w:val="24"/>
          <w:szCs w:val="24"/>
        </w:rPr>
        <w:t>I</w:t>
      </w:r>
      <w:r w:rsidRPr="002C05ED">
        <w:rPr>
          <w:rFonts w:ascii="Times New Roman" w:hAnsi="Times New Roman" w:cs="Times New Roman"/>
          <w:sz w:val="24"/>
          <w:szCs w:val="24"/>
        </w:rPr>
        <w:t xml:space="preserve"> summarize the findings and conclude.  </w:t>
      </w:r>
    </w:p>
    <w:p w14:paraId="5ADB007A" w14:textId="77777777" w:rsidR="008F4374" w:rsidRPr="005E0CEC" w:rsidRDefault="005E0CEC" w:rsidP="005E0CE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D14167" w:rsidRPr="005E0CEC">
        <w:rPr>
          <w:rFonts w:ascii="Times New Roman" w:hAnsi="Times New Roman" w:cs="Times New Roman"/>
          <w:b/>
          <w:sz w:val="24"/>
          <w:szCs w:val="24"/>
        </w:rPr>
        <w:t>Prior</w:t>
      </w:r>
      <w:r w:rsidR="006E083F" w:rsidRPr="005E0CEC">
        <w:rPr>
          <w:rFonts w:ascii="Times New Roman" w:hAnsi="Times New Roman" w:cs="Times New Roman"/>
          <w:b/>
          <w:sz w:val="24"/>
          <w:szCs w:val="24"/>
        </w:rPr>
        <w:t xml:space="preserve"> </w:t>
      </w:r>
      <w:r w:rsidR="00D14167" w:rsidRPr="005E0CEC">
        <w:rPr>
          <w:rFonts w:ascii="Times New Roman" w:hAnsi="Times New Roman" w:cs="Times New Roman"/>
          <w:b/>
          <w:sz w:val="24"/>
          <w:szCs w:val="24"/>
        </w:rPr>
        <w:t>Literature and H</w:t>
      </w:r>
      <w:r w:rsidR="006E083F" w:rsidRPr="005E0CEC">
        <w:rPr>
          <w:rFonts w:ascii="Times New Roman" w:hAnsi="Times New Roman" w:cs="Times New Roman"/>
          <w:b/>
          <w:sz w:val="24"/>
          <w:szCs w:val="24"/>
        </w:rPr>
        <w:t xml:space="preserve">ypothesis </w:t>
      </w:r>
      <w:r w:rsidR="00D14167" w:rsidRPr="005E0CEC">
        <w:rPr>
          <w:rFonts w:ascii="Times New Roman" w:hAnsi="Times New Roman" w:cs="Times New Roman"/>
          <w:b/>
          <w:sz w:val="24"/>
          <w:szCs w:val="24"/>
        </w:rPr>
        <w:t>D</w:t>
      </w:r>
      <w:r w:rsidR="006E083F" w:rsidRPr="005E0CEC">
        <w:rPr>
          <w:rFonts w:ascii="Times New Roman" w:hAnsi="Times New Roman" w:cs="Times New Roman"/>
          <w:b/>
          <w:sz w:val="24"/>
          <w:szCs w:val="24"/>
        </w:rPr>
        <w:t>evelopment</w:t>
      </w:r>
    </w:p>
    <w:p w14:paraId="1EAE1C51" w14:textId="77777777" w:rsidR="00D14167" w:rsidRPr="002C05ED" w:rsidRDefault="00D14167" w:rsidP="00D14167">
      <w:pPr>
        <w:spacing w:line="480" w:lineRule="auto"/>
        <w:rPr>
          <w:rFonts w:ascii="Times New Roman" w:hAnsi="Times New Roman" w:cs="Times New Roman"/>
          <w:sz w:val="24"/>
          <w:szCs w:val="24"/>
        </w:rPr>
      </w:pPr>
      <w:r w:rsidRPr="002C05ED">
        <w:rPr>
          <w:rFonts w:ascii="Times New Roman" w:hAnsi="Times New Roman" w:cs="Times New Roman"/>
          <w:sz w:val="24"/>
          <w:szCs w:val="24"/>
        </w:rPr>
        <w:tab/>
        <w:t xml:space="preserve">A considerable amount of research has examined determinants of headquarter relocations and the impact of CEO personal traits and self-serving motives on corporate outcomes. Similarly, a substantial amount of research has examined implications of corporate governance on firm performance. Much less research has been done on the interplay of these areas. To the best of my knowledge, my study is the first to examine the implications of CEO self-serving motives with respect to corporate governance and firm performance in a headquarters relocation decision setting.  </w:t>
      </w:r>
    </w:p>
    <w:p w14:paraId="18811AA8" w14:textId="77777777" w:rsidR="00D14167" w:rsidRPr="002C05ED" w:rsidRDefault="00D14167" w:rsidP="00D14167">
      <w:pPr>
        <w:spacing w:line="480" w:lineRule="auto"/>
        <w:rPr>
          <w:rFonts w:ascii="Times New Roman" w:hAnsi="Times New Roman" w:cs="Times New Roman"/>
          <w:b/>
          <w:i/>
          <w:sz w:val="24"/>
          <w:szCs w:val="24"/>
        </w:rPr>
      </w:pPr>
      <w:r w:rsidRPr="002C05ED">
        <w:rPr>
          <w:rFonts w:ascii="Times New Roman" w:hAnsi="Times New Roman" w:cs="Times New Roman"/>
          <w:b/>
          <w:i/>
          <w:sz w:val="24"/>
          <w:szCs w:val="24"/>
        </w:rPr>
        <w:t>Headquarter Relocations:</w:t>
      </w:r>
    </w:p>
    <w:p w14:paraId="2BE86098" w14:textId="77777777" w:rsidR="00D14167" w:rsidRPr="002C05ED" w:rsidRDefault="00D14167" w:rsidP="00D14167">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lastRenderedPageBreak/>
        <w:t xml:space="preserve">A corporate headquarter relocation is defined as a physical headquarters move from one city to a different city. Two options are typically available for multi-nationals: select a new city in their home country or select a new city abroad. In headquarter relocations abroad, Voget (2010) finds that international taxation plays a key role in determining the relocation country. To minimize this effect my study focuses only on domestic moves of US based companies, i.e. the selection of a new city in the continental US. </w:t>
      </w:r>
    </w:p>
    <w:p w14:paraId="0CCE7E97" w14:textId="77777777" w:rsidR="00D14167" w:rsidRPr="002C05ED" w:rsidRDefault="00D14167" w:rsidP="00D14167">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With respect to factors that </w:t>
      </w:r>
      <w:r w:rsidR="00017AAB" w:rsidRPr="002C05ED">
        <w:rPr>
          <w:rFonts w:ascii="Times New Roman" w:hAnsi="Times New Roman" w:cs="Times New Roman"/>
          <w:sz w:val="24"/>
          <w:szCs w:val="24"/>
        </w:rPr>
        <w:t>influence the choice of a new domestic headquarters</w:t>
      </w:r>
      <w:r w:rsidRPr="002C05ED">
        <w:rPr>
          <w:rFonts w:ascii="Times New Roman" w:hAnsi="Times New Roman" w:cs="Times New Roman"/>
          <w:sz w:val="24"/>
          <w:szCs w:val="24"/>
        </w:rPr>
        <w:t xml:space="preserve"> location, Holloway (1991) finds that corporations look to place themselves in a diversified economic base which is one that is less reliant on manufacturing. This would allow corporations easier access to their needed services: accountants, lawyers, and bankers. This suggests that headquarters are more likely to relocate to larger cities where these expert services are more densely located. </w:t>
      </w:r>
    </w:p>
    <w:p w14:paraId="68DB1263" w14:textId="77777777" w:rsidR="00D14167" w:rsidRPr="002C05ED" w:rsidRDefault="00733B62" w:rsidP="00D14167">
      <w:pPr>
        <w:spacing w:line="480" w:lineRule="auto"/>
        <w:ind w:firstLine="720"/>
        <w:rPr>
          <w:rFonts w:ascii="Times New Roman" w:hAnsi="Times New Roman" w:cs="Times New Roman"/>
          <w:sz w:val="24"/>
          <w:szCs w:val="24"/>
        </w:rPr>
      </w:pPr>
      <w:r>
        <w:rPr>
          <w:rFonts w:ascii="Times New Roman" w:hAnsi="Times New Roman" w:cs="Times New Roman"/>
          <w:sz w:val="24"/>
          <w:szCs w:val="24"/>
        </w:rPr>
        <w:t>Davis (2008</w:t>
      </w:r>
      <w:r w:rsidR="00D14167" w:rsidRPr="002C05ED">
        <w:rPr>
          <w:rFonts w:ascii="Times New Roman" w:hAnsi="Times New Roman" w:cs="Times New Roman"/>
          <w:sz w:val="24"/>
          <w:szCs w:val="24"/>
        </w:rPr>
        <w:t xml:space="preserve">) further supports the idea of locating headquarters in cities with many services offered while further suggesting that headquarters will cluster together to better understand the market. This would also allow for knowledge sharing between companies and easier access to one another. This phenomenon is known as “agglomeration”. Almazan (2010) supports the theory that firms will relocate to place themselves in an industry cluster and Strauss-Kahn (2008) finds that firms’ headquarters are in-fact concentrated and the agglomeration effect is statistically significant. Ghosh (1995) finds that headquarter relocations from agglomerated cities results in cost-savings that positively impacts a firm’s financial performance and Almazan (2010) finds that corporate headquarter location is important because it affects growth opportunities in firm’s financial decisions. Loughran (2008) found that one of the financial decisions that location affects is equity issuance and Pirinsky and Wang (2006) finds that a </w:t>
      </w:r>
      <w:r w:rsidR="00D14167" w:rsidRPr="002C05ED">
        <w:rPr>
          <w:rFonts w:ascii="Times New Roman" w:hAnsi="Times New Roman" w:cs="Times New Roman"/>
          <w:sz w:val="24"/>
          <w:szCs w:val="24"/>
        </w:rPr>
        <w:lastRenderedPageBreak/>
        <w:t xml:space="preserve">firm’s headquarter location affects the firm’s value by affecting its stock movement. This research generally suggests that headquarter moves </w:t>
      </w:r>
      <w:r w:rsidR="00CE46D8" w:rsidRPr="002C05ED">
        <w:rPr>
          <w:rFonts w:ascii="Times New Roman" w:hAnsi="Times New Roman" w:cs="Times New Roman"/>
          <w:sz w:val="24"/>
          <w:szCs w:val="24"/>
        </w:rPr>
        <w:t xml:space="preserve">can </w:t>
      </w:r>
      <w:r w:rsidR="00D14167" w:rsidRPr="002C05ED">
        <w:rPr>
          <w:rFonts w:ascii="Times New Roman" w:hAnsi="Times New Roman" w:cs="Times New Roman"/>
          <w:sz w:val="24"/>
          <w:szCs w:val="24"/>
        </w:rPr>
        <w:t xml:space="preserve">have performance and </w:t>
      </w:r>
      <w:r w:rsidR="00CE46D8" w:rsidRPr="002C05ED">
        <w:rPr>
          <w:rFonts w:ascii="Times New Roman" w:hAnsi="Times New Roman" w:cs="Times New Roman"/>
          <w:sz w:val="24"/>
          <w:szCs w:val="24"/>
        </w:rPr>
        <w:t xml:space="preserve">shareholder </w:t>
      </w:r>
      <w:r w:rsidR="00D14167" w:rsidRPr="002C05ED">
        <w:rPr>
          <w:rFonts w:ascii="Times New Roman" w:hAnsi="Times New Roman" w:cs="Times New Roman"/>
          <w:sz w:val="24"/>
          <w:szCs w:val="24"/>
        </w:rPr>
        <w:t xml:space="preserve">value implications. </w:t>
      </w:r>
    </w:p>
    <w:p w14:paraId="375D4E43" w14:textId="5329301B" w:rsidR="00D14167" w:rsidRPr="002C05ED" w:rsidRDefault="00D14167" w:rsidP="00D14167">
      <w:pPr>
        <w:spacing w:line="480" w:lineRule="auto"/>
        <w:rPr>
          <w:rFonts w:ascii="Times New Roman" w:hAnsi="Times New Roman" w:cs="Times New Roman"/>
          <w:b/>
          <w:i/>
          <w:sz w:val="24"/>
          <w:szCs w:val="24"/>
        </w:rPr>
      </w:pPr>
      <w:r w:rsidRPr="002C05ED">
        <w:rPr>
          <w:rFonts w:ascii="Times New Roman" w:hAnsi="Times New Roman" w:cs="Times New Roman"/>
          <w:b/>
          <w:i/>
          <w:sz w:val="24"/>
          <w:szCs w:val="24"/>
        </w:rPr>
        <w:t>CEO Personal Traits and Self</w:t>
      </w:r>
      <w:r w:rsidR="004A54AC">
        <w:rPr>
          <w:rFonts w:ascii="Times New Roman" w:hAnsi="Times New Roman" w:cs="Times New Roman"/>
          <w:b/>
          <w:i/>
          <w:sz w:val="24"/>
          <w:szCs w:val="24"/>
        </w:rPr>
        <w:t>-</w:t>
      </w:r>
      <w:r w:rsidRPr="002C05ED">
        <w:rPr>
          <w:rFonts w:ascii="Times New Roman" w:hAnsi="Times New Roman" w:cs="Times New Roman"/>
          <w:b/>
          <w:i/>
          <w:sz w:val="24"/>
          <w:szCs w:val="24"/>
        </w:rPr>
        <w:t>Serving Motives:</w:t>
      </w:r>
    </w:p>
    <w:p w14:paraId="11902234" w14:textId="10BCD98B" w:rsidR="00D14167" w:rsidRPr="002C05ED" w:rsidRDefault="00D14167" w:rsidP="00E04197">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Man</w:t>
      </w:r>
      <w:r w:rsidR="002F5CCF">
        <w:rPr>
          <w:rFonts w:ascii="Times New Roman" w:hAnsi="Times New Roman" w:cs="Times New Roman"/>
          <w:sz w:val="24"/>
          <w:szCs w:val="24"/>
        </w:rPr>
        <w:t>y studies have found that CEOs’</w:t>
      </w:r>
      <w:r w:rsidRPr="002C05ED">
        <w:rPr>
          <w:rFonts w:ascii="Times New Roman" w:hAnsi="Times New Roman" w:cs="Times New Roman"/>
          <w:sz w:val="24"/>
          <w:szCs w:val="24"/>
        </w:rPr>
        <w:t xml:space="preserve"> individual traits and characteristics are meaningful for firm outcomes. Without singling out individual traits or characteristics, Bennedsen (2008) finds that specific CEOs matter and managers affect firm performance. Further supporting this, Chyz (</w:t>
      </w:r>
      <w:r w:rsidR="00E04197" w:rsidRPr="002C05ED">
        <w:rPr>
          <w:rFonts w:ascii="Times New Roman" w:hAnsi="Times New Roman" w:cs="Times New Roman"/>
          <w:sz w:val="24"/>
          <w:szCs w:val="24"/>
        </w:rPr>
        <w:t>2013</w:t>
      </w:r>
      <w:r w:rsidRPr="002C05ED">
        <w:rPr>
          <w:rFonts w:ascii="Times New Roman" w:hAnsi="Times New Roman" w:cs="Times New Roman"/>
          <w:sz w:val="24"/>
          <w:szCs w:val="24"/>
        </w:rPr>
        <w:t>) and Cronqvist (2012) both find that CEOs’ personal behaviors can partially explain corporate financial behavior. Chyz (</w:t>
      </w:r>
      <w:r w:rsidR="00E04197" w:rsidRPr="002C05ED">
        <w:rPr>
          <w:rFonts w:ascii="Times New Roman" w:hAnsi="Times New Roman" w:cs="Times New Roman"/>
          <w:sz w:val="24"/>
          <w:szCs w:val="24"/>
        </w:rPr>
        <w:t>2013</w:t>
      </w:r>
      <w:r w:rsidRPr="002C05ED">
        <w:rPr>
          <w:rFonts w:ascii="Times New Roman" w:hAnsi="Times New Roman" w:cs="Times New Roman"/>
          <w:sz w:val="24"/>
          <w:szCs w:val="24"/>
        </w:rPr>
        <w:t xml:space="preserve">) finds that </w:t>
      </w:r>
      <w:r w:rsidR="00B062BD" w:rsidRPr="002C05ED">
        <w:rPr>
          <w:rFonts w:ascii="Times New Roman" w:hAnsi="Times New Roman" w:cs="Times New Roman"/>
          <w:sz w:val="24"/>
          <w:szCs w:val="24"/>
        </w:rPr>
        <w:t>“</w:t>
      </w:r>
      <w:r w:rsidRPr="002C05ED">
        <w:rPr>
          <w:rFonts w:ascii="Times New Roman" w:hAnsi="Times New Roman" w:cs="Times New Roman"/>
          <w:sz w:val="24"/>
          <w:szCs w:val="24"/>
        </w:rPr>
        <w:t>suspect executives’</w:t>
      </w:r>
      <w:r w:rsidR="00A545BC">
        <w:rPr>
          <w:rFonts w:ascii="Times New Roman" w:hAnsi="Times New Roman" w:cs="Times New Roman"/>
          <w:sz w:val="24"/>
          <w:szCs w:val="24"/>
        </w:rPr>
        <w:t>’</w:t>
      </w:r>
      <w:r w:rsidRPr="002C05ED">
        <w:rPr>
          <w:rFonts w:ascii="Times New Roman" w:hAnsi="Times New Roman" w:cs="Times New Roman"/>
          <w:sz w:val="24"/>
          <w:szCs w:val="24"/>
        </w:rPr>
        <w:t xml:space="preserve">, defined as those that evade personal taxes, companies are more likely to partake in tax sheltering. Cronqvist (2012) finds that executives’ personal leverage levels affect the leverage structure of their companies. </w:t>
      </w:r>
      <w:r w:rsidR="00E04197" w:rsidRPr="002C05ED">
        <w:rPr>
          <w:rFonts w:ascii="Times New Roman" w:hAnsi="Times New Roman" w:cs="Times New Roman"/>
          <w:sz w:val="24"/>
          <w:szCs w:val="24"/>
        </w:rPr>
        <w:t xml:space="preserve"> Other e</w:t>
      </w:r>
      <w:r w:rsidRPr="002C05ED">
        <w:rPr>
          <w:rFonts w:ascii="Times New Roman" w:hAnsi="Times New Roman" w:cs="Times New Roman"/>
          <w:sz w:val="24"/>
          <w:szCs w:val="24"/>
        </w:rPr>
        <w:t xml:space="preserve">mpirical evidence shows that certain CEO traits can affect a firm negatively. Malmendier and Tate (2005) show that a CEO’s overconfidence leads to value-destroying M&amp;A activity which usually lead to increases in </w:t>
      </w:r>
      <w:r w:rsidR="00113BBD">
        <w:rPr>
          <w:rFonts w:ascii="Times New Roman" w:hAnsi="Times New Roman" w:cs="Times New Roman"/>
          <w:sz w:val="24"/>
          <w:szCs w:val="24"/>
        </w:rPr>
        <w:t xml:space="preserve">CEO </w:t>
      </w:r>
      <w:r w:rsidRPr="002C05ED">
        <w:rPr>
          <w:rFonts w:ascii="Times New Roman" w:hAnsi="Times New Roman" w:cs="Times New Roman"/>
          <w:sz w:val="24"/>
          <w:szCs w:val="24"/>
        </w:rPr>
        <w:t xml:space="preserve">bonuses. This prior literature </w:t>
      </w:r>
      <w:r w:rsidR="00E04197" w:rsidRPr="002C05ED">
        <w:rPr>
          <w:rFonts w:ascii="Times New Roman" w:hAnsi="Times New Roman" w:cs="Times New Roman"/>
          <w:sz w:val="24"/>
          <w:szCs w:val="24"/>
        </w:rPr>
        <w:t>generally suggests that CEOs personal tendencies and preferences can impact business decisions</w:t>
      </w:r>
      <w:r w:rsidR="00B062BD" w:rsidRPr="002C05ED">
        <w:rPr>
          <w:rFonts w:ascii="Times New Roman" w:hAnsi="Times New Roman" w:cs="Times New Roman"/>
          <w:sz w:val="24"/>
          <w:szCs w:val="24"/>
        </w:rPr>
        <w:t xml:space="preserve"> and that CEOs often engage in self-centered or self-serving business decisions</w:t>
      </w:r>
      <w:r w:rsidR="00E04197" w:rsidRPr="002C05ED">
        <w:rPr>
          <w:rFonts w:ascii="Times New Roman" w:hAnsi="Times New Roman" w:cs="Times New Roman"/>
          <w:sz w:val="24"/>
          <w:szCs w:val="24"/>
        </w:rPr>
        <w:t xml:space="preserve">. </w:t>
      </w:r>
      <w:r w:rsidRPr="002C05ED">
        <w:rPr>
          <w:rFonts w:ascii="Times New Roman" w:hAnsi="Times New Roman" w:cs="Times New Roman"/>
          <w:sz w:val="24"/>
          <w:szCs w:val="24"/>
        </w:rPr>
        <w:t>I consider a headquarter move to the Alma Mater state</w:t>
      </w:r>
      <w:r w:rsidR="00B062BD" w:rsidRPr="002C05ED">
        <w:rPr>
          <w:rFonts w:ascii="Times New Roman" w:hAnsi="Times New Roman" w:cs="Times New Roman"/>
          <w:sz w:val="24"/>
          <w:szCs w:val="24"/>
        </w:rPr>
        <w:t xml:space="preserve"> as another </w:t>
      </w:r>
      <w:r w:rsidRPr="002C05ED">
        <w:rPr>
          <w:rFonts w:ascii="Times New Roman" w:hAnsi="Times New Roman" w:cs="Times New Roman"/>
          <w:sz w:val="24"/>
          <w:szCs w:val="24"/>
        </w:rPr>
        <w:t>self-serving</w:t>
      </w:r>
      <w:r w:rsidR="00B062BD" w:rsidRPr="002C05ED">
        <w:rPr>
          <w:rFonts w:ascii="Times New Roman" w:hAnsi="Times New Roman" w:cs="Times New Roman"/>
          <w:sz w:val="24"/>
          <w:szCs w:val="24"/>
        </w:rPr>
        <w:t xml:space="preserve"> decision that potentially has firm governance and performance implications</w:t>
      </w:r>
      <w:r w:rsidRPr="002C05ED">
        <w:rPr>
          <w:rFonts w:ascii="Times New Roman" w:hAnsi="Times New Roman" w:cs="Times New Roman"/>
          <w:sz w:val="24"/>
          <w:szCs w:val="24"/>
        </w:rPr>
        <w:t xml:space="preserve">. </w:t>
      </w:r>
    </w:p>
    <w:p w14:paraId="617CF1C4" w14:textId="77777777" w:rsidR="00D14167" w:rsidRPr="002C05ED" w:rsidRDefault="00C62DB4" w:rsidP="00D14167">
      <w:pPr>
        <w:spacing w:line="480" w:lineRule="auto"/>
        <w:rPr>
          <w:rFonts w:ascii="Times New Roman" w:hAnsi="Times New Roman" w:cs="Times New Roman"/>
          <w:b/>
          <w:i/>
          <w:sz w:val="24"/>
          <w:szCs w:val="24"/>
        </w:rPr>
      </w:pPr>
      <w:r w:rsidRPr="002C05ED">
        <w:rPr>
          <w:rFonts w:ascii="Times New Roman" w:hAnsi="Times New Roman" w:cs="Times New Roman"/>
          <w:b/>
          <w:i/>
          <w:sz w:val="24"/>
          <w:szCs w:val="24"/>
        </w:rPr>
        <w:t xml:space="preserve">CEO Influence and </w:t>
      </w:r>
      <w:r w:rsidR="00211B37" w:rsidRPr="002C05ED">
        <w:rPr>
          <w:rFonts w:ascii="Times New Roman" w:hAnsi="Times New Roman" w:cs="Times New Roman"/>
          <w:b/>
          <w:i/>
          <w:sz w:val="24"/>
          <w:szCs w:val="24"/>
        </w:rPr>
        <w:t>Entrenchment</w:t>
      </w:r>
      <w:r w:rsidRPr="002C05ED">
        <w:rPr>
          <w:rFonts w:ascii="Times New Roman" w:hAnsi="Times New Roman" w:cs="Times New Roman"/>
          <w:b/>
          <w:i/>
          <w:sz w:val="24"/>
          <w:szCs w:val="24"/>
        </w:rPr>
        <w:t xml:space="preserve"> and</w:t>
      </w:r>
      <w:r w:rsidR="00B062BD" w:rsidRPr="002C05ED">
        <w:rPr>
          <w:rFonts w:ascii="Times New Roman" w:hAnsi="Times New Roman" w:cs="Times New Roman"/>
          <w:b/>
          <w:i/>
          <w:sz w:val="24"/>
          <w:szCs w:val="24"/>
        </w:rPr>
        <w:t xml:space="preserve"> </w:t>
      </w:r>
      <w:r w:rsidR="00D14167" w:rsidRPr="002C05ED">
        <w:rPr>
          <w:rFonts w:ascii="Times New Roman" w:hAnsi="Times New Roman" w:cs="Times New Roman"/>
          <w:b/>
          <w:i/>
          <w:sz w:val="24"/>
          <w:szCs w:val="24"/>
        </w:rPr>
        <w:t>Corporate Governance:</w:t>
      </w:r>
    </w:p>
    <w:p w14:paraId="1153D3FB" w14:textId="77777777" w:rsidR="00D14167" w:rsidRPr="002C05ED" w:rsidRDefault="00D14167" w:rsidP="006B7938">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Jensen (1976) defines an agency relationship as a contract under which principals, investors, engage an agent</w:t>
      </w:r>
      <w:r w:rsidR="00D306C2" w:rsidRPr="002C05ED">
        <w:rPr>
          <w:rFonts w:ascii="Times New Roman" w:hAnsi="Times New Roman" w:cs="Times New Roman"/>
          <w:sz w:val="24"/>
          <w:szCs w:val="24"/>
        </w:rPr>
        <w:t xml:space="preserve"> (i.e. the </w:t>
      </w:r>
      <w:r w:rsidRPr="002C05ED">
        <w:rPr>
          <w:rFonts w:ascii="Times New Roman" w:hAnsi="Times New Roman" w:cs="Times New Roman"/>
          <w:sz w:val="24"/>
          <w:szCs w:val="24"/>
        </w:rPr>
        <w:t>CEO</w:t>
      </w:r>
      <w:r w:rsidR="00D306C2" w:rsidRPr="002C05ED">
        <w:rPr>
          <w:rFonts w:ascii="Times New Roman" w:hAnsi="Times New Roman" w:cs="Times New Roman"/>
          <w:sz w:val="24"/>
          <w:szCs w:val="24"/>
        </w:rPr>
        <w:t>)</w:t>
      </w:r>
      <w:r w:rsidRPr="002C05ED">
        <w:rPr>
          <w:rFonts w:ascii="Times New Roman" w:hAnsi="Times New Roman" w:cs="Times New Roman"/>
          <w:sz w:val="24"/>
          <w:szCs w:val="24"/>
        </w:rPr>
        <w:t xml:space="preserve"> to perform services on their behalves and delegate </w:t>
      </w:r>
      <w:r w:rsidRPr="002C05ED">
        <w:rPr>
          <w:rFonts w:ascii="Times New Roman" w:hAnsi="Times New Roman" w:cs="Times New Roman"/>
          <w:sz w:val="24"/>
          <w:szCs w:val="24"/>
        </w:rPr>
        <w:lastRenderedPageBreak/>
        <w:t>decision making authority to this agent. The investors cannot fully trust the CEO so corporate governance mechanisms are used by investors</w:t>
      </w:r>
      <w:r w:rsidR="00D306C2" w:rsidRPr="002C05ED">
        <w:rPr>
          <w:rFonts w:ascii="Times New Roman" w:hAnsi="Times New Roman" w:cs="Times New Roman"/>
          <w:sz w:val="24"/>
          <w:szCs w:val="24"/>
        </w:rPr>
        <w:t xml:space="preserve"> to monitor agents and align the interest of agents with their interests</w:t>
      </w:r>
      <w:r w:rsidRPr="002C05ED">
        <w:rPr>
          <w:rFonts w:ascii="Times New Roman" w:hAnsi="Times New Roman" w:cs="Times New Roman"/>
          <w:sz w:val="24"/>
          <w:szCs w:val="24"/>
        </w:rPr>
        <w:t xml:space="preserve">. </w:t>
      </w:r>
      <w:r w:rsidR="00F21560" w:rsidRPr="002C05ED">
        <w:rPr>
          <w:rFonts w:ascii="Times New Roman" w:hAnsi="Times New Roman" w:cs="Times New Roman"/>
          <w:sz w:val="24"/>
          <w:szCs w:val="24"/>
        </w:rPr>
        <w:t>CEOs’</w:t>
      </w:r>
      <w:r w:rsidR="0021222A" w:rsidRPr="002C05ED">
        <w:rPr>
          <w:rFonts w:ascii="Times New Roman" w:hAnsi="Times New Roman" w:cs="Times New Roman"/>
          <w:sz w:val="24"/>
          <w:szCs w:val="24"/>
        </w:rPr>
        <w:t xml:space="preserve"> </w:t>
      </w:r>
      <w:r w:rsidR="00F21560" w:rsidRPr="002C05ED">
        <w:rPr>
          <w:rFonts w:ascii="Times New Roman" w:hAnsi="Times New Roman" w:cs="Times New Roman"/>
          <w:sz w:val="24"/>
          <w:szCs w:val="24"/>
        </w:rPr>
        <w:t xml:space="preserve">decisions are supposed to maximize the investors’ welfare but sometimes the CEO will seek to maximize his own utility. </w:t>
      </w:r>
      <w:r w:rsidR="003150DB" w:rsidRPr="002C05ED">
        <w:rPr>
          <w:rFonts w:ascii="Times New Roman" w:hAnsi="Times New Roman" w:cs="Times New Roman"/>
          <w:sz w:val="24"/>
          <w:szCs w:val="24"/>
        </w:rPr>
        <w:t>Thus, shareholders need to create mechanisms to protect against potentially self-serving decisions</w:t>
      </w:r>
      <w:r w:rsidR="00F21560" w:rsidRPr="002C05ED">
        <w:rPr>
          <w:rFonts w:ascii="Times New Roman" w:hAnsi="Times New Roman" w:cs="Times New Roman"/>
          <w:sz w:val="24"/>
          <w:szCs w:val="24"/>
        </w:rPr>
        <w:t xml:space="preserve"> and</w:t>
      </w:r>
      <w:r w:rsidR="003150DB" w:rsidRPr="002C05ED">
        <w:rPr>
          <w:rFonts w:ascii="Times New Roman" w:hAnsi="Times New Roman" w:cs="Times New Roman"/>
          <w:sz w:val="24"/>
          <w:szCs w:val="24"/>
        </w:rPr>
        <w:t xml:space="preserve"> </w:t>
      </w:r>
      <w:r w:rsidR="00F21560" w:rsidRPr="002C05ED">
        <w:rPr>
          <w:rFonts w:ascii="Times New Roman" w:hAnsi="Times New Roman" w:cs="Times New Roman"/>
          <w:sz w:val="24"/>
          <w:szCs w:val="24"/>
        </w:rPr>
        <w:t>consumption of “perquisites” by managers to benefit themselves (Jensen, 1976)</w:t>
      </w:r>
      <w:r w:rsidR="003150DB" w:rsidRPr="002C05ED">
        <w:rPr>
          <w:rFonts w:ascii="Times New Roman" w:hAnsi="Times New Roman" w:cs="Times New Roman"/>
          <w:sz w:val="24"/>
          <w:szCs w:val="24"/>
        </w:rPr>
        <w:t xml:space="preserve">. </w:t>
      </w:r>
      <w:r w:rsidR="00F21560" w:rsidRPr="002C05ED">
        <w:rPr>
          <w:rFonts w:ascii="Times New Roman" w:hAnsi="Times New Roman" w:cs="Times New Roman"/>
          <w:sz w:val="24"/>
          <w:szCs w:val="24"/>
        </w:rPr>
        <w:t xml:space="preserve"> </w:t>
      </w:r>
      <w:r w:rsidRPr="002C05ED">
        <w:rPr>
          <w:rFonts w:ascii="Times New Roman" w:hAnsi="Times New Roman" w:cs="Times New Roman"/>
          <w:sz w:val="24"/>
          <w:szCs w:val="24"/>
        </w:rPr>
        <w:t xml:space="preserve">La Porta (2000) defines corporate governance as a set of mechanisms through which outside investors protect themselves against expropriation of the firms’ assets by the managers (CEOs) they have hired. </w:t>
      </w:r>
      <w:r w:rsidR="00C62DB4" w:rsidRPr="002C05ED">
        <w:rPr>
          <w:rFonts w:ascii="Times New Roman" w:hAnsi="Times New Roman" w:cs="Times New Roman"/>
          <w:sz w:val="24"/>
          <w:szCs w:val="24"/>
        </w:rPr>
        <w:t>Masulis (2007) and Manne (1965) find that poor corporate governance likely leads to decisions that are not necessarily in the best interest of shareholders. Consequently, corporate governance</w:t>
      </w:r>
      <w:r w:rsidR="00F21560" w:rsidRPr="002C05ED">
        <w:rPr>
          <w:rFonts w:ascii="Times New Roman" w:hAnsi="Times New Roman" w:cs="Times New Roman"/>
          <w:sz w:val="24"/>
          <w:szCs w:val="24"/>
        </w:rPr>
        <w:t xml:space="preserve"> mechanisms, if working properly, should limit CEO influence and entrenchment relative to shareholders to decrease the chances that CEOs take actions and decisions for self-serving reasons. </w:t>
      </w:r>
      <w:r w:rsidRPr="002C05ED">
        <w:rPr>
          <w:rFonts w:ascii="Times New Roman" w:hAnsi="Times New Roman" w:cs="Times New Roman"/>
          <w:sz w:val="24"/>
          <w:szCs w:val="24"/>
        </w:rPr>
        <w:t xml:space="preserve"> </w:t>
      </w:r>
    </w:p>
    <w:p w14:paraId="57F80D9D" w14:textId="77777777" w:rsidR="00D14167" w:rsidRPr="002C05ED" w:rsidRDefault="00D14167" w:rsidP="00D14167">
      <w:pPr>
        <w:spacing w:line="480" w:lineRule="auto"/>
        <w:rPr>
          <w:rFonts w:ascii="Times New Roman" w:hAnsi="Times New Roman" w:cs="Times New Roman"/>
          <w:sz w:val="24"/>
          <w:szCs w:val="24"/>
        </w:rPr>
      </w:pPr>
      <w:r w:rsidRPr="002C05ED">
        <w:rPr>
          <w:rFonts w:ascii="Times New Roman" w:hAnsi="Times New Roman" w:cs="Times New Roman"/>
          <w:b/>
          <w:i/>
          <w:sz w:val="24"/>
          <w:szCs w:val="24"/>
        </w:rPr>
        <w:t>Hypothesis Development:</w:t>
      </w:r>
    </w:p>
    <w:p w14:paraId="622F1A2C" w14:textId="77777777" w:rsidR="00D14167" w:rsidRPr="002C05ED" w:rsidRDefault="00D14167" w:rsidP="00D14167">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As noted above, if functioning properly, corporate governance mechanisms protect investors and will reduce the chances that CEOs make decisions that are self-serving</w:t>
      </w:r>
      <w:r w:rsidRPr="007278AD">
        <w:rPr>
          <w:rFonts w:ascii="Times New Roman" w:hAnsi="Times New Roman" w:cs="Times New Roman"/>
          <w:sz w:val="24"/>
          <w:szCs w:val="24"/>
        </w:rPr>
        <w:t>.</w:t>
      </w:r>
      <w:r w:rsidRPr="00BC644F">
        <w:rPr>
          <w:rFonts w:ascii="Times New Roman" w:hAnsi="Times New Roman" w:cs="Times New Roman"/>
          <w:sz w:val="24"/>
          <w:szCs w:val="24"/>
        </w:rPr>
        <w:t xml:space="preserve"> </w:t>
      </w:r>
      <w:r w:rsidR="00C62DB4" w:rsidRPr="002C05ED">
        <w:rPr>
          <w:rFonts w:ascii="Times New Roman" w:hAnsi="Times New Roman" w:cs="Times New Roman"/>
          <w:sz w:val="24"/>
          <w:szCs w:val="24"/>
        </w:rPr>
        <w:t>Self-serving decisions are more likely to occur if CEOs have greater influence and entrenchment relative to shareholders. I expect suspect moves to be a consequential and self-serving decision. Less influential and entrenched CEOs</w:t>
      </w:r>
      <w:r w:rsidR="004D544A" w:rsidRPr="002C05ED">
        <w:rPr>
          <w:rFonts w:ascii="Times New Roman" w:hAnsi="Times New Roman" w:cs="Times New Roman"/>
          <w:sz w:val="24"/>
          <w:szCs w:val="24"/>
        </w:rPr>
        <w:t xml:space="preserve"> face</w:t>
      </w:r>
      <w:r w:rsidR="00C62DB4" w:rsidRPr="002C05ED">
        <w:rPr>
          <w:rFonts w:ascii="Times New Roman" w:hAnsi="Times New Roman" w:cs="Times New Roman"/>
          <w:sz w:val="24"/>
          <w:szCs w:val="24"/>
        </w:rPr>
        <w:t xml:space="preserve"> greater scrutiny by the Board of Directors and any suspect moves </w:t>
      </w:r>
      <w:r w:rsidR="00BC644F">
        <w:rPr>
          <w:rFonts w:ascii="Times New Roman" w:hAnsi="Times New Roman" w:cs="Times New Roman"/>
          <w:sz w:val="24"/>
          <w:szCs w:val="24"/>
        </w:rPr>
        <w:t xml:space="preserve">should be </w:t>
      </w:r>
      <w:r w:rsidR="00C62DB4" w:rsidRPr="002C05ED">
        <w:rPr>
          <w:rFonts w:ascii="Times New Roman" w:hAnsi="Times New Roman" w:cs="Times New Roman"/>
          <w:sz w:val="24"/>
          <w:szCs w:val="24"/>
        </w:rPr>
        <w:t>rejected.</w:t>
      </w:r>
      <w:r w:rsidRPr="002C05ED">
        <w:rPr>
          <w:rFonts w:ascii="Times New Roman" w:hAnsi="Times New Roman" w:cs="Times New Roman"/>
          <w:sz w:val="24"/>
          <w:szCs w:val="24"/>
        </w:rPr>
        <w:t xml:space="preserve"> </w:t>
      </w:r>
      <w:r w:rsidR="00C62DB4" w:rsidRPr="002C05ED">
        <w:rPr>
          <w:rFonts w:ascii="Times New Roman" w:hAnsi="Times New Roman" w:cs="Times New Roman"/>
          <w:sz w:val="24"/>
          <w:szCs w:val="24"/>
        </w:rPr>
        <w:t xml:space="preserve">This leads to my first testable hypothesis </w:t>
      </w:r>
      <w:r w:rsidR="004D2EA5">
        <w:rPr>
          <w:rFonts w:ascii="Times New Roman" w:hAnsi="Times New Roman" w:cs="Times New Roman"/>
          <w:sz w:val="24"/>
          <w:szCs w:val="24"/>
        </w:rPr>
        <w:t xml:space="preserve">which </w:t>
      </w:r>
      <w:r w:rsidR="00C62DB4" w:rsidRPr="002C05ED">
        <w:rPr>
          <w:rFonts w:ascii="Times New Roman" w:hAnsi="Times New Roman" w:cs="Times New Roman"/>
          <w:sz w:val="24"/>
          <w:szCs w:val="24"/>
        </w:rPr>
        <w:t xml:space="preserve">is as follows: </w:t>
      </w:r>
    </w:p>
    <w:p w14:paraId="440BF788" w14:textId="77777777" w:rsidR="00D14167" w:rsidRPr="002C05ED" w:rsidRDefault="00D14167" w:rsidP="004D544A">
      <w:pPr>
        <w:spacing w:line="480" w:lineRule="auto"/>
        <w:rPr>
          <w:rFonts w:ascii="Times New Roman" w:hAnsi="Times New Roman" w:cs="Times New Roman"/>
          <w:sz w:val="24"/>
          <w:szCs w:val="24"/>
        </w:rPr>
      </w:pPr>
      <w:r w:rsidRPr="002C05ED">
        <w:rPr>
          <w:rFonts w:ascii="Times New Roman" w:hAnsi="Times New Roman" w:cs="Times New Roman"/>
          <w:b/>
          <w:sz w:val="24"/>
          <w:szCs w:val="24"/>
        </w:rPr>
        <w:t>Hypothesis 1</w:t>
      </w:r>
      <w:r w:rsidR="00A33BFD">
        <w:rPr>
          <w:rFonts w:ascii="Times New Roman" w:hAnsi="Times New Roman" w:cs="Times New Roman"/>
          <w:b/>
          <w:sz w:val="24"/>
          <w:szCs w:val="24"/>
        </w:rPr>
        <w:t xml:space="preserve"> (H1)</w:t>
      </w:r>
      <w:r w:rsidRPr="002C05ED">
        <w:rPr>
          <w:rFonts w:ascii="Times New Roman" w:hAnsi="Times New Roman" w:cs="Times New Roman"/>
          <w:b/>
          <w:sz w:val="24"/>
          <w:szCs w:val="24"/>
        </w:rPr>
        <w:t>:</w:t>
      </w:r>
      <w:r w:rsidRPr="002C05ED">
        <w:rPr>
          <w:rFonts w:ascii="Times New Roman" w:hAnsi="Times New Roman" w:cs="Times New Roman"/>
          <w:sz w:val="24"/>
          <w:szCs w:val="24"/>
        </w:rPr>
        <w:t xml:space="preserve"> The likelihood of a suspect move is negatively associated with </w:t>
      </w:r>
      <w:r w:rsidR="00C62DB4" w:rsidRPr="002C05ED">
        <w:rPr>
          <w:rFonts w:ascii="Times New Roman" w:hAnsi="Times New Roman" w:cs="Times New Roman"/>
          <w:sz w:val="24"/>
          <w:szCs w:val="24"/>
        </w:rPr>
        <w:t>CEOs</w:t>
      </w:r>
      <w:r w:rsidR="008921E5">
        <w:rPr>
          <w:rFonts w:ascii="Times New Roman" w:hAnsi="Times New Roman" w:cs="Times New Roman"/>
          <w:sz w:val="24"/>
          <w:szCs w:val="24"/>
        </w:rPr>
        <w:t>’</w:t>
      </w:r>
      <w:r w:rsidR="00C62DB4" w:rsidRPr="002C05ED">
        <w:rPr>
          <w:rFonts w:ascii="Times New Roman" w:hAnsi="Times New Roman" w:cs="Times New Roman"/>
          <w:sz w:val="24"/>
          <w:szCs w:val="24"/>
        </w:rPr>
        <w:t xml:space="preserve"> influence and entrenchment</w:t>
      </w:r>
      <w:r w:rsidR="004D544A" w:rsidRPr="002C05ED">
        <w:rPr>
          <w:rFonts w:ascii="Times New Roman" w:hAnsi="Times New Roman" w:cs="Times New Roman"/>
          <w:sz w:val="24"/>
          <w:szCs w:val="24"/>
        </w:rPr>
        <w:t xml:space="preserve">. </w:t>
      </w:r>
    </w:p>
    <w:p w14:paraId="1A23E550" w14:textId="6163E471" w:rsidR="00D14167" w:rsidRPr="002C05ED" w:rsidRDefault="00D14167" w:rsidP="00D14167">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lastRenderedPageBreak/>
        <w:t xml:space="preserve">I may not be able to document support </w:t>
      </w:r>
      <w:r w:rsidR="004D544A" w:rsidRPr="002C05ED">
        <w:rPr>
          <w:rFonts w:ascii="Times New Roman" w:hAnsi="Times New Roman" w:cs="Times New Roman"/>
          <w:sz w:val="24"/>
          <w:szCs w:val="24"/>
        </w:rPr>
        <w:t xml:space="preserve">for </w:t>
      </w:r>
      <w:r w:rsidR="00A33BFD">
        <w:rPr>
          <w:rFonts w:ascii="Times New Roman" w:hAnsi="Times New Roman" w:cs="Times New Roman"/>
          <w:sz w:val="24"/>
          <w:szCs w:val="24"/>
        </w:rPr>
        <w:t>H</w:t>
      </w:r>
      <w:r w:rsidR="00E002CE" w:rsidRPr="002C05ED">
        <w:rPr>
          <w:rFonts w:ascii="Times New Roman" w:hAnsi="Times New Roman" w:cs="Times New Roman"/>
          <w:sz w:val="24"/>
          <w:szCs w:val="24"/>
        </w:rPr>
        <w:t xml:space="preserve">1 </w:t>
      </w:r>
      <w:r w:rsidRPr="002C05ED">
        <w:rPr>
          <w:rFonts w:ascii="Times New Roman" w:hAnsi="Times New Roman" w:cs="Times New Roman"/>
          <w:sz w:val="24"/>
          <w:szCs w:val="24"/>
        </w:rPr>
        <w:t xml:space="preserve">for a number of reasons. First, variation in </w:t>
      </w:r>
      <w:r w:rsidR="00C62DB4" w:rsidRPr="002C05ED">
        <w:rPr>
          <w:rFonts w:ascii="Times New Roman" w:hAnsi="Times New Roman" w:cs="Times New Roman"/>
          <w:sz w:val="24"/>
          <w:szCs w:val="24"/>
        </w:rPr>
        <w:t>CEO influence</w:t>
      </w:r>
      <w:r w:rsidRPr="002C05ED">
        <w:rPr>
          <w:rFonts w:ascii="Times New Roman" w:hAnsi="Times New Roman" w:cs="Times New Roman"/>
          <w:sz w:val="24"/>
          <w:szCs w:val="24"/>
        </w:rPr>
        <w:t xml:space="preserve"> </w:t>
      </w:r>
      <w:r w:rsidR="00036780">
        <w:rPr>
          <w:rFonts w:ascii="Times New Roman" w:hAnsi="Times New Roman" w:cs="Times New Roman"/>
          <w:sz w:val="24"/>
          <w:szCs w:val="24"/>
        </w:rPr>
        <w:t xml:space="preserve">and entrenchment </w:t>
      </w:r>
      <w:r w:rsidRPr="002C05ED">
        <w:rPr>
          <w:rFonts w:ascii="Times New Roman" w:hAnsi="Times New Roman" w:cs="Times New Roman"/>
          <w:sz w:val="24"/>
          <w:szCs w:val="24"/>
        </w:rPr>
        <w:t>is difficult to measure empirically. Second, stronger corporate governance mechanisms can be publicly perceived as good but still allow a poor decision to be made. Fisman (2013) finds that a well governed company can allow a CEO to become entrenched giving him/her more power to make a poor decision. It is also possible that the Board</w:t>
      </w:r>
      <w:r w:rsidR="00C62DB4" w:rsidRPr="002C05ED">
        <w:rPr>
          <w:rFonts w:ascii="Times New Roman" w:hAnsi="Times New Roman" w:cs="Times New Roman"/>
          <w:sz w:val="24"/>
          <w:szCs w:val="24"/>
        </w:rPr>
        <w:t>s</w:t>
      </w:r>
      <w:r w:rsidRPr="002C05ED">
        <w:rPr>
          <w:rFonts w:ascii="Times New Roman" w:hAnsi="Times New Roman" w:cs="Times New Roman"/>
          <w:sz w:val="24"/>
          <w:szCs w:val="24"/>
        </w:rPr>
        <w:t xml:space="preserve"> kn</w:t>
      </w:r>
      <w:r w:rsidR="00C62DB4" w:rsidRPr="002C05ED">
        <w:rPr>
          <w:rFonts w:ascii="Times New Roman" w:hAnsi="Times New Roman" w:cs="Times New Roman"/>
          <w:sz w:val="24"/>
          <w:szCs w:val="24"/>
        </w:rPr>
        <w:t>o</w:t>
      </w:r>
      <w:r w:rsidRPr="002C05ED">
        <w:rPr>
          <w:rFonts w:ascii="Times New Roman" w:hAnsi="Times New Roman" w:cs="Times New Roman"/>
          <w:sz w:val="24"/>
          <w:szCs w:val="24"/>
        </w:rPr>
        <w:t xml:space="preserve">w </w:t>
      </w:r>
      <w:r w:rsidR="00C62DB4" w:rsidRPr="002C05ED">
        <w:rPr>
          <w:rFonts w:ascii="Times New Roman" w:hAnsi="Times New Roman" w:cs="Times New Roman"/>
          <w:sz w:val="24"/>
          <w:szCs w:val="24"/>
        </w:rPr>
        <w:t>a proposed move i</w:t>
      </w:r>
      <w:r w:rsidR="004D544A" w:rsidRPr="002C05ED">
        <w:rPr>
          <w:rFonts w:ascii="Times New Roman" w:hAnsi="Times New Roman" w:cs="Times New Roman"/>
          <w:sz w:val="24"/>
          <w:szCs w:val="24"/>
        </w:rPr>
        <w:t>s</w:t>
      </w:r>
      <w:r w:rsidRPr="002C05ED">
        <w:rPr>
          <w:rFonts w:ascii="Times New Roman" w:hAnsi="Times New Roman" w:cs="Times New Roman"/>
          <w:sz w:val="24"/>
          <w:szCs w:val="24"/>
        </w:rPr>
        <w:t xml:space="preserve"> closer to the CEO’s Alma Mater but the CEO convinced them that the move would be good</w:t>
      </w:r>
      <w:r w:rsidR="00C62DB4" w:rsidRPr="002C05ED">
        <w:rPr>
          <w:rFonts w:ascii="Times New Roman" w:hAnsi="Times New Roman" w:cs="Times New Roman"/>
          <w:sz w:val="24"/>
          <w:szCs w:val="24"/>
        </w:rPr>
        <w:t xml:space="preserve"> for the firm</w:t>
      </w:r>
      <w:r w:rsidRPr="002C05ED">
        <w:rPr>
          <w:rFonts w:ascii="Times New Roman" w:hAnsi="Times New Roman" w:cs="Times New Roman"/>
          <w:sz w:val="24"/>
          <w:szCs w:val="24"/>
        </w:rPr>
        <w:t>. As a result, it is not clear whether strong corporate governance would mitigate self-serving headquarter moves in all instances.</w:t>
      </w:r>
      <w:r w:rsidR="00211B37" w:rsidRPr="002C05ED">
        <w:rPr>
          <w:rFonts w:ascii="Times New Roman" w:hAnsi="Times New Roman" w:cs="Times New Roman"/>
          <w:sz w:val="24"/>
          <w:szCs w:val="24"/>
        </w:rPr>
        <w:t xml:space="preserve"> Regardless of the result</w:t>
      </w:r>
      <w:r w:rsidR="00EE694C">
        <w:rPr>
          <w:rFonts w:ascii="Times New Roman" w:hAnsi="Times New Roman" w:cs="Times New Roman"/>
          <w:sz w:val="24"/>
          <w:szCs w:val="24"/>
        </w:rPr>
        <w:t xml:space="preserve">s of my test of </w:t>
      </w:r>
      <w:r w:rsidR="00A33BFD">
        <w:rPr>
          <w:rFonts w:ascii="Times New Roman" w:hAnsi="Times New Roman" w:cs="Times New Roman"/>
          <w:sz w:val="24"/>
          <w:szCs w:val="24"/>
        </w:rPr>
        <w:t>H</w:t>
      </w:r>
      <w:r w:rsidR="00211B37" w:rsidRPr="002C05ED">
        <w:rPr>
          <w:rFonts w:ascii="Times New Roman" w:hAnsi="Times New Roman" w:cs="Times New Roman"/>
          <w:sz w:val="24"/>
          <w:szCs w:val="24"/>
        </w:rPr>
        <w:t xml:space="preserve">1, suspect moves have potential firm performance implications which I discuss below. </w:t>
      </w:r>
    </w:p>
    <w:p w14:paraId="6E20FDC9" w14:textId="55187D02" w:rsidR="00D14167" w:rsidRPr="002C05ED" w:rsidRDefault="00D14167" w:rsidP="00D14167">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The general consensus (Strauss-Kahn 2008, Ekholm 2001, Duranton 2005) is that firms want to be located near an abundance of services and other headquarters. These two theories focus largely on optimal relocations from a business viewpoint. Strauss-Kahn (2008) </w:t>
      </w:r>
      <w:r w:rsidR="00211B37" w:rsidRPr="002C05ED">
        <w:rPr>
          <w:rFonts w:ascii="Times New Roman" w:hAnsi="Times New Roman" w:cs="Times New Roman"/>
          <w:sz w:val="24"/>
          <w:szCs w:val="24"/>
        </w:rPr>
        <w:t>suggests that while headquarter moves are infrequent, they are not rare.</w:t>
      </w:r>
      <w:r w:rsidR="00211B37" w:rsidRPr="002C05ED">
        <w:rPr>
          <w:rStyle w:val="FootnoteReference"/>
          <w:rFonts w:ascii="Times New Roman" w:hAnsi="Times New Roman" w:cs="Times New Roman"/>
          <w:sz w:val="24"/>
          <w:szCs w:val="24"/>
        </w:rPr>
        <w:footnoteReference w:id="1"/>
      </w:r>
      <w:r w:rsidR="00211B37" w:rsidRPr="002C05ED">
        <w:rPr>
          <w:rFonts w:ascii="Times New Roman" w:hAnsi="Times New Roman" w:cs="Times New Roman"/>
          <w:sz w:val="24"/>
          <w:szCs w:val="24"/>
        </w:rPr>
        <w:t xml:space="preserve"> Therefore, it seems reasonable to expect that some headquarter moves are driven, in part, by CEOs’ self-serving motives.</w:t>
      </w:r>
      <w:r w:rsidRPr="002C05ED">
        <w:rPr>
          <w:rFonts w:ascii="Times New Roman" w:hAnsi="Times New Roman" w:cs="Times New Roman"/>
          <w:sz w:val="24"/>
          <w:szCs w:val="24"/>
        </w:rPr>
        <w:t xml:space="preserve"> In fact, Ghosh (1995) documents evidence of some corporate moves ostensibly for self-serving motives. Specifically, Ghosh (1995) documents that when management’s decisions serve their self-interest for luxurious offices equity markets react negatively. The negative equity market reaction results because the agent (CEO) is not acting in the principals</w:t>
      </w:r>
      <w:r w:rsidR="003F6CD3">
        <w:rPr>
          <w:rFonts w:ascii="Times New Roman" w:hAnsi="Times New Roman" w:cs="Times New Roman"/>
          <w:sz w:val="24"/>
          <w:szCs w:val="24"/>
        </w:rPr>
        <w:t>’</w:t>
      </w:r>
      <w:r w:rsidRPr="002C05ED">
        <w:rPr>
          <w:rFonts w:ascii="Times New Roman" w:hAnsi="Times New Roman" w:cs="Times New Roman"/>
          <w:sz w:val="24"/>
          <w:szCs w:val="24"/>
        </w:rPr>
        <w:t xml:space="preserve"> (investors) best interest and </w:t>
      </w:r>
      <w:r w:rsidR="006E4017" w:rsidRPr="002C05ED">
        <w:rPr>
          <w:rFonts w:ascii="Times New Roman" w:hAnsi="Times New Roman" w:cs="Times New Roman"/>
          <w:sz w:val="24"/>
          <w:szCs w:val="24"/>
        </w:rPr>
        <w:t xml:space="preserve">is </w:t>
      </w:r>
      <w:r w:rsidRPr="002C05ED">
        <w:rPr>
          <w:rFonts w:ascii="Times New Roman" w:hAnsi="Times New Roman" w:cs="Times New Roman"/>
          <w:sz w:val="24"/>
          <w:szCs w:val="24"/>
        </w:rPr>
        <w:t xml:space="preserve">potentially destroying value. Suspect moves are potentially self-serving at the expense of shareholders, are suboptimal from a business perspective, or are a combination of both. This leads to my second hypothesis: </w:t>
      </w:r>
    </w:p>
    <w:p w14:paraId="02B4EC0E" w14:textId="77777777" w:rsidR="00D14167" w:rsidRPr="002C05ED" w:rsidRDefault="00D14167" w:rsidP="00D14167">
      <w:pPr>
        <w:spacing w:line="480" w:lineRule="auto"/>
        <w:rPr>
          <w:rFonts w:ascii="Times New Roman" w:hAnsi="Times New Roman" w:cs="Times New Roman"/>
          <w:sz w:val="24"/>
          <w:szCs w:val="24"/>
        </w:rPr>
      </w:pPr>
      <w:r w:rsidRPr="002C05ED">
        <w:rPr>
          <w:rFonts w:ascii="Times New Roman" w:hAnsi="Times New Roman" w:cs="Times New Roman"/>
          <w:b/>
          <w:sz w:val="24"/>
          <w:szCs w:val="24"/>
        </w:rPr>
        <w:lastRenderedPageBreak/>
        <w:t>Hypothesis 2</w:t>
      </w:r>
      <w:r w:rsidR="00A33BFD">
        <w:rPr>
          <w:rFonts w:ascii="Times New Roman" w:hAnsi="Times New Roman" w:cs="Times New Roman"/>
          <w:b/>
          <w:sz w:val="24"/>
          <w:szCs w:val="24"/>
        </w:rPr>
        <w:t xml:space="preserve"> (H2)</w:t>
      </w:r>
      <w:r w:rsidR="00250F0F">
        <w:rPr>
          <w:rFonts w:ascii="Times New Roman" w:hAnsi="Times New Roman" w:cs="Times New Roman"/>
          <w:b/>
          <w:sz w:val="24"/>
          <w:szCs w:val="24"/>
        </w:rPr>
        <w:t>:</w:t>
      </w:r>
      <w:r w:rsidRPr="002C05ED">
        <w:rPr>
          <w:rFonts w:ascii="Times New Roman" w:hAnsi="Times New Roman" w:cs="Times New Roman"/>
          <w:sz w:val="24"/>
          <w:szCs w:val="24"/>
        </w:rPr>
        <w:t xml:space="preserve"> </w:t>
      </w:r>
      <w:r w:rsidR="007B2B17" w:rsidRPr="002C05ED">
        <w:rPr>
          <w:rFonts w:ascii="Times New Roman" w:hAnsi="Times New Roman" w:cs="Times New Roman"/>
          <w:sz w:val="24"/>
          <w:szCs w:val="24"/>
        </w:rPr>
        <w:t>Relative to control firm headquarter moves, suspect</w:t>
      </w:r>
      <w:r w:rsidRPr="002C05ED">
        <w:rPr>
          <w:rFonts w:ascii="Times New Roman" w:hAnsi="Times New Roman" w:cs="Times New Roman"/>
          <w:sz w:val="24"/>
          <w:szCs w:val="24"/>
        </w:rPr>
        <w:t xml:space="preserve"> </w:t>
      </w:r>
      <w:r w:rsidR="007B2B17" w:rsidRPr="002C05ED">
        <w:rPr>
          <w:rFonts w:ascii="Times New Roman" w:hAnsi="Times New Roman" w:cs="Times New Roman"/>
          <w:sz w:val="24"/>
          <w:szCs w:val="24"/>
        </w:rPr>
        <w:t xml:space="preserve">headquarter </w:t>
      </w:r>
      <w:r w:rsidRPr="002C05ED">
        <w:rPr>
          <w:rFonts w:ascii="Times New Roman" w:hAnsi="Times New Roman" w:cs="Times New Roman"/>
          <w:sz w:val="24"/>
          <w:szCs w:val="24"/>
        </w:rPr>
        <w:t>move</w:t>
      </w:r>
      <w:r w:rsidR="007B2B17" w:rsidRPr="002C05ED">
        <w:rPr>
          <w:rFonts w:ascii="Times New Roman" w:hAnsi="Times New Roman" w:cs="Times New Roman"/>
          <w:sz w:val="24"/>
          <w:szCs w:val="24"/>
        </w:rPr>
        <w:t>s</w:t>
      </w:r>
      <w:r w:rsidRPr="002C05ED">
        <w:rPr>
          <w:rFonts w:ascii="Times New Roman" w:hAnsi="Times New Roman" w:cs="Times New Roman"/>
          <w:sz w:val="24"/>
          <w:szCs w:val="24"/>
        </w:rPr>
        <w:t xml:space="preserve"> </w:t>
      </w:r>
      <w:r w:rsidR="007B2B17" w:rsidRPr="002C05ED">
        <w:rPr>
          <w:rFonts w:ascii="Times New Roman" w:hAnsi="Times New Roman" w:cs="Times New Roman"/>
          <w:sz w:val="24"/>
          <w:szCs w:val="24"/>
        </w:rPr>
        <w:t>are negatively associated with firm performance</w:t>
      </w:r>
      <w:r w:rsidRPr="002C05ED">
        <w:rPr>
          <w:rFonts w:ascii="Times New Roman" w:hAnsi="Times New Roman" w:cs="Times New Roman"/>
          <w:sz w:val="24"/>
          <w:szCs w:val="24"/>
        </w:rPr>
        <w:t>.</w:t>
      </w:r>
    </w:p>
    <w:p w14:paraId="71D07514" w14:textId="77777777" w:rsidR="0082032D" w:rsidRPr="002C05ED" w:rsidRDefault="007B2B17" w:rsidP="0012211F">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The finding in </w:t>
      </w:r>
      <w:r w:rsidR="00D14167" w:rsidRPr="002C05ED">
        <w:rPr>
          <w:rFonts w:ascii="Times New Roman" w:hAnsi="Times New Roman" w:cs="Times New Roman"/>
          <w:sz w:val="24"/>
          <w:szCs w:val="24"/>
        </w:rPr>
        <w:t xml:space="preserve">Ghosh (1995) that equity markets react negatively to certain relocation reasons </w:t>
      </w:r>
      <w:r w:rsidRPr="002C05ED">
        <w:rPr>
          <w:rFonts w:ascii="Times New Roman" w:hAnsi="Times New Roman" w:cs="Times New Roman"/>
          <w:sz w:val="24"/>
          <w:szCs w:val="24"/>
        </w:rPr>
        <w:t>suggests that shareholders are aware of and differentially price headquarter moves</w:t>
      </w:r>
      <w:r w:rsidR="00D14167" w:rsidRPr="002C05ED">
        <w:rPr>
          <w:rFonts w:ascii="Times New Roman" w:hAnsi="Times New Roman" w:cs="Times New Roman"/>
          <w:sz w:val="24"/>
          <w:szCs w:val="24"/>
        </w:rPr>
        <w:t xml:space="preserve">. </w:t>
      </w:r>
      <w:r w:rsidRPr="002C05ED">
        <w:rPr>
          <w:rFonts w:ascii="Times New Roman" w:hAnsi="Times New Roman" w:cs="Times New Roman"/>
          <w:sz w:val="24"/>
          <w:szCs w:val="24"/>
        </w:rPr>
        <w:t>Although I expect suspect moves to be driven by self-serving motives and are not in the best interest of shareholders</w:t>
      </w:r>
      <w:r w:rsidR="00C21B47" w:rsidRPr="002C05ED">
        <w:rPr>
          <w:rFonts w:ascii="Times New Roman" w:hAnsi="Times New Roman" w:cs="Times New Roman"/>
          <w:sz w:val="24"/>
          <w:szCs w:val="24"/>
        </w:rPr>
        <w:t>,</w:t>
      </w:r>
      <w:r w:rsidRPr="002C05ED">
        <w:rPr>
          <w:rFonts w:ascii="Times New Roman" w:hAnsi="Times New Roman" w:cs="Times New Roman"/>
          <w:sz w:val="24"/>
          <w:szCs w:val="24"/>
        </w:rPr>
        <w:t xml:space="preserve"> it is not unreasonable to believe</w:t>
      </w:r>
      <w:r w:rsidR="00D14167" w:rsidRPr="002C05ED">
        <w:rPr>
          <w:rFonts w:ascii="Times New Roman" w:hAnsi="Times New Roman" w:cs="Times New Roman"/>
          <w:sz w:val="24"/>
          <w:szCs w:val="24"/>
        </w:rPr>
        <w:t xml:space="preserve"> </w:t>
      </w:r>
      <w:r w:rsidRPr="002C05ED">
        <w:rPr>
          <w:rFonts w:ascii="Times New Roman" w:hAnsi="Times New Roman" w:cs="Times New Roman"/>
          <w:sz w:val="24"/>
          <w:szCs w:val="24"/>
        </w:rPr>
        <w:t xml:space="preserve">a suspect </w:t>
      </w:r>
      <w:r w:rsidR="00D14167" w:rsidRPr="002C05ED">
        <w:rPr>
          <w:rFonts w:ascii="Times New Roman" w:hAnsi="Times New Roman" w:cs="Times New Roman"/>
          <w:sz w:val="24"/>
          <w:szCs w:val="24"/>
        </w:rPr>
        <w:t xml:space="preserve">move could </w:t>
      </w:r>
      <w:r w:rsidRPr="002C05ED">
        <w:rPr>
          <w:rFonts w:ascii="Times New Roman" w:hAnsi="Times New Roman" w:cs="Times New Roman"/>
          <w:sz w:val="24"/>
          <w:szCs w:val="24"/>
        </w:rPr>
        <w:t>improve</w:t>
      </w:r>
      <w:r w:rsidR="00D14167" w:rsidRPr="002C05ED">
        <w:rPr>
          <w:rFonts w:ascii="Times New Roman" w:hAnsi="Times New Roman" w:cs="Times New Roman"/>
          <w:sz w:val="24"/>
          <w:szCs w:val="24"/>
        </w:rPr>
        <w:t xml:space="preserve"> financial performance. </w:t>
      </w:r>
      <w:r w:rsidRPr="002C05ED">
        <w:rPr>
          <w:rFonts w:ascii="Times New Roman" w:hAnsi="Times New Roman" w:cs="Times New Roman"/>
          <w:sz w:val="24"/>
          <w:szCs w:val="24"/>
        </w:rPr>
        <w:t>For example, the</w:t>
      </w:r>
      <w:r w:rsidR="00D14167" w:rsidRPr="002C05ED">
        <w:rPr>
          <w:rFonts w:ascii="Times New Roman" w:hAnsi="Times New Roman" w:cs="Times New Roman"/>
          <w:sz w:val="24"/>
          <w:szCs w:val="24"/>
        </w:rPr>
        <w:t xml:space="preserve"> CEO could now be in his comfort zone </w:t>
      </w:r>
      <w:r w:rsidRPr="002C05ED">
        <w:rPr>
          <w:rFonts w:ascii="Times New Roman" w:hAnsi="Times New Roman" w:cs="Times New Roman"/>
          <w:sz w:val="24"/>
          <w:szCs w:val="24"/>
        </w:rPr>
        <w:t xml:space="preserve">after moving to his Alma Mater state </w:t>
      </w:r>
      <w:r w:rsidR="00D14167" w:rsidRPr="002C05ED">
        <w:rPr>
          <w:rFonts w:ascii="Times New Roman" w:hAnsi="Times New Roman" w:cs="Times New Roman"/>
          <w:sz w:val="24"/>
          <w:szCs w:val="24"/>
        </w:rPr>
        <w:t xml:space="preserve">so he is happier and more productive at work. Lyubomirsky (2005) finds that happy individuals are more successful at work. </w:t>
      </w:r>
      <w:r w:rsidRPr="002C05ED">
        <w:rPr>
          <w:rFonts w:ascii="Times New Roman" w:hAnsi="Times New Roman" w:cs="Times New Roman"/>
          <w:sz w:val="24"/>
          <w:szCs w:val="24"/>
        </w:rPr>
        <w:t xml:space="preserve">The CEO </w:t>
      </w:r>
      <w:r w:rsidR="00D14167" w:rsidRPr="002C05ED">
        <w:rPr>
          <w:rFonts w:ascii="Times New Roman" w:hAnsi="Times New Roman" w:cs="Times New Roman"/>
          <w:sz w:val="24"/>
          <w:szCs w:val="24"/>
        </w:rPr>
        <w:t>could also reconnect with old university friends that allow the firm to</w:t>
      </w:r>
      <w:r w:rsidRPr="002C05ED">
        <w:rPr>
          <w:rFonts w:ascii="Times New Roman" w:hAnsi="Times New Roman" w:cs="Times New Roman"/>
          <w:sz w:val="24"/>
          <w:szCs w:val="24"/>
        </w:rPr>
        <w:t xml:space="preserve"> identify more business opportunities and contract more efficiently thus helping growth and prosperity</w:t>
      </w:r>
      <w:r w:rsidR="00D14167" w:rsidRPr="002C05ED">
        <w:rPr>
          <w:rFonts w:ascii="Times New Roman" w:hAnsi="Times New Roman" w:cs="Times New Roman"/>
          <w:sz w:val="24"/>
          <w:szCs w:val="24"/>
        </w:rPr>
        <w:t xml:space="preserve">. Cronqvist (2012) finds that a CEOs’ personal behavior can help explain the firm’s financial behavior which would support the hypothesis that a CEO’s good personal life would lead to a firm’s good financial health. Nevertheless, </w:t>
      </w:r>
      <w:r w:rsidRPr="002C05ED">
        <w:rPr>
          <w:rFonts w:ascii="Times New Roman" w:hAnsi="Times New Roman" w:cs="Times New Roman"/>
          <w:sz w:val="24"/>
          <w:szCs w:val="24"/>
        </w:rPr>
        <w:t xml:space="preserve">to the extent a suspect move is self-serving </w:t>
      </w:r>
      <w:r w:rsidR="00D14167" w:rsidRPr="002C05ED">
        <w:rPr>
          <w:rFonts w:ascii="Times New Roman" w:hAnsi="Times New Roman" w:cs="Times New Roman"/>
          <w:sz w:val="24"/>
          <w:szCs w:val="24"/>
        </w:rPr>
        <w:t xml:space="preserve">I </w:t>
      </w:r>
      <w:r w:rsidRPr="002C05ED">
        <w:rPr>
          <w:rFonts w:ascii="Times New Roman" w:hAnsi="Times New Roman" w:cs="Times New Roman"/>
          <w:sz w:val="24"/>
          <w:szCs w:val="24"/>
        </w:rPr>
        <w:t>expect it to harm</w:t>
      </w:r>
      <w:r w:rsidR="00D14167" w:rsidRPr="002C05ED">
        <w:rPr>
          <w:rFonts w:ascii="Times New Roman" w:hAnsi="Times New Roman" w:cs="Times New Roman"/>
          <w:sz w:val="24"/>
          <w:szCs w:val="24"/>
        </w:rPr>
        <w:t xml:space="preserve"> financi</w:t>
      </w:r>
      <w:r w:rsidR="00C21B47" w:rsidRPr="002C05ED">
        <w:rPr>
          <w:rFonts w:ascii="Times New Roman" w:hAnsi="Times New Roman" w:cs="Times New Roman"/>
          <w:sz w:val="24"/>
          <w:szCs w:val="24"/>
        </w:rPr>
        <w:t xml:space="preserve">al performance and firm value. </w:t>
      </w:r>
    </w:p>
    <w:p w14:paraId="65286F9C" w14:textId="77F3251C" w:rsidR="0023183A" w:rsidRPr="005E0CEC" w:rsidRDefault="005E0CEC" w:rsidP="005E0CE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 </w:t>
      </w:r>
      <w:r w:rsidR="0023183A" w:rsidRPr="005E0CEC">
        <w:rPr>
          <w:rFonts w:ascii="Times New Roman" w:hAnsi="Times New Roman" w:cs="Times New Roman"/>
          <w:b/>
          <w:sz w:val="24"/>
          <w:szCs w:val="24"/>
        </w:rPr>
        <w:t xml:space="preserve">Data and </w:t>
      </w:r>
      <w:r w:rsidR="0020289D">
        <w:rPr>
          <w:rFonts w:ascii="Times New Roman" w:hAnsi="Times New Roman" w:cs="Times New Roman"/>
          <w:b/>
          <w:sz w:val="24"/>
          <w:szCs w:val="24"/>
        </w:rPr>
        <w:t>R</w:t>
      </w:r>
      <w:r w:rsidR="0023183A" w:rsidRPr="005E0CEC">
        <w:rPr>
          <w:rFonts w:ascii="Times New Roman" w:hAnsi="Times New Roman" w:cs="Times New Roman"/>
          <w:b/>
          <w:sz w:val="24"/>
          <w:szCs w:val="24"/>
        </w:rPr>
        <w:t xml:space="preserve">esearch </w:t>
      </w:r>
      <w:r w:rsidR="0020289D">
        <w:rPr>
          <w:rFonts w:ascii="Times New Roman" w:hAnsi="Times New Roman" w:cs="Times New Roman"/>
          <w:b/>
          <w:sz w:val="24"/>
          <w:szCs w:val="24"/>
        </w:rPr>
        <w:t>D</w:t>
      </w:r>
      <w:r w:rsidR="0023183A" w:rsidRPr="005E0CEC">
        <w:rPr>
          <w:rFonts w:ascii="Times New Roman" w:hAnsi="Times New Roman" w:cs="Times New Roman"/>
          <w:b/>
          <w:sz w:val="24"/>
          <w:szCs w:val="24"/>
        </w:rPr>
        <w:t>esign</w:t>
      </w:r>
    </w:p>
    <w:p w14:paraId="5B4EA171" w14:textId="77777777" w:rsidR="0023183A" w:rsidRPr="002C05ED" w:rsidRDefault="0023183A" w:rsidP="0023183A">
      <w:pPr>
        <w:spacing w:line="480" w:lineRule="auto"/>
        <w:rPr>
          <w:rFonts w:ascii="Times New Roman" w:hAnsi="Times New Roman" w:cs="Times New Roman"/>
          <w:i/>
          <w:sz w:val="24"/>
          <w:szCs w:val="24"/>
        </w:rPr>
      </w:pPr>
      <w:r w:rsidRPr="002C05ED">
        <w:rPr>
          <w:rFonts w:ascii="Times New Roman" w:hAnsi="Times New Roman" w:cs="Times New Roman"/>
          <w:i/>
          <w:sz w:val="24"/>
          <w:szCs w:val="24"/>
        </w:rPr>
        <w:t>Sample</w:t>
      </w:r>
    </w:p>
    <w:p w14:paraId="729449DC" w14:textId="77777777" w:rsidR="00CE36C3" w:rsidRPr="002C05ED" w:rsidRDefault="0023183A" w:rsidP="0023183A">
      <w:pPr>
        <w:spacing w:line="480" w:lineRule="auto"/>
        <w:rPr>
          <w:rFonts w:ascii="Times New Roman" w:hAnsi="Times New Roman" w:cs="Times New Roman"/>
          <w:sz w:val="24"/>
          <w:szCs w:val="24"/>
        </w:rPr>
      </w:pPr>
      <w:r w:rsidRPr="002C05ED">
        <w:rPr>
          <w:rFonts w:ascii="Times New Roman" w:hAnsi="Times New Roman" w:cs="Times New Roman"/>
          <w:sz w:val="24"/>
          <w:szCs w:val="24"/>
        </w:rPr>
        <w:tab/>
        <w:t xml:space="preserve">My sample consists of 89 public firms and covers the years 2001-2012 as seen in Table 1. </w:t>
      </w:r>
      <w:r w:rsidR="00CE36C3" w:rsidRPr="002C05ED">
        <w:rPr>
          <w:rFonts w:ascii="Times New Roman" w:hAnsi="Times New Roman" w:cs="Times New Roman"/>
          <w:sz w:val="24"/>
          <w:szCs w:val="24"/>
        </w:rPr>
        <w:t>My primary data source for headquarters moves is Corporate Library. I search the Corporate Library database which provides detailed annual historical information on, among other things, firms’ headquarter locations. To be viable in my analysis I need CEO names in order to identify Alma M</w:t>
      </w:r>
      <w:r w:rsidR="00B25EBD">
        <w:rPr>
          <w:rFonts w:ascii="Times New Roman" w:hAnsi="Times New Roman" w:cs="Times New Roman"/>
          <w:sz w:val="24"/>
          <w:szCs w:val="24"/>
        </w:rPr>
        <w:t>aters</w:t>
      </w:r>
      <w:r w:rsidR="00CE36C3" w:rsidRPr="002C05ED">
        <w:rPr>
          <w:rFonts w:ascii="Times New Roman" w:hAnsi="Times New Roman" w:cs="Times New Roman"/>
          <w:sz w:val="24"/>
          <w:szCs w:val="24"/>
        </w:rPr>
        <w:t xml:space="preserve"> and firms that moved corporate headquarters. </w:t>
      </w:r>
      <w:r w:rsidRPr="002C05ED">
        <w:rPr>
          <w:rFonts w:ascii="Times New Roman" w:hAnsi="Times New Roman" w:cs="Times New Roman"/>
          <w:sz w:val="24"/>
          <w:szCs w:val="24"/>
        </w:rPr>
        <w:t xml:space="preserve">Corporate Library returned 167 firms </w:t>
      </w:r>
      <w:r w:rsidRPr="002C05ED">
        <w:rPr>
          <w:rFonts w:ascii="Times New Roman" w:hAnsi="Times New Roman" w:cs="Times New Roman"/>
          <w:sz w:val="24"/>
          <w:szCs w:val="24"/>
        </w:rPr>
        <w:lastRenderedPageBreak/>
        <w:t>with the CEO name and state of the headquarter move for my initial sample. Based on minimal data requirements some observations had to be removed</w:t>
      </w:r>
      <w:r w:rsidR="00CE36C3" w:rsidRPr="002C05ED">
        <w:rPr>
          <w:rFonts w:ascii="Times New Roman" w:hAnsi="Times New Roman" w:cs="Times New Roman"/>
          <w:sz w:val="24"/>
          <w:szCs w:val="24"/>
        </w:rPr>
        <w:t xml:space="preserve"> including</w:t>
      </w:r>
      <w:r w:rsidRPr="002C05ED">
        <w:rPr>
          <w:rFonts w:ascii="Times New Roman" w:hAnsi="Times New Roman" w:cs="Times New Roman"/>
          <w:sz w:val="24"/>
          <w:szCs w:val="24"/>
        </w:rPr>
        <w:t xml:space="preserve"> firms not covered in the financial databases for year of move</w:t>
      </w:r>
      <w:r w:rsidR="000A76C4" w:rsidRPr="002C05ED">
        <w:rPr>
          <w:rFonts w:ascii="Times New Roman" w:hAnsi="Times New Roman" w:cs="Times New Roman"/>
          <w:sz w:val="24"/>
          <w:szCs w:val="24"/>
        </w:rPr>
        <w:t>, firms</w:t>
      </w:r>
      <w:r w:rsidRPr="002C05ED">
        <w:rPr>
          <w:rFonts w:ascii="Times New Roman" w:hAnsi="Times New Roman" w:cs="Times New Roman"/>
          <w:sz w:val="24"/>
          <w:szCs w:val="24"/>
        </w:rPr>
        <w:t xml:space="preserve"> without financial information to construct regressors </w:t>
      </w:r>
      <w:r w:rsidR="0012211F" w:rsidRPr="002C05ED">
        <w:rPr>
          <w:rFonts w:ascii="Times New Roman" w:hAnsi="Times New Roman" w:cs="Times New Roman"/>
          <w:sz w:val="24"/>
          <w:szCs w:val="24"/>
        </w:rPr>
        <w:t xml:space="preserve">for </w:t>
      </w:r>
      <w:r w:rsidRPr="002C05ED">
        <w:rPr>
          <w:rFonts w:ascii="Times New Roman" w:hAnsi="Times New Roman" w:cs="Times New Roman"/>
          <w:sz w:val="24"/>
          <w:szCs w:val="24"/>
        </w:rPr>
        <w:t>at least one year before and after the move, lack of university information for CEO,</w:t>
      </w:r>
      <w:r w:rsidR="001E2BEF" w:rsidRPr="002C05ED">
        <w:rPr>
          <w:rFonts w:ascii="Times New Roman" w:hAnsi="Times New Roman" w:cs="Times New Roman"/>
          <w:sz w:val="24"/>
          <w:szCs w:val="24"/>
        </w:rPr>
        <w:t xml:space="preserve"> a CEO affiliation with a foreign university,</w:t>
      </w:r>
      <w:r w:rsidRPr="002C05ED">
        <w:rPr>
          <w:rFonts w:ascii="Times New Roman" w:hAnsi="Times New Roman" w:cs="Times New Roman"/>
          <w:sz w:val="24"/>
          <w:szCs w:val="24"/>
        </w:rPr>
        <w:t xml:space="preserve"> and the move being to an existing subsidiary or because of M&amp;A. </w:t>
      </w:r>
      <w:r w:rsidR="00CE36C3" w:rsidRPr="002C05ED">
        <w:rPr>
          <w:rFonts w:ascii="Times New Roman" w:hAnsi="Times New Roman" w:cs="Times New Roman"/>
          <w:sz w:val="24"/>
          <w:szCs w:val="24"/>
        </w:rPr>
        <w:t xml:space="preserve">My </w:t>
      </w:r>
      <w:r w:rsidRPr="002C05ED">
        <w:rPr>
          <w:rFonts w:ascii="Times New Roman" w:hAnsi="Times New Roman" w:cs="Times New Roman"/>
          <w:sz w:val="24"/>
          <w:szCs w:val="24"/>
        </w:rPr>
        <w:t>final sample consists of a reasonable balance of 68 control firms and 21 suspect</w:t>
      </w:r>
      <w:r w:rsidR="0012211F" w:rsidRPr="002C05ED">
        <w:rPr>
          <w:rFonts w:ascii="Times New Roman" w:hAnsi="Times New Roman" w:cs="Times New Roman"/>
          <w:sz w:val="24"/>
          <w:szCs w:val="24"/>
        </w:rPr>
        <w:t xml:space="preserve"> move</w:t>
      </w:r>
      <w:r w:rsidRPr="002C05ED">
        <w:rPr>
          <w:rFonts w:ascii="Times New Roman" w:hAnsi="Times New Roman" w:cs="Times New Roman"/>
          <w:sz w:val="24"/>
          <w:szCs w:val="24"/>
        </w:rPr>
        <w:t xml:space="preserve"> firms.  </w:t>
      </w:r>
    </w:p>
    <w:p w14:paraId="3DE266A5" w14:textId="45B289F9" w:rsidR="0023183A" w:rsidRPr="002C05ED" w:rsidRDefault="00CE36C3" w:rsidP="0012211F">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Additional data sources for my empirical analys</w:t>
      </w:r>
      <w:r w:rsidR="00BB73F3">
        <w:rPr>
          <w:rFonts w:ascii="Times New Roman" w:hAnsi="Times New Roman" w:cs="Times New Roman"/>
          <w:sz w:val="24"/>
          <w:szCs w:val="24"/>
        </w:rPr>
        <w:t>e</w:t>
      </w:r>
      <w:r w:rsidRPr="002C05ED">
        <w:rPr>
          <w:rFonts w:ascii="Times New Roman" w:hAnsi="Times New Roman" w:cs="Times New Roman"/>
          <w:sz w:val="24"/>
          <w:szCs w:val="24"/>
        </w:rPr>
        <w:t>s include</w:t>
      </w:r>
      <w:r w:rsidR="0023183A" w:rsidRPr="002C05ED">
        <w:rPr>
          <w:rFonts w:ascii="Times New Roman" w:hAnsi="Times New Roman" w:cs="Times New Roman"/>
          <w:sz w:val="24"/>
          <w:szCs w:val="24"/>
        </w:rPr>
        <w:t xml:space="preserve"> ExecuComp (CEO centrality, executive compensation information) and Compustat (ROA, MTB, and other financial information). </w:t>
      </w:r>
      <w:r w:rsidR="00C76325" w:rsidRPr="002C05ED">
        <w:rPr>
          <w:rFonts w:ascii="Times New Roman" w:hAnsi="Times New Roman" w:cs="Times New Roman"/>
          <w:sz w:val="24"/>
          <w:szCs w:val="24"/>
        </w:rPr>
        <w:t xml:space="preserve">Tests of H1 and H2 use different empirical approaches and thus result in different sample compositions. For instance, tests of H1 focus </w:t>
      </w:r>
      <w:r w:rsidR="00A72FD1" w:rsidRPr="002C05ED">
        <w:rPr>
          <w:rFonts w:ascii="Times New Roman" w:hAnsi="Times New Roman" w:cs="Times New Roman"/>
          <w:sz w:val="24"/>
          <w:szCs w:val="24"/>
        </w:rPr>
        <w:t xml:space="preserve">on </w:t>
      </w:r>
      <w:r w:rsidR="00C76325" w:rsidRPr="002C05ED">
        <w:rPr>
          <w:rFonts w:ascii="Times New Roman" w:hAnsi="Times New Roman" w:cs="Times New Roman"/>
          <w:sz w:val="24"/>
          <w:szCs w:val="24"/>
        </w:rPr>
        <w:t xml:space="preserve">only </w:t>
      </w:r>
      <w:r w:rsidR="00863534" w:rsidRPr="002C05ED">
        <w:rPr>
          <w:rFonts w:ascii="Times New Roman" w:hAnsi="Times New Roman" w:cs="Times New Roman"/>
          <w:sz w:val="24"/>
          <w:szCs w:val="24"/>
        </w:rPr>
        <w:t>one year while tests of H2 capture up to three years before and after headquarter moves. This results in a pooled sample of</w:t>
      </w:r>
      <w:r w:rsidR="00C76325" w:rsidRPr="002C05ED">
        <w:rPr>
          <w:rFonts w:ascii="Times New Roman" w:hAnsi="Times New Roman" w:cs="Times New Roman"/>
          <w:sz w:val="24"/>
          <w:szCs w:val="24"/>
        </w:rPr>
        <w:t xml:space="preserve"> 513 firm-years </w:t>
      </w:r>
      <w:r w:rsidR="00863534" w:rsidRPr="002C05ED">
        <w:rPr>
          <w:rFonts w:ascii="Times New Roman" w:hAnsi="Times New Roman" w:cs="Times New Roman"/>
          <w:sz w:val="24"/>
          <w:szCs w:val="24"/>
        </w:rPr>
        <w:t xml:space="preserve">for tests of H2 representing 89 unique firms. Because of the annual nature of the test and the difficulty </w:t>
      </w:r>
      <w:r w:rsidR="00C76325" w:rsidRPr="002C05ED">
        <w:rPr>
          <w:rFonts w:ascii="Times New Roman" w:hAnsi="Times New Roman" w:cs="Times New Roman"/>
          <w:sz w:val="24"/>
          <w:szCs w:val="24"/>
        </w:rPr>
        <w:t>in obtaining the needed governance data</w:t>
      </w:r>
      <w:r w:rsidR="00892A0C" w:rsidRPr="002C05ED">
        <w:rPr>
          <w:rFonts w:ascii="Times New Roman" w:hAnsi="Times New Roman" w:cs="Times New Roman"/>
          <w:sz w:val="24"/>
          <w:szCs w:val="24"/>
        </w:rPr>
        <w:t>,</w:t>
      </w:r>
      <w:r w:rsidR="00863534" w:rsidRPr="002C05ED">
        <w:rPr>
          <w:rFonts w:ascii="Times New Roman" w:hAnsi="Times New Roman" w:cs="Times New Roman"/>
          <w:sz w:val="24"/>
          <w:szCs w:val="24"/>
        </w:rPr>
        <w:t xml:space="preserve"> my final sample of unique firms for tests of H1 vary between 66 and 56 depending on the measure used.</w:t>
      </w:r>
    </w:p>
    <w:p w14:paraId="3188AD2C" w14:textId="77777777" w:rsidR="0023183A" w:rsidRPr="002C05ED" w:rsidRDefault="00892A0C" w:rsidP="0023183A">
      <w:pPr>
        <w:spacing w:line="480" w:lineRule="auto"/>
        <w:rPr>
          <w:rFonts w:ascii="Times New Roman" w:hAnsi="Times New Roman" w:cs="Times New Roman"/>
          <w:i/>
          <w:sz w:val="24"/>
          <w:szCs w:val="24"/>
        </w:rPr>
      </w:pPr>
      <w:r w:rsidRPr="002C05ED">
        <w:rPr>
          <w:rFonts w:ascii="Times New Roman" w:hAnsi="Times New Roman" w:cs="Times New Roman"/>
          <w:i/>
          <w:sz w:val="24"/>
          <w:szCs w:val="24"/>
        </w:rPr>
        <w:t>Research design</w:t>
      </w:r>
    </w:p>
    <w:p w14:paraId="636833AB" w14:textId="77777777" w:rsidR="0023183A" w:rsidRPr="002C05ED" w:rsidRDefault="00D77360" w:rsidP="0023183A">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test H1</w:t>
      </w:r>
      <w:r w:rsidR="007A7103" w:rsidRPr="002C05ED">
        <w:rPr>
          <w:rFonts w:ascii="Times New Roman" w:hAnsi="Times New Roman" w:cs="Times New Roman"/>
          <w:sz w:val="24"/>
          <w:szCs w:val="24"/>
        </w:rPr>
        <w:t xml:space="preserve"> I</w:t>
      </w:r>
      <w:r w:rsidR="0023183A" w:rsidRPr="002C05ED">
        <w:rPr>
          <w:rFonts w:ascii="Times New Roman" w:hAnsi="Times New Roman" w:cs="Times New Roman"/>
          <w:sz w:val="24"/>
          <w:szCs w:val="24"/>
        </w:rPr>
        <w:t xml:space="preserve"> </w:t>
      </w:r>
      <w:r w:rsidR="007A7103" w:rsidRPr="002C05ED">
        <w:rPr>
          <w:rFonts w:ascii="Times New Roman" w:hAnsi="Times New Roman" w:cs="Times New Roman"/>
          <w:sz w:val="24"/>
          <w:szCs w:val="24"/>
        </w:rPr>
        <w:t>use</w:t>
      </w:r>
      <w:r w:rsidR="0023183A" w:rsidRPr="002C05ED">
        <w:rPr>
          <w:rFonts w:ascii="Times New Roman" w:hAnsi="Times New Roman" w:cs="Times New Roman"/>
          <w:sz w:val="24"/>
          <w:szCs w:val="24"/>
        </w:rPr>
        <w:t xml:space="preserve"> a logit regression of suspect move</w:t>
      </w:r>
      <w:r w:rsidR="007A7103" w:rsidRPr="002C05ED">
        <w:rPr>
          <w:rFonts w:ascii="Times New Roman" w:hAnsi="Times New Roman" w:cs="Times New Roman"/>
          <w:sz w:val="24"/>
          <w:szCs w:val="24"/>
        </w:rPr>
        <w:t>s</w:t>
      </w:r>
      <w:r w:rsidR="0023183A" w:rsidRPr="002C05ED">
        <w:rPr>
          <w:rFonts w:ascii="Times New Roman" w:hAnsi="Times New Roman" w:cs="Times New Roman"/>
          <w:sz w:val="24"/>
          <w:szCs w:val="24"/>
        </w:rPr>
        <w:t xml:space="preserve"> against the </w:t>
      </w:r>
      <w:r w:rsidR="007A7103" w:rsidRPr="002C05ED">
        <w:rPr>
          <w:rFonts w:ascii="Times New Roman" w:hAnsi="Times New Roman" w:cs="Times New Roman"/>
          <w:sz w:val="24"/>
          <w:szCs w:val="24"/>
        </w:rPr>
        <w:t>measures of CEOs</w:t>
      </w:r>
      <w:r>
        <w:rPr>
          <w:rFonts w:ascii="Times New Roman" w:hAnsi="Times New Roman" w:cs="Times New Roman"/>
          <w:sz w:val="24"/>
          <w:szCs w:val="24"/>
        </w:rPr>
        <w:t>’</w:t>
      </w:r>
      <w:r w:rsidR="007A7103" w:rsidRPr="002C05ED">
        <w:rPr>
          <w:rFonts w:ascii="Times New Roman" w:hAnsi="Times New Roman" w:cs="Times New Roman"/>
          <w:sz w:val="24"/>
          <w:szCs w:val="24"/>
        </w:rPr>
        <w:t xml:space="preserve"> influence and entrenchment</w:t>
      </w:r>
      <w:r w:rsidR="0023183A" w:rsidRPr="002C05ED">
        <w:rPr>
          <w:rFonts w:ascii="Times New Roman" w:hAnsi="Times New Roman" w:cs="Times New Roman"/>
          <w:sz w:val="24"/>
          <w:szCs w:val="24"/>
        </w:rPr>
        <w:t xml:space="preserve"> (captured by CEO centrality and E index) and a set of controls</w:t>
      </w:r>
      <w:r w:rsidR="00A1016B">
        <w:rPr>
          <w:rFonts w:ascii="Times New Roman" w:hAnsi="Times New Roman" w:cs="Times New Roman"/>
          <w:sz w:val="24"/>
          <w:szCs w:val="24"/>
        </w:rPr>
        <w:t xml:space="preserve"> to create Model (1)</w:t>
      </w:r>
      <w:r w:rsidR="0023183A" w:rsidRPr="002C05ED">
        <w:rPr>
          <w:rFonts w:ascii="Times New Roman" w:hAnsi="Times New Roman" w:cs="Times New Roman"/>
          <w:sz w:val="24"/>
          <w:szCs w:val="24"/>
        </w:rPr>
        <w:t xml:space="preserve">: </w:t>
      </w:r>
    </w:p>
    <w:p w14:paraId="2F931A4A" w14:textId="77777777" w:rsidR="0023183A" w:rsidRPr="002C05ED" w:rsidRDefault="00786C76" w:rsidP="00786C76">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rPr>
          <w:rFonts w:ascii="Times New Roman" w:hAnsi="Times New Roman"/>
          <w:szCs w:val="24"/>
          <w:vertAlign w:val="subscript"/>
        </w:rPr>
      </w:pPr>
      <w:proofErr w:type="spellStart"/>
      <w:proofErr w:type="gramStart"/>
      <w:r>
        <w:rPr>
          <w:rFonts w:ascii="Times New Roman" w:hAnsi="Times New Roman"/>
          <w:szCs w:val="24"/>
        </w:rPr>
        <w:t>Suspect</w:t>
      </w:r>
      <w:r w:rsidR="0023183A" w:rsidRPr="002C05ED">
        <w:rPr>
          <w:rFonts w:ascii="Times New Roman" w:hAnsi="Times New Roman"/>
          <w:szCs w:val="24"/>
        </w:rPr>
        <w:t>Move</w:t>
      </w:r>
      <w:r w:rsidR="0023183A" w:rsidRPr="002C05ED">
        <w:rPr>
          <w:rFonts w:ascii="Times New Roman" w:hAnsi="Times New Roman"/>
          <w:szCs w:val="24"/>
          <w:vertAlign w:val="subscript"/>
        </w:rPr>
        <w:t>i</w:t>
      </w:r>
      <w:proofErr w:type="spellEnd"/>
      <w:r w:rsidR="0023183A" w:rsidRPr="002C05ED">
        <w:rPr>
          <w:rFonts w:ascii="Times New Roman" w:hAnsi="Times New Roman"/>
          <w:szCs w:val="24"/>
        </w:rPr>
        <w:t xml:space="preserve">  =</w:t>
      </w:r>
      <w:proofErr w:type="gramEnd"/>
      <w:r w:rsidR="0023183A" w:rsidRPr="002C05ED">
        <w:rPr>
          <w:rFonts w:ascii="Times New Roman" w:hAnsi="Times New Roman"/>
          <w:szCs w:val="24"/>
        </w:rPr>
        <w:t xml:space="preserve"> α</w:t>
      </w:r>
      <w:r w:rsidR="0023183A" w:rsidRPr="002C05ED">
        <w:rPr>
          <w:rFonts w:ascii="Times New Roman" w:hAnsi="Times New Roman"/>
          <w:szCs w:val="24"/>
          <w:vertAlign w:val="subscript"/>
        </w:rPr>
        <w:t>0</w:t>
      </w:r>
      <w:r w:rsidR="0023183A" w:rsidRPr="002C05ED">
        <w:rPr>
          <w:rFonts w:ascii="Times New Roman" w:hAnsi="Times New Roman"/>
          <w:szCs w:val="24"/>
        </w:rPr>
        <w:t xml:space="preserve"> + </w:t>
      </w:r>
      <w:r w:rsidR="0023183A" w:rsidRPr="002C05ED">
        <w:rPr>
          <w:rFonts w:ascii="Symbol" w:hAnsi="Symbol"/>
          <w:szCs w:val="24"/>
        </w:rPr>
        <w:t></w:t>
      </w:r>
      <w:r w:rsidR="0023183A" w:rsidRPr="002C05ED">
        <w:rPr>
          <w:rFonts w:ascii="Symbol" w:hAnsi="Symbol"/>
          <w:szCs w:val="24"/>
          <w:vertAlign w:val="subscript"/>
        </w:rPr>
        <w:t></w:t>
      </w:r>
      <w:r w:rsidR="0012211F" w:rsidRPr="002C05ED">
        <w:rPr>
          <w:rFonts w:ascii="Times New Roman" w:hAnsi="Times New Roman"/>
          <w:szCs w:val="24"/>
        </w:rPr>
        <w:t>(CEO Influence and</w:t>
      </w:r>
      <w:r w:rsidR="00863534" w:rsidRPr="002C05ED">
        <w:rPr>
          <w:rFonts w:ascii="Times New Roman" w:hAnsi="Times New Roman"/>
          <w:szCs w:val="24"/>
        </w:rPr>
        <w:t xml:space="preserve"> Entrenchment)</w:t>
      </w:r>
      <w:proofErr w:type="spellStart"/>
      <w:r w:rsidR="00863534" w:rsidRPr="002C05ED">
        <w:rPr>
          <w:rFonts w:ascii="Times New Roman" w:hAnsi="Times New Roman"/>
          <w:szCs w:val="24"/>
          <w:vertAlign w:val="subscript"/>
        </w:rPr>
        <w:t>i</w:t>
      </w:r>
      <w:proofErr w:type="spellEnd"/>
      <w:r w:rsidR="00863534" w:rsidRPr="002C05ED">
        <w:rPr>
          <w:rFonts w:ascii="Times New Roman" w:hAnsi="Times New Roman"/>
          <w:szCs w:val="24"/>
        </w:rPr>
        <w:t xml:space="preserve"> </w:t>
      </w:r>
      <w:r w:rsidR="0023183A" w:rsidRPr="002C05ED">
        <w:rPr>
          <w:rFonts w:ascii="Times New Roman" w:hAnsi="Times New Roman"/>
          <w:szCs w:val="24"/>
        </w:rPr>
        <w:t xml:space="preserve">+ </w:t>
      </w:r>
      <w:r w:rsidR="0023183A" w:rsidRPr="002C05ED">
        <w:rPr>
          <w:rFonts w:ascii="Symbol" w:hAnsi="Symbol"/>
          <w:szCs w:val="24"/>
        </w:rPr>
        <w:t></w:t>
      </w:r>
      <w:r w:rsidR="0023183A" w:rsidRPr="002C05ED">
        <w:rPr>
          <w:rFonts w:ascii="Symbol" w:hAnsi="Symbol"/>
          <w:szCs w:val="24"/>
          <w:vertAlign w:val="subscript"/>
        </w:rPr>
        <w:t></w:t>
      </w:r>
      <w:r w:rsidR="0023183A" w:rsidRPr="002C05ED">
        <w:rPr>
          <w:rFonts w:ascii="Times New Roman" w:hAnsi="Times New Roman"/>
          <w:szCs w:val="24"/>
        </w:rPr>
        <w:t>X</w:t>
      </w:r>
      <w:r w:rsidR="0023183A" w:rsidRPr="002C05ED">
        <w:rPr>
          <w:rFonts w:ascii="Times New Roman" w:hAnsi="Times New Roman"/>
          <w:szCs w:val="24"/>
          <w:vertAlign w:val="subscript"/>
        </w:rPr>
        <w:t xml:space="preserve">i </w:t>
      </w:r>
      <w:r w:rsidR="0023183A" w:rsidRPr="002C05ED">
        <w:rPr>
          <w:rFonts w:ascii="Times New Roman" w:hAnsi="Times New Roman"/>
          <w:szCs w:val="24"/>
        </w:rPr>
        <w:t xml:space="preserve">+ </w:t>
      </w:r>
      <w:proofErr w:type="spellStart"/>
      <w:r w:rsidR="0023183A" w:rsidRPr="002C05ED">
        <w:rPr>
          <w:rFonts w:ascii="Times New Roman" w:hAnsi="Times New Roman"/>
          <w:szCs w:val="24"/>
        </w:rPr>
        <w:t>e</w:t>
      </w:r>
      <w:r w:rsidR="0023183A" w:rsidRPr="002C05ED">
        <w:rPr>
          <w:rFonts w:ascii="Times New Roman" w:hAnsi="Times New Roman"/>
          <w:szCs w:val="24"/>
          <w:vertAlign w:val="subscript"/>
        </w:rPr>
        <w:t>i</w:t>
      </w:r>
      <w:proofErr w:type="spellEnd"/>
      <w:r w:rsidR="0023183A" w:rsidRPr="002C05ED">
        <w:rPr>
          <w:rFonts w:ascii="Times New Roman" w:hAnsi="Times New Roman"/>
          <w:szCs w:val="24"/>
          <w:vertAlign w:val="subscript"/>
        </w:rPr>
        <w:t xml:space="preserve"> </w:t>
      </w:r>
    </w:p>
    <w:p w14:paraId="39644354" w14:textId="77777777" w:rsidR="00786C76" w:rsidRDefault="00786C76" w:rsidP="00786C76">
      <w:pPr>
        <w:spacing w:after="0" w:line="240" w:lineRule="auto"/>
        <w:ind w:firstLine="720"/>
        <w:rPr>
          <w:rFonts w:ascii="Times New Roman" w:hAnsi="Times New Roman" w:cs="Times New Roman"/>
          <w:sz w:val="24"/>
          <w:szCs w:val="24"/>
        </w:rPr>
      </w:pPr>
    </w:p>
    <w:p w14:paraId="5677BB11" w14:textId="77777777" w:rsidR="0023183A" w:rsidRPr="002C05ED" w:rsidRDefault="00786C76" w:rsidP="0023183A">
      <w:pPr>
        <w:pStyle w:val="NoSpacing"/>
        <w:ind w:left="2880" w:hanging="2160"/>
        <w:rPr>
          <w:rFonts w:ascii="Times New Roman" w:hAnsi="Times New Roman" w:cs="Times New Roman"/>
          <w:sz w:val="24"/>
          <w:szCs w:val="24"/>
        </w:rPr>
      </w:pPr>
      <w:proofErr w:type="spellStart"/>
      <w:r>
        <w:rPr>
          <w:rFonts w:ascii="Times New Roman" w:hAnsi="Times New Roman" w:cs="Times New Roman"/>
          <w:sz w:val="24"/>
          <w:szCs w:val="24"/>
        </w:rPr>
        <w:t>Suspect</w:t>
      </w:r>
      <w:r w:rsidR="0023183A" w:rsidRPr="002C05ED">
        <w:rPr>
          <w:rFonts w:ascii="Times New Roman" w:hAnsi="Times New Roman" w:cs="Times New Roman"/>
          <w:sz w:val="24"/>
          <w:szCs w:val="24"/>
        </w:rPr>
        <w:t>Move</w:t>
      </w:r>
      <w:proofErr w:type="spellEnd"/>
      <w:r w:rsidR="0023183A" w:rsidRPr="002C05ED">
        <w:rPr>
          <w:rFonts w:ascii="Times New Roman" w:hAnsi="Times New Roman" w:cs="Times New Roman"/>
          <w:sz w:val="24"/>
          <w:szCs w:val="24"/>
        </w:rPr>
        <w:t xml:space="preserve"> </w:t>
      </w:r>
      <w:r w:rsidR="0023183A" w:rsidRPr="002C05ED">
        <w:rPr>
          <w:rFonts w:ascii="Times New Roman" w:hAnsi="Times New Roman" w:cs="Times New Roman"/>
          <w:sz w:val="24"/>
          <w:szCs w:val="24"/>
        </w:rPr>
        <w:tab/>
        <w:t xml:space="preserve">= </w:t>
      </w:r>
      <w:r w:rsidR="00C61863" w:rsidRPr="002C05ED">
        <w:rPr>
          <w:rFonts w:ascii="Times New Roman" w:hAnsi="Times New Roman" w:cs="Times New Roman"/>
          <w:sz w:val="24"/>
          <w:szCs w:val="24"/>
        </w:rPr>
        <w:t xml:space="preserve">A </w:t>
      </w:r>
      <w:r w:rsidR="0023183A" w:rsidRPr="002C05ED">
        <w:rPr>
          <w:rFonts w:ascii="Times New Roman" w:hAnsi="Times New Roman" w:cs="Times New Roman"/>
          <w:sz w:val="24"/>
          <w:szCs w:val="24"/>
        </w:rPr>
        <w:t>move to the state of the CEO’s Alma Mater</w:t>
      </w:r>
    </w:p>
    <w:p w14:paraId="4A5054F1" w14:textId="77777777" w:rsidR="0012211F" w:rsidRPr="002C05ED" w:rsidRDefault="0012211F" w:rsidP="0012211F">
      <w:pPr>
        <w:pStyle w:val="NoSpacing"/>
        <w:ind w:left="2880" w:hanging="2160"/>
        <w:rPr>
          <w:rFonts w:ascii="Times New Roman" w:hAnsi="Times New Roman" w:cs="Times New Roman"/>
          <w:sz w:val="24"/>
          <w:szCs w:val="24"/>
        </w:rPr>
      </w:pPr>
      <w:r w:rsidRPr="002C05ED">
        <w:rPr>
          <w:rFonts w:ascii="Times New Roman" w:hAnsi="Times New Roman" w:cs="Times New Roman"/>
          <w:i/>
          <w:sz w:val="24"/>
          <w:szCs w:val="24"/>
        </w:rPr>
        <w:t>Influence and Entrenchment are defined as</w:t>
      </w:r>
      <w:r w:rsidRPr="002C05ED">
        <w:rPr>
          <w:rFonts w:ascii="Times New Roman" w:hAnsi="Times New Roman" w:cs="Times New Roman"/>
          <w:sz w:val="24"/>
          <w:szCs w:val="24"/>
        </w:rPr>
        <w:t xml:space="preserve">: </w:t>
      </w:r>
    </w:p>
    <w:p w14:paraId="06D76C42" w14:textId="77777777" w:rsidR="00EC6BCB" w:rsidRPr="002C05ED" w:rsidRDefault="00EC6BCB" w:rsidP="00EC6BCB">
      <w:pPr>
        <w:pStyle w:val="NoSpacing"/>
        <w:ind w:left="2880" w:hanging="2160"/>
        <w:rPr>
          <w:rFonts w:ascii="Times New Roman" w:hAnsi="Times New Roman" w:cs="Times New Roman"/>
          <w:sz w:val="24"/>
          <w:szCs w:val="24"/>
        </w:rPr>
      </w:pPr>
      <w:r w:rsidRPr="002C05ED">
        <w:rPr>
          <w:rFonts w:ascii="Times New Roman" w:hAnsi="Times New Roman" w:cs="Times New Roman"/>
          <w:sz w:val="24"/>
          <w:szCs w:val="24"/>
        </w:rPr>
        <w:lastRenderedPageBreak/>
        <w:t>ADJCPS</w:t>
      </w:r>
      <w:r w:rsidRPr="002C05ED">
        <w:rPr>
          <w:rFonts w:ascii="Times New Roman" w:hAnsi="Times New Roman" w:cs="Times New Roman"/>
          <w:sz w:val="24"/>
          <w:szCs w:val="24"/>
        </w:rPr>
        <w:tab/>
        <w:t>= Industry mean-year adjusted CEO pay slice, where the CEO pay slice is defined as total CEO compensation divided by the total compensation of the top five named executives based on Bebchuk</w:t>
      </w:r>
      <w:r w:rsidR="002C05ED">
        <w:rPr>
          <w:rFonts w:ascii="Times New Roman" w:hAnsi="Times New Roman" w:cs="Times New Roman"/>
          <w:sz w:val="24"/>
          <w:szCs w:val="24"/>
        </w:rPr>
        <w:t>,</w:t>
      </w:r>
      <w:r w:rsidR="00D824F9">
        <w:rPr>
          <w:rFonts w:ascii="Times New Roman" w:hAnsi="Times New Roman" w:cs="Times New Roman"/>
          <w:sz w:val="24"/>
          <w:szCs w:val="24"/>
        </w:rPr>
        <w:t xml:space="preserve"> et al. (2011)</w:t>
      </w:r>
    </w:p>
    <w:p w14:paraId="1160D721" w14:textId="77777777" w:rsidR="0023183A" w:rsidRPr="002C05ED" w:rsidRDefault="00863534" w:rsidP="0023183A">
      <w:pPr>
        <w:pStyle w:val="NoSpacing"/>
        <w:ind w:left="2880" w:hanging="2160"/>
        <w:rPr>
          <w:rFonts w:ascii="Times New Roman" w:hAnsi="Times New Roman" w:cs="Times New Roman"/>
          <w:sz w:val="24"/>
          <w:szCs w:val="24"/>
        </w:rPr>
      </w:pPr>
      <w:r w:rsidRPr="002C05ED">
        <w:rPr>
          <w:rFonts w:ascii="Times New Roman" w:hAnsi="Times New Roman" w:cs="Times New Roman"/>
          <w:sz w:val="24"/>
          <w:szCs w:val="24"/>
        </w:rPr>
        <w:t>EINDEX</w:t>
      </w:r>
      <w:r w:rsidRPr="002C05ED">
        <w:rPr>
          <w:rFonts w:ascii="Times New Roman" w:hAnsi="Times New Roman" w:cs="Times New Roman"/>
          <w:sz w:val="24"/>
          <w:szCs w:val="24"/>
        </w:rPr>
        <w:tab/>
      </w:r>
      <w:r w:rsidR="0023183A" w:rsidRPr="002C05ED">
        <w:rPr>
          <w:rFonts w:ascii="Times New Roman" w:hAnsi="Times New Roman" w:cs="Times New Roman"/>
          <w:sz w:val="24"/>
          <w:szCs w:val="24"/>
        </w:rPr>
        <w:t>= Entrenchment index based on Be</w:t>
      </w:r>
      <w:r w:rsidR="002C05ED">
        <w:rPr>
          <w:rFonts w:ascii="Times New Roman" w:hAnsi="Times New Roman" w:cs="Times New Roman"/>
          <w:sz w:val="24"/>
          <w:szCs w:val="24"/>
        </w:rPr>
        <w:t>bchuk, et al. (2005</w:t>
      </w:r>
      <w:r w:rsidR="0023183A" w:rsidRPr="002C05ED">
        <w:rPr>
          <w:rFonts w:ascii="Times New Roman" w:hAnsi="Times New Roman" w:cs="Times New Roman"/>
          <w:sz w:val="24"/>
          <w:szCs w:val="24"/>
        </w:rPr>
        <w:t>)</w:t>
      </w:r>
    </w:p>
    <w:p w14:paraId="4B29B47A" w14:textId="77777777" w:rsidR="0012211F" w:rsidRPr="002C05ED" w:rsidRDefault="0023183A" w:rsidP="0023183A">
      <w:pPr>
        <w:pStyle w:val="NoSpacing"/>
        <w:rPr>
          <w:rFonts w:ascii="Times New Roman" w:hAnsi="Times New Roman" w:cs="Times New Roman"/>
          <w:i/>
          <w:sz w:val="24"/>
          <w:szCs w:val="24"/>
        </w:rPr>
      </w:pPr>
      <w:r w:rsidRPr="002C05ED">
        <w:rPr>
          <w:rFonts w:ascii="Times New Roman" w:hAnsi="Times New Roman" w:cs="Times New Roman"/>
          <w:sz w:val="24"/>
          <w:szCs w:val="24"/>
        </w:rPr>
        <w:tab/>
      </w:r>
      <w:r w:rsidR="0012211F" w:rsidRPr="002C05ED">
        <w:rPr>
          <w:rFonts w:ascii="Times New Roman" w:hAnsi="Times New Roman" w:cs="Times New Roman"/>
          <w:i/>
          <w:sz w:val="24"/>
          <w:szCs w:val="24"/>
        </w:rPr>
        <w:t>Control variables:</w:t>
      </w:r>
    </w:p>
    <w:p w14:paraId="19FD7B99" w14:textId="77777777" w:rsidR="0023183A" w:rsidRPr="002C05ED" w:rsidRDefault="0023183A" w:rsidP="0012211F">
      <w:pPr>
        <w:pStyle w:val="NoSpacing"/>
        <w:ind w:firstLine="720"/>
        <w:rPr>
          <w:rFonts w:ascii="Times New Roman" w:hAnsi="Times New Roman" w:cs="Times New Roman"/>
          <w:sz w:val="24"/>
          <w:szCs w:val="24"/>
        </w:rPr>
      </w:pPr>
      <w:r w:rsidRPr="002C05ED">
        <w:rPr>
          <w:rFonts w:ascii="Times New Roman" w:hAnsi="Times New Roman" w:cs="Times New Roman"/>
          <w:sz w:val="24"/>
          <w:szCs w:val="24"/>
        </w:rPr>
        <w:t>SIZE_AT</w:t>
      </w:r>
      <w:r w:rsidRPr="002C05ED">
        <w:rPr>
          <w:rFonts w:ascii="Times New Roman" w:hAnsi="Times New Roman" w:cs="Times New Roman"/>
          <w:sz w:val="24"/>
          <w:szCs w:val="24"/>
        </w:rPr>
        <w:tab/>
      </w:r>
      <w:r w:rsidRPr="002C05ED">
        <w:rPr>
          <w:rFonts w:ascii="Times New Roman" w:hAnsi="Times New Roman" w:cs="Times New Roman"/>
          <w:sz w:val="24"/>
          <w:szCs w:val="24"/>
        </w:rPr>
        <w:tab/>
        <w:t>= Natural log of total assets</w:t>
      </w:r>
    </w:p>
    <w:p w14:paraId="2C7B56CE" w14:textId="77777777" w:rsidR="0023183A" w:rsidRPr="002C05ED" w:rsidRDefault="0023183A" w:rsidP="0023183A">
      <w:pPr>
        <w:pStyle w:val="NoSpacing"/>
        <w:rPr>
          <w:rFonts w:ascii="Times New Roman" w:hAnsi="Times New Roman" w:cs="Times New Roman"/>
          <w:sz w:val="24"/>
          <w:szCs w:val="24"/>
        </w:rPr>
      </w:pPr>
      <w:r w:rsidRPr="002C05ED">
        <w:rPr>
          <w:rFonts w:ascii="Times New Roman" w:hAnsi="Times New Roman" w:cs="Times New Roman"/>
          <w:sz w:val="24"/>
          <w:szCs w:val="24"/>
        </w:rPr>
        <w:tab/>
        <w:t>LEV</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Sum of current and long-term debt divided by lagged total assets</w:t>
      </w:r>
    </w:p>
    <w:p w14:paraId="12BDD57C" w14:textId="77777777" w:rsidR="0023183A" w:rsidRPr="002C05ED" w:rsidRDefault="0023183A" w:rsidP="0023183A">
      <w:pPr>
        <w:pStyle w:val="NoSpacing"/>
        <w:ind w:left="2880" w:hanging="2160"/>
        <w:rPr>
          <w:rFonts w:ascii="Times New Roman" w:hAnsi="Times New Roman" w:cs="Times New Roman"/>
          <w:sz w:val="24"/>
          <w:szCs w:val="24"/>
        </w:rPr>
      </w:pPr>
      <w:r w:rsidRPr="002C05ED">
        <w:rPr>
          <w:rFonts w:ascii="Times New Roman" w:hAnsi="Times New Roman" w:cs="Times New Roman"/>
          <w:sz w:val="24"/>
          <w:szCs w:val="24"/>
        </w:rPr>
        <w:t>LNAGE</w:t>
      </w:r>
      <w:r w:rsidRPr="002C05ED">
        <w:rPr>
          <w:rFonts w:ascii="Times New Roman" w:hAnsi="Times New Roman" w:cs="Times New Roman"/>
          <w:sz w:val="24"/>
          <w:szCs w:val="24"/>
        </w:rPr>
        <w:tab/>
        <w:t>= Natural log of the number of years the firm appears in Compustat database</w:t>
      </w:r>
    </w:p>
    <w:p w14:paraId="17B3B5D0" w14:textId="77777777" w:rsidR="0023183A" w:rsidRPr="002C05ED" w:rsidRDefault="0023183A" w:rsidP="0023183A">
      <w:pPr>
        <w:pStyle w:val="NoSpacing"/>
        <w:rPr>
          <w:rFonts w:ascii="Times New Roman" w:hAnsi="Times New Roman" w:cs="Times New Roman"/>
          <w:sz w:val="24"/>
          <w:szCs w:val="24"/>
        </w:rPr>
      </w:pPr>
      <w:r w:rsidRPr="002C05ED">
        <w:rPr>
          <w:rFonts w:ascii="Times New Roman" w:hAnsi="Times New Roman" w:cs="Times New Roman"/>
          <w:sz w:val="24"/>
          <w:szCs w:val="24"/>
        </w:rPr>
        <w:tab/>
        <w:t xml:space="preserve">ROA </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Pretax income less special items divided by lagged total assets</w:t>
      </w:r>
    </w:p>
    <w:p w14:paraId="6452B624" w14:textId="77777777" w:rsidR="0023183A" w:rsidRPr="002C05ED" w:rsidRDefault="0023183A" w:rsidP="0023183A">
      <w:pPr>
        <w:rPr>
          <w:rFonts w:ascii="Times New Roman" w:hAnsi="Times New Roman" w:cs="Times New Roman"/>
          <w:sz w:val="24"/>
          <w:szCs w:val="24"/>
        </w:rPr>
      </w:pPr>
      <w:r w:rsidRPr="002C05ED">
        <w:rPr>
          <w:rFonts w:ascii="Times New Roman" w:hAnsi="Times New Roman" w:cs="Times New Roman"/>
          <w:sz w:val="24"/>
          <w:szCs w:val="24"/>
        </w:rPr>
        <w:tab/>
        <w:t>MTB</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xml:space="preserve">= </w:t>
      </w:r>
      <w:r w:rsidR="00C61863" w:rsidRPr="002C05ED">
        <w:rPr>
          <w:rFonts w:ascii="Times New Roman" w:hAnsi="Times New Roman" w:cs="Times New Roman"/>
          <w:sz w:val="24"/>
          <w:szCs w:val="24"/>
        </w:rPr>
        <w:t>M</w:t>
      </w:r>
      <w:r w:rsidRPr="002C05ED">
        <w:rPr>
          <w:rFonts w:ascii="Times New Roman" w:hAnsi="Times New Roman" w:cs="Times New Roman"/>
          <w:sz w:val="24"/>
          <w:szCs w:val="24"/>
        </w:rPr>
        <w:t xml:space="preserve">arket value of equity divided by book value of equity </w:t>
      </w:r>
    </w:p>
    <w:p w14:paraId="54226B27" w14:textId="31C2BC3B" w:rsidR="0023183A" w:rsidRPr="00B22429" w:rsidRDefault="0023183A" w:rsidP="00B22429">
      <w:pPr>
        <w:spacing w:line="480" w:lineRule="auto"/>
        <w:rPr>
          <w:rFonts w:ascii="Times New Roman" w:hAnsi="Times New Roman" w:cs="Times New Roman"/>
          <w:sz w:val="24"/>
          <w:szCs w:val="24"/>
        </w:rPr>
      </w:pPr>
      <w:r w:rsidRPr="002C05ED">
        <w:rPr>
          <w:rFonts w:ascii="Times New Roman" w:hAnsi="Times New Roman" w:cs="Times New Roman"/>
          <w:sz w:val="24"/>
          <w:szCs w:val="24"/>
        </w:rPr>
        <w:tab/>
      </w:r>
      <w:r w:rsidR="0012211F" w:rsidRPr="002C05ED">
        <w:rPr>
          <w:rFonts w:ascii="Times New Roman" w:hAnsi="Times New Roman" w:cs="Times New Roman"/>
          <w:sz w:val="24"/>
          <w:szCs w:val="24"/>
        </w:rPr>
        <w:t xml:space="preserve">A </w:t>
      </w:r>
      <w:r w:rsidR="009E0358" w:rsidRPr="002C05ED">
        <w:rPr>
          <w:rFonts w:ascii="Times New Roman" w:hAnsi="Times New Roman" w:cs="Times New Roman"/>
          <w:sz w:val="24"/>
          <w:szCs w:val="24"/>
        </w:rPr>
        <w:t>positive and</w:t>
      </w:r>
      <w:r w:rsidR="0012211F" w:rsidRPr="002C05ED">
        <w:rPr>
          <w:rFonts w:ascii="Times New Roman" w:hAnsi="Times New Roman" w:cs="Times New Roman"/>
          <w:sz w:val="24"/>
          <w:szCs w:val="24"/>
        </w:rPr>
        <w:t xml:space="preserve"> statistically significant coefficient on </w:t>
      </w:r>
      <w:r w:rsidR="0012211F" w:rsidRPr="002C05ED">
        <w:rPr>
          <w:rFonts w:ascii="Symbol" w:hAnsi="Symbol"/>
          <w:sz w:val="24"/>
          <w:szCs w:val="24"/>
        </w:rPr>
        <w:t></w:t>
      </w:r>
      <w:r w:rsidR="0012211F" w:rsidRPr="002C05ED">
        <w:rPr>
          <w:rFonts w:ascii="Symbol" w:hAnsi="Symbol"/>
          <w:sz w:val="24"/>
          <w:szCs w:val="24"/>
          <w:vertAlign w:val="subscript"/>
        </w:rPr>
        <w:t></w:t>
      </w:r>
      <w:r w:rsidR="0012211F" w:rsidRPr="002C05ED">
        <w:rPr>
          <w:rFonts w:ascii="Times New Roman" w:hAnsi="Times New Roman" w:cs="Times New Roman"/>
          <w:sz w:val="24"/>
          <w:szCs w:val="24"/>
        </w:rPr>
        <w:t xml:space="preserve"> would provide support for </w:t>
      </w:r>
      <w:r w:rsidR="005C7602">
        <w:rPr>
          <w:rFonts w:ascii="Times New Roman" w:hAnsi="Times New Roman" w:cs="Times New Roman"/>
          <w:sz w:val="24"/>
          <w:szCs w:val="24"/>
        </w:rPr>
        <w:t>H1</w:t>
      </w:r>
      <w:r w:rsidR="002C05ED">
        <w:rPr>
          <w:rFonts w:ascii="Times New Roman" w:hAnsi="Times New Roman" w:cs="Times New Roman"/>
          <w:sz w:val="24"/>
          <w:szCs w:val="24"/>
        </w:rPr>
        <w:t xml:space="preserve"> that predicts suspect moves are associated with CEO influence and entrenchment</w:t>
      </w:r>
      <w:r w:rsidRPr="002C05ED">
        <w:rPr>
          <w:rFonts w:ascii="Times New Roman" w:hAnsi="Times New Roman" w:cs="Times New Roman"/>
          <w:sz w:val="24"/>
          <w:szCs w:val="24"/>
        </w:rPr>
        <w:t>.</w:t>
      </w:r>
      <w:r w:rsidR="002C05ED">
        <w:rPr>
          <w:rFonts w:ascii="Times New Roman" w:hAnsi="Times New Roman" w:cs="Times New Roman"/>
          <w:sz w:val="24"/>
          <w:szCs w:val="24"/>
        </w:rPr>
        <w:t xml:space="preserve"> </w:t>
      </w:r>
      <w:r w:rsidRPr="002C05ED">
        <w:rPr>
          <w:rFonts w:ascii="Times New Roman" w:hAnsi="Times New Roman" w:cs="Times New Roman"/>
          <w:sz w:val="24"/>
          <w:szCs w:val="24"/>
        </w:rPr>
        <w:t xml:space="preserve"> </w:t>
      </w:r>
      <w:r w:rsidR="002C05ED">
        <w:rPr>
          <w:rFonts w:ascii="Times New Roman" w:hAnsi="Times New Roman" w:cs="Times New Roman"/>
          <w:sz w:val="24"/>
          <w:szCs w:val="24"/>
        </w:rPr>
        <w:t xml:space="preserve">I measure influence and entrenchment using two proxies. </w:t>
      </w:r>
      <w:r w:rsidRPr="002C05ED">
        <w:rPr>
          <w:rFonts w:ascii="Times New Roman" w:hAnsi="Times New Roman" w:cs="Times New Roman"/>
          <w:sz w:val="24"/>
          <w:szCs w:val="24"/>
        </w:rPr>
        <w:t>The</w:t>
      </w:r>
      <w:r w:rsidR="002C05ED">
        <w:rPr>
          <w:rFonts w:ascii="Times New Roman" w:hAnsi="Times New Roman" w:cs="Times New Roman"/>
          <w:sz w:val="24"/>
          <w:szCs w:val="24"/>
        </w:rPr>
        <w:t xml:space="preserve"> first is the</w:t>
      </w:r>
      <w:r w:rsidRPr="002C05ED">
        <w:rPr>
          <w:rFonts w:ascii="Times New Roman" w:hAnsi="Times New Roman" w:cs="Times New Roman"/>
          <w:sz w:val="24"/>
          <w:szCs w:val="24"/>
        </w:rPr>
        <w:t xml:space="preserve"> E index </w:t>
      </w:r>
      <w:r w:rsidR="002C05ED">
        <w:rPr>
          <w:rFonts w:ascii="Times New Roman" w:hAnsi="Times New Roman" w:cs="Times New Roman"/>
          <w:sz w:val="24"/>
          <w:szCs w:val="24"/>
        </w:rPr>
        <w:t>consistent with</w:t>
      </w:r>
      <w:r w:rsidRPr="002C05ED">
        <w:rPr>
          <w:rFonts w:ascii="Times New Roman" w:hAnsi="Times New Roman" w:cs="Times New Roman"/>
          <w:sz w:val="24"/>
          <w:szCs w:val="24"/>
        </w:rPr>
        <w:t xml:space="preserve"> Bebchuk</w:t>
      </w:r>
      <w:r w:rsidR="002C05ED">
        <w:rPr>
          <w:rFonts w:ascii="Times New Roman" w:hAnsi="Times New Roman" w:cs="Times New Roman"/>
          <w:sz w:val="24"/>
          <w:szCs w:val="24"/>
        </w:rPr>
        <w:t>, et al.</w:t>
      </w:r>
      <w:r w:rsidRPr="002C05ED">
        <w:rPr>
          <w:rFonts w:ascii="Times New Roman" w:hAnsi="Times New Roman" w:cs="Times New Roman"/>
          <w:sz w:val="24"/>
          <w:szCs w:val="24"/>
        </w:rPr>
        <w:t xml:space="preserve"> (2005).</w:t>
      </w:r>
      <w:r w:rsidR="00AA3FE9">
        <w:rPr>
          <w:rFonts w:ascii="Times New Roman" w:hAnsi="Times New Roman" w:cs="Times New Roman"/>
          <w:sz w:val="24"/>
          <w:szCs w:val="24"/>
        </w:rPr>
        <w:t xml:space="preserve"> The E Index captures variation in the entrenchment of firms’ management and is also a proxy for overall governance quality.</w:t>
      </w:r>
      <w:r w:rsidRPr="002C05ED">
        <w:rPr>
          <w:rFonts w:ascii="Times New Roman" w:hAnsi="Times New Roman" w:cs="Times New Roman"/>
          <w:sz w:val="24"/>
          <w:szCs w:val="24"/>
        </w:rPr>
        <w:t xml:space="preserve"> </w:t>
      </w:r>
      <w:r w:rsidR="00A162B2" w:rsidRPr="002C05ED">
        <w:rPr>
          <w:rFonts w:ascii="Times New Roman" w:hAnsi="Times New Roman" w:cs="Times New Roman"/>
          <w:sz w:val="24"/>
          <w:szCs w:val="24"/>
        </w:rPr>
        <w:t xml:space="preserve">As first discussed by Manne (1965), high entrenchment could potentially harm shareholders </w:t>
      </w:r>
      <w:r w:rsidR="00A162B2">
        <w:rPr>
          <w:rFonts w:ascii="Times New Roman" w:hAnsi="Times New Roman" w:cs="Times New Roman"/>
          <w:sz w:val="24"/>
          <w:szCs w:val="24"/>
        </w:rPr>
        <w:t>suggesting entrenched CEOs are more likely to make decisions for self-serving motives</w:t>
      </w:r>
      <w:r w:rsidR="00A162B2" w:rsidRPr="002C05ED">
        <w:rPr>
          <w:rFonts w:ascii="Times New Roman" w:hAnsi="Times New Roman" w:cs="Times New Roman"/>
          <w:sz w:val="24"/>
          <w:szCs w:val="24"/>
        </w:rPr>
        <w:t>.</w:t>
      </w:r>
      <w:r w:rsidR="00A162B2">
        <w:rPr>
          <w:rFonts w:ascii="Times New Roman" w:hAnsi="Times New Roman" w:cs="Times New Roman"/>
          <w:sz w:val="24"/>
          <w:szCs w:val="24"/>
        </w:rPr>
        <w:t xml:space="preserve"> </w:t>
      </w:r>
      <w:r w:rsidR="002C05ED">
        <w:rPr>
          <w:rFonts w:ascii="Times New Roman" w:hAnsi="Times New Roman" w:cs="Times New Roman"/>
          <w:sz w:val="24"/>
          <w:szCs w:val="24"/>
        </w:rPr>
        <w:t>The second is the industry adjusted CEO Pay Slice</w:t>
      </w:r>
      <w:r w:rsidR="00AA3FE9">
        <w:rPr>
          <w:rFonts w:ascii="Times New Roman" w:hAnsi="Times New Roman" w:cs="Times New Roman"/>
          <w:sz w:val="24"/>
          <w:szCs w:val="24"/>
        </w:rPr>
        <w:t xml:space="preserve"> (ADJCPS)</w:t>
      </w:r>
      <w:r w:rsidR="002C05ED">
        <w:rPr>
          <w:rFonts w:ascii="Times New Roman" w:hAnsi="Times New Roman" w:cs="Times New Roman"/>
          <w:sz w:val="24"/>
          <w:szCs w:val="24"/>
        </w:rPr>
        <w:t xml:space="preserve">, where the CEO Pay Slice is defined as in consistent with Bebchuk et al. (2011). The CEO Pay slice is the </w:t>
      </w:r>
      <w:r w:rsidR="002C05ED" w:rsidRPr="002C05ED">
        <w:rPr>
          <w:rFonts w:ascii="Times New Roman" w:hAnsi="Times New Roman" w:cs="Times New Roman"/>
          <w:sz w:val="24"/>
          <w:szCs w:val="24"/>
        </w:rPr>
        <w:t>fraction of aggregate compensation of the firm’s top-five executive team that the CEO captures. CPS allows me to see how much power the CEO has in comparison to the other top executives in the firm. Bebchuk (2011) finds evidence that higher CPS is associated with agency problems and suggests that CPS can be a product of governance problems.</w:t>
      </w:r>
      <w:r w:rsidR="00AA3FE9">
        <w:rPr>
          <w:rFonts w:ascii="Times New Roman" w:hAnsi="Times New Roman" w:cs="Times New Roman"/>
          <w:sz w:val="24"/>
          <w:szCs w:val="24"/>
        </w:rPr>
        <w:t xml:space="preserve"> Consistent with</w:t>
      </w:r>
      <w:r w:rsidR="00AA3FE9" w:rsidRPr="00AA3FE9">
        <w:rPr>
          <w:rFonts w:ascii="Times New Roman" w:hAnsi="Times New Roman" w:cs="Times New Roman"/>
          <w:sz w:val="24"/>
          <w:szCs w:val="24"/>
        </w:rPr>
        <w:t xml:space="preserve"> </w:t>
      </w:r>
      <w:r w:rsidR="00AA3FE9" w:rsidRPr="002C05ED">
        <w:rPr>
          <w:rFonts w:ascii="Times New Roman" w:hAnsi="Times New Roman" w:cs="Times New Roman"/>
          <w:sz w:val="24"/>
          <w:szCs w:val="24"/>
        </w:rPr>
        <w:t xml:space="preserve">Mande and Son (2012) </w:t>
      </w:r>
      <w:r w:rsidR="00AA3FE9">
        <w:rPr>
          <w:rFonts w:ascii="Times New Roman" w:hAnsi="Times New Roman" w:cs="Times New Roman"/>
          <w:sz w:val="24"/>
          <w:szCs w:val="24"/>
        </w:rPr>
        <w:t xml:space="preserve">I adjust the CPS for industry affiliation by using the deviation from the annual industry averages in construction ADJCPS. </w:t>
      </w:r>
    </w:p>
    <w:p w14:paraId="47759C79" w14:textId="77777777" w:rsidR="0023183A" w:rsidRPr="002C05ED" w:rsidRDefault="00710EE9" w:rsidP="0023183A">
      <w:pPr>
        <w:spacing w:line="480" w:lineRule="auto"/>
        <w:ind w:firstLine="720"/>
        <w:rPr>
          <w:rFonts w:ascii="Times New Roman" w:eastAsia="ヒラギノ角ゴ Pro W3" w:hAnsi="Times New Roman" w:cs="Times New Roman"/>
          <w:sz w:val="24"/>
          <w:szCs w:val="24"/>
        </w:rPr>
      </w:pPr>
      <w:r w:rsidRPr="002C05ED">
        <w:rPr>
          <w:rFonts w:ascii="Times New Roman" w:hAnsi="Times New Roman" w:cs="Times New Roman"/>
          <w:sz w:val="24"/>
          <w:szCs w:val="24"/>
        </w:rPr>
        <w:lastRenderedPageBreak/>
        <w:t xml:space="preserve">To test H2 I use an </w:t>
      </w:r>
      <w:r w:rsidR="0023183A" w:rsidRPr="002C05ED">
        <w:rPr>
          <w:rFonts w:ascii="Times New Roman" w:hAnsi="Times New Roman" w:cs="Times New Roman"/>
          <w:sz w:val="24"/>
          <w:szCs w:val="24"/>
        </w:rPr>
        <w:t xml:space="preserve">ordinary least squares (OLS) </w:t>
      </w:r>
      <w:r w:rsidRPr="002C05ED">
        <w:rPr>
          <w:rFonts w:ascii="Times New Roman" w:hAnsi="Times New Roman" w:cs="Times New Roman"/>
          <w:sz w:val="24"/>
          <w:szCs w:val="24"/>
        </w:rPr>
        <w:t>difference in difference</w:t>
      </w:r>
      <w:r w:rsidR="00A162B2">
        <w:rPr>
          <w:rFonts w:ascii="Times New Roman" w:hAnsi="Times New Roman" w:cs="Times New Roman"/>
          <w:sz w:val="24"/>
          <w:szCs w:val="24"/>
        </w:rPr>
        <w:t xml:space="preserve"> regression</w:t>
      </w:r>
      <w:r w:rsidRPr="002C05ED">
        <w:rPr>
          <w:rFonts w:ascii="Times New Roman" w:hAnsi="Times New Roman" w:cs="Times New Roman"/>
          <w:sz w:val="24"/>
          <w:szCs w:val="24"/>
        </w:rPr>
        <w:t xml:space="preserve"> of firm performance on suspect move firm</w:t>
      </w:r>
      <w:r w:rsidR="009E60C3">
        <w:rPr>
          <w:rFonts w:ascii="Times New Roman" w:hAnsi="Times New Roman" w:cs="Times New Roman"/>
          <w:sz w:val="24"/>
          <w:szCs w:val="24"/>
        </w:rPr>
        <w:t>s</w:t>
      </w:r>
      <w:r w:rsidRPr="002C05ED">
        <w:rPr>
          <w:rFonts w:ascii="Times New Roman" w:hAnsi="Times New Roman" w:cs="Times New Roman"/>
          <w:sz w:val="24"/>
          <w:szCs w:val="24"/>
        </w:rPr>
        <w:t xml:space="preserve"> and post move time period indicators and a set of controls</w:t>
      </w:r>
      <w:r w:rsidR="00A1016B">
        <w:rPr>
          <w:rFonts w:ascii="Times New Roman" w:hAnsi="Times New Roman" w:cs="Times New Roman"/>
          <w:sz w:val="24"/>
          <w:szCs w:val="24"/>
        </w:rPr>
        <w:t xml:space="preserve"> to create Model (2)</w:t>
      </w:r>
      <w:r w:rsidRPr="002C05ED">
        <w:rPr>
          <w:rFonts w:ascii="Times New Roman" w:hAnsi="Times New Roman" w:cs="Times New Roman"/>
          <w:sz w:val="24"/>
          <w:szCs w:val="24"/>
        </w:rPr>
        <w:t>:</w:t>
      </w:r>
    </w:p>
    <w:p w14:paraId="0600979E" w14:textId="77777777" w:rsidR="00786C76" w:rsidRDefault="0023183A" w:rsidP="00786C76">
      <w:pPr>
        <w:spacing w:line="240" w:lineRule="auto"/>
        <w:ind w:left="2070" w:hanging="1350"/>
        <w:rPr>
          <w:rFonts w:ascii="Times New Roman" w:hAnsi="Times New Roman" w:cs="Times New Roman"/>
          <w:sz w:val="24"/>
          <w:szCs w:val="24"/>
        </w:rPr>
      </w:pPr>
      <w:proofErr w:type="spellStart"/>
      <w:r w:rsidRPr="002C05ED">
        <w:rPr>
          <w:rFonts w:ascii="Times New Roman" w:eastAsia="ヒラギノ角ゴ Pro W3" w:hAnsi="Times New Roman" w:cs="Times New Roman"/>
          <w:sz w:val="24"/>
          <w:szCs w:val="24"/>
        </w:rPr>
        <w:t>Performance</w:t>
      </w:r>
      <w:r w:rsidRPr="002C05ED">
        <w:rPr>
          <w:rFonts w:ascii="Times New Roman" w:eastAsia="ヒラギノ角ゴ Pro W3" w:hAnsi="Times New Roman" w:cs="Times New Roman"/>
          <w:sz w:val="24"/>
          <w:szCs w:val="24"/>
          <w:vertAlign w:val="subscript"/>
        </w:rPr>
        <w:t>it</w:t>
      </w:r>
      <w:proofErr w:type="spellEnd"/>
      <w:r w:rsidRPr="002C05ED">
        <w:rPr>
          <w:rFonts w:ascii="Times New Roman" w:hAnsi="Times New Roman" w:cs="Times New Roman"/>
          <w:sz w:val="24"/>
          <w:szCs w:val="24"/>
        </w:rPr>
        <w:t xml:space="preserve"> = α</w:t>
      </w:r>
      <w:r w:rsidRPr="002C05ED">
        <w:rPr>
          <w:rFonts w:ascii="Times New Roman" w:hAnsi="Times New Roman" w:cs="Times New Roman"/>
          <w:sz w:val="24"/>
          <w:szCs w:val="24"/>
          <w:vertAlign w:val="subscript"/>
        </w:rPr>
        <w:t>0</w:t>
      </w:r>
      <w:r w:rsidRPr="002C05ED">
        <w:rPr>
          <w:rFonts w:ascii="Times New Roman" w:hAnsi="Times New Roman" w:cs="Times New Roman"/>
          <w:sz w:val="24"/>
          <w:szCs w:val="24"/>
        </w:rPr>
        <w:t xml:space="preserve"> + </w:t>
      </w:r>
      <w:r w:rsidRPr="002C05ED">
        <w:rPr>
          <w:rFonts w:ascii="Symbol" w:hAnsi="Symbol" w:cs="Times New Roman"/>
          <w:sz w:val="24"/>
          <w:szCs w:val="24"/>
        </w:rPr>
        <w:t></w:t>
      </w:r>
      <w:r w:rsidRPr="002C05ED">
        <w:rPr>
          <w:rFonts w:ascii="Times New Roman" w:eastAsia="ヒラギノ角ゴ Pro W3" w:hAnsi="Times New Roman" w:cs="Times New Roman"/>
          <w:sz w:val="24"/>
          <w:szCs w:val="24"/>
          <w:vertAlign w:val="subscript"/>
        </w:rPr>
        <w:t>1</w:t>
      </w:r>
      <w:r w:rsidR="00786C76">
        <w:rPr>
          <w:rFonts w:ascii="Times New Roman" w:eastAsia="ヒラギノ角ゴ Pro W3" w:hAnsi="Times New Roman" w:cs="Times New Roman"/>
          <w:sz w:val="24"/>
          <w:szCs w:val="24"/>
        </w:rPr>
        <w:t>Suspect</w:t>
      </w:r>
      <w:r w:rsidRPr="002C05ED">
        <w:rPr>
          <w:rFonts w:ascii="Times New Roman" w:eastAsia="ヒラギノ角ゴ Pro W3" w:hAnsi="Times New Roman" w:cs="Times New Roman"/>
          <w:sz w:val="24"/>
          <w:szCs w:val="24"/>
        </w:rPr>
        <w:t>Move</w:t>
      </w:r>
      <w:r w:rsidRPr="002C05ED">
        <w:rPr>
          <w:rFonts w:ascii="Times New Roman" w:eastAsia="ヒラギノ角ゴ Pro W3" w:hAnsi="Times New Roman" w:cs="Times New Roman"/>
          <w:sz w:val="24"/>
          <w:szCs w:val="24"/>
          <w:vertAlign w:val="subscript"/>
        </w:rPr>
        <w:t>i</w:t>
      </w:r>
      <w:r w:rsidRPr="002C05ED">
        <w:rPr>
          <w:rFonts w:ascii="Times New Roman" w:eastAsia="ヒラギノ角ゴ Pro W3" w:hAnsi="Times New Roman" w:cs="Times New Roman"/>
          <w:sz w:val="24"/>
          <w:szCs w:val="24"/>
        </w:rPr>
        <w:t xml:space="preserve"> +</w:t>
      </w:r>
      <w:r w:rsidRPr="002C05ED">
        <w:rPr>
          <w:rFonts w:ascii="Symbol" w:hAnsi="Symbol" w:cs="Times New Roman"/>
          <w:sz w:val="24"/>
          <w:szCs w:val="24"/>
        </w:rPr>
        <w:t></w:t>
      </w:r>
      <w:r w:rsidRPr="002C05ED">
        <w:rPr>
          <w:rFonts w:ascii="Times New Roman" w:eastAsia="ヒラギノ角ゴ Pro W3" w:hAnsi="Times New Roman" w:cs="Times New Roman"/>
          <w:sz w:val="24"/>
          <w:szCs w:val="24"/>
          <w:vertAlign w:val="subscript"/>
        </w:rPr>
        <w:t>2</w:t>
      </w:r>
      <w:r w:rsidRPr="002C05ED">
        <w:rPr>
          <w:rFonts w:ascii="Times New Roman" w:eastAsia="ヒラギノ角ゴ Pro W3" w:hAnsi="Times New Roman" w:cs="Times New Roman"/>
          <w:sz w:val="24"/>
          <w:szCs w:val="24"/>
        </w:rPr>
        <w:t>PostMove</w:t>
      </w:r>
      <w:r w:rsidRPr="002C05ED">
        <w:rPr>
          <w:rFonts w:ascii="Times New Roman" w:eastAsia="ヒラギノ角ゴ Pro W3" w:hAnsi="Times New Roman" w:cs="Times New Roman"/>
          <w:sz w:val="24"/>
          <w:szCs w:val="24"/>
          <w:vertAlign w:val="subscript"/>
        </w:rPr>
        <w:t>it</w:t>
      </w:r>
      <w:r w:rsidRPr="002C05ED">
        <w:rPr>
          <w:rFonts w:ascii="Times New Roman" w:eastAsia="ヒラギノ角ゴ Pro W3" w:hAnsi="Times New Roman" w:cs="Times New Roman"/>
          <w:sz w:val="24"/>
          <w:szCs w:val="24"/>
        </w:rPr>
        <w:t xml:space="preserve"> + </w:t>
      </w:r>
      <w:r w:rsidRPr="002C05ED">
        <w:rPr>
          <w:rFonts w:ascii="Symbol" w:hAnsi="Symbol" w:cs="Times New Roman"/>
          <w:sz w:val="24"/>
          <w:szCs w:val="24"/>
        </w:rPr>
        <w:t></w:t>
      </w:r>
      <w:r w:rsidRPr="002C05ED">
        <w:rPr>
          <w:rFonts w:ascii="Times New Roman" w:eastAsia="ヒラギノ角ゴ Pro W3" w:hAnsi="Times New Roman" w:cs="Times New Roman"/>
          <w:sz w:val="24"/>
          <w:szCs w:val="24"/>
          <w:vertAlign w:val="subscript"/>
        </w:rPr>
        <w:t>3</w:t>
      </w:r>
      <w:r w:rsidR="00786C76">
        <w:rPr>
          <w:rFonts w:ascii="Times New Roman" w:eastAsia="ヒラギノ角ゴ Pro W3" w:hAnsi="Times New Roman" w:cs="Times New Roman"/>
          <w:sz w:val="24"/>
          <w:szCs w:val="24"/>
        </w:rPr>
        <w:t>Suspect</w:t>
      </w:r>
      <w:r w:rsidRPr="002C05ED">
        <w:rPr>
          <w:rFonts w:ascii="Times New Roman" w:eastAsia="ヒラギノ角ゴ Pro W3" w:hAnsi="Times New Roman" w:cs="Times New Roman"/>
          <w:sz w:val="24"/>
          <w:szCs w:val="24"/>
        </w:rPr>
        <w:t>Move</w:t>
      </w:r>
      <w:r w:rsidRPr="002C05ED">
        <w:rPr>
          <w:rFonts w:ascii="Times New Roman" w:eastAsia="ヒラギノ角ゴ Pro W3" w:hAnsi="Times New Roman" w:cs="Times New Roman"/>
          <w:sz w:val="24"/>
          <w:szCs w:val="24"/>
          <w:vertAlign w:val="subscript"/>
        </w:rPr>
        <w:t>i</w:t>
      </w:r>
      <w:r w:rsidRPr="002C05ED">
        <w:rPr>
          <w:rFonts w:ascii="Times New Roman" w:eastAsia="ヒラギノ角ゴ Pro W3" w:hAnsi="Times New Roman" w:cs="Times New Roman"/>
          <w:sz w:val="24"/>
          <w:szCs w:val="24"/>
        </w:rPr>
        <w:t xml:space="preserve"> * </w:t>
      </w:r>
      <w:proofErr w:type="spellStart"/>
      <w:r w:rsidRPr="002C05ED">
        <w:rPr>
          <w:rFonts w:ascii="Times New Roman" w:eastAsia="ヒラギノ角ゴ Pro W3" w:hAnsi="Times New Roman" w:cs="Times New Roman"/>
          <w:sz w:val="24"/>
          <w:szCs w:val="24"/>
        </w:rPr>
        <w:t>PostMove</w:t>
      </w:r>
      <w:r w:rsidRPr="002C05ED">
        <w:rPr>
          <w:rFonts w:ascii="Times New Roman" w:eastAsia="ヒラギノ角ゴ Pro W3" w:hAnsi="Times New Roman" w:cs="Times New Roman"/>
          <w:sz w:val="24"/>
          <w:szCs w:val="24"/>
          <w:vertAlign w:val="subscript"/>
        </w:rPr>
        <w:t>it</w:t>
      </w:r>
      <w:proofErr w:type="spellEnd"/>
      <w:r w:rsidRPr="002C05ED">
        <w:rPr>
          <w:rFonts w:ascii="Times New Roman" w:eastAsia="ヒラギノ角ゴ Pro W3" w:hAnsi="Times New Roman" w:cs="Times New Roman"/>
          <w:sz w:val="24"/>
          <w:szCs w:val="24"/>
        </w:rPr>
        <w:t xml:space="preserve"> </w:t>
      </w:r>
      <w:proofErr w:type="gramStart"/>
      <w:r w:rsidRPr="002C05ED">
        <w:rPr>
          <w:rFonts w:ascii="Times New Roman" w:hAnsi="Times New Roman" w:cs="Times New Roman"/>
          <w:sz w:val="24"/>
          <w:szCs w:val="24"/>
        </w:rPr>
        <w:t>+</w:t>
      </w:r>
      <w:r w:rsidRPr="002C05ED">
        <w:rPr>
          <w:rFonts w:ascii="Times New Roman" w:eastAsia="ヒラギノ角ゴ Pro W3" w:hAnsi="Times New Roman" w:cs="Times New Roman"/>
          <w:sz w:val="24"/>
          <w:szCs w:val="24"/>
        </w:rPr>
        <w:t xml:space="preserve"> </w:t>
      </w:r>
      <w:r w:rsidR="00786C76">
        <w:rPr>
          <w:rFonts w:ascii="Times New Roman" w:eastAsia="ヒラギノ角ゴ Pro W3" w:hAnsi="Times New Roman" w:cs="Times New Roman"/>
          <w:sz w:val="24"/>
          <w:szCs w:val="24"/>
        </w:rPr>
        <w:t xml:space="preserve"> </w:t>
      </w:r>
      <w:r w:rsidRPr="002C05ED">
        <w:rPr>
          <w:rFonts w:ascii="Symbol" w:hAnsi="Symbol" w:cs="Times New Roman"/>
          <w:sz w:val="24"/>
          <w:szCs w:val="24"/>
        </w:rPr>
        <w:t></w:t>
      </w:r>
      <w:proofErr w:type="spellStart"/>
      <w:proofErr w:type="gramEnd"/>
      <w:r w:rsidRPr="002C05ED">
        <w:rPr>
          <w:rFonts w:ascii="Times New Roman" w:eastAsia="ヒラギノ角ゴ Pro W3" w:hAnsi="Times New Roman" w:cs="Times New Roman"/>
          <w:sz w:val="24"/>
          <w:szCs w:val="24"/>
          <w:vertAlign w:val="subscript"/>
        </w:rPr>
        <w:t>n</w:t>
      </w:r>
      <w:r w:rsidRPr="002C05ED">
        <w:rPr>
          <w:rFonts w:ascii="Times New Roman" w:eastAsia="ヒラギノ角ゴ Pro W3" w:hAnsi="Times New Roman" w:cs="Times New Roman"/>
          <w:sz w:val="24"/>
          <w:szCs w:val="24"/>
        </w:rPr>
        <w:t>X</w:t>
      </w:r>
      <w:r w:rsidRPr="002C05ED">
        <w:rPr>
          <w:rFonts w:ascii="Times New Roman" w:eastAsia="ヒラギノ角ゴ Pro W3" w:hAnsi="Times New Roman" w:cs="Times New Roman"/>
          <w:sz w:val="24"/>
          <w:szCs w:val="24"/>
          <w:vertAlign w:val="subscript"/>
        </w:rPr>
        <w:t>it</w:t>
      </w:r>
      <w:proofErr w:type="spellEnd"/>
      <w:r w:rsidRPr="002C05ED">
        <w:rPr>
          <w:rFonts w:ascii="Times New Roman" w:eastAsia="ヒラギノ角ゴ Pro W3" w:hAnsi="Times New Roman" w:cs="Times New Roman"/>
          <w:sz w:val="24"/>
          <w:szCs w:val="24"/>
          <w:vertAlign w:val="subscript"/>
        </w:rPr>
        <w:t xml:space="preserve"> </w:t>
      </w:r>
      <w:r w:rsidRPr="002C05ED">
        <w:rPr>
          <w:rFonts w:ascii="Times New Roman" w:eastAsia="ヒラギノ角ゴ Pro W3" w:hAnsi="Times New Roman" w:cs="Times New Roman"/>
          <w:sz w:val="24"/>
          <w:szCs w:val="24"/>
        </w:rPr>
        <w:t>+</w:t>
      </w:r>
      <w:r w:rsidR="00786C76">
        <w:rPr>
          <w:rFonts w:ascii="Times New Roman" w:eastAsia="ヒラギノ角ゴ Pro W3" w:hAnsi="Times New Roman" w:cs="Times New Roman"/>
          <w:sz w:val="24"/>
          <w:szCs w:val="24"/>
        </w:rPr>
        <w:t xml:space="preserve"> </w:t>
      </w:r>
      <w:proofErr w:type="spellStart"/>
      <w:r w:rsidR="00786C76">
        <w:rPr>
          <w:rFonts w:ascii="Times New Roman" w:eastAsia="ヒラギノ角ゴ Pro W3" w:hAnsi="Times New Roman" w:cs="Times New Roman"/>
          <w:sz w:val="24"/>
          <w:szCs w:val="24"/>
        </w:rPr>
        <w:t>ΣIndustry</w:t>
      </w:r>
      <w:r w:rsidR="00786C76" w:rsidRPr="00786C76">
        <w:rPr>
          <w:rFonts w:ascii="Times New Roman" w:eastAsia="ヒラギノ角ゴ Pro W3" w:hAnsi="Times New Roman" w:cs="Times New Roman"/>
          <w:sz w:val="24"/>
          <w:szCs w:val="24"/>
          <w:vertAlign w:val="subscript"/>
        </w:rPr>
        <w:t>i</w:t>
      </w:r>
      <w:proofErr w:type="spellEnd"/>
      <w:r w:rsidR="00786C76">
        <w:rPr>
          <w:rFonts w:ascii="Times New Roman" w:eastAsia="ヒラギノ角ゴ Pro W3" w:hAnsi="Times New Roman" w:cs="Times New Roman"/>
          <w:sz w:val="24"/>
          <w:szCs w:val="24"/>
        </w:rPr>
        <w:t xml:space="preserve"> + </w:t>
      </w:r>
      <w:proofErr w:type="spellStart"/>
      <w:r w:rsidR="00786C76">
        <w:rPr>
          <w:rFonts w:ascii="Times New Roman" w:eastAsia="ヒラギノ角ゴ Pro W3" w:hAnsi="Times New Roman" w:cs="Times New Roman"/>
          <w:sz w:val="24"/>
          <w:szCs w:val="24"/>
        </w:rPr>
        <w:t>Year</w:t>
      </w:r>
      <w:r w:rsidR="00786C76" w:rsidRPr="00786C76">
        <w:rPr>
          <w:rFonts w:ascii="Times New Roman" w:eastAsia="ヒラギノ角ゴ Pro W3" w:hAnsi="Times New Roman" w:cs="Times New Roman"/>
          <w:sz w:val="24"/>
          <w:szCs w:val="24"/>
          <w:vertAlign w:val="subscript"/>
        </w:rPr>
        <w:t>t</w:t>
      </w:r>
      <w:proofErr w:type="spellEnd"/>
      <w:r w:rsidR="00786C76">
        <w:rPr>
          <w:rFonts w:ascii="Times New Roman" w:eastAsia="ヒラギノ角ゴ Pro W3" w:hAnsi="Times New Roman" w:cs="Times New Roman"/>
          <w:sz w:val="24"/>
          <w:szCs w:val="24"/>
        </w:rPr>
        <w:t xml:space="preserve"> + </w:t>
      </w:r>
      <w:proofErr w:type="spellStart"/>
      <w:r w:rsidRPr="002C05ED">
        <w:rPr>
          <w:rFonts w:ascii="Times New Roman" w:eastAsia="ヒラギノ角ゴ Pro W3" w:hAnsi="Times New Roman" w:cs="Times New Roman"/>
          <w:sz w:val="24"/>
          <w:szCs w:val="24"/>
        </w:rPr>
        <w:t>e</w:t>
      </w:r>
      <w:r w:rsidRPr="002C05ED">
        <w:rPr>
          <w:rFonts w:ascii="Times New Roman" w:eastAsia="ヒラギノ角ゴ Pro W3" w:hAnsi="Times New Roman" w:cs="Times New Roman"/>
          <w:sz w:val="24"/>
          <w:szCs w:val="24"/>
          <w:vertAlign w:val="subscript"/>
        </w:rPr>
        <w:t>it</w:t>
      </w:r>
      <w:proofErr w:type="spellEnd"/>
    </w:p>
    <w:p w14:paraId="5FC52AB7" w14:textId="77777777" w:rsidR="00EC6BCB" w:rsidRPr="002C05ED" w:rsidRDefault="00EC6BCB" w:rsidP="00786C76">
      <w:pPr>
        <w:pStyle w:val="NoSpacing"/>
        <w:ind w:firstLine="720"/>
        <w:rPr>
          <w:rFonts w:ascii="Times New Roman" w:hAnsi="Times New Roman" w:cs="Times New Roman"/>
          <w:sz w:val="24"/>
          <w:szCs w:val="24"/>
        </w:rPr>
      </w:pPr>
      <w:r w:rsidRPr="00786C76">
        <w:rPr>
          <w:rFonts w:ascii="Times New Roman" w:hAnsi="Times New Roman" w:cs="Times New Roman"/>
          <w:i/>
          <w:sz w:val="24"/>
          <w:szCs w:val="24"/>
        </w:rPr>
        <w:t>Performance</w:t>
      </w:r>
      <w:r w:rsidR="00786C76">
        <w:rPr>
          <w:rFonts w:ascii="Times New Roman" w:hAnsi="Times New Roman" w:cs="Times New Roman"/>
          <w:sz w:val="24"/>
          <w:szCs w:val="24"/>
        </w:rPr>
        <w:t>:</w:t>
      </w:r>
      <w:r w:rsidRPr="002C05ED">
        <w:rPr>
          <w:rFonts w:ascii="Times New Roman" w:hAnsi="Times New Roman" w:cs="Times New Roman"/>
          <w:sz w:val="24"/>
          <w:szCs w:val="24"/>
        </w:rPr>
        <w:tab/>
      </w:r>
      <w:r w:rsidRPr="002C05ED">
        <w:rPr>
          <w:rFonts w:ascii="Times New Roman" w:hAnsi="Times New Roman" w:cs="Times New Roman"/>
          <w:sz w:val="24"/>
          <w:szCs w:val="24"/>
        </w:rPr>
        <w:tab/>
      </w:r>
    </w:p>
    <w:p w14:paraId="2A048FAA" w14:textId="77777777" w:rsidR="00642C3E" w:rsidRPr="002C05ED" w:rsidRDefault="00642C3E" w:rsidP="00642C3E">
      <w:pPr>
        <w:pStyle w:val="NoSpacing"/>
        <w:ind w:firstLine="720"/>
        <w:rPr>
          <w:rFonts w:ascii="Times New Roman" w:hAnsi="Times New Roman" w:cs="Times New Roman"/>
          <w:sz w:val="24"/>
          <w:szCs w:val="24"/>
        </w:rPr>
      </w:pPr>
      <w:r w:rsidRPr="002C05ED">
        <w:rPr>
          <w:rFonts w:ascii="Times New Roman" w:hAnsi="Times New Roman" w:cs="Times New Roman"/>
          <w:sz w:val="24"/>
          <w:szCs w:val="24"/>
        </w:rPr>
        <w:t xml:space="preserve">ROA </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Pretax income less special items divided by lagged total assets</w:t>
      </w:r>
    </w:p>
    <w:p w14:paraId="0C0836CA" w14:textId="77777777" w:rsidR="004E0B9D" w:rsidRDefault="00642C3E" w:rsidP="00642C3E">
      <w:pPr>
        <w:pStyle w:val="NoSpacing"/>
        <w:ind w:firstLine="720"/>
        <w:rPr>
          <w:rFonts w:ascii="Times New Roman" w:hAnsi="Times New Roman" w:cs="Times New Roman"/>
          <w:sz w:val="24"/>
          <w:szCs w:val="24"/>
        </w:rPr>
      </w:pPr>
      <w:r w:rsidRPr="002C05ED">
        <w:rPr>
          <w:rFonts w:ascii="Times New Roman" w:hAnsi="Times New Roman" w:cs="Times New Roman"/>
          <w:sz w:val="24"/>
          <w:szCs w:val="24"/>
        </w:rPr>
        <w:t>MTB</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Market value of equity divided by book value of equity</w:t>
      </w:r>
    </w:p>
    <w:p w14:paraId="322AA88B" w14:textId="77777777" w:rsidR="00786C76" w:rsidRPr="00786C76" w:rsidRDefault="00786C76" w:rsidP="004E0B9D">
      <w:pPr>
        <w:pStyle w:val="NoSpacing"/>
        <w:ind w:left="2880" w:hanging="2160"/>
        <w:rPr>
          <w:rFonts w:ascii="Times New Roman" w:hAnsi="Times New Roman" w:cs="Times New Roman"/>
          <w:i/>
          <w:sz w:val="24"/>
          <w:szCs w:val="24"/>
        </w:rPr>
      </w:pPr>
      <w:r w:rsidRPr="00786C76">
        <w:rPr>
          <w:rFonts w:ascii="Times New Roman" w:hAnsi="Times New Roman" w:cs="Times New Roman"/>
          <w:i/>
          <w:sz w:val="24"/>
          <w:szCs w:val="24"/>
        </w:rPr>
        <w:t>Indicator variables:</w:t>
      </w:r>
    </w:p>
    <w:p w14:paraId="2990A913" w14:textId="77777777" w:rsidR="00642C3E" w:rsidRDefault="00786C76" w:rsidP="004E0B9D">
      <w:pPr>
        <w:pStyle w:val="NoSpacing"/>
        <w:ind w:left="2880" w:hanging="2160"/>
        <w:rPr>
          <w:rFonts w:ascii="Times New Roman" w:hAnsi="Times New Roman" w:cs="Times New Roman"/>
          <w:sz w:val="24"/>
          <w:szCs w:val="24"/>
        </w:rPr>
      </w:pPr>
      <w:proofErr w:type="spellStart"/>
      <w:r>
        <w:rPr>
          <w:rFonts w:ascii="Times New Roman" w:hAnsi="Times New Roman" w:cs="Times New Roman"/>
          <w:sz w:val="24"/>
          <w:szCs w:val="24"/>
        </w:rPr>
        <w:t>Suspect</w:t>
      </w:r>
      <w:r w:rsidR="004E0B9D">
        <w:rPr>
          <w:rFonts w:ascii="Times New Roman" w:hAnsi="Times New Roman" w:cs="Times New Roman"/>
          <w:sz w:val="24"/>
          <w:szCs w:val="24"/>
        </w:rPr>
        <w:t>Move</w:t>
      </w:r>
      <w:proofErr w:type="spellEnd"/>
      <w:r w:rsidR="004E0B9D">
        <w:rPr>
          <w:rFonts w:ascii="Times New Roman" w:hAnsi="Times New Roman" w:cs="Times New Roman"/>
          <w:sz w:val="24"/>
          <w:szCs w:val="24"/>
        </w:rPr>
        <w:tab/>
        <w:t xml:space="preserve">= Indicator variable equal to 1 if the firm is associated with a suspect move (i.e. a </w:t>
      </w:r>
      <w:r w:rsidR="004E0B9D" w:rsidRPr="002C05ED">
        <w:rPr>
          <w:rFonts w:ascii="Times New Roman" w:hAnsi="Times New Roman" w:cs="Times New Roman"/>
          <w:sz w:val="24"/>
          <w:szCs w:val="24"/>
        </w:rPr>
        <w:t>move to the state of the CEO’s Alma Mater</w:t>
      </w:r>
      <w:r w:rsidR="004E0B9D">
        <w:rPr>
          <w:rFonts w:ascii="Times New Roman" w:hAnsi="Times New Roman" w:cs="Times New Roman"/>
          <w:sz w:val="24"/>
          <w:szCs w:val="24"/>
        </w:rPr>
        <w:t>)</w:t>
      </w:r>
    </w:p>
    <w:p w14:paraId="2DB309CE" w14:textId="77777777" w:rsidR="00786C76" w:rsidRPr="002C05ED" w:rsidRDefault="00786C76" w:rsidP="004E0B9D">
      <w:pPr>
        <w:pStyle w:val="NoSpacing"/>
        <w:ind w:left="2880" w:hanging="2160"/>
        <w:rPr>
          <w:rFonts w:ascii="Times New Roman" w:hAnsi="Times New Roman" w:cs="Times New Roman"/>
          <w:sz w:val="24"/>
          <w:szCs w:val="24"/>
        </w:rPr>
      </w:pPr>
      <w:r>
        <w:rPr>
          <w:rFonts w:ascii="Times New Roman" w:hAnsi="Times New Roman" w:cs="Times New Roman"/>
          <w:sz w:val="24"/>
          <w:szCs w:val="24"/>
        </w:rPr>
        <w:t>PostMove</w:t>
      </w:r>
      <w:r>
        <w:rPr>
          <w:rFonts w:ascii="Times New Roman" w:hAnsi="Times New Roman" w:cs="Times New Roman"/>
          <w:sz w:val="24"/>
          <w:szCs w:val="24"/>
        </w:rPr>
        <w:tab/>
        <w:t>=Indicator variable equal to 1 for firm-years after a headquarter move and zero otherwise</w:t>
      </w:r>
    </w:p>
    <w:p w14:paraId="488BFDC0" w14:textId="77777777" w:rsidR="00786C76" w:rsidRDefault="00786C76" w:rsidP="0012211F">
      <w:pPr>
        <w:pStyle w:val="NoSpacing"/>
        <w:ind w:firstLine="720"/>
        <w:rPr>
          <w:rFonts w:ascii="Times New Roman" w:hAnsi="Times New Roman" w:cs="Times New Roman"/>
          <w:sz w:val="24"/>
          <w:szCs w:val="24"/>
        </w:rPr>
      </w:pPr>
      <w:r w:rsidRPr="002C05ED">
        <w:rPr>
          <w:rFonts w:ascii="Times New Roman" w:hAnsi="Times New Roman" w:cs="Times New Roman"/>
          <w:i/>
          <w:sz w:val="24"/>
          <w:szCs w:val="24"/>
        </w:rPr>
        <w:t>Control variables:</w:t>
      </w:r>
    </w:p>
    <w:p w14:paraId="3D928764" w14:textId="77777777" w:rsidR="00EC6BCB" w:rsidRPr="002C05ED" w:rsidRDefault="00EC6BCB" w:rsidP="0012211F">
      <w:pPr>
        <w:pStyle w:val="NoSpacing"/>
        <w:ind w:firstLine="720"/>
        <w:rPr>
          <w:rFonts w:ascii="Times New Roman" w:hAnsi="Times New Roman" w:cs="Times New Roman"/>
          <w:sz w:val="24"/>
          <w:szCs w:val="24"/>
        </w:rPr>
      </w:pPr>
      <w:r w:rsidRPr="002C05ED">
        <w:rPr>
          <w:rFonts w:ascii="Times New Roman" w:hAnsi="Times New Roman" w:cs="Times New Roman"/>
          <w:sz w:val="24"/>
          <w:szCs w:val="24"/>
        </w:rPr>
        <w:t>SIZE_AT</w:t>
      </w:r>
      <w:r w:rsidRPr="002C05ED">
        <w:rPr>
          <w:rFonts w:ascii="Times New Roman" w:hAnsi="Times New Roman" w:cs="Times New Roman"/>
          <w:sz w:val="24"/>
          <w:szCs w:val="24"/>
        </w:rPr>
        <w:tab/>
      </w:r>
      <w:r w:rsidRPr="002C05ED">
        <w:rPr>
          <w:rFonts w:ascii="Times New Roman" w:hAnsi="Times New Roman" w:cs="Times New Roman"/>
          <w:sz w:val="24"/>
          <w:szCs w:val="24"/>
        </w:rPr>
        <w:tab/>
        <w:t>= Natural log of total assets</w:t>
      </w:r>
    </w:p>
    <w:p w14:paraId="3960DC99" w14:textId="77777777" w:rsidR="00EC6BCB" w:rsidRPr="002C05ED" w:rsidRDefault="00EC6BCB" w:rsidP="00EC6BCB">
      <w:pPr>
        <w:pStyle w:val="NoSpacing"/>
        <w:rPr>
          <w:rFonts w:ascii="Times New Roman" w:hAnsi="Times New Roman" w:cs="Times New Roman"/>
          <w:sz w:val="24"/>
          <w:szCs w:val="24"/>
        </w:rPr>
      </w:pPr>
      <w:r w:rsidRPr="002C05ED">
        <w:rPr>
          <w:rFonts w:ascii="Times New Roman" w:hAnsi="Times New Roman" w:cs="Times New Roman"/>
          <w:sz w:val="24"/>
          <w:szCs w:val="24"/>
        </w:rPr>
        <w:tab/>
        <w:t>LEV</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Sum of current and long-term debt divided by lagged total assets</w:t>
      </w:r>
    </w:p>
    <w:p w14:paraId="53FBA82E" w14:textId="77777777" w:rsidR="0023183A" w:rsidRPr="002C05ED" w:rsidRDefault="00EC6BCB" w:rsidP="0012211F">
      <w:pPr>
        <w:pStyle w:val="NoSpacing"/>
        <w:ind w:left="2880" w:hanging="2160"/>
        <w:rPr>
          <w:rFonts w:ascii="Times New Roman" w:hAnsi="Times New Roman" w:cs="Times New Roman"/>
          <w:sz w:val="24"/>
          <w:szCs w:val="24"/>
        </w:rPr>
      </w:pPr>
      <w:r w:rsidRPr="002C05ED">
        <w:rPr>
          <w:rFonts w:ascii="Times New Roman" w:hAnsi="Times New Roman" w:cs="Times New Roman"/>
          <w:sz w:val="24"/>
          <w:szCs w:val="24"/>
        </w:rPr>
        <w:t>LNAGE</w:t>
      </w:r>
      <w:r w:rsidRPr="002C05ED">
        <w:rPr>
          <w:rFonts w:ascii="Times New Roman" w:hAnsi="Times New Roman" w:cs="Times New Roman"/>
          <w:sz w:val="24"/>
          <w:szCs w:val="24"/>
        </w:rPr>
        <w:tab/>
        <w:t>= Natural log of the number of years the firm appears in Compustat database</w:t>
      </w:r>
    </w:p>
    <w:p w14:paraId="786FDB4D" w14:textId="77777777" w:rsidR="0023183A" w:rsidRDefault="0023183A" w:rsidP="0023183A">
      <w:pPr>
        <w:pStyle w:val="NoSpacing"/>
        <w:rPr>
          <w:rFonts w:ascii="Times New Roman" w:hAnsi="Times New Roman" w:cs="Times New Roman"/>
          <w:sz w:val="24"/>
          <w:szCs w:val="24"/>
        </w:rPr>
      </w:pPr>
      <w:r w:rsidRPr="002C05ED">
        <w:rPr>
          <w:rFonts w:ascii="Times New Roman" w:hAnsi="Times New Roman" w:cs="Times New Roman"/>
          <w:sz w:val="24"/>
          <w:szCs w:val="24"/>
        </w:rPr>
        <w:tab/>
        <w:t>RND</w:t>
      </w:r>
      <w:r w:rsidRPr="002C05ED">
        <w:rPr>
          <w:rFonts w:ascii="Times New Roman" w:hAnsi="Times New Roman" w:cs="Times New Roman"/>
          <w:sz w:val="24"/>
          <w:szCs w:val="24"/>
        </w:rPr>
        <w:tab/>
      </w:r>
      <w:r w:rsidRPr="002C05ED">
        <w:rPr>
          <w:rFonts w:ascii="Times New Roman" w:hAnsi="Times New Roman" w:cs="Times New Roman"/>
          <w:sz w:val="24"/>
          <w:szCs w:val="24"/>
        </w:rPr>
        <w:tab/>
      </w:r>
      <w:r w:rsidRPr="002C05ED">
        <w:rPr>
          <w:rFonts w:ascii="Times New Roman" w:hAnsi="Times New Roman" w:cs="Times New Roman"/>
          <w:sz w:val="24"/>
          <w:szCs w:val="24"/>
        </w:rPr>
        <w:tab/>
        <w:t xml:space="preserve">= </w:t>
      </w:r>
      <w:r w:rsidR="00C61863" w:rsidRPr="002C05ED">
        <w:rPr>
          <w:rFonts w:ascii="Times New Roman" w:hAnsi="Times New Roman" w:cs="Times New Roman"/>
          <w:sz w:val="24"/>
          <w:szCs w:val="24"/>
        </w:rPr>
        <w:t xml:space="preserve">Research </w:t>
      </w:r>
      <w:r w:rsidRPr="002C05ED">
        <w:rPr>
          <w:rFonts w:ascii="Times New Roman" w:hAnsi="Times New Roman" w:cs="Times New Roman"/>
          <w:sz w:val="24"/>
          <w:szCs w:val="24"/>
        </w:rPr>
        <w:t>and development expenses scaled by lagged assets</w:t>
      </w:r>
    </w:p>
    <w:p w14:paraId="763D1D11" w14:textId="77777777" w:rsidR="00786C76" w:rsidRDefault="00786C76" w:rsidP="0023183A">
      <w:pPr>
        <w:pStyle w:val="NoSpacing"/>
        <w:rPr>
          <w:rFonts w:ascii="Times New Roman" w:hAnsi="Times New Roman" w:cs="Times New Roman"/>
          <w:sz w:val="24"/>
          <w:szCs w:val="24"/>
        </w:rPr>
      </w:pPr>
      <w:r>
        <w:rPr>
          <w:rFonts w:ascii="Times New Roman" w:hAnsi="Times New Roman" w:cs="Times New Roman"/>
          <w:sz w:val="24"/>
          <w:szCs w:val="24"/>
        </w:rPr>
        <w:tab/>
        <w:t>Industry</w:t>
      </w:r>
      <w:r>
        <w:rPr>
          <w:rFonts w:ascii="Times New Roman" w:hAnsi="Times New Roman" w:cs="Times New Roman"/>
          <w:sz w:val="24"/>
          <w:szCs w:val="24"/>
        </w:rPr>
        <w:tab/>
      </w:r>
      <w:r>
        <w:rPr>
          <w:rFonts w:ascii="Times New Roman" w:hAnsi="Times New Roman" w:cs="Times New Roman"/>
          <w:sz w:val="24"/>
          <w:szCs w:val="24"/>
        </w:rPr>
        <w:tab/>
        <w:t>= Industry fixed-effects based on the Fama-French 12</w:t>
      </w:r>
    </w:p>
    <w:p w14:paraId="21911E5F" w14:textId="77777777" w:rsidR="00C61863" w:rsidRDefault="00786C76" w:rsidP="00401A6E">
      <w:pPr>
        <w:pStyle w:val="NoSpacing"/>
        <w:rPr>
          <w:rFonts w:ascii="Times New Roman" w:hAnsi="Times New Roman" w:cs="Times New Roman"/>
          <w:sz w:val="24"/>
          <w:szCs w:val="24"/>
        </w:rPr>
      </w:pPr>
      <w:r>
        <w:rPr>
          <w:rFonts w:ascii="Times New Roman" w:hAnsi="Times New Roman" w:cs="Times New Roman"/>
          <w:sz w:val="24"/>
          <w:szCs w:val="24"/>
        </w:rPr>
        <w:tab/>
        <w:t>Year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Year fixed effects</w:t>
      </w:r>
    </w:p>
    <w:p w14:paraId="56EA75C8" w14:textId="77777777" w:rsidR="00401A6E" w:rsidRDefault="00401A6E" w:rsidP="00401A6E">
      <w:pPr>
        <w:pStyle w:val="NoSpacing"/>
        <w:rPr>
          <w:rFonts w:ascii="Times New Roman" w:hAnsi="Times New Roman" w:cs="Times New Roman"/>
          <w:sz w:val="24"/>
          <w:szCs w:val="24"/>
        </w:rPr>
      </w:pPr>
    </w:p>
    <w:p w14:paraId="5F78448C" w14:textId="46DA6465" w:rsidR="00037821" w:rsidRPr="00945EC4" w:rsidRDefault="009E48E2" w:rsidP="00945EC4">
      <w:pPr>
        <w:pStyle w:val="NoSpacing"/>
        <w:spacing w:line="480" w:lineRule="auto"/>
        <w:ind w:firstLine="720"/>
        <w:rPr>
          <w:rFonts w:ascii="Times New Roman" w:hAnsi="Times New Roman" w:cs="Times New Roman"/>
          <w:sz w:val="24"/>
          <w:szCs w:val="24"/>
          <w:highlight w:val="yellow"/>
        </w:rPr>
      </w:pPr>
      <w:r w:rsidRPr="00945EC4">
        <w:rPr>
          <w:rFonts w:ascii="Times New Roman" w:hAnsi="Times New Roman" w:cs="Times New Roman"/>
          <w:sz w:val="24"/>
          <w:szCs w:val="24"/>
        </w:rPr>
        <w:t xml:space="preserve">A negative and statistically significant coefficient on </w:t>
      </w:r>
      <w:r w:rsidR="00B3338B" w:rsidRPr="00272CC1">
        <w:rPr>
          <w:rFonts w:ascii="Symbol" w:hAnsi="Symbol" w:cs="Times New Roman"/>
          <w:sz w:val="24"/>
          <w:szCs w:val="24"/>
        </w:rPr>
        <w:t></w:t>
      </w:r>
      <w:r w:rsidR="00B3338B" w:rsidRPr="009E0358">
        <w:rPr>
          <w:rFonts w:ascii="Times New Roman" w:eastAsia="ヒラギノ角ゴ Pro W3" w:hAnsi="Times New Roman" w:cs="Times New Roman"/>
          <w:sz w:val="24"/>
          <w:szCs w:val="24"/>
          <w:vertAlign w:val="subscript"/>
        </w:rPr>
        <w:t>3</w:t>
      </w:r>
      <w:r w:rsidR="00B3338B" w:rsidRPr="00945EC4">
        <w:rPr>
          <w:rFonts w:ascii="Times New Roman" w:hAnsi="Times New Roman" w:cs="Times New Roman"/>
          <w:sz w:val="24"/>
          <w:szCs w:val="24"/>
          <w:vertAlign w:val="subscript"/>
        </w:rPr>
        <w:t xml:space="preserve"> </w:t>
      </w:r>
      <w:r w:rsidRPr="00945EC4">
        <w:rPr>
          <w:rFonts w:ascii="Times New Roman" w:hAnsi="Times New Roman" w:cs="Times New Roman"/>
          <w:sz w:val="24"/>
          <w:szCs w:val="24"/>
        </w:rPr>
        <w:t>would provide support for H2 that predicts suspect move firms, comparative to control firms, will see worse performance after a suspect move.</w:t>
      </w:r>
      <w:r w:rsidR="006C4EFC" w:rsidRPr="00945EC4">
        <w:rPr>
          <w:rFonts w:ascii="Times New Roman" w:hAnsi="Times New Roman" w:cs="Times New Roman"/>
          <w:sz w:val="24"/>
          <w:szCs w:val="24"/>
        </w:rPr>
        <w:t xml:space="preserve"> </w:t>
      </w:r>
      <w:r w:rsidRPr="00945EC4">
        <w:rPr>
          <w:rFonts w:ascii="Times New Roman" w:hAnsi="Times New Roman" w:cs="Times New Roman"/>
          <w:sz w:val="24"/>
          <w:szCs w:val="24"/>
        </w:rPr>
        <w:t>Performance is measured using</w:t>
      </w:r>
      <w:r w:rsidR="00504AFE" w:rsidRPr="00945EC4">
        <w:rPr>
          <w:rFonts w:ascii="Times New Roman" w:hAnsi="Times New Roman" w:cs="Times New Roman"/>
          <w:sz w:val="24"/>
          <w:szCs w:val="24"/>
        </w:rPr>
        <w:t xml:space="preserve"> the proxies r</w:t>
      </w:r>
      <w:r w:rsidRPr="00945EC4">
        <w:rPr>
          <w:rFonts w:ascii="Times New Roman" w:hAnsi="Times New Roman" w:cs="Times New Roman"/>
          <w:sz w:val="24"/>
          <w:szCs w:val="24"/>
        </w:rPr>
        <w:t>eturn</w:t>
      </w:r>
      <w:r w:rsidR="00504AFE" w:rsidRPr="00945EC4">
        <w:rPr>
          <w:rFonts w:ascii="Times New Roman" w:hAnsi="Times New Roman" w:cs="Times New Roman"/>
          <w:sz w:val="24"/>
          <w:szCs w:val="24"/>
        </w:rPr>
        <w:t xml:space="preserve"> on assets (ROA) and market-to-b</w:t>
      </w:r>
      <w:r w:rsidRPr="00945EC4">
        <w:rPr>
          <w:rFonts w:ascii="Times New Roman" w:hAnsi="Times New Roman" w:cs="Times New Roman"/>
          <w:sz w:val="24"/>
          <w:szCs w:val="24"/>
        </w:rPr>
        <w:t>ook</w:t>
      </w:r>
      <w:r w:rsidR="00504AFE" w:rsidRPr="00945EC4">
        <w:rPr>
          <w:rFonts w:ascii="Times New Roman" w:hAnsi="Times New Roman" w:cs="Times New Roman"/>
          <w:sz w:val="24"/>
          <w:szCs w:val="24"/>
        </w:rPr>
        <w:t xml:space="preserve"> value</w:t>
      </w:r>
      <w:r w:rsidRPr="00945EC4">
        <w:rPr>
          <w:rFonts w:ascii="Times New Roman" w:hAnsi="Times New Roman" w:cs="Times New Roman"/>
          <w:sz w:val="24"/>
          <w:szCs w:val="24"/>
        </w:rPr>
        <w:t xml:space="preserve"> ratio (MTB)</w:t>
      </w:r>
      <w:r w:rsidR="006C4EFC" w:rsidRPr="00945EC4">
        <w:rPr>
          <w:rFonts w:ascii="Times New Roman" w:hAnsi="Times New Roman" w:cs="Times New Roman"/>
          <w:sz w:val="24"/>
          <w:szCs w:val="24"/>
        </w:rPr>
        <w:t xml:space="preserve"> which</w:t>
      </w:r>
      <w:r w:rsidR="00954453" w:rsidRPr="00945EC4">
        <w:rPr>
          <w:rFonts w:ascii="Times New Roman" w:hAnsi="Times New Roman" w:cs="Times New Roman"/>
          <w:sz w:val="24"/>
          <w:szCs w:val="24"/>
        </w:rPr>
        <w:t xml:space="preserve"> </w:t>
      </w:r>
      <w:r w:rsidR="006C4EFC" w:rsidRPr="00945EC4">
        <w:rPr>
          <w:rFonts w:ascii="Times New Roman" w:hAnsi="Times New Roman" w:cs="Times New Roman"/>
          <w:sz w:val="24"/>
          <w:szCs w:val="24"/>
        </w:rPr>
        <w:t>m</w:t>
      </w:r>
      <w:r w:rsidR="00954453" w:rsidRPr="00945EC4">
        <w:rPr>
          <w:rFonts w:ascii="Times New Roman" w:hAnsi="Times New Roman" w:cs="Times New Roman"/>
          <w:sz w:val="24"/>
          <w:szCs w:val="24"/>
        </w:rPr>
        <w:t>easure accounting performance and market performance</w:t>
      </w:r>
      <w:r w:rsidR="006C4EFC" w:rsidRPr="00945EC4">
        <w:rPr>
          <w:rFonts w:ascii="Times New Roman" w:hAnsi="Times New Roman" w:cs="Times New Roman"/>
          <w:sz w:val="24"/>
          <w:szCs w:val="24"/>
        </w:rPr>
        <w:t>, respectively</w:t>
      </w:r>
      <w:r w:rsidR="00954453" w:rsidRPr="00945EC4">
        <w:rPr>
          <w:rFonts w:ascii="Times New Roman" w:hAnsi="Times New Roman" w:cs="Times New Roman"/>
          <w:sz w:val="24"/>
          <w:szCs w:val="24"/>
        </w:rPr>
        <w:t>.</w:t>
      </w:r>
      <w:r w:rsidR="00762C2B" w:rsidRPr="00945EC4">
        <w:rPr>
          <w:rFonts w:ascii="Times New Roman" w:hAnsi="Times New Roman" w:cs="Times New Roman"/>
          <w:sz w:val="24"/>
          <w:szCs w:val="24"/>
        </w:rPr>
        <w:t xml:space="preserve"> In general, Ghosh (1995) finding that management’s self-serving decisions are received by equity markets negatively supports my </w:t>
      </w:r>
      <w:r w:rsidR="00A56092">
        <w:rPr>
          <w:rFonts w:ascii="Times New Roman" w:hAnsi="Times New Roman" w:cs="Times New Roman"/>
          <w:sz w:val="24"/>
          <w:szCs w:val="24"/>
        </w:rPr>
        <w:t>hypothesis</w:t>
      </w:r>
      <w:r w:rsidR="00A56092" w:rsidRPr="00945EC4">
        <w:rPr>
          <w:rFonts w:ascii="Times New Roman" w:hAnsi="Times New Roman" w:cs="Times New Roman"/>
          <w:sz w:val="24"/>
          <w:szCs w:val="24"/>
        </w:rPr>
        <w:t xml:space="preserve"> </w:t>
      </w:r>
      <w:r w:rsidR="00762C2B" w:rsidRPr="00945EC4">
        <w:rPr>
          <w:rFonts w:ascii="Times New Roman" w:hAnsi="Times New Roman" w:cs="Times New Roman"/>
          <w:sz w:val="24"/>
          <w:szCs w:val="24"/>
        </w:rPr>
        <w:t xml:space="preserve">that </w:t>
      </w:r>
      <w:r w:rsidR="002E3DA5" w:rsidRPr="00945EC4">
        <w:rPr>
          <w:rFonts w:ascii="Times New Roman" w:hAnsi="Times New Roman" w:cs="Times New Roman"/>
          <w:sz w:val="24"/>
          <w:szCs w:val="24"/>
        </w:rPr>
        <w:t xml:space="preserve">accounting and market </w:t>
      </w:r>
      <w:r w:rsidR="00762C2B" w:rsidRPr="00945EC4">
        <w:rPr>
          <w:rFonts w:ascii="Times New Roman" w:hAnsi="Times New Roman" w:cs="Times New Roman"/>
          <w:sz w:val="24"/>
          <w:szCs w:val="24"/>
        </w:rPr>
        <w:t xml:space="preserve">performance will </w:t>
      </w:r>
      <w:r w:rsidR="001A5AA7" w:rsidRPr="00945EC4">
        <w:rPr>
          <w:rFonts w:ascii="Times New Roman" w:hAnsi="Times New Roman" w:cs="Times New Roman"/>
          <w:sz w:val="24"/>
          <w:szCs w:val="24"/>
        </w:rPr>
        <w:t>lower due</w:t>
      </w:r>
      <w:r w:rsidR="00762C2B" w:rsidRPr="00945EC4">
        <w:rPr>
          <w:rFonts w:ascii="Times New Roman" w:hAnsi="Times New Roman" w:cs="Times New Roman"/>
          <w:sz w:val="24"/>
          <w:szCs w:val="24"/>
        </w:rPr>
        <w:t xml:space="preserve"> to a self-serving decision</w:t>
      </w:r>
      <w:r w:rsidR="00B3338B" w:rsidRPr="00945EC4">
        <w:rPr>
          <w:rFonts w:ascii="Times New Roman" w:hAnsi="Times New Roman" w:cs="Times New Roman"/>
          <w:sz w:val="24"/>
          <w:szCs w:val="24"/>
        </w:rPr>
        <w:t xml:space="preserve"> by the CEO</w:t>
      </w:r>
      <w:r w:rsidR="00762C2B" w:rsidRPr="00945EC4">
        <w:rPr>
          <w:rFonts w:ascii="Times New Roman" w:hAnsi="Times New Roman" w:cs="Times New Roman"/>
          <w:sz w:val="24"/>
          <w:szCs w:val="24"/>
        </w:rPr>
        <w:t xml:space="preserve"> to make a suspect move.</w:t>
      </w:r>
      <w:r w:rsidR="00762C2B">
        <w:rPr>
          <w:rFonts w:ascii="Times New Roman" w:hAnsi="Times New Roman" w:cs="Times New Roman"/>
          <w:sz w:val="24"/>
          <w:szCs w:val="24"/>
          <w:highlight w:val="yellow"/>
        </w:rPr>
        <w:t xml:space="preserve">  </w:t>
      </w:r>
    </w:p>
    <w:p w14:paraId="7BB570B7" w14:textId="77777777" w:rsidR="0023183A" w:rsidRPr="002C05ED" w:rsidRDefault="0023183A" w:rsidP="0023183A">
      <w:pPr>
        <w:tabs>
          <w:tab w:val="center" w:pos="4680"/>
        </w:tabs>
        <w:spacing w:line="480" w:lineRule="auto"/>
        <w:rPr>
          <w:rFonts w:ascii="Times New Roman" w:hAnsi="Times New Roman" w:cs="Times New Roman"/>
          <w:i/>
          <w:sz w:val="24"/>
          <w:szCs w:val="24"/>
        </w:rPr>
      </w:pPr>
      <w:r w:rsidRPr="002C05ED">
        <w:rPr>
          <w:rFonts w:ascii="Times New Roman" w:hAnsi="Times New Roman" w:cs="Times New Roman"/>
          <w:i/>
          <w:sz w:val="24"/>
          <w:szCs w:val="24"/>
        </w:rPr>
        <w:t>Sample descriptive statistics and univariate tests</w:t>
      </w:r>
      <w:r w:rsidRPr="002C05ED">
        <w:rPr>
          <w:rFonts w:ascii="Times New Roman" w:hAnsi="Times New Roman" w:cs="Times New Roman"/>
          <w:i/>
          <w:sz w:val="24"/>
          <w:szCs w:val="24"/>
        </w:rPr>
        <w:tab/>
      </w:r>
    </w:p>
    <w:p w14:paraId="7AB20E5E" w14:textId="77777777" w:rsidR="0023183A" w:rsidRPr="002C05ED" w:rsidRDefault="00203549" w:rsidP="0023183A">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lastRenderedPageBreak/>
        <w:t>Table 2 presents the descriptive statistics for H1 and is separated by all firms, control firms, and suspect</w:t>
      </w:r>
      <w:r w:rsidR="00F82038">
        <w:rPr>
          <w:rFonts w:ascii="Times New Roman" w:hAnsi="Times New Roman" w:cs="Times New Roman"/>
          <w:sz w:val="24"/>
          <w:szCs w:val="24"/>
        </w:rPr>
        <w:t xml:space="preserve"> move</w:t>
      </w:r>
      <w:r w:rsidRPr="002C05ED">
        <w:rPr>
          <w:rFonts w:ascii="Times New Roman" w:hAnsi="Times New Roman" w:cs="Times New Roman"/>
          <w:sz w:val="24"/>
          <w:szCs w:val="24"/>
        </w:rPr>
        <w:t xml:space="preserve"> firms. </w:t>
      </w:r>
      <w:r w:rsidR="0023183A" w:rsidRPr="002C05ED">
        <w:rPr>
          <w:rFonts w:ascii="Times New Roman" w:hAnsi="Times New Roman" w:cs="Times New Roman"/>
          <w:sz w:val="24"/>
          <w:szCs w:val="24"/>
        </w:rPr>
        <w:t xml:space="preserve">Table 2, Panel A presents descriptive statistics for all firms in the sample. The mean for ADJCPS is </w:t>
      </w:r>
      <w:r w:rsidR="00B46A54">
        <w:rPr>
          <w:rFonts w:ascii="Times New Roman" w:hAnsi="Times New Roman" w:cs="Times New Roman"/>
          <w:sz w:val="24"/>
          <w:szCs w:val="24"/>
        </w:rPr>
        <w:t>0</w:t>
      </w:r>
      <w:r w:rsidR="0023183A" w:rsidRPr="002C05ED">
        <w:rPr>
          <w:rFonts w:ascii="Times New Roman" w:hAnsi="Times New Roman" w:cs="Times New Roman"/>
          <w:sz w:val="24"/>
          <w:szCs w:val="24"/>
        </w:rPr>
        <w:t xml:space="preserve">.006 while the mean for EINDEX is 2.313. </w:t>
      </w:r>
      <w:r w:rsidR="0012135E" w:rsidRPr="002C05ED">
        <w:rPr>
          <w:rFonts w:ascii="Times New Roman" w:hAnsi="Times New Roman" w:cs="Times New Roman"/>
          <w:sz w:val="24"/>
          <w:szCs w:val="24"/>
        </w:rPr>
        <w:t>I</w:t>
      </w:r>
      <w:r w:rsidR="0023183A" w:rsidRPr="002C05ED">
        <w:rPr>
          <w:rFonts w:ascii="Times New Roman" w:hAnsi="Times New Roman" w:cs="Times New Roman"/>
          <w:sz w:val="24"/>
          <w:szCs w:val="24"/>
        </w:rPr>
        <w:t xml:space="preserve">n Table 2, Panel B presents the </w:t>
      </w:r>
      <w:r w:rsidR="0012135E" w:rsidRPr="002C05ED">
        <w:rPr>
          <w:rFonts w:ascii="Times New Roman" w:hAnsi="Times New Roman" w:cs="Times New Roman"/>
          <w:sz w:val="24"/>
          <w:szCs w:val="24"/>
        </w:rPr>
        <w:t xml:space="preserve">statistics </w:t>
      </w:r>
      <w:r w:rsidR="0023183A" w:rsidRPr="002C05ED">
        <w:rPr>
          <w:rFonts w:ascii="Times New Roman" w:hAnsi="Times New Roman" w:cs="Times New Roman"/>
          <w:sz w:val="24"/>
          <w:szCs w:val="24"/>
        </w:rPr>
        <w:t>for the control firms</w:t>
      </w:r>
      <w:r w:rsidR="0012135E" w:rsidRPr="002C05ED">
        <w:rPr>
          <w:rFonts w:ascii="Times New Roman" w:hAnsi="Times New Roman" w:cs="Times New Roman"/>
          <w:sz w:val="24"/>
          <w:szCs w:val="24"/>
        </w:rPr>
        <w:t xml:space="preserve"> and</w:t>
      </w:r>
      <w:r w:rsidR="0023183A" w:rsidRPr="002C05ED">
        <w:rPr>
          <w:rFonts w:ascii="Times New Roman" w:hAnsi="Times New Roman" w:cs="Times New Roman"/>
          <w:sz w:val="24"/>
          <w:szCs w:val="24"/>
        </w:rPr>
        <w:t xml:space="preserve"> Panel C presents the statistics for the suspect</w:t>
      </w:r>
      <w:r w:rsidR="00F82038">
        <w:rPr>
          <w:rFonts w:ascii="Times New Roman" w:hAnsi="Times New Roman" w:cs="Times New Roman"/>
          <w:sz w:val="24"/>
          <w:szCs w:val="24"/>
        </w:rPr>
        <w:t xml:space="preserve"> move</w:t>
      </w:r>
      <w:r w:rsidR="0023183A" w:rsidRPr="002C05ED">
        <w:rPr>
          <w:rFonts w:ascii="Times New Roman" w:hAnsi="Times New Roman" w:cs="Times New Roman"/>
          <w:sz w:val="24"/>
          <w:szCs w:val="24"/>
        </w:rPr>
        <w:t xml:space="preserve"> firms. The results of these analyses show that, on average, CEO centrality is actually lower for suspect sample firms</w:t>
      </w:r>
      <w:r w:rsidR="00C342FA" w:rsidRPr="002C05ED">
        <w:rPr>
          <w:rFonts w:ascii="Times New Roman" w:hAnsi="Times New Roman" w:cs="Times New Roman"/>
          <w:sz w:val="24"/>
          <w:szCs w:val="24"/>
        </w:rPr>
        <w:t xml:space="preserve"> but this difference is not statistically significant</w:t>
      </w:r>
      <w:r w:rsidR="0023183A" w:rsidRPr="002C05ED">
        <w:rPr>
          <w:rFonts w:ascii="Times New Roman" w:hAnsi="Times New Roman" w:cs="Times New Roman"/>
          <w:sz w:val="24"/>
          <w:szCs w:val="24"/>
        </w:rPr>
        <w:t>. The EINDEX is higher for suspect</w:t>
      </w:r>
      <w:r w:rsidR="00DF4D0E">
        <w:rPr>
          <w:rFonts w:ascii="Times New Roman" w:hAnsi="Times New Roman" w:cs="Times New Roman"/>
          <w:sz w:val="24"/>
          <w:szCs w:val="24"/>
        </w:rPr>
        <w:t xml:space="preserve"> move</w:t>
      </w:r>
      <w:r w:rsidR="0023183A" w:rsidRPr="002C05ED">
        <w:rPr>
          <w:rFonts w:ascii="Times New Roman" w:hAnsi="Times New Roman" w:cs="Times New Roman"/>
          <w:sz w:val="24"/>
          <w:szCs w:val="24"/>
        </w:rPr>
        <w:t xml:space="preserve"> firms which would support my hypothesis but </w:t>
      </w:r>
      <w:r w:rsidR="00B46A54">
        <w:rPr>
          <w:rFonts w:ascii="Times New Roman" w:hAnsi="Times New Roman" w:cs="Times New Roman"/>
          <w:sz w:val="24"/>
          <w:szCs w:val="24"/>
        </w:rPr>
        <w:t>this difference is</w:t>
      </w:r>
      <w:r w:rsidR="0023183A" w:rsidRPr="002C05ED">
        <w:rPr>
          <w:rFonts w:ascii="Times New Roman" w:hAnsi="Times New Roman" w:cs="Times New Roman"/>
          <w:sz w:val="24"/>
          <w:szCs w:val="24"/>
        </w:rPr>
        <w:t xml:space="preserve"> not statistically significant. </w:t>
      </w:r>
      <w:r w:rsidR="00B46A54">
        <w:rPr>
          <w:rFonts w:ascii="Times New Roman" w:hAnsi="Times New Roman" w:cs="Times New Roman"/>
          <w:sz w:val="24"/>
          <w:szCs w:val="24"/>
        </w:rPr>
        <w:t>For my control variables, only firm size (SIZE_AT) and profitability (ROA) are statistically different between suspect move firms and control firms. Suspect move firms appear to be smaller on average and are more profitable on average.</w:t>
      </w:r>
    </w:p>
    <w:p w14:paraId="1BDE2FF3" w14:textId="77777777" w:rsidR="0012135E" w:rsidRPr="002C05ED" w:rsidRDefault="0012135E" w:rsidP="0023183A">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Table 3 presents industry composition based on Fama French 12 (French 2011) </w:t>
      </w:r>
      <w:r w:rsidR="007F74E6">
        <w:rPr>
          <w:rFonts w:ascii="Times New Roman" w:hAnsi="Times New Roman" w:cs="Times New Roman"/>
          <w:sz w:val="24"/>
          <w:szCs w:val="24"/>
        </w:rPr>
        <w:t xml:space="preserve">of the sample </w:t>
      </w:r>
      <w:r w:rsidRPr="002C05ED">
        <w:rPr>
          <w:rFonts w:ascii="Times New Roman" w:hAnsi="Times New Roman" w:cs="Times New Roman"/>
          <w:sz w:val="24"/>
          <w:szCs w:val="24"/>
        </w:rPr>
        <w:t>used in my H2 testing.</w:t>
      </w:r>
      <w:r w:rsidR="00B84610" w:rsidRPr="002C05ED">
        <w:rPr>
          <w:rFonts w:ascii="Times New Roman" w:hAnsi="Times New Roman" w:cs="Times New Roman"/>
          <w:sz w:val="24"/>
          <w:szCs w:val="24"/>
        </w:rPr>
        <w:t xml:space="preserve"> The table shows the number of firm-years used for each contr</w:t>
      </w:r>
      <w:r w:rsidR="00DC50BE" w:rsidRPr="002C05ED">
        <w:rPr>
          <w:rFonts w:ascii="Times New Roman" w:hAnsi="Times New Roman" w:cs="Times New Roman"/>
          <w:sz w:val="24"/>
          <w:szCs w:val="24"/>
        </w:rPr>
        <w:t xml:space="preserve">ol and </w:t>
      </w:r>
      <w:r w:rsidR="00DF4D0E">
        <w:rPr>
          <w:rFonts w:ascii="Times New Roman" w:hAnsi="Times New Roman" w:cs="Times New Roman"/>
          <w:sz w:val="24"/>
          <w:szCs w:val="24"/>
        </w:rPr>
        <w:t>suspect move</w:t>
      </w:r>
      <w:r w:rsidR="00DC50BE" w:rsidRPr="002C05ED">
        <w:rPr>
          <w:rFonts w:ascii="Times New Roman" w:hAnsi="Times New Roman" w:cs="Times New Roman"/>
          <w:sz w:val="24"/>
          <w:szCs w:val="24"/>
        </w:rPr>
        <w:t xml:space="preserve"> firm by industry</w:t>
      </w:r>
      <w:r w:rsidR="001D4F2C">
        <w:rPr>
          <w:rFonts w:ascii="Times New Roman" w:hAnsi="Times New Roman" w:cs="Times New Roman"/>
          <w:sz w:val="24"/>
          <w:szCs w:val="24"/>
        </w:rPr>
        <w:t xml:space="preserve">. Generally speaking, there appears to be a reasonable distribution of industries across both control and suspect </w:t>
      </w:r>
      <w:r w:rsidR="00DF4D0E">
        <w:rPr>
          <w:rFonts w:ascii="Times New Roman" w:hAnsi="Times New Roman" w:cs="Times New Roman"/>
          <w:sz w:val="24"/>
          <w:szCs w:val="24"/>
        </w:rPr>
        <w:t xml:space="preserve">move </w:t>
      </w:r>
      <w:r w:rsidR="001D4F2C">
        <w:rPr>
          <w:rFonts w:ascii="Times New Roman" w:hAnsi="Times New Roman" w:cs="Times New Roman"/>
          <w:sz w:val="24"/>
          <w:szCs w:val="24"/>
        </w:rPr>
        <w:t>firm samples. To further control for time-invariant industry characteristics on my results, these</w:t>
      </w:r>
      <w:r w:rsidR="00DC50BE" w:rsidRPr="002C05ED">
        <w:rPr>
          <w:rFonts w:ascii="Times New Roman" w:hAnsi="Times New Roman" w:cs="Times New Roman"/>
          <w:sz w:val="24"/>
          <w:szCs w:val="24"/>
        </w:rPr>
        <w:t xml:space="preserve"> industry classifications are used for industry fixed-effects in </w:t>
      </w:r>
      <w:r w:rsidR="001D4F2C">
        <w:rPr>
          <w:rFonts w:ascii="Times New Roman" w:hAnsi="Times New Roman" w:cs="Times New Roman"/>
          <w:sz w:val="24"/>
          <w:szCs w:val="24"/>
        </w:rPr>
        <w:t>tests of H2</w:t>
      </w:r>
      <w:r w:rsidR="00DC50BE" w:rsidRPr="002C05ED">
        <w:rPr>
          <w:rFonts w:ascii="Times New Roman" w:hAnsi="Times New Roman" w:cs="Times New Roman"/>
          <w:sz w:val="24"/>
          <w:szCs w:val="24"/>
        </w:rPr>
        <w:t xml:space="preserve">. </w:t>
      </w:r>
    </w:p>
    <w:p w14:paraId="35E2443C" w14:textId="77777777" w:rsidR="00EA08D9" w:rsidRDefault="00203549" w:rsidP="0023183A">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Table 4 presents the descriptive statistics for </w:t>
      </w:r>
      <w:r w:rsidR="001D4F2C">
        <w:rPr>
          <w:rFonts w:ascii="Times New Roman" w:hAnsi="Times New Roman" w:cs="Times New Roman"/>
          <w:sz w:val="24"/>
          <w:szCs w:val="24"/>
        </w:rPr>
        <w:t xml:space="preserve">tests of </w:t>
      </w:r>
      <w:r w:rsidRPr="002C05ED">
        <w:rPr>
          <w:rFonts w:ascii="Times New Roman" w:hAnsi="Times New Roman" w:cs="Times New Roman"/>
          <w:sz w:val="24"/>
          <w:szCs w:val="24"/>
        </w:rPr>
        <w:t xml:space="preserve">H2 and </w:t>
      </w:r>
      <w:r w:rsidR="001D4F2C">
        <w:rPr>
          <w:rFonts w:ascii="Times New Roman" w:hAnsi="Times New Roman" w:cs="Times New Roman"/>
          <w:sz w:val="24"/>
          <w:szCs w:val="24"/>
        </w:rPr>
        <w:t>separately presents the</w:t>
      </w:r>
      <w:r w:rsidRPr="002C05ED">
        <w:rPr>
          <w:rFonts w:ascii="Times New Roman" w:hAnsi="Times New Roman" w:cs="Times New Roman"/>
          <w:sz w:val="24"/>
          <w:szCs w:val="24"/>
        </w:rPr>
        <w:t xml:space="preserve"> pooled </w:t>
      </w:r>
      <w:r w:rsidR="001D4F2C">
        <w:rPr>
          <w:rFonts w:ascii="Times New Roman" w:hAnsi="Times New Roman" w:cs="Times New Roman"/>
          <w:sz w:val="24"/>
          <w:szCs w:val="24"/>
        </w:rPr>
        <w:t xml:space="preserve">sample of </w:t>
      </w:r>
      <w:r w:rsidRPr="002C05ED">
        <w:rPr>
          <w:rFonts w:ascii="Times New Roman" w:hAnsi="Times New Roman" w:cs="Times New Roman"/>
          <w:sz w:val="24"/>
          <w:szCs w:val="24"/>
        </w:rPr>
        <w:t xml:space="preserve">firm-years, control firm-years </w:t>
      </w:r>
      <w:r w:rsidR="002A3DDC">
        <w:rPr>
          <w:rFonts w:ascii="Times New Roman" w:hAnsi="Times New Roman" w:cs="Times New Roman"/>
          <w:sz w:val="24"/>
          <w:szCs w:val="24"/>
        </w:rPr>
        <w:t>before and after</w:t>
      </w:r>
      <w:r w:rsidRPr="002C05ED">
        <w:rPr>
          <w:rFonts w:ascii="Times New Roman" w:hAnsi="Times New Roman" w:cs="Times New Roman"/>
          <w:sz w:val="24"/>
          <w:szCs w:val="24"/>
        </w:rPr>
        <w:t xml:space="preserve"> move, and suspect firm-years </w:t>
      </w:r>
      <w:r w:rsidR="002A3DDC">
        <w:rPr>
          <w:rFonts w:ascii="Times New Roman" w:hAnsi="Times New Roman" w:cs="Times New Roman"/>
          <w:sz w:val="24"/>
          <w:szCs w:val="24"/>
        </w:rPr>
        <w:t>before</w:t>
      </w:r>
      <w:r w:rsidRPr="002C05ED">
        <w:rPr>
          <w:rFonts w:ascii="Times New Roman" w:hAnsi="Times New Roman" w:cs="Times New Roman"/>
          <w:sz w:val="24"/>
          <w:szCs w:val="24"/>
        </w:rPr>
        <w:t xml:space="preserve"> and </w:t>
      </w:r>
      <w:r w:rsidR="002A3DDC">
        <w:rPr>
          <w:rFonts w:ascii="Times New Roman" w:hAnsi="Times New Roman" w:cs="Times New Roman"/>
          <w:sz w:val="24"/>
          <w:szCs w:val="24"/>
        </w:rPr>
        <w:t>after</w:t>
      </w:r>
      <w:r w:rsidRPr="002C05ED">
        <w:rPr>
          <w:rFonts w:ascii="Times New Roman" w:hAnsi="Times New Roman" w:cs="Times New Roman"/>
          <w:sz w:val="24"/>
          <w:szCs w:val="24"/>
        </w:rPr>
        <w:t xml:space="preserve"> move. </w:t>
      </w:r>
      <w:r w:rsidR="0023183A" w:rsidRPr="002C05ED">
        <w:rPr>
          <w:rFonts w:ascii="Times New Roman" w:hAnsi="Times New Roman" w:cs="Times New Roman"/>
          <w:sz w:val="24"/>
          <w:szCs w:val="24"/>
        </w:rPr>
        <w:t>Table 4, Panel A presents the descriptive statistics for the</w:t>
      </w:r>
      <w:r w:rsidR="001D4F2C">
        <w:rPr>
          <w:rFonts w:ascii="Times New Roman" w:hAnsi="Times New Roman" w:cs="Times New Roman"/>
          <w:sz w:val="24"/>
          <w:szCs w:val="24"/>
        </w:rPr>
        <w:t xml:space="preserve"> sample of</w:t>
      </w:r>
      <w:r w:rsidR="0023183A" w:rsidRPr="002C05ED">
        <w:rPr>
          <w:rFonts w:ascii="Times New Roman" w:hAnsi="Times New Roman" w:cs="Times New Roman"/>
          <w:sz w:val="24"/>
          <w:szCs w:val="24"/>
        </w:rPr>
        <w:t xml:space="preserve"> pooled firm-years</w:t>
      </w:r>
      <w:r w:rsidR="001D4F2C">
        <w:rPr>
          <w:rFonts w:ascii="Times New Roman" w:hAnsi="Times New Roman" w:cs="Times New Roman"/>
          <w:sz w:val="24"/>
          <w:szCs w:val="24"/>
        </w:rPr>
        <w:t xml:space="preserve">. </w:t>
      </w:r>
      <w:r w:rsidR="0023183A" w:rsidRPr="002C05ED">
        <w:rPr>
          <w:rFonts w:ascii="Times New Roman" w:hAnsi="Times New Roman" w:cs="Times New Roman"/>
          <w:sz w:val="24"/>
          <w:szCs w:val="24"/>
        </w:rPr>
        <w:t xml:space="preserve"> Table 4, Panels C and </w:t>
      </w:r>
      <w:r w:rsidR="00777CF4" w:rsidRPr="002C05ED">
        <w:rPr>
          <w:rFonts w:ascii="Times New Roman" w:hAnsi="Times New Roman" w:cs="Times New Roman"/>
          <w:sz w:val="24"/>
          <w:szCs w:val="24"/>
        </w:rPr>
        <w:t>E</w:t>
      </w:r>
      <w:r w:rsidR="00EA08D9">
        <w:rPr>
          <w:rFonts w:ascii="Times New Roman" w:hAnsi="Times New Roman" w:cs="Times New Roman"/>
          <w:sz w:val="24"/>
          <w:szCs w:val="24"/>
        </w:rPr>
        <w:t xml:space="preserve"> present</w:t>
      </w:r>
      <w:r w:rsidR="0023183A" w:rsidRPr="002C05ED">
        <w:rPr>
          <w:rFonts w:ascii="Times New Roman" w:hAnsi="Times New Roman" w:cs="Times New Roman"/>
          <w:sz w:val="24"/>
          <w:szCs w:val="24"/>
        </w:rPr>
        <w:t xml:space="preserve"> firm-year </w:t>
      </w:r>
      <w:r w:rsidR="00EA08D9">
        <w:rPr>
          <w:rFonts w:ascii="Times New Roman" w:hAnsi="Times New Roman" w:cs="Times New Roman"/>
          <w:sz w:val="24"/>
          <w:szCs w:val="24"/>
        </w:rPr>
        <w:t xml:space="preserve">descriptives for periods </w:t>
      </w:r>
      <w:r w:rsidR="0023183A" w:rsidRPr="002C05ED">
        <w:rPr>
          <w:rFonts w:ascii="Times New Roman" w:hAnsi="Times New Roman" w:cs="Times New Roman"/>
          <w:sz w:val="24"/>
          <w:szCs w:val="24"/>
        </w:rPr>
        <w:t>after the headquarter move</w:t>
      </w:r>
      <w:r w:rsidR="00403D77">
        <w:rPr>
          <w:rFonts w:ascii="Times New Roman" w:hAnsi="Times New Roman" w:cs="Times New Roman"/>
          <w:sz w:val="24"/>
          <w:szCs w:val="24"/>
        </w:rPr>
        <w:t xml:space="preserve"> for control firms and suspect move firms </w:t>
      </w:r>
      <w:r w:rsidR="00EA08D9">
        <w:rPr>
          <w:rFonts w:ascii="Times New Roman" w:hAnsi="Times New Roman" w:cs="Times New Roman"/>
          <w:sz w:val="24"/>
          <w:szCs w:val="24"/>
        </w:rPr>
        <w:t>respectively</w:t>
      </w:r>
      <w:r w:rsidR="0023183A" w:rsidRPr="002C05ED">
        <w:rPr>
          <w:rFonts w:ascii="Times New Roman" w:hAnsi="Times New Roman" w:cs="Times New Roman"/>
          <w:sz w:val="24"/>
          <w:szCs w:val="24"/>
        </w:rPr>
        <w:t>.</w:t>
      </w:r>
      <w:r w:rsidR="00EA08D9">
        <w:rPr>
          <w:rFonts w:ascii="Times New Roman" w:hAnsi="Times New Roman" w:cs="Times New Roman"/>
          <w:sz w:val="24"/>
          <w:szCs w:val="24"/>
        </w:rPr>
        <w:t xml:space="preserve"> Table 4, Panels B and D present firm-year descriptives for </w:t>
      </w:r>
      <w:r w:rsidR="0032048D">
        <w:rPr>
          <w:rFonts w:ascii="Times New Roman" w:hAnsi="Times New Roman" w:cs="Times New Roman"/>
          <w:sz w:val="24"/>
          <w:szCs w:val="24"/>
        </w:rPr>
        <w:t xml:space="preserve">the </w:t>
      </w:r>
      <w:r w:rsidR="00EA08D9">
        <w:rPr>
          <w:rFonts w:ascii="Times New Roman" w:hAnsi="Times New Roman" w:cs="Times New Roman"/>
          <w:sz w:val="24"/>
          <w:szCs w:val="24"/>
        </w:rPr>
        <w:t>period before the move.</w:t>
      </w:r>
      <w:r w:rsidR="0023183A" w:rsidRPr="002C05ED">
        <w:rPr>
          <w:rFonts w:ascii="Times New Roman" w:hAnsi="Times New Roman" w:cs="Times New Roman"/>
          <w:sz w:val="24"/>
          <w:szCs w:val="24"/>
        </w:rPr>
        <w:t xml:space="preserve"> </w:t>
      </w:r>
    </w:p>
    <w:p w14:paraId="44608C29" w14:textId="03F6EEFC" w:rsidR="00EA08D9" w:rsidRDefault="00EA08D9" w:rsidP="0023183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Comparing Panels B and C it appears as though control</w:t>
      </w:r>
      <w:r w:rsidR="0023183A" w:rsidRPr="002C05ED">
        <w:rPr>
          <w:rFonts w:ascii="Times New Roman" w:hAnsi="Times New Roman" w:cs="Times New Roman"/>
          <w:sz w:val="24"/>
          <w:szCs w:val="24"/>
        </w:rPr>
        <w:t xml:space="preserve"> firms become more leveraged (i.e. 0.331 vs. 0.278) after the move.</w:t>
      </w:r>
      <w:r>
        <w:rPr>
          <w:rFonts w:ascii="Times New Roman" w:hAnsi="Times New Roman" w:cs="Times New Roman"/>
          <w:sz w:val="24"/>
          <w:szCs w:val="24"/>
        </w:rPr>
        <w:t xml:space="preserve"> No other changes for control firms are statistically significant.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Importantly, ROA appears to increase </w:t>
      </w:r>
      <w:r w:rsidR="000F7B46">
        <w:rPr>
          <w:rFonts w:ascii="Times New Roman" w:hAnsi="Times New Roman" w:cs="Times New Roman"/>
          <w:sz w:val="24"/>
          <w:szCs w:val="24"/>
        </w:rPr>
        <w:t xml:space="preserve">(i.e. -0.002 vs. 0.017) </w:t>
      </w:r>
      <w:r>
        <w:rPr>
          <w:rFonts w:ascii="Times New Roman" w:hAnsi="Times New Roman" w:cs="Times New Roman"/>
          <w:sz w:val="24"/>
          <w:szCs w:val="24"/>
        </w:rPr>
        <w:t xml:space="preserve">and MTB appears to decrease </w:t>
      </w:r>
      <w:r w:rsidR="000F7B46">
        <w:rPr>
          <w:rFonts w:ascii="Times New Roman" w:hAnsi="Times New Roman" w:cs="Times New Roman"/>
          <w:sz w:val="24"/>
          <w:szCs w:val="24"/>
        </w:rPr>
        <w:t xml:space="preserve">(i.e. 3.393 vs. 2.781) </w:t>
      </w:r>
      <w:r w:rsidR="001245FA">
        <w:rPr>
          <w:rFonts w:ascii="Times New Roman" w:hAnsi="Times New Roman" w:cs="Times New Roman"/>
          <w:sz w:val="24"/>
          <w:szCs w:val="24"/>
        </w:rPr>
        <w:t xml:space="preserve">after the </w:t>
      </w:r>
      <w:r>
        <w:rPr>
          <w:rFonts w:ascii="Times New Roman" w:hAnsi="Times New Roman" w:cs="Times New Roman"/>
          <w:sz w:val="24"/>
          <w:szCs w:val="24"/>
        </w:rPr>
        <w:t xml:space="preserve">move for control firms, but again, these changes are not statistically significant. </w:t>
      </w:r>
    </w:p>
    <w:p w14:paraId="46EDDCFB" w14:textId="77777777" w:rsidR="0023183A" w:rsidRPr="002C05ED" w:rsidRDefault="0023183A" w:rsidP="0023183A">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Table 4, Panels D and E </w:t>
      </w:r>
      <w:r w:rsidR="00EA08D9">
        <w:rPr>
          <w:rFonts w:ascii="Times New Roman" w:hAnsi="Times New Roman" w:cs="Times New Roman"/>
          <w:sz w:val="24"/>
          <w:szCs w:val="24"/>
        </w:rPr>
        <w:t xml:space="preserve">provide </w:t>
      </w:r>
      <w:r w:rsidR="00C342FA" w:rsidRPr="002C05ED">
        <w:rPr>
          <w:rFonts w:ascii="Times New Roman" w:hAnsi="Times New Roman" w:cs="Times New Roman"/>
          <w:sz w:val="24"/>
          <w:szCs w:val="24"/>
        </w:rPr>
        <w:t xml:space="preserve">preliminary </w:t>
      </w:r>
      <w:r w:rsidRPr="002C05ED">
        <w:rPr>
          <w:rFonts w:ascii="Times New Roman" w:hAnsi="Times New Roman" w:cs="Times New Roman"/>
          <w:sz w:val="24"/>
          <w:szCs w:val="24"/>
        </w:rPr>
        <w:t xml:space="preserve">support for </w:t>
      </w:r>
      <w:r w:rsidR="00EA08D9">
        <w:rPr>
          <w:rFonts w:ascii="Times New Roman" w:hAnsi="Times New Roman" w:cs="Times New Roman"/>
          <w:sz w:val="24"/>
          <w:szCs w:val="24"/>
        </w:rPr>
        <w:t>H2 that</w:t>
      </w:r>
      <w:r w:rsidR="00EA08D9" w:rsidRPr="002C05ED">
        <w:rPr>
          <w:rFonts w:ascii="Times New Roman" w:hAnsi="Times New Roman" w:cs="Times New Roman"/>
          <w:sz w:val="24"/>
          <w:szCs w:val="24"/>
        </w:rPr>
        <w:t xml:space="preserve"> performance </w:t>
      </w:r>
      <w:r w:rsidR="00EA08D9">
        <w:rPr>
          <w:rFonts w:ascii="Times New Roman" w:hAnsi="Times New Roman" w:cs="Times New Roman"/>
          <w:sz w:val="24"/>
          <w:szCs w:val="24"/>
        </w:rPr>
        <w:t xml:space="preserve">suffers </w:t>
      </w:r>
      <w:r w:rsidR="00EA08D9" w:rsidRPr="002C05ED">
        <w:rPr>
          <w:rFonts w:ascii="Times New Roman" w:hAnsi="Times New Roman" w:cs="Times New Roman"/>
          <w:sz w:val="24"/>
          <w:szCs w:val="24"/>
        </w:rPr>
        <w:t>after a suspect mov</w:t>
      </w:r>
      <w:r w:rsidR="00EA08D9">
        <w:rPr>
          <w:rFonts w:ascii="Times New Roman" w:hAnsi="Times New Roman" w:cs="Times New Roman"/>
          <w:sz w:val="24"/>
          <w:szCs w:val="24"/>
        </w:rPr>
        <w:t>e. Specifically, I find statistically significant</w:t>
      </w:r>
      <w:r w:rsidR="00EA08D9" w:rsidRPr="002C05ED">
        <w:rPr>
          <w:rFonts w:ascii="Times New Roman" w:hAnsi="Times New Roman" w:cs="Times New Roman"/>
          <w:sz w:val="24"/>
          <w:szCs w:val="24"/>
        </w:rPr>
        <w:t xml:space="preserve"> </w:t>
      </w:r>
      <w:r w:rsidR="00777CF4" w:rsidRPr="002C05ED">
        <w:rPr>
          <w:rFonts w:ascii="Times New Roman" w:hAnsi="Times New Roman" w:cs="Times New Roman"/>
          <w:sz w:val="24"/>
          <w:szCs w:val="24"/>
        </w:rPr>
        <w:t xml:space="preserve">decreases in both ROA </w:t>
      </w:r>
      <w:r w:rsidR="00FD4798" w:rsidRPr="002C05ED">
        <w:rPr>
          <w:rFonts w:ascii="Times New Roman" w:hAnsi="Times New Roman" w:cs="Times New Roman"/>
          <w:sz w:val="24"/>
          <w:szCs w:val="24"/>
        </w:rPr>
        <w:t xml:space="preserve">(i.e. </w:t>
      </w:r>
      <w:r w:rsidR="00EA08D9">
        <w:rPr>
          <w:rFonts w:ascii="Times New Roman" w:hAnsi="Times New Roman" w:cs="Times New Roman"/>
          <w:sz w:val="24"/>
          <w:szCs w:val="24"/>
        </w:rPr>
        <w:t>0</w:t>
      </w:r>
      <w:r w:rsidR="00FD4798" w:rsidRPr="002C05ED">
        <w:rPr>
          <w:rFonts w:ascii="Times New Roman" w:hAnsi="Times New Roman" w:cs="Times New Roman"/>
          <w:sz w:val="24"/>
          <w:szCs w:val="24"/>
        </w:rPr>
        <w:t>.060 vs.</w:t>
      </w:r>
      <w:r w:rsidR="00EA08D9">
        <w:rPr>
          <w:rFonts w:ascii="Times New Roman" w:hAnsi="Times New Roman" w:cs="Times New Roman"/>
          <w:sz w:val="24"/>
          <w:szCs w:val="24"/>
        </w:rPr>
        <w:t xml:space="preserve"> 0</w:t>
      </w:r>
      <w:r w:rsidR="00FD4798" w:rsidRPr="002C05ED">
        <w:rPr>
          <w:rFonts w:ascii="Times New Roman" w:hAnsi="Times New Roman" w:cs="Times New Roman"/>
          <w:sz w:val="24"/>
          <w:szCs w:val="24"/>
        </w:rPr>
        <w:t xml:space="preserve">.034) </w:t>
      </w:r>
      <w:r w:rsidR="00777CF4" w:rsidRPr="002C05ED">
        <w:rPr>
          <w:rFonts w:ascii="Times New Roman" w:hAnsi="Times New Roman" w:cs="Times New Roman"/>
          <w:sz w:val="24"/>
          <w:szCs w:val="24"/>
        </w:rPr>
        <w:t xml:space="preserve">and MTB </w:t>
      </w:r>
      <w:r w:rsidR="00FD4798" w:rsidRPr="002C05ED">
        <w:rPr>
          <w:rFonts w:ascii="Times New Roman" w:hAnsi="Times New Roman" w:cs="Times New Roman"/>
          <w:sz w:val="24"/>
          <w:szCs w:val="24"/>
        </w:rPr>
        <w:t xml:space="preserve">(i.e. 4.455 vs. 1.761) </w:t>
      </w:r>
      <w:r w:rsidR="00777CF4" w:rsidRPr="002C05ED">
        <w:rPr>
          <w:rFonts w:ascii="Times New Roman" w:hAnsi="Times New Roman" w:cs="Times New Roman"/>
          <w:sz w:val="24"/>
          <w:szCs w:val="24"/>
        </w:rPr>
        <w:t>after a suspect headquarter move</w:t>
      </w:r>
      <w:r w:rsidRPr="002C05ED">
        <w:rPr>
          <w:rFonts w:ascii="Times New Roman" w:hAnsi="Times New Roman" w:cs="Times New Roman"/>
          <w:sz w:val="24"/>
          <w:szCs w:val="24"/>
        </w:rPr>
        <w:t xml:space="preserve">. </w:t>
      </w:r>
      <w:r w:rsidR="00EA08D9">
        <w:rPr>
          <w:rFonts w:ascii="Times New Roman" w:hAnsi="Times New Roman" w:cs="Times New Roman"/>
          <w:sz w:val="24"/>
          <w:szCs w:val="24"/>
        </w:rPr>
        <w:t xml:space="preserve">Of the control variables, only leverage (LEV) and size (SIZE_AT) are statistically different between </w:t>
      </w:r>
      <w:r w:rsidR="006D06EC">
        <w:rPr>
          <w:rFonts w:ascii="Times New Roman" w:hAnsi="Times New Roman" w:cs="Times New Roman"/>
          <w:sz w:val="24"/>
          <w:szCs w:val="24"/>
        </w:rPr>
        <w:t>before</w:t>
      </w:r>
      <w:r w:rsidR="00EA08D9">
        <w:rPr>
          <w:rFonts w:ascii="Times New Roman" w:hAnsi="Times New Roman" w:cs="Times New Roman"/>
          <w:sz w:val="24"/>
          <w:szCs w:val="24"/>
        </w:rPr>
        <w:t xml:space="preserve"> and </w:t>
      </w:r>
      <w:r w:rsidR="006D06EC">
        <w:rPr>
          <w:rFonts w:ascii="Times New Roman" w:hAnsi="Times New Roman" w:cs="Times New Roman"/>
          <w:sz w:val="24"/>
          <w:szCs w:val="24"/>
        </w:rPr>
        <w:t>after</w:t>
      </w:r>
      <w:r w:rsidR="00EA08D9">
        <w:rPr>
          <w:rFonts w:ascii="Times New Roman" w:hAnsi="Times New Roman" w:cs="Times New Roman"/>
          <w:sz w:val="24"/>
          <w:szCs w:val="24"/>
        </w:rPr>
        <w:t xml:space="preserve"> move time periods. The former suggests that suspect move firms de-lever and increase in size subsequent to a move. </w:t>
      </w:r>
    </w:p>
    <w:p w14:paraId="2E436C17" w14:textId="05218497" w:rsidR="00836D37" w:rsidRPr="005E0CEC" w:rsidRDefault="005E0CEC" w:rsidP="005E0CEC">
      <w:pPr>
        <w:spacing w:line="480" w:lineRule="auto"/>
        <w:rPr>
          <w:rFonts w:ascii="Times New Roman" w:hAnsi="Times New Roman" w:cs="Times New Roman"/>
          <w:b/>
          <w:sz w:val="24"/>
          <w:szCs w:val="24"/>
        </w:rPr>
      </w:pPr>
      <w:r>
        <w:rPr>
          <w:rFonts w:ascii="Times New Roman" w:hAnsi="Times New Roman" w:cs="Times New Roman"/>
          <w:b/>
          <w:sz w:val="24"/>
          <w:szCs w:val="24"/>
        </w:rPr>
        <w:t>4.</w:t>
      </w:r>
      <w:r w:rsidR="007C7126" w:rsidRPr="005E0CEC">
        <w:rPr>
          <w:rFonts w:ascii="Times New Roman" w:hAnsi="Times New Roman" w:cs="Times New Roman"/>
          <w:b/>
          <w:sz w:val="24"/>
          <w:szCs w:val="24"/>
        </w:rPr>
        <w:t xml:space="preserve"> </w:t>
      </w:r>
      <w:r w:rsidR="00531F07" w:rsidRPr="005E0CEC">
        <w:rPr>
          <w:rFonts w:ascii="Times New Roman" w:hAnsi="Times New Roman" w:cs="Times New Roman"/>
          <w:b/>
          <w:sz w:val="24"/>
          <w:szCs w:val="24"/>
        </w:rPr>
        <w:t>R</w:t>
      </w:r>
      <w:r w:rsidR="0099725C">
        <w:rPr>
          <w:rFonts w:ascii="Times New Roman" w:hAnsi="Times New Roman" w:cs="Times New Roman"/>
          <w:b/>
          <w:sz w:val="24"/>
          <w:szCs w:val="24"/>
        </w:rPr>
        <w:t>egression Results</w:t>
      </w:r>
    </w:p>
    <w:p w14:paraId="6B967F33" w14:textId="77777777" w:rsidR="00531F07" w:rsidRPr="002C05ED" w:rsidRDefault="007C7126" w:rsidP="00180B58">
      <w:pPr>
        <w:spacing w:line="480" w:lineRule="auto"/>
        <w:rPr>
          <w:rFonts w:ascii="Times New Roman" w:hAnsi="Times New Roman" w:cs="Times New Roman"/>
          <w:i/>
          <w:sz w:val="24"/>
          <w:szCs w:val="24"/>
        </w:rPr>
      </w:pPr>
      <w:r>
        <w:rPr>
          <w:rFonts w:ascii="Times New Roman" w:hAnsi="Times New Roman" w:cs="Times New Roman"/>
          <w:i/>
          <w:sz w:val="24"/>
          <w:szCs w:val="24"/>
        </w:rPr>
        <w:t>Tests of H1</w:t>
      </w:r>
    </w:p>
    <w:p w14:paraId="56452A02" w14:textId="261B9C2F" w:rsidR="00DC6CE8" w:rsidRDefault="00A710EC" w:rsidP="001B31B1">
      <w:pPr>
        <w:spacing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Table 5 presents the regression results of Model (1). </w:t>
      </w:r>
      <w:r w:rsidR="00FC598C" w:rsidRPr="002C05ED">
        <w:rPr>
          <w:rFonts w:ascii="Times New Roman" w:hAnsi="Times New Roman" w:cs="Times New Roman"/>
          <w:sz w:val="24"/>
          <w:szCs w:val="24"/>
        </w:rPr>
        <w:t xml:space="preserve">Model (1) seeks to capture </w:t>
      </w:r>
      <w:r w:rsidR="00F1385D">
        <w:rPr>
          <w:rFonts w:ascii="Times New Roman" w:hAnsi="Times New Roman" w:cs="Times New Roman"/>
          <w:sz w:val="24"/>
          <w:szCs w:val="24"/>
        </w:rPr>
        <w:t xml:space="preserve">whether </w:t>
      </w:r>
      <w:r w:rsidR="00FC598C" w:rsidRPr="002C05ED">
        <w:rPr>
          <w:rFonts w:ascii="Times New Roman" w:hAnsi="Times New Roman" w:cs="Times New Roman"/>
          <w:sz w:val="24"/>
          <w:szCs w:val="24"/>
        </w:rPr>
        <w:t xml:space="preserve">the suspect move decision </w:t>
      </w:r>
      <w:r w:rsidR="00F1385D">
        <w:rPr>
          <w:rFonts w:ascii="Times New Roman" w:hAnsi="Times New Roman" w:cs="Times New Roman"/>
          <w:sz w:val="24"/>
          <w:szCs w:val="24"/>
        </w:rPr>
        <w:t xml:space="preserve">is related to CEO influence and entrenchment. </w:t>
      </w:r>
      <w:r w:rsidR="00964010">
        <w:rPr>
          <w:rFonts w:ascii="Times New Roman" w:hAnsi="Times New Roman" w:cs="Times New Roman"/>
          <w:sz w:val="24"/>
          <w:szCs w:val="24"/>
        </w:rPr>
        <w:t xml:space="preserve">Influence </w:t>
      </w:r>
      <w:r w:rsidR="00F1385D">
        <w:rPr>
          <w:rFonts w:ascii="Times New Roman" w:hAnsi="Times New Roman" w:cs="Times New Roman"/>
          <w:sz w:val="24"/>
          <w:szCs w:val="24"/>
        </w:rPr>
        <w:t xml:space="preserve">and </w:t>
      </w:r>
      <w:r w:rsidR="00964010">
        <w:rPr>
          <w:rFonts w:ascii="Times New Roman" w:hAnsi="Times New Roman" w:cs="Times New Roman"/>
          <w:sz w:val="24"/>
          <w:szCs w:val="24"/>
        </w:rPr>
        <w:t xml:space="preserve">entrenchment </w:t>
      </w:r>
      <w:r w:rsidR="00FE5BA6" w:rsidRPr="002C05ED">
        <w:rPr>
          <w:rFonts w:ascii="Times New Roman" w:hAnsi="Times New Roman" w:cs="Times New Roman"/>
          <w:sz w:val="24"/>
          <w:szCs w:val="24"/>
        </w:rPr>
        <w:t>is measured by two variable</w:t>
      </w:r>
      <w:r w:rsidR="003D3FFB" w:rsidRPr="002C05ED">
        <w:rPr>
          <w:rFonts w:ascii="Times New Roman" w:hAnsi="Times New Roman" w:cs="Times New Roman"/>
          <w:sz w:val="24"/>
          <w:szCs w:val="24"/>
        </w:rPr>
        <w:t>s</w:t>
      </w:r>
      <w:r w:rsidR="00FE5BA6" w:rsidRPr="002C05ED">
        <w:rPr>
          <w:rFonts w:ascii="Times New Roman" w:hAnsi="Times New Roman" w:cs="Times New Roman"/>
          <w:sz w:val="24"/>
          <w:szCs w:val="24"/>
        </w:rPr>
        <w:t>:</w:t>
      </w:r>
      <w:r w:rsidR="00FC598C" w:rsidRPr="002C05ED">
        <w:rPr>
          <w:rFonts w:ascii="Times New Roman" w:hAnsi="Times New Roman" w:cs="Times New Roman"/>
          <w:sz w:val="24"/>
          <w:szCs w:val="24"/>
        </w:rPr>
        <w:t xml:space="preserve"> ADJCPS and the EINDEX.  </w:t>
      </w:r>
      <w:r w:rsidR="0083119B" w:rsidRPr="002C05ED">
        <w:rPr>
          <w:rFonts w:ascii="Times New Roman" w:hAnsi="Times New Roman" w:cs="Times New Roman"/>
          <w:sz w:val="24"/>
          <w:szCs w:val="24"/>
        </w:rPr>
        <w:t xml:space="preserve">Columns (1) and (2) present the results with the measure ADJCPS while columns (3) and (4) present the results with the measure EINDEX. </w:t>
      </w:r>
      <w:r w:rsidR="00F43827" w:rsidRPr="002C05ED">
        <w:rPr>
          <w:rFonts w:ascii="Times New Roman" w:hAnsi="Times New Roman" w:cs="Times New Roman"/>
          <w:sz w:val="24"/>
          <w:szCs w:val="24"/>
        </w:rPr>
        <w:t xml:space="preserve">Columns (1) and (3) </w:t>
      </w:r>
      <w:r w:rsidR="00863ADF" w:rsidRPr="002C05ED">
        <w:rPr>
          <w:rFonts w:ascii="Times New Roman" w:hAnsi="Times New Roman" w:cs="Times New Roman"/>
          <w:sz w:val="24"/>
          <w:szCs w:val="24"/>
        </w:rPr>
        <w:t xml:space="preserve">present the results without ROA and MTB while the other two columns include these variables. </w:t>
      </w:r>
      <w:r w:rsidR="00DA402D" w:rsidRPr="002C05ED">
        <w:rPr>
          <w:rFonts w:ascii="Times New Roman" w:hAnsi="Times New Roman" w:cs="Times New Roman"/>
          <w:sz w:val="24"/>
          <w:szCs w:val="24"/>
        </w:rPr>
        <w:t xml:space="preserve">For both measures, </w:t>
      </w:r>
      <w:r w:rsidR="003D3FFB" w:rsidRPr="002C05ED">
        <w:rPr>
          <w:rFonts w:ascii="Times New Roman" w:hAnsi="Times New Roman" w:cs="Times New Roman"/>
          <w:sz w:val="24"/>
          <w:szCs w:val="24"/>
        </w:rPr>
        <w:t xml:space="preserve">my variable of interest is </w:t>
      </w:r>
      <w:r w:rsidR="005E1515">
        <w:rPr>
          <w:rFonts w:ascii="Times New Roman" w:hAnsi="Times New Roman" w:cs="Times New Roman"/>
          <w:sz w:val="24"/>
          <w:szCs w:val="24"/>
        </w:rPr>
        <w:t>Influence and Entrenchment</w:t>
      </w:r>
      <w:r w:rsidR="005E1515" w:rsidRPr="002C05ED">
        <w:rPr>
          <w:rFonts w:ascii="Times New Roman" w:hAnsi="Times New Roman" w:cs="Times New Roman"/>
          <w:sz w:val="24"/>
          <w:szCs w:val="24"/>
        </w:rPr>
        <w:t xml:space="preserve"> </w:t>
      </w:r>
      <w:r w:rsidR="003D3FFB" w:rsidRPr="002C05ED">
        <w:rPr>
          <w:rFonts w:ascii="Times New Roman" w:hAnsi="Times New Roman" w:cs="Times New Roman"/>
          <w:sz w:val="24"/>
          <w:szCs w:val="24"/>
        </w:rPr>
        <w:t xml:space="preserve">and neither returns a statistically significant result. The only </w:t>
      </w:r>
      <w:r w:rsidR="003D3FFB" w:rsidRPr="002C05ED">
        <w:rPr>
          <w:rFonts w:ascii="Times New Roman" w:hAnsi="Times New Roman" w:cs="Times New Roman"/>
          <w:sz w:val="24"/>
          <w:szCs w:val="24"/>
        </w:rPr>
        <w:lastRenderedPageBreak/>
        <w:t xml:space="preserve">significant result is the control variable </w:t>
      </w:r>
      <w:r w:rsidR="00C3506D">
        <w:rPr>
          <w:rFonts w:ascii="Times New Roman" w:hAnsi="Times New Roman" w:cs="Times New Roman"/>
          <w:sz w:val="24"/>
          <w:szCs w:val="24"/>
        </w:rPr>
        <w:t>s</w:t>
      </w:r>
      <w:r w:rsidR="00DA402D" w:rsidRPr="002C05ED">
        <w:rPr>
          <w:rFonts w:ascii="Times New Roman" w:hAnsi="Times New Roman" w:cs="Times New Roman"/>
          <w:sz w:val="24"/>
          <w:szCs w:val="24"/>
        </w:rPr>
        <w:t>ize</w:t>
      </w:r>
      <w:r w:rsidR="00C3506D">
        <w:rPr>
          <w:rFonts w:ascii="Times New Roman" w:hAnsi="Times New Roman" w:cs="Times New Roman"/>
          <w:sz w:val="24"/>
          <w:szCs w:val="24"/>
        </w:rPr>
        <w:t xml:space="preserve"> (SIZE_AT)</w:t>
      </w:r>
      <w:r w:rsidR="00DA402D" w:rsidRPr="002C05ED">
        <w:rPr>
          <w:rFonts w:ascii="Times New Roman" w:hAnsi="Times New Roman" w:cs="Times New Roman"/>
          <w:sz w:val="24"/>
          <w:szCs w:val="24"/>
        </w:rPr>
        <w:t xml:space="preserve"> </w:t>
      </w:r>
      <w:r w:rsidR="003D3FFB" w:rsidRPr="002C05ED">
        <w:rPr>
          <w:rFonts w:ascii="Times New Roman" w:hAnsi="Times New Roman" w:cs="Times New Roman"/>
          <w:sz w:val="24"/>
          <w:szCs w:val="24"/>
        </w:rPr>
        <w:t xml:space="preserve">which </w:t>
      </w:r>
      <w:r w:rsidR="00DA402D" w:rsidRPr="002C05ED">
        <w:rPr>
          <w:rFonts w:ascii="Times New Roman" w:hAnsi="Times New Roman" w:cs="Times New Roman"/>
          <w:sz w:val="24"/>
          <w:szCs w:val="24"/>
        </w:rPr>
        <w:t>is negative</w:t>
      </w:r>
      <w:r w:rsidR="003D3FFB" w:rsidRPr="002C05ED">
        <w:rPr>
          <w:rFonts w:ascii="Times New Roman" w:hAnsi="Times New Roman" w:cs="Times New Roman"/>
          <w:sz w:val="24"/>
          <w:szCs w:val="24"/>
        </w:rPr>
        <w:t>.</w:t>
      </w:r>
      <w:r w:rsidR="00842400">
        <w:rPr>
          <w:rFonts w:ascii="Times New Roman" w:hAnsi="Times New Roman" w:cs="Times New Roman"/>
          <w:sz w:val="24"/>
          <w:szCs w:val="24"/>
        </w:rPr>
        <w:t xml:space="preserve"> </w:t>
      </w:r>
      <w:r w:rsidR="00F0704F">
        <w:rPr>
          <w:rFonts w:ascii="Times New Roman" w:hAnsi="Times New Roman" w:cs="Times New Roman"/>
          <w:sz w:val="24"/>
          <w:szCs w:val="24"/>
        </w:rPr>
        <w:t>These results show that</w:t>
      </w:r>
      <w:r w:rsidR="00DC6CE8">
        <w:rPr>
          <w:rFonts w:ascii="Times New Roman" w:hAnsi="Times New Roman" w:cs="Times New Roman"/>
          <w:sz w:val="24"/>
          <w:szCs w:val="24"/>
        </w:rPr>
        <w:t xml:space="preserve"> H1 cannot be supported through empirical analysis. </w:t>
      </w:r>
      <w:r w:rsidR="00F0704F">
        <w:rPr>
          <w:rFonts w:ascii="Times New Roman" w:hAnsi="Times New Roman" w:cs="Times New Roman"/>
          <w:sz w:val="24"/>
          <w:szCs w:val="24"/>
        </w:rPr>
        <w:t>Thi</w:t>
      </w:r>
      <w:r w:rsidR="00DC6CE8">
        <w:rPr>
          <w:rFonts w:ascii="Times New Roman" w:hAnsi="Times New Roman" w:cs="Times New Roman"/>
          <w:sz w:val="24"/>
          <w:szCs w:val="24"/>
        </w:rPr>
        <w:t xml:space="preserve">s </w:t>
      </w:r>
      <w:r w:rsidR="00F0704F">
        <w:rPr>
          <w:rFonts w:ascii="Times New Roman" w:hAnsi="Times New Roman" w:cs="Times New Roman"/>
          <w:sz w:val="24"/>
          <w:szCs w:val="24"/>
        </w:rPr>
        <w:t>potentially means</w:t>
      </w:r>
      <w:r w:rsidR="00D440A8">
        <w:rPr>
          <w:rFonts w:ascii="Times New Roman" w:hAnsi="Times New Roman" w:cs="Times New Roman"/>
          <w:sz w:val="24"/>
          <w:szCs w:val="24"/>
        </w:rPr>
        <w:t>, due to more uniform corporate governance mechanisms,</w:t>
      </w:r>
      <w:r w:rsidR="00F0704F">
        <w:rPr>
          <w:rFonts w:ascii="Times New Roman" w:hAnsi="Times New Roman" w:cs="Times New Roman"/>
          <w:sz w:val="24"/>
          <w:szCs w:val="24"/>
        </w:rPr>
        <w:t xml:space="preserve"> that </w:t>
      </w:r>
      <w:r w:rsidR="00DC6CE8">
        <w:rPr>
          <w:rFonts w:ascii="Times New Roman" w:hAnsi="Times New Roman" w:cs="Times New Roman"/>
          <w:sz w:val="24"/>
          <w:szCs w:val="24"/>
        </w:rPr>
        <w:t xml:space="preserve">it is difficult to </w:t>
      </w:r>
      <w:r w:rsidR="00F0704F">
        <w:rPr>
          <w:rFonts w:ascii="Times New Roman" w:hAnsi="Times New Roman" w:cs="Times New Roman"/>
          <w:sz w:val="24"/>
          <w:szCs w:val="24"/>
        </w:rPr>
        <w:t xml:space="preserve">capture variation in CEO influence and entrenchment. </w:t>
      </w:r>
      <w:r w:rsidR="00842400">
        <w:rPr>
          <w:rFonts w:ascii="Times New Roman" w:hAnsi="Times New Roman" w:cs="Times New Roman"/>
          <w:sz w:val="24"/>
          <w:szCs w:val="24"/>
        </w:rPr>
        <w:t xml:space="preserve">  </w:t>
      </w:r>
    </w:p>
    <w:p w14:paraId="57DEC367" w14:textId="77777777" w:rsidR="00740DCB" w:rsidRDefault="007C7126" w:rsidP="001B31B1">
      <w:pPr>
        <w:spacing w:after="0" w:line="480" w:lineRule="auto"/>
        <w:rPr>
          <w:rFonts w:ascii="Times New Roman" w:hAnsi="Times New Roman" w:cs="Times New Roman"/>
          <w:i/>
          <w:sz w:val="24"/>
          <w:szCs w:val="24"/>
        </w:rPr>
      </w:pPr>
      <w:r>
        <w:rPr>
          <w:rFonts w:ascii="Times New Roman" w:hAnsi="Times New Roman" w:cs="Times New Roman"/>
          <w:i/>
          <w:sz w:val="24"/>
          <w:szCs w:val="24"/>
        </w:rPr>
        <w:t>Tests of H</w:t>
      </w:r>
      <w:r w:rsidR="00740DCB">
        <w:rPr>
          <w:rFonts w:ascii="Times New Roman" w:hAnsi="Times New Roman" w:cs="Times New Roman"/>
          <w:i/>
          <w:sz w:val="24"/>
          <w:szCs w:val="24"/>
        </w:rPr>
        <w:t>2</w:t>
      </w:r>
    </w:p>
    <w:p w14:paraId="176D7D06" w14:textId="058EE97B" w:rsidR="00740DCB" w:rsidRPr="00A13087" w:rsidRDefault="008F166C" w:rsidP="00A13087">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Table 6 presents the regression results of Model (2). Model (2) seeks to capture </w:t>
      </w:r>
      <w:r w:rsidR="00F1385D">
        <w:rPr>
          <w:rFonts w:ascii="Times New Roman" w:hAnsi="Times New Roman" w:cs="Times New Roman"/>
          <w:sz w:val="24"/>
          <w:szCs w:val="24"/>
        </w:rPr>
        <w:t xml:space="preserve">relative changes in </w:t>
      </w:r>
      <w:r w:rsidRPr="002C05ED">
        <w:rPr>
          <w:rFonts w:ascii="Times New Roman" w:hAnsi="Times New Roman" w:cs="Times New Roman"/>
          <w:sz w:val="24"/>
          <w:szCs w:val="24"/>
        </w:rPr>
        <w:t xml:space="preserve">firm performance after a headquarter move. </w:t>
      </w:r>
      <w:r w:rsidR="00DE4001" w:rsidRPr="002C05ED">
        <w:rPr>
          <w:rFonts w:ascii="Times New Roman" w:hAnsi="Times New Roman" w:cs="Times New Roman"/>
          <w:sz w:val="24"/>
          <w:szCs w:val="24"/>
        </w:rPr>
        <w:t xml:space="preserve">Column (1) represents ROA and column (2) represents MTB. </w:t>
      </w:r>
      <w:r w:rsidR="00995090" w:rsidRPr="002C05ED">
        <w:rPr>
          <w:rFonts w:ascii="Times New Roman" w:hAnsi="Times New Roman" w:cs="Times New Roman"/>
          <w:sz w:val="24"/>
          <w:szCs w:val="24"/>
        </w:rPr>
        <w:t xml:space="preserve">In both of the columns, the </w:t>
      </w:r>
      <w:r w:rsidR="00DC50BE" w:rsidRPr="002C05ED">
        <w:rPr>
          <w:rFonts w:ascii="Times New Roman" w:hAnsi="Times New Roman" w:cs="Times New Roman"/>
          <w:sz w:val="24"/>
          <w:szCs w:val="24"/>
        </w:rPr>
        <w:t xml:space="preserve">dependent </w:t>
      </w:r>
      <w:r w:rsidR="00995090" w:rsidRPr="002C05ED">
        <w:rPr>
          <w:rFonts w:ascii="Times New Roman" w:hAnsi="Times New Roman" w:cs="Times New Roman"/>
          <w:sz w:val="24"/>
          <w:szCs w:val="24"/>
        </w:rPr>
        <w:t>variable of interest that supports the hypothesis is SUSPECT * P</w:t>
      </w:r>
      <w:r w:rsidR="000177D9">
        <w:rPr>
          <w:rFonts w:ascii="Times New Roman" w:hAnsi="Times New Roman" w:cs="Times New Roman"/>
          <w:sz w:val="24"/>
          <w:szCs w:val="24"/>
        </w:rPr>
        <w:t>ostMove</w:t>
      </w:r>
      <w:r w:rsidR="00995090" w:rsidRPr="002C05ED">
        <w:rPr>
          <w:rFonts w:ascii="Times New Roman" w:hAnsi="Times New Roman" w:cs="Times New Roman"/>
          <w:sz w:val="24"/>
          <w:szCs w:val="24"/>
        </w:rPr>
        <w:t xml:space="preserve"> </w:t>
      </w:r>
      <w:r w:rsidR="00DC50BE" w:rsidRPr="002C05ED">
        <w:rPr>
          <w:rFonts w:ascii="Times New Roman" w:hAnsi="Times New Roman" w:cs="Times New Roman"/>
          <w:sz w:val="24"/>
          <w:szCs w:val="24"/>
        </w:rPr>
        <w:t xml:space="preserve">which </w:t>
      </w:r>
      <w:r w:rsidR="00995090" w:rsidRPr="002C05ED">
        <w:rPr>
          <w:rFonts w:ascii="Times New Roman" w:hAnsi="Times New Roman" w:cs="Times New Roman"/>
          <w:sz w:val="24"/>
          <w:szCs w:val="24"/>
        </w:rPr>
        <w:t xml:space="preserve">captures </w:t>
      </w:r>
      <w:r w:rsidR="00EA6552">
        <w:rPr>
          <w:rFonts w:ascii="Times New Roman" w:hAnsi="Times New Roman" w:cs="Times New Roman"/>
          <w:sz w:val="24"/>
          <w:szCs w:val="24"/>
        </w:rPr>
        <w:t xml:space="preserve">after the </w:t>
      </w:r>
      <w:r w:rsidR="00995090" w:rsidRPr="002C05ED">
        <w:rPr>
          <w:rFonts w:ascii="Times New Roman" w:hAnsi="Times New Roman" w:cs="Times New Roman"/>
          <w:sz w:val="24"/>
          <w:szCs w:val="24"/>
        </w:rPr>
        <w:t xml:space="preserve">move financial performance for suspect </w:t>
      </w:r>
      <w:r w:rsidR="00DF4D0E">
        <w:rPr>
          <w:rFonts w:ascii="Times New Roman" w:hAnsi="Times New Roman" w:cs="Times New Roman"/>
          <w:sz w:val="24"/>
          <w:szCs w:val="24"/>
        </w:rPr>
        <w:t xml:space="preserve">move </w:t>
      </w:r>
      <w:r w:rsidR="00995090" w:rsidRPr="002C05ED">
        <w:rPr>
          <w:rFonts w:ascii="Times New Roman" w:hAnsi="Times New Roman" w:cs="Times New Roman"/>
          <w:sz w:val="24"/>
          <w:szCs w:val="24"/>
        </w:rPr>
        <w:t>firm</w:t>
      </w:r>
      <w:r w:rsidR="00F1385D">
        <w:rPr>
          <w:rFonts w:ascii="Times New Roman" w:hAnsi="Times New Roman" w:cs="Times New Roman"/>
          <w:sz w:val="24"/>
          <w:szCs w:val="24"/>
        </w:rPr>
        <w:t>s relative to control firms</w:t>
      </w:r>
      <w:r w:rsidR="00995090" w:rsidRPr="002C05ED">
        <w:rPr>
          <w:rFonts w:ascii="Times New Roman" w:hAnsi="Times New Roman" w:cs="Times New Roman"/>
          <w:sz w:val="24"/>
          <w:szCs w:val="24"/>
        </w:rPr>
        <w:t>.</w:t>
      </w:r>
      <w:r w:rsidR="003A7F99">
        <w:rPr>
          <w:rFonts w:ascii="Times New Roman" w:hAnsi="Times New Roman" w:cs="Times New Roman"/>
          <w:sz w:val="24"/>
          <w:szCs w:val="24"/>
        </w:rPr>
        <w:t xml:space="preserve"> The relationship</w:t>
      </w:r>
      <w:r w:rsidR="0076745A">
        <w:rPr>
          <w:rFonts w:ascii="Times New Roman" w:hAnsi="Times New Roman" w:cs="Times New Roman"/>
          <w:sz w:val="24"/>
          <w:szCs w:val="24"/>
        </w:rPr>
        <w:t>s</w:t>
      </w:r>
      <w:r w:rsidR="003A7F99">
        <w:rPr>
          <w:rFonts w:ascii="Times New Roman" w:hAnsi="Times New Roman" w:cs="Times New Roman"/>
          <w:sz w:val="24"/>
          <w:szCs w:val="24"/>
        </w:rPr>
        <w:t xml:space="preserve"> between</w:t>
      </w:r>
      <w:r w:rsidR="00995090" w:rsidRPr="002C05ED">
        <w:rPr>
          <w:rFonts w:ascii="Times New Roman" w:hAnsi="Times New Roman" w:cs="Times New Roman"/>
          <w:sz w:val="24"/>
          <w:szCs w:val="24"/>
        </w:rPr>
        <w:t xml:space="preserve"> </w:t>
      </w:r>
      <w:r w:rsidR="00B258EB" w:rsidRPr="002C05ED">
        <w:rPr>
          <w:rFonts w:ascii="Times New Roman" w:hAnsi="Times New Roman" w:cs="Times New Roman"/>
          <w:sz w:val="24"/>
          <w:szCs w:val="24"/>
        </w:rPr>
        <w:t xml:space="preserve">SUSPECT * </w:t>
      </w:r>
      <w:r w:rsidR="003A7F99" w:rsidRPr="002C05ED">
        <w:rPr>
          <w:rFonts w:ascii="Times New Roman" w:hAnsi="Times New Roman" w:cs="Times New Roman"/>
          <w:sz w:val="24"/>
          <w:szCs w:val="24"/>
        </w:rPr>
        <w:t>P</w:t>
      </w:r>
      <w:r w:rsidR="003A7F99">
        <w:rPr>
          <w:rFonts w:ascii="Times New Roman" w:hAnsi="Times New Roman" w:cs="Times New Roman"/>
          <w:sz w:val="24"/>
          <w:szCs w:val="24"/>
        </w:rPr>
        <w:t>ostMove</w:t>
      </w:r>
      <w:r w:rsidR="00B258EB" w:rsidRPr="002C05ED">
        <w:rPr>
          <w:rFonts w:ascii="Times New Roman" w:hAnsi="Times New Roman" w:cs="Times New Roman"/>
          <w:sz w:val="24"/>
          <w:szCs w:val="24"/>
        </w:rPr>
        <w:t xml:space="preserve"> </w:t>
      </w:r>
      <w:r w:rsidR="003A7F99">
        <w:rPr>
          <w:rFonts w:ascii="Times New Roman" w:hAnsi="Times New Roman" w:cs="Times New Roman"/>
          <w:sz w:val="24"/>
          <w:szCs w:val="24"/>
        </w:rPr>
        <w:t>and</w:t>
      </w:r>
      <w:r w:rsidR="00DC50BE" w:rsidRPr="002C05ED">
        <w:rPr>
          <w:rFonts w:ascii="Times New Roman" w:hAnsi="Times New Roman" w:cs="Times New Roman"/>
          <w:sz w:val="24"/>
          <w:szCs w:val="24"/>
        </w:rPr>
        <w:t xml:space="preserve"> </w:t>
      </w:r>
      <w:r w:rsidR="00995090" w:rsidRPr="002C05ED">
        <w:rPr>
          <w:rFonts w:ascii="Times New Roman" w:hAnsi="Times New Roman" w:cs="Times New Roman"/>
          <w:sz w:val="24"/>
          <w:szCs w:val="24"/>
        </w:rPr>
        <w:t xml:space="preserve">ROA is </w:t>
      </w:r>
      <w:r w:rsidR="00DC50BE" w:rsidRPr="002C05ED">
        <w:rPr>
          <w:rFonts w:ascii="Times New Roman" w:hAnsi="Times New Roman" w:cs="Times New Roman"/>
          <w:sz w:val="24"/>
          <w:szCs w:val="24"/>
        </w:rPr>
        <w:t>negative (</w:t>
      </w:r>
      <w:r w:rsidR="00740DCB">
        <w:rPr>
          <w:rFonts w:ascii="Times New Roman" w:hAnsi="Times New Roman" w:cs="Times New Roman"/>
          <w:sz w:val="24"/>
          <w:szCs w:val="24"/>
        </w:rPr>
        <w:t>-0.</w:t>
      </w:r>
      <w:r w:rsidR="00DC50BE" w:rsidRPr="002C05ED">
        <w:rPr>
          <w:rFonts w:ascii="Times New Roman" w:hAnsi="Times New Roman" w:cs="Times New Roman"/>
          <w:sz w:val="24"/>
          <w:szCs w:val="24"/>
        </w:rPr>
        <w:t xml:space="preserve">061) and </w:t>
      </w:r>
      <w:r w:rsidR="00995090" w:rsidRPr="002C05ED">
        <w:rPr>
          <w:rFonts w:ascii="Times New Roman" w:hAnsi="Times New Roman" w:cs="Times New Roman"/>
          <w:sz w:val="24"/>
          <w:szCs w:val="24"/>
        </w:rPr>
        <w:t xml:space="preserve">significant at a 1% level and </w:t>
      </w:r>
      <w:r w:rsidR="00DC50BE" w:rsidRPr="002C05ED">
        <w:rPr>
          <w:rFonts w:ascii="Times New Roman" w:hAnsi="Times New Roman" w:cs="Times New Roman"/>
          <w:sz w:val="24"/>
          <w:szCs w:val="24"/>
        </w:rPr>
        <w:t xml:space="preserve">MTB is also negative (-2.310) and </w:t>
      </w:r>
      <w:r w:rsidR="00995090" w:rsidRPr="002C05ED">
        <w:rPr>
          <w:rFonts w:ascii="Times New Roman" w:hAnsi="Times New Roman" w:cs="Times New Roman"/>
          <w:sz w:val="24"/>
          <w:szCs w:val="24"/>
        </w:rPr>
        <w:t xml:space="preserve">significant at a 10% level. </w:t>
      </w:r>
      <w:r w:rsidR="0076745A">
        <w:rPr>
          <w:rFonts w:ascii="Times New Roman" w:hAnsi="Times New Roman" w:cs="Times New Roman"/>
          <w:sz w:val="24"/>
          <w:szCs w:val="24"/>
        </w:rPr>
        <w:t xml:space="preserve">The negative relationship between </w:t>
      </w:r>
      <w:r w:rsidR="0080348E" w:rsidRPr="002C05ED">
        <w:rPr>
          <w:rFonts w:ascii="Times New Roman" w:hAnsi="Times New Roman" w:cs="Times New Roman"/>
          <w:sz w:val="24"/>
          <w:szCs w:val="24"/>
        </w:rPr>
        <w:t xml:space="preserve">ROA </w:t>
      </w:r>
      <w:r w:rsidR="0076745A">
        <w:rPr>
          <w:rFonts w:ascii="Times New Roman" w:hAnsi="Times New Roman" w:cs="Times New Roman"/>
          <w:sz w:val="24"/>
          <w:szCs w:val="24"/>
        </w:rPr>
        <w:t>and</w:t>
      </w:r>
      <w:r w:rsidR="0076745A" w:rsidRPr="002C05ED">
        <w:rPr>
          <w:rFonts w:ascii="Times New Roman" w:hAnsi="Times New Roman" w:cs="Times New Roman"/>
          <w:sz w:val="24"/>
          <w:szCs w:val="24"/>
        </w:rPr>
        <w:t xml:space="preserve"> </w:t>
      </w:r>
      <w:r w:rsidR="00E5287F" w:rsidRPr="002C05ED">
        <w:rPr>
          <w:rFonts w:ascii="Times New Roman" w:hAnsi="Times New Roman" w:cs="Times New Roman"/>
          <w:sz w:val="24"/>
          <w:szCs w:val="24"/>
        </w:rPr>
        <w:t xml:space="preserve">the control variable </w:t>
      </w:r>
      <w:r w:rsidR="005B2184">
        <w:rPr>
          <w:rFonts w:ascii="Times New Roman" w:hAnsi="Times New Roman" w:cs="Times New Roman"/>
          <w:sz w:val="24"/>
          <w:szCs w:val="24"/>
        </w:rPr>
        <w:t>leverage (</w:t>
      </w:r>
      <w:r w:rsidR="0080348E" w:rsidRPr="002C05ED">
        <w:rPr>
          <w:rFonts w:ascii="Times New Roman" w:hAnsi="Times New Roman" w:cs="Times New Roman"/>
          <w:sz w:val="24"/>
          <w:szCs w:val="24"/>
        </w:rPr>
        <w:t>LEV</w:t>
      </w:r>
      <w:r w:rsidR="005B2184">
        <w:rPr>
          <w:rFonts w:ascii="Times New Roman" w:hAnsi="Times New Roman" w:cs="Times New Roman"/>
          <w:sz w:val="24"/>
          <w:szCs w:val="24"/>
        </w:rPr>
        <w:t>)</w:t>
      </w:r>
      <w:r w:rsidR="0080348E" w:rsidRPr="002C05ED">
        <w:rPr>
          <w:rFonts w:ascii="Times New Roman" w:hAnsi="Times New Roman" w:cs="Times New Roman"/>
          <w:sz w:val="24"/>
          <w:szCs w:val="24"/>
        </w:rPr>
        <w:t xml:space="preserve"> </w:t>
      </w:r>
      <w:r w:rsidR="0076745A">
        <w:rPr>
          <w:rFonts w:ascii="Times New Roman" w:hAnsi="Times New Roman" w:cs="Times New Roman"/>
          <w:sz w:val="24"/>
          <w:szCs w:val="24"/>
        </w:rPr>
        <w:t>can be expected because highly levered firms may be financially constrained due to high amounts of interest</w:t>
      </w:r>
      <w:r w:rsidR="00E8448C">
        <w:rPr>
          <w:rFonts w:ascii="Times New Roman" w:hAnsi="Times New Roman" w:cs="Times New Roman"/>
          <w:sz w:val="24"/>
          <w:szCs w:val="24"/>
        </w:rPr>
        <w:t>.</w:t>
      </w:r>
      <w:r w:rsidR="0076745A">
        <w:rPr>
          <w:rFonts w:ascii="Times New Roman" w:hAnsi="Times New Roman" w:cs="Times New Roman"/>
          <w:sz w:val="24"/>
          <w:szCs w:val="24"/>
        </w:rPr>
        <w:t xml:space="preserve"> ROA also has a negative relationship with the control variable </w:t>
      </w:r>
      <w:r w:rsidR="005B2184">
        <w:rPr>
          <w:rFonts w:ascii="Times New Roman" w:hAnsi="Times New Roman" w:cs="Times New Roman"/>
          <w:sz w:val="24"/>
          <w:szCs w:val="24"/>
        </w:rPr>
        <w:t>research and development (</w:t>
      </w:r>
      <w:r w:rsidR="0076745A">
        <w:rPr>
          <w:rFonts w:ascii="Times New Roman" w:hAnsi="Times New Roman" w:cs="Times New Roman"/>
          <w:sz w:val="24"/>
          <w:szCs w:val="24"/>
        </w:rPr>
        <w:t>RND</w:t>
      </w:r>
      <w:r w:rsidR="005B2184">
        <w:rPr>
          <w:rFonts w:ascii="Times New Roman" w:hAnsi="Times New Roman" w:cs="Times New Roman"/>
          <w:sz w:val="24"/>
          <w:szCs w:val="24"/>
        </w:rPr>
        <w:t>)</w:t>
      </w:r>
      <w:r w:rsidR="0076745A">
        <w:rPr>
          <w:rFonts w:ascii="Times New Roman" w:hAnsi="Times New Roman" w:cs="Times New Roman"/>
          <w:sz w:val="24"/>
          <w:szCs w:val="24"/>
        </w:rPr>
        <w:t xml:space="preserve"> which can be expected because firms with high RND expenditures tend to be </w:t>
      </w:r>
      <w:r w:rsidR="00E60B11">
        <w:rPr>
          <w:rFonts w:ascii="Times New Roman" w:hAnsi="Times New Roman" w:cs="Times New Roman"/>
          <w:sz w:val="24"/>
          <w:szCs w:val="24"/>
        </w:rPr>
        <w:t>younger, high-tech start-ups that are not profitable at all.</w:t>
      </w:r>
      <w:r w:rsidR="0080348E" w:rsidRPr="002C05ED">
        <w:rPr>
          <w:rFonts w:ascii="Times New Roman" w:hAnsi="Times New Roman" w:cs="Times New Roman"/>
          <w:sz w:val="24"/>
          <w:szCs w:val="24"/>
        </w:rPr>
        <w:t xml:space="preserve"> </w:t>
      </w:r>
      <w:r w:rsidR="004F26F5" w:rsidRPr="002C05ED">
        <w:rPr>
          <w:rFonts w:ascii="Times New Roman" w:hAnsi="Times New Roman" w:cs="Times New Roman"/>
          <w:sz w:val="24"/>
          <w:szCs w:val="24"/>
        </w:rPr>
        <w:t xml:space="preserve">These regression results for H2 </w:t>
      </w:r>
      <w:r w:rsidR="00D82274">
        <w:rPr>
          <w:rFonts w:ascii="Times New Roman" w:hAnsi="Times New Roman" w:cs="Times New Roman"/>
          <w:sz w:val="24"/>
          <w:szCs w:val="24"/>
        </w:rPr>
        <w:t xml:space="preserve">support my hypothesis by </w:t>
      </w:r>
      <w:r w:rsidR="004F26F5" w:rsidRPr="002C05ED">
        <w:rPr>
          <w:rFonts w:ascii="Times New Roman" w:hAnsi="Times New Roman" w:cs="Times New Roman"/>
          <w:sz w:val="24"/>
          <w:szCs w:val="24"/>
        </w:rPr>
        <w:t>show</w:t>
      </w:r>
      <w:r w:rsidR="00D82274">
        <w:rPr>
          <w:rFonts w:ascii="Times New Roman" w:hAnsi="Times New Roman" w:cs="Times New Roman"/>
          <w:sz w:val="24"/>
          <w:szCs w:val="24"/>
        </w:rPr>
        <w:t>ing</w:t>
      </w:r>
      <w:r w:rsidR="004F26F5" w:rsidRPr="002C05ED">
        <w:rPr>
          <w:rFonts w:ascii="Times New Roman" w:hAnsi="Times New Roman" w:cs="Times New Roman"/>
          <w:sz w:val="24"/>
          <w:szCs w:val="24"/>
        </w:rPr>
        <w:t xml:space="preserve"> that a firm who engages in a suspect move will have worse financial performance after the move compared to before the move than a control firm</w:t>
      </w:r>
      <w:r w:rsidR="00432BDE" w:rsidRPr="002C05ED">
        <w:rPr>
          <w:rFonts w:ascii="Times New Roman" w:hAnsi="Times New Roman" w:cs="Times New Roman"/>
          <w:sz w:val="24"/>
          <w:szCs w:val="24"/>
        </w:rPr>
        <w:t>.</w:t>
      </w:r>
    </w:p>
    <w:p w14:paraId="5E6206ED" w14:textId="11D1F64A" w:rsidR="004F5241" w:rsidRPr="00A40554" w:rsidRDefault="00B304E7" w:rsidP="00A40554">
      <w:pPr>
        <w:spacing w:line="480" w:lineRule="auto"/>
        <w:rPr>
          <w:rFonts w:ascii="Times New Roman" w:hAnsi="Times New Roman" w:cs="Times New Roman"/>
          <w:b/>
          <w:sz w:val="24"/>
          <w:szCs w:val="24"/>
        </w:rPr>
      </w:pPr>
      <w:r w:rsidRPr="00A40554">
        <w:rPr>
          <w:rFonts w:ascii="Times New Roman" w:hAnsi="Times New Roman" w:cs="Times New Roman"/>
          <w:b/>
          <w:sz w:val="24"/>
          <w:szCs w:val="24"/>
        </w:rPr>
        <w:t>A</w:t>
      </w:r>
      <w:r w:rsidR="0099725C">
        <w:rPr>
          <w:rFonts w:ascii="Times New Roman" w:hAnsi="Times New Roman" w:cs="Times New Roman"/>
          <w:b/>
          <w:sz w:val="24"/>
          <w:szCs w:val="24"/>
        </w:rPr>
        <w:t>dditional Analysis Results</w:t>
      </w:r>
    </w:p>
    <w:p w14:paraId="71B09154" w14:textId="77777777" w:rsidR="00B304E7" w:rsidRPr="002C05ED" w:rsidRDefault="00B304E7" w:rsidP="00180B58">
      <w:pPr>
        <w:spacing w:line="480" w:lineRule="auto"/>
        <w:rPr>
          <w:rFonts w:ascii="Times New Roman" w:hAnsi="Times New Roman" w:cs="Times New Roman"/>
          <w:i/>
          <w:sz w:val="24"/>
          <w:szCs w:val="24"/>
        </w:rPr>
      </w:pPr>
      <w:r w:rsidRPr="002C05ED">
        <w:rPr>
          <w:rFonts w:ascii="Times New Roman" w:hAnsi="Times New Roman" w:cs="Times New Roman"/>
          <w:i/>
          <w:sz w:val="24"/>
          <w:szCs w:val="24"/>
        </w:rPr>
        <w:t>Supplemental univariate tests</w:t>
      </w:r>
    </w:p>
    <w:p w14:paraId="1DC43E8D" w14:textId="77777777" w:rsidR="000C04FF" w:rsidRDefault="00B304E7" w:rsidP="00AD2D0A">
      <w:pPr>
        <w:spacing w:line="480" w:lineRule="auto"/>
        <w:rPr>
          <w:rFonts w:ascii="Times New Roman" w:hAnsi="Times New Roman" w:cs="Times New Roman"/>
          <w:sz w:val="24"/>
          <w:szCs w:val="24"/>
        </w:rPr>
      </w:pPr>
      <w:r w:rsidRPr="002C05ED">
        <w:rPr>
          <w:rFonts w:ascii="Times New Roman" w:hAnsi="Times New Roman" w:cs="Times New Roman"/>
          <w:sz w:val="24"/>
          <w:szCs w:val="24"/>
        </w:rPr>
        <w:lastRenderedPageBreak/>
        <w:tab/>
      </w:r>
      <w:r w:rsidR="00740DCB">
        <w:rPr>
          <w:rFonts w:ascii="Times New Roman" w:hAnsi="Times New Roman" w:cs="Times New Roman"/>
          <w:sz w:val="24"/>
          <w:szCs w:val="24"/>
        </w:rPr>
        <w:t>Results for tests of H2 suggest firm performance suffers subsequent to a suspect headquarter move relative to a non-suspect headquarter move.</w:t>
      </w:r>
      <w:r w:rsidR="000C04FF">
        <w:rPr>
          <w:rFonts w:ascii="Times New Roman" w:hAnsi="Times New Roman" w:cs="Times New Roman"/>
          <w:sz w:val="24"/>
          <w:szCs w:val="24"/>
        </w:rPr>
        <w:t xml:space="preserve"> </w:t>
      </w:r>
      <w:r w:rsidR="000C04FF" w:rsidRPr="002C05ED">
        <w:rPr>
          <w:rFonts w:ascii="Times New Roman" w:hAnsi="Times New Roman" w:cs="Times New Roman"/>
          <w:sz w:val="24"/>
          <w:szCs w:val="24"/>
        </w:rPr>
        <w:t>There are a number of potential sources for this decreased performance</w:t>
      </w:r>
      <w:r w:rsidR="000C04FF">
        <w:rPr>
          <w:rFonts w:ascii="Times New Roman" w:hAnsi="Times New Roman" w:cs="Times New Roman"/>
          <w:sz w:val="24"/>
          <w:szCs w:val="24"/>
        </w:rPr>
        <w:t>. One possibility is</w:t>
      </w:r>
      <w:r w:rsidR="000C04FF" w:rsidRPr="002C05ED">
        <w:rPr>
          <w:rFonts w:ascii="Times New Roman" w:hAnsi="Times New Roman" w:cs="Times New Roman"/>
          <w:sz w:val="24"/>
          <w:szCs w:val="24"/>
        </w:rPr>
        <w:t xml:space="preserve"> distance from the old headquarters to new headquarters</w:t>
      </w:r>
      <w:r w:rsidR="000C04FF">
        <w:rPr>
          <w:rFonts w:ascii="Times New Roman" w:hAnsi="Times New Roman" w:cs="Times New Roman"/>
          <w:sz w:val="24"/>
          <w:szCs w:val="24"/>
        </w:rPr>
        <w:t>.</w:t>
      </w:r>
      <w:r w:rsidR="000C04FF" w:rsidRPr="002C05ED">
        <w:rPr>
          <w:rFonts w:ascii="Times New Roman" w:hAnsi="Times New Roman" w:cs="Times New Roman"/>
          <w:sz w:val="24"/>
          <w:szCs w:val="24"/>
        </w:rPr>
        <w:t xml:space="preserve"> Pirinsky and Wang (2006) find that stock returns have a significant geographic component</w:t>
      </w:r>
      <w:r w:rsidR="000C04FF">
        <w:rPr>
          <w:rFonts w:ascii="Times New Roman" w:hAnsi="Times New Roman" w:cs="Times New Roman"/>
          <w:sz w:val="24"/>
          <w:szCs w:val="24"/>
        </w:rPr>
        <w:t>. Another is</w:t>
      </w:r>
      <w:r w:rsidR="000C04FF" w:rsidRPr="002C05ED">
        <w:rPr>
          <w:rFonts w:ascii="Times New Roman" w:hAnsi="Times New Roman" w:cs="Times New Roman"/>
          <w:sz w:val="24"/>
          <w:szCs w:val="24"/>
        </w:rPr>
        <w:t xml:space="preserve"> potential distractions coming from being closer to the CEO’s Alma Mater. A distraction would arise if the CEO is spending time involved with the university in some academic or athletic capacity thus spending more time out of the office. </w:t>
      </w:r>
      <w:r w:rsidR="000C04FF">
        <w:rPr>
          <w:rFonts w:ascii="Times New Roman" w:hAnsi="Times New Roman" w:cs="Times New Roman"/>
          <w:sz w:val="24"/>
          <w:szCs w:val="24"/>
        </w:rPr>
        <w:t xml:space="preserve">I undertake some exploratory </w:t>
      </w:r>
      <w:r w:rsidR="000C04FF" w:rsidRPr="002C05ED">
        <w:rPr>
          <w:rFonts w:ascii="Times New Roman" w:hAnsi="Times New Roman" w:cs="Times New Roman"/>
          <w:sz w:val="24"/>
          <w:szCs w:val="24"/>
        </w:rPr>
        <w:t>univariate tests</w:t>
      </w:r>
      <w:r w:rsidR="000C04FF">
        <w:rPr>
          <w:rFonts w:ascii="Times New Roman" w:hAnsi="Times New Roman" w:cs="Times New Roman"/>
          <w:sz w:val="24"/>
          <w:szCs w:val="24"/>
        </w:rPr>
        <w:t xml:space="preserve"> to search for evidence of either cause and document results of these tests in Table 7. </w:t>
      </w:r>
    </w:p>
    <w:p w14:paraId="0CA06498" w14:textId="1DF426F5" w:rsidR="00E83118" w:rsidRDefault="006A6489" w:rsidP="00E83118">
      <w:pPr>
        <w:spacing w:line="480" w:lineRule="auto"/>
        <w:ind w:firstLine="360"/>
        <w:rPr>
          <w:rFonts w:ascii="Times New Roman" w:hAnsi="Times New Roman" w:cs="Times New Roman"/>
          <w:sz w:val="24"/>
          <w:szCs w:val="24"/>
        </w:rPr>
      </w:pPr>
      <w:r w:rsidRPr="007278AD">
        <w:rPr>
          <w:rFonts w:ascii="Times New Roman" w:hAnsi="Times New Roman" w:cs="Times New Roman"/>
          <w:sz w:val="24"/>
          <w:szCs w:val="24"/>
        </w:rPr>
        <w:t xml:space="preserve">In Panel </w:t>
      </w:r>
      <w:proofErr w:type="gramStart"/>
      <w:r w:rsidRPr="007278AD">
        <w:rPr>
          <w:rFonts w:ascii="Times New Roman" w:hAnsi="Times New Roman" w:cs="Times New Roman"/>
          <w:sz w:val="24"/>
          <w:szCs w:val="24"/>
        </w:rPr>
        <w:t>A</w:t>
      </w:r>
      <w:proofErr w:type="gramEnd"/>
      <w:r w:rsidRPr="007278AD">
        <w:rPr>
          <w:rFonts w:ascii="Times New Roman" w:hAnsi="Times New Roman" w:cs="Times New Roman"/>
          <w:sz w:val="24"/>
          <w:szCs w:val="24"/>
        </w:rPr>
        <w:t xml:space="preserve"> </w:t>
      </w:r>
      <w:r>
        <w:rPr>
          <w:rFonts w:ascii="Times New Roman" w:hAnsi="Times New Roman" w:cs="Times New Roman"/>
          <w:sz w:val="24"/>
          <w:szCs w:val="24"/>
        </w:rPr>
        <w:t xml:space="preserve">I examine the role of distance to determine if it affects performance after a suspect-move. </w:t>
      </w:r>
      <w:r w:rsidR="007D675E">
        <w:rPr>
          <w:rFonts w:ascii="Times New Roman" w:hAnsi="Times New Roman" w:cs="Times New Roman"/>
          <w:sz w:val="24"/>
          <w:szCs w:val="24"/>
        </w:rPr>
        <w:t xml:space="preserve">Both measures in miles, Log of Distance and Distance, show that suspect move firms and control firms were relatively similar. </w:t>
      </w:r>
      <w:r w:rsidR="00B264F9">
        <w:rPr>
          <w:rFonts w:ascii="Times New Roman" w:hAnsi="Times New Roman" w:cs="Times New Roman"/>
          <w:sz w:val="24"/>
          <w:szCs w:val="24"/>
        </w:rPr>
        <w:t>On average, s</w:t>
      </w:r>
      <w:r w:rsidR="007D675E">
        <w:rPr>
          <w:rFonts w:ascii="Times New Roman" w:hAnsi="Times New Roman" w:cs="Times New Roman"/>
          <w:sz w:val="24"/>
          <w:szCs w:val="24"/>
        </w:rPr>
        <w:t>uspect move firms did not move as far as control firms (i.e. 901 vs. 1023)</w:t>
      </w:r>
      <w:r w:rsidR="00D1057C">
        <w:rPr>
          <w:rFonts w:ascii="Times New Roman" w:hAnsi="Times New Roman" w:cs="Times New Roman"/>
          <w:sz w:val="24"/>
          <w:szCs w:val="24"/>
        </w:rPr>
        <w:t xml:space="preserve"> with a difference of 122</w:t>
      </w:r>
      <w:r w:rsidR="0038614A">
        <w:rPr>
          <w:rFonts w:ascii="Times New Roman" w:hAnsi="Times New Roman" w:cs="Times New Roman"/>
          <w:sz w:val="24"/>
          <w:szCs w:val="24"/>
        </w:rPr>
        <w:t xml:space="preserve"> miles</w:t>
      </w:r>
      <w:r w:rsidR="007D675E">
        <w:rPr>
          <w:rFonts w:ascii="Times New Roman" w:hAnsi="Times New Roman" w:cs="Times New Roman"/>
          <w:sz w:val="24"/>
          <w:szCs w:val="24"/>
        </w:rPr>
        <w:t xml:space="preserve">. </w:t>
      </w:r>
      <w:r w:rsidR="00D1057C">
        <w:rPr>
          <w:rFonts w:ascii="Times New Roman" w:hAnsi="Times New Roman" w:cs="Times New Roman"/>
          <w:sz w:val="24"/>
          <w:szCs w:val="24"/>
        </w:rPr>
        <w:t xml:space="preserve">The Log of Distance </w:t>
      </w:r>
      <w:r w:rsidR="00CE6C10">
        <w:rPr>
          <w:rFonts w:ascii="Times New Roman" w:hAnsi="Times New Roman" w:cs="Times New Roman"/>
          <w:sz w:val="24"/>
          <w:szCs w:val="24"/>
        </w:rPr>
        <w:t>was</w:t>
      </w:r>
      <w:r w:rsidR="00D1057C">
        <w:rPr>
          <w:rFonts w:ascii="Times New Roman" w:hAnsi="Times New Roman" w:cs="Times New Roman"/>
          <w:sz w:val="24"/>
          <w:szCs w:val="24"/>
        </w:rPr>
        <w:t xml:space="preserve"> also relatively similar </w:t>
      </w:r>
      <w:r w:rsidR="00FC36C5">
        <w:rPr>
          <w:rFonts w:ascii="Times New Roman" w:hAnsi="Times New Roman" w:cs="Times New Roman"/>
          <w:sz w:val="24"/>
          <w:szCs w:val="24"/>
        </w:rPr>
        <w:t xml:space="preserve">(i.e. 6.545 vs. 6.554) </w:t>
      </w:r>
      <w:r w:rsidR="00D1057C">
        <w:rPr>
          <w:rFonts w:ascii="Times New Roman" w:hAnsi="Times New Roman" w:cs="Times New Roman"/>
          <w:sz w:val="24"/>
          <w:szCs w:val="24"/>
        </w:rPr>
        <w:t xml:space="preserve">with a difference of 0.009. Neither of these differences </w:t>
      </w:r>
      <w:r w:rsidR="001E4ED9">
        <w:rPr>
          <w:rFonts w:ascii="Times New Roman" w:hAnsi="Times New Roman" w:cs="Times New Roman"/>
          <w:sz w:val="24"/>
          <w:szCs w:val="24"/>
        </w:rPr>
        <w:t>is</w:t>
      </w:r>
      <w:r w:rsidR="00D1057C">
        <w:rPr>
          <w:rFonts w:ascii="Times New Roman" w:hAnsi="Times New Roman" w:cs="Times New Roman"/>
          <w:sz w:val="24"/>
          <w:szCs w:val="24"/>
        </w:rPr>
        <w:t xml:space="preserve"> statistically significant</w:t>
      </w:r>
      <w:r w:rsidR="00AD0CF3">
        <w:rPr>
          <w:rFonts w:ascii="Times New Roman" w:hAnsi="Times New Roman" w:cs="Times New Roman"/>
          <w:sz w:val="24"/>
          <w:szCs w:val="24"/>
        </w:rPr>
        <w:t xml:space="preserve"> which </w:t>
      </w:r>
      <w:r w:rsidR="009271CF">
        <w:rPr>
          <w:rFonts w:ascii="Times New Roman" w:hAnsi="Times New Roman" w:cs="Times New Roman"/>
          <w:sz w:val="24"/>
          <w:szCs w:val="24"/>
        </w:rPr>
        <w:t>suggests</w:t>
      </w:r>
      <w:r w:rsidR="00AD0CF3">
        <w:rPr>
          <w:rFonts w:ascii="Times New Roman" w:hAnsi="Times New Roman" w:cs="Times New Roman"/>
          <w:sz w:val="24"/>
          <w:szCs w:val="24"/>
        </w:rPr>
        <w:t xml:space="preserve"> it </w:t>
      </w:r>
      <w:r w:rsidR="009271CF">
        <w:rPr>
          <w:rFonts w:ascii="Times New Roman" w:hAnsi="Times New Roman" w:cs="Times New Roman"/>
          <w:sz w:val="24"/>
          <w:szCs w:val="24"/>
        </w:rPr>
        <w:t xml:space="preserve">is </w:t>
      </w:r>
      <w:r w:rsidR="00AD0CF3">
        <w:rPr>
          <w:rFonts w:ascii="Times New Roman" w:hAnsi="Times New Roman" w:cs="Times New Roman"/>
          <w:sz w:val="24"/>
          <w:szCs w:val="24"/>
        </w:rPr>
        <w:t>unlikely that distance is the cause of decreased performance for suspect move firms</w:t>
      </w:r>
      <w:r w:rsidR="00D1057C">
        <w:rPr>
          <w:rFonts w:ascii="Times New Roman" w:hAnsi="Times New Roman" w:cs="Times New Roman"/>
          <w:sz w:val="24"/>
          <w:szCs w:val="24"/>
        </w:rPr>
        <w:t xml:space="preserve">. </w:t>
      </w:r>
    </w:p>
    <w:p w14:paraId="003FC5A2" w14:textId="4789DFA1" w:rsidR="004F5241" w:rsidRDefault="00937751" w:rsidP="00E83118">
      <w:pPr>
        <w:spacing w:line="480" w:lineRule="auto"/>
        <w:ind w:firstLine="360"/>
        <w:rPr>
          <w:rFonts w:ascii="Times New Roman" w:hAnsi="Times New Roman" w:cs="Times New Roman"/>
          <w:sz w:val="24"/>
          <w:szCs w:val="24"/>
        </w:rPr>
      </w:pPr>
      <w:r w:rsidRPr="00101E18">
        <w:rPr>
          <w:rFonts w:ascii="Times New Roman" w:hAnsi="Times New Roman" w:cs="Times New Roman"/>
          <w:sz w:val="24"/>
          <w:szCs w:val="24"/>
        </w:rPr>
        <w:t>In the United States, Division I college athletics</w:t>
      </w:r>
      <w:r w:rsidR="00DF36B4" w:rsidRPr="00101E18">
        <w:rPr>
          <w:rFonts w:ascii="Times New Roman" w:hAnsi="Times New Roman" w:cs="Times New Roman"/>
          <w:sz w:val="24"/>
          <w:szCs w:val="24"/>
        </w:rPr>
        <w:t xml:space="preserve"> plays a vital role in college students’ experiences and connects them to</w:t>
      </w:r>
      <w:r w:rsidR="003713FA" w:rsidRPr="00101E18">
        <w:rPr>
          <w:rFonts w:ascii="Times New Roman" w:hAnsi="Times New Roman" w:cs="Times New Roman"/>
          <w:sz w:val="24"/>
          <w:szCs w:val="24"/>
        </w:rPr>
        <w:t xml:space="preserve"> campus and</w:t>
      </w:r>
      <w:r w:rsidR="00DF36B4" w:rsidRPr="00101E18">
        <w:rPr>
          <w:rFonts w:ascii="Times New Roman" w:hAnsi="Times New Roman" w:cs="Times New Roman"/>
          <w:sz w:val="24"/>
          <w:szCs w:val="24"/>
        </w:rPr>
        <w:t xml:space="preserve"> the city.</w:t>
      </w:r>
      <w:r w:rsidR="00DF36B4">
        <w:rPr>
          <w:rFonts w:ascii="Times New Roman" w:hAnsi="Times New Roman" w:cs="Times New Roman"/>
          <w:sz w:val="24"/>
          <w:szCs w:val="24"/>
        </w:rPr>
        <w:t xml:space="preserve"> </w:t>
      </w:r>
      <w:r w:rsidR="008C04FA">
        <w:rPr>
          <w:rFonts w:ascii="Times New Roman" w:hAnsi="Times New Roman" w:cs="Times New Roman"/>
          <w:sz w:val="24"/>
          <w:szCs w:val="24"/>
        </w:rPr>
        <w:t>Therefore</w:t>
      </w:r>
      <w:r w:rsidR="001B15E8">
        <w:rPr>
          <w:rFonts w:ascii="Times New Roman" w:hAnsi="Times New Roman" w:cs="Times New Roman"/>
          <w:sz w:val="24"/>
          <w:szCs w:val="24"/>
        </w:rPr>
        <w:t>,</w:t>
      </w:r>
      <w:r w:rsidR="00DF36B4">
        <w:rPr>
          <w:rFonts w:ascii="Times New Roman" w:hAnsi="Times New Roman" w:cs="Times New Roman"/>
          <w:sz w:val="24"/>
          <w:szCs w:val="24"/>
        </w:rPr>
        <w:t xml:space="preserve"> college football and basketball games are a main draw </w:t>
      </w:r>
      <w:r w:rsidR="005050E7">
        <w:rPr>
          <w:rFonts w:ascii="Times New Roman" w:hAnsi="Times New Roman" w:cs="Times New Roman"/>
          <w:sz w:val="24"/>
          <w:szCs w:val="24"/>
        </w:rPr>
        <w:t>to bring</w:t>
      </w:r>
      <w:r w:rsidR="00DF36B4">
        <w:rPr>
          <w:rFonts w:ascii="Times New Roman" w:hAnsi="Times New Roman" w:cs="Times New Roman"/>
          <w:sz w:val="24"/>
          <w:szCs w:val="24"/>
        </w:rPr>
        <w:t xml:space="preserve"> alumni back to campus and the city. </w:t>
      </w:r>
      <w:r w:rsidR="00EC391A" w:rsidRPr="00EC391A">
        <w:rPr>
          <w:rFonts w:ascii="Times New Roman" w:hAnsi="Times New Roman" w:cs="Times New Roman"/>
          <w:sz w:val="24"/>
          <w:szCs w:val="24"/>
        </w:rPr>
        <w:t xml:space="preserve">In Panel B I search for evidence of possible sources of </w:t>
      </w:r>
      <w:r w:rsidR="003061B8">
        <w:rPr>
          <w:rFonts w:ascii="Times New Roman" w:hAnsi="Times New Roman" w:cs="Times New Roman"/>
          <w:sz w:val="24"/>
          <w:szCs w:val="24"/>
        </w:rPr>
        <w:t>CEO distraction by examining th</w:t>
      </w:r>
      <w:r w:rsidR="00FC050D">
        <w:rPr>
          <w:rFonts w:ascii="Times New Roman" w:hAnsi="Times New Roman" w:cs="Times New Roman"/>
          <w:sz w:val="24"/>
          <w:szCs w:val="24"/>
        </w:rPr>
        <w:t>e</w:t>
      </w:r>
      <w:r w:rsidR="00EC391A" w:rsidRPr="00EC391A">
        <w:rPr>
          <w:rFonts w:ascii="Times New Roman" w:hAnsi="Times New Roman" w:cs="Times New Roman"/>
          <w:sz w:val="24"/>
          <w:szCs w:val="24"/>
        </w:rPr>
        <w:t xml:space="preserve"> role of college athletics</w:t>
      </w:r>
      <w:r w:rsidR="00EC391A">
        <w:rPr>
          <w:rFonts w:ascii="Times New Roman" w:hAnsi="Times New Roman" w:cs="Times New Roman"/>
          <w:sz w:val="24"/>
          <w:szCs w:val="24"/>
        </w:rPr>
        <w:t>.</w:t>
      </w:r>
      <w:r w:rsidR="00EC391A" w:rsidRPr="00EC391A">
        <w:rPr>
          <w:rFonts w:ascii="Times New Roman" w:hAnsi="Times New Roman" w:cs="Times New Roman"/>
          <w:sz w:val="24"/>
          <w:szCs w:val="24"/>
        </w:rPr>
        <w:t xml:space="preserve"> </w:t>
      </w:r>
      <w:r w:rsidR="007B560F">
        <w:rPr>
          <w:rFonts w:ascii="Times New Roman" w:hAnsi="Times New Roman" w:cs="Times New Roman"/>
          <w:sz w:val="24"/>
          <w:szCs w:val="24"/>
        </w:rPr>
        <w:t>Panel B</w:t>
      </w:r>
      <w:r w:rsidR="00432BDE" w:rsidRPr="002C05ED">
        <w:rPr>
          <w:rFonts w:ascii="Times New Roman" w:hAnsi="Times New Roman" w:cs="Times New Roman"/>
          <w:sz w:val="24"/>
          <w:szCs w:val="24"/>
        </w:rPr>
        <w:t xml:space="preserve"> suggests</w:t>
      </w:r>
      <w:r w:rsidR="00194061" w:rsidRPr="002C05ED">
        <w:rPr>
          <w:rFonts w:ascii="Times New Roman" w:hAnsi="Times New Roman" w:cs="Times New Roman"/>
          <w:sz w:val="24"/>
          <w:szCs w:val="24"/>
        </w:rPr>
        <w:t xml:space="preserve"> that </w:t>
      </w:r>
      <w:r w:rsidR="00432BDE" w:rsidRPr="002C05ED">
        <w:rPr>
          <w:rFonts w:ascii="Times New Roman" w:hAnsi="Times New Roman" w:cs="Times New Roman"/>
          <w:sz w:val="24"/>
          <w:szCs w:val="24"/>
        </w:rPr>
        <w:t>CEO</w:t>
      </w:r>
      <w:r w:rsidR="00194061" w:rsidRPr="002C05ED">
        <w:rPr>
          <w:rFonts w:ascii="Times New Roman" w:hAnsi="Times New Roman" w:cs="Times New Roman"/>
          <w:sz w:val="24"/>
          <w:szCs w:val="24"/>
        </w:rPr>
        <w:t>s</w:t>
      </w:r>
      <w:r w:rsidR="00432BDE" w:rsidRPr="002C05ED">
        <w:rPr>
          <w:rFonts w:ascii="Times New Roman" w:hAnsi="Times New Roman" w:cs="Times New Roman"/>
          <w:sz w:val="24"/>
          <w:szCs w:val="24"/>
        </w:rPr>
        <w:t xml:space="preserve"> from the 3 Big Football Conferences </w:t>
      </w:r>
      <w:r w:rsidR="004714FE" w:rsidRPr="002C05ED">
        <w:rPr>
          <w:rFonts w:ascii="Times New Roman" w:hAnsi="Times New Roman" w:cs="Times New Roman"/>
          <w:sz w:val="24"/>
          <w:szCs w:val="24"/>
        </w:rPr>
        <w:t xml:space="preserve">(i.e. SEC, Big 10, and Big 12) </w:t>
      </w:r>
      <w:r w:rsidR="00432BDE" w:rsidRPr="002C05ED">
        <w:rPr>
          <w:rFonts w:ascii="Times New Roman" w:hAnsi="Times New Roman" w:cs="Times New Roman"/>
          <w:sz w:val="24"/>
          <w:szCs w:val="24"/>
        </w:rPr>
        <w:t>are more likely to move firm headquarters to their Alma Mater’s state</w:t>
      </w:r>
      <w:r w:rsidR="007D6026" w:rsidRPr="002C05ED">
        <w:rPr>
          <w:rFonts w:ascii="Times New Roman" w:hAnsi="Times New Roman" w:cs="Times New Roman"/>
          <w:sz w:val="24"/>
          <w:szCs w:val="24"/>
        </w:rPr>
        <w:t xml:space="preserve"> than CEOs from Division I </w:t>
      </w:r>
      <w:r w:rsidR="007D6026" w:rsidRPr="002C05ED">
        <w:rPr>
          <w:rFonts w:ascii="Times New Roman" w:hAnsi="Times New Roman" w:cs="Times New Roman"/>
          <w:sz w:val="24"/>
          <w:szCs w:val="24"/>
        </w:rPr>
        <w:lastRenderedPageBreak/>
        <w:t>without Big Football Conferences and All Division I Athletics</w:t>
      </w:r>
      <w:r w:rsidR="009F2B43" w:rsidRPr="002C05ED">
        <w:rPr>
          <w:rFonts w:ascii="Times New Roman" w:hAnsi="Times New Roman" w:cs="Times New Roman"/>
          <w:sz w:val="24"/>
          <w:szCs w:val="24"/>
        </w:rPr>
        <w:t>.</w:t>
      </w:r>
      <w:r w:rsidR="00E83118">
        <w:rPr>
          <w:rFonts w:ascii="Times New Roman" w:hAnsi="Times New Roman" w:cs="Times New Roman"/>
          <w:sz w:val="24"/>
          <w:szCs w:val="24"/>
        </w:rPr>
        <w:t xml:space="preserve"> </w:t>
      </w:r>
      <w:r w:rsidR="00FB04CF">
        <w:rPr>
          <w:rFonts w:ascii="Times New Roman" w:hAnsi="Times New Roman" w:cs="Times New Roman"/>
          <w:sz w:val="24"/>
          <w:szCs w:val="24"/>
        </w:rPr>
        <w:t>Specifically, of all suspect moves, there is a higher proportion to SEC, Big 10, and Big 12 schools than the control groups move proportion to the same group of schools.</w:t>
      </w:r>
      <w:r w:rsidR="00FB04CF" w:rsidRPr="00FB04CF">
        <w:rPr>
          <w:rFonts w:ascii="Times New Roman" w:hAnsi="Times New Roman" w:cs="Times New Roman"/>
          <w:sz w:val="24"/>
          <w:szCs w:val="24"/>
        </w:rPr>
        <w:t xml:space="preserve"> </w:t>
      </w:r>
      <w:r w:rsidR="00FB04CF" w:rsidRPr="002C05ED">
        <w:rPr>
          <w:rFonts w:ascii="Times New Roman" w:hAnsi="Times New Roman" w:cs="Times New Roman"/>
          <w:sz w:val="24"/>
          <w:szCs w:val="24"/>
        </w:rPr>
        <w:t xml:space="preserve">The difference between suspect and control firms is statistically significant at a 10% level. </w:t>
      </w:r>
      <w:r w:rsidR="00311B1D" w:rsidRPr="002C05ED">
        <w:rPr>
          <w:rFonts w:ascii="Times New Roman" w:hAnsi="Times New Roman" w:cs="Times New Roman"/>
          <w:sz w:val="24"/>
          <w:szCs w:val="24"/>
        </w:rPr>
        <w:t xml:space="preserve">This </w:t>
      </w:r>
      <w:r w:rsidR="002F586F" w:rsidRPr="002C05ED">
        <w:rPr>
          <w:rFonts w:ascii="Times New Roman" w:hAnsi="Times New Roman" w:cs="Times New Roman"/>
          <w:sz w:val="24"/>
          <w:szCs w:val="24"/>
        </w:rPr>
        <w:t xml:space="preserve">suggests a CEO </w:t>
      </w:r>
      <w:r w:rsidR="006016AF" w:rsidRPr="002C05ED">
        <w:rPr>
          <w:rFonts w:ascii="Times New Roman" w:hAnsi="Times New Roman" w:cs="Times New Roman"/>
          <w:sz w:val="24"/>
          <w:szCs w:val="24"/>
        </w:rPr>
        <w:t xml:space="preserve">who oversaw a suspect move and went to a Big Football Conference </w:t>
      </w:r>
      <w:r w:rsidR="00B50ADB" w:rsidRPr="002C05ED">
        <w:rPr>
          <w:rFonts w:ascii="Times New Roman" w:hAnsi="Times New Roman" w:cs="Times New Roman"/>
          <w:sz w:val="24"/>
          <w:szCs w:val="24"/>
        </w:rPr>
        <w:t xml:space="preserve">university </w:t>
      </w:r>
      <w:r w:rsidR="002F586F" w:rsidRPr="002C05ED">
        <w:rPr>
          <w:rFonts w:ascii="Times New Roman" w:hAnsi="Times New Roman" w:cs="Times New Roman"/>
          <w:sz w:val="24"/>
          <w:szCs w:val="24"/>
        </w:rPr>
        <w:t>is</w:t>
      </w:r>
      <w:r w:rsidR="00FB04CF">
        <w:rPr>
          <w:rFonts w:ascii="Times New Roman" w:hAnsi="Times New Roman" w:cs="Times New Roman"/>
          <w:sz w:val="24"/>
          <w:szCs w:val="24"/>
        </w:rPr>
        <w:t xml:space="preserve"> potentially</w:t>
      </w:r>
      <w:r w:rsidR="002F586F" w:rsidRPr="002C05ED">
        <w:rPr>
          <w:rFonts w:ascii="Times New Roman" w:hAnsi="Times New Roman" w:cs="Times New Roman"/>
          <w:sz w:val="24"/>
          <w:szCs w:val="24"/>
        </w:rPr>
        <w:t xml:space="preserve"> distracted by his university’s football and basketball teams’ performances. </w:t>
      </w:r>
    </w:p>
    <w:p w14:paraId="298D83FC" w14:textId="77777777" w:rsidR="009F6EAE" w:rsidRPr="005E0CEC" w:rsidRDefault="005E0CEC" w:rsidP="005E0CE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009F6EAE" w:rsidRPr="005E0CEC">
        <w:rPr>
          <w:rFonts w:ascii="Times New Roman" w:hAnsi="Times New Roman" w:cs="Times New Roman"/>
          <w:b/>
          <w:sz w:val="24"/>
          <w:szCs w:val="24"/>
        </w:rPr>
        <w:t>Conclusion</w:t>
      </w:r>
    </w:p>
    <w:p w14:paraId="350D33DD" w14:textId="6878442D" w:rsidR="00AD2D0A" w:rsidRPr="002C05ED" w:rsidRDefault="00AD2D0A" w:rsidP="00AD2D0A">
      <w:pPr>
        <w:spacing w:line="480" w:lineRule="auto"/>
        <w:rPr>
          <w:rFonts w:ascii="Times New Roman" w:hAnsi="Times New Roman" w:cs="Times New Roman"/>
          <w:sz w:val="24"/>
          <w:szCs w:val="24"/>
        </w:rPr>
      </w:pPr>
      <w:r w:rsidRPr="002C05ED">
        <w:rPr>
          <w:rFonts w:ascii="Times New Roman" w:hAnsi="Times New Roman" w:cs="Times New Roman"/>
          <w:sz w:val="24"/>
          <w:szCs w:val="24"/>
        </w:rPr>
        <w:tab/>
        <w:t xml:space="preserve">This paper examines CEOs’ </w:t>
      </w:r>
      <w:r w:rsidR="00CB706A">
        <w:rPr>
          <w:rFonts w:ascii="Times New Roman" w:hAnsi="Times New Roman" w:cs="Times New Roman"/>
          <w:sz w:val="24"/>
          <w:szCs w:val="24"/>
        </w:rPr>
        <w:t xml:space="preserve">influence and entrenchment </w:t>
      </w:r>
      <w:r w:rsidRPr="002C05ED">
        <w:rPr>
          <w:rFonts w:ascii="Times New Roman" w:hAnsi="Times New Roman" w:cs="Times New Roman"/>
          <w:sz w:val="24"/>
          <w:szCs w:val="24"/>
        </w:rPr>
        <w:t>effects on new headquarter location</w:t>
      </w:r>
      <w:r w:rsidR="004A7AD3" w:rsidRPr="002C05ED">
        <w:rPr>
          <w:rFonts w:ascii="Times New Roman" w:hAnsi="Times New Roman" w:cs="Times New Roman"/>
          <w:sz w:val="24"/>
          <w:szCs w:val="24"/>
        </w:rPr>
        <w:t xml:space="preserve"> along with the </w:t>
      </w:r>
      <w:r w:rsidR="00A3346D" w:rsidRPr="002C05ED">
        <w:rPr>
          <w:rFonts w:ascii="Times New Roman" w:hAnsi="Times New Roman" w:cs="Times New Roman"/>
          <w:sz w:val="24"/>
          <w:szCs w:val="24"/>
        </w:rPr>
        <w:t xml:space="preserve">relocation’s </w:t>
      </w:r>
      <w:r w:rsidR="004A7AD3" w:rsidRPr="002C05ED">
        <w:rPr>
          <w:rFonts w:ascii="Times New Roman" w:hAnsi="Times New Roman" w:cs="Times New Roman"/>
          <w:sz w:val="24"/>
          <w:szCs w:val="24"/>
        </w:rPr>
        <w:t xml:space="preserve">effects on financial performance. </w:t>
      </w:r>
      <w:r w:rsidR="00AB753A">
        <w:rPr>
          <w:rFonts w:ascii="Times New Roman" w:hAnsi="Times New Roman" w:cs="Times New Roman"/>
          <w:sz w:val="24"/>
          <w:szCs w:val="24"/>
        </w:rPr>
        <w:t xml:space="preserve">I examine </w:t>
      </w:r>
      <w:r w:rsidR="00D12A7B">
        <w:rPr>
          <w:rFonts w:ascii="Times New Roman" w:hAnsi="Times New Roman" w:cs="Times New Roman"/>
          <w:sz w:val="24"/>
          <w:szCs w:val="24"/>
        </w:rPr>
        <w:t>both</w:t>
      </w:r>
      <w:r w:rsidR="00AB753A">
        <w:rPr>
          <w:rFonts w:ascii="Times New Roman" w:hAnsi="Times New Roman" w:cs="Times New Roman"/>
          <w:sz w:val="24"/>
          <w:szCs w:val="24"/>
        </w:rPr>
        <w:t xml:space="preserve"> potentially self-serving suspect moves to the CEO’s Alma Mater state and control</w:t>
      </w:r>
      <w:r w:rsidR="00685CD6">
        <w:rPr>
          <w:rFonts w:ascii="Times New Roman" w:hAnsi="Times New Roman" w:cs="Times New Roman"/>
          <w:sz w:val="24"/>
          <w:szCs w:val="24"/>
        </w:rPr>
        <w:t>, or non-suspect,</w:t>
      </w:r>
      <w:r w:rsidR="00AB753A">
        <w:rPr>
          <w:rFonts w:ascii="Times New Roman" w:hAnsi="Times New Roman" w:cs="Times New Roman"/>
          <w:sz w:val="24"/>
          <w:szCs w:val="24"/>
        </w:rPr>
        <w:t xml:space="preserve"> moves. </w:t>
      </w:r>
      <w:r w:rsidR="006163DF" w:rsidRPr="002C05ED">
        <w:rPr>
          <w:rFonts w:ascii="Times New Roman" w:hAnsi="Times New Roman" w:cs="Times New Roman"/>
          <w:sz w:val="24"/>
          <w:szCs w:val="24"/>
        </w:rPr>
        <w:t xml:space="preserve">I use CEO Pay Slice to help determine a CEOs’ influence that originates from Bebchuk, Cremers, and Peyer (2011) and the EINDEX to measure entrenchment that originates from Bebchuk, Cohen, and Ferrell (2009). </w:t>
      </w:r>
      <w:r w:rsidR="00137C5C" w:rsidRPr="002C05ED">
        <w:rPr>
          <w:rFonts w:ascii="Times New Roman" w:hAnsi="Times New Roman" w:cs="Times New Roman"/>
          <w:sz w:val="24"/>
          <w:szCs w:val="24"/>
        </w:rPr>
        <w:t>I</w:t>
      </w:r>
      <w:r w:rsidR="00DE03A9" w:rsidRPr="002C05ED">
        <w:rPr>
          <w:rFonts w:ascii="Times New Roman" w:hAnsi="Times New Roman" w:cs="Times New Roman"/>
          <w:sz w:val="24"/>
          <w:szCs w:val="24"/>
        </w:rPr>
        <w:t xml:space="preserve"> find little evidence to suggest that CEOs</w:t>
      </w:r>
      <w:r w:rsidR="00A3346D" w:rsidRPr="002C05ED">
        <w:rPr>
          <w:rFonts w:ascii="Times New Roman" w:hAnsi="Times New Roman" w:cs="Times New Roman"/>
          <w:sz w:val="24"/>
          <w:szCs w:val="24"/>
        </w:rPr>
        <w:t>’</w:t>
      </w:r>
      <w:r w:rsidR="00DE03A9" w:rsidRPr="002C05ED">
        <w:rPr>
          <w:rFonts w:ascii="Times New Roman" w:hAnsi="Times New Roman" w:cs="Times New Roman"/>
          <w:sz w:val="24"/>
          <w:szCs w:val="24"/>
        </w:rPr>
        <w:t xml:space="preserve"> </w:t>
      </w:r>
      <w:r w:rsidR="00A3346D" w:rsidRPr="002C05ED">
        <w:rPr>
          <w:rFonts w:ascii="Times New Roman" w:hAnsi="Times New Roman" w:cs="Times New Roman"/>
          <w:sz w:val="24"/>
          <w:szCs w:val="24"/>
        </w:rPr>
        <w:t xml:space="preserve">influence or entrenchment </w:t>
      </w:r>
      <w:r w:rsidR="006163DF" w:rsidRPr="002C05ED">
        <w:rPr>
          <w:rFonts w:ascii="Times New Roman" w:hAnsi="Times New Roman" w:cs="Times New Roman"/>
          <w:sz w:val="24"/>
          <w:szCs w:val="24"/>
        </w:rPr>
        <w:t xml:space="preserve">results </w:t>
      </w:r>
      <w:r w:rsidR="00A3346D" w:rsidRPr="002C05ED">
        <w:rPr>
          <w:rFonts w:ascii="Times New Roman" w:hAnsi="Times New Roman" w:cs="Times New Roman"/>
          <w:sz w:val="24"/>
          <w:szCs w:val="24"/>
        </w:rPr>
        <w:t>in undue sway on</w:t>
      </w:r>
      <w:r w:rsidR="00DE03A9" w:rsidRPr="002C05ED">
        <w:rPr>
          <w:rFonts w:ascii="Times New Roman" w:hAnsi="Times New Roman" w:cs="Times New Roman"/>
          <w:sz w:val="24"/>
          <w:szCs w:val="24"/>
        </w:rPr>
        <w:t xml:space="preserve"> the new headquarter location</w:t>
      </w:r>
      <w:r w:rsidR="00027702">
        <w:rPr>
          <w:rFonts w:ascii="Times New Roman" w:hAnsi="Times New Roman" w:cs="Times New Roman"/>
          <w:sz w:val="24"/>
          <w:szCs w:val="24"/>
        </w:rPr>
        <w:t>s</w:t>
      </w:r>
      <w:r w:rsidR="00DE03A9" w:rsidRPr="002C05ED">
        <w:rPr>
          <w:rFonts w:ascii="Times New Roman" w:hAnsi="Times New Roman" w:cs="Times New Roman"/>
          <w:sz w:val="24"/>
          <w:szCs w:val="24"/>
        </w:rPr>
        <w:t xml:space="preserve">. </w:t>
      </w:r>
      <w:r w:rsidR="000C3F09">
        <w:rPr>
          <w:rFonts w:ascii="Times New Roman" w:hAnsi="Times New Roman" w:cs="Times New Roman"/>
          <w:sz w:val="24"/>
          <w:szCs w:val="24"/>
        </w:rPr>
        <w:t>Because suspect headquarter moves are potentially self-serving</w:t>
      </w:r>
      <w:r w:rsidR="0008083F">
        <w:rPr>
          <w:rFonts w:ascii="Times New Roman" w:hAnsi="Times New Roman" w:cs="Times New Roman"/>
          <w:sz w:val="24"/>
          <w:szCs w:val="24"/>
        </w:rPr>
        <w:t>,</w:t>
      </w:r>
      <w:r w:rsidR="000C3F09">
        <w:rPr>
          <w:rFonts w:ascii="Times New Roman" w:hAnsi="Times New Roman" w:cs="Times New Roman"/>
          <w:sz w:val="24"/>
          <w:szCs w:val="24"/>
        </w:rPr>
        <w:t xml:space="preserve"> </w:t>
      </w:r>
      <w:r w:rsidR="0008083F">
        <w:rPr>
          <w:rFonts w:ascii="Times New Roman" w:hAnsi="Times New Roman" w:cs="Times New Roman"/>
          <w:sz w:val="24"/>
          <w:szCs w:val="24"/>
        </w:rPr>
        <w:t>t</w:t>
      </w:r>
      <w:r w:rsidR="00DE03A9" w:rsidRPr="002C05ED">
        <w:rPr>
          <w:rFonts w:ascii="Times New Roman" w:hAnsi="Times New Roman" w:cs="Times New Roman"/>
          <w:sz w:val="24"/>
          <w:szCs w:val="24"/>
        </w:rPr>
        <w:t xml:space="preserve">his suggests that </w:t>
      </w:r>
      <w:r w:rsidR="000C3F09">
        <w:rPr>
          <w:rFonts w:ascii="Times New Roman" w:hAnsi="Times New Roman" w:cs="Times New Roman"/>
          <w:sz w:val="24"/>
          <w:szCs w:val="24"/>
        </w:rPr>
        <w:t xml:space="preserve">some </w:t>
      </w:r>
      <w:r w:rsidR="00DE03A9" w:rsidRPr="002C05ED">
        <w:rPr>
          <w:rFonts w:ascii="Times New Roman" w:hAnsi="Times New Roman" w:cs="Times New Roman"/>
          <w:sz w:val="24"/>
          <w:szCs w:val="24"/>
        </w:rPr>
        <w:t xml:space="preserve">corporate governance </w:t>
      </w:r>
      <w:r w:rsidR="000C3F09">
        <w:rPr>
          <w:rFonts w:ascii="Times New Roman" w:hAnsi="Times New Roman" w:cs="Times New Roman"/>
          <w:sz w:val="24"/>
          <w:szCs w:val="24"/>
        </w:rPr>
        <w:t xml:space="preserve">mechanisms </w:t>
      </w:r>
      <w:r w:rsidR="00DE03A9" w:rsidRPr="002C05ED">
        <w:rPr>
          <w:rFonts w:ascii="Times New Roman" w:hAnsi="Times New Roman" w:cs="Times New Roman"/>
          <w:sz w:val="24"/>
          <w:szCs w:val="24"/>
        </w:rPr>
        <w:t xml:space="preserve">within these </w:t>
      </w:r>
      <w:r w:rsidR="000C3F09">
        <w:rPr>
          <w:rFonts w:ascii="Times New Roman" w:hAnsi="Times New Roman" w:cs="Times New Roman"/>
          <w:sz w:val="24"/>
          <w:szCs w:val="24"/>
        </w:rPr>
        <w:t>firms moderate CEO influence and entrenchment.</w:t>
      </w:r>
      <w:r w:rsidR="00DE03A9" w:rsidRPr="002C05ED">
        <w:rPr>
          <w:rFonts w:ascii="Times New Roman" w:hAnsi="Times New Roman" w:cs="Times New Roman"/>
          <w:sz w:val="24"/>
          <w:szCs w:val="24"/>
        </w:rPr>
        <w:t xml:space="preserve"> </w:t>
      </w:r>
    </w:p>
    <w:p w14:paraId="568B7AED" w14:textId="557DDBEF" w:rsidR="00DA1301" w:rsidRPr="002C05ED" w:rsidRDefault="00043C24" w:rsidP="00AD2D0A">
      <w:pPr>
        <w:spacing w:line="480" w:lineRule="auto"/>
        <w:rPr>
          <w:rFonts w:ascii="Times New Roman" w:hAnsi="Times New Roman" w:cs="Times New Roman"/>
          <w:sz w:val="24"/>
          <w:szCs w:val="24"/>
        </w:rPr>
      </w:pPr>
      <w:r w:rsidRPr="002C05ED">
        <w:rPr>
          <w:rFonts w:ascii="Times New Roman" w:hAnsi="Times New Roman" w:cs="Times New Roman"/>
          <w:sz w:val="24"/>
          <w:szCs w:val="24"/>
        </w:rPr>
        <w:tab/>
      </w:r>
      <w:r w:rsidR="00037821">
        <w:rPr>
          <w:rFonts w:ascii="Times New Roman" w:hAnsi="Times New Roman" w:cs="Times New Roman"/>
          <w:sz w:val="24"/>
          <w:szCs w:val="24"/>
        </w:rPr>
        <w:t xml:space="preserve">I extend my first set of findings into a difference in difference analysis that compares changes in performance after headquarter moves for suspect move firms and my control group. Because </w:t>
      </w:r>
      <w:r w:rsidR="00510F5C" w:rsidRPr="002C05ED">
        <w:rPr>
          <w:rFonts w:ascii="Times New Roman" w:hAnsi="Times New Roman" w:cs="Times New Roman"/>
          <w:sz w:val="24"/>
          <w:szCs w:val="24"/>
        </w:rPr>
        <w:t xml:space="preserve">I </w:t>
      </w:r>
      <w:r w:rsidR="00037821">
        <w:rPr>
          <w:rFonts w:ascii="Times New Roman" w:hAnsi="Times New Roman" w:cs="Times New Roman"/>
          <w:sz w:val="24"/>
          <w:szCs w:val="24"/>
        </w:rPr>
        <w:t>expect</w:t>
      </w:r>
      <w:r w:rsidR="00510F5C" w:rsidRPr="002C05ED">
        <w:rPr>
          <w:rFonts w:ascii="Times New Roman" w:hAnsi="Times New Roman" w:cs="Times New Roman"/>
          <w:sz w:val="24"/>
          <w:szCs w:val="24"/>
        </w:rPr>
        <w:t xml:space="preserve"> that a suspect move is self-serving in nature</w:t>
      </w:r>
      <w:r w:rsidR="00037821">
        <w:rPr>
          <w:rFonts w:ascii="Times New Roman" w:hAnsi="Times New Roman" w:cs="Times New Roman"/>
          <w:sz w:val="24"/>
          <w:szCs w:val="24"/>
        </w:rPr>
        <w:t xml:space="preserve"> I </w:t>
      </w:r>
      <w:r w:rsidR="00303759">
        <w:rPr>
          <w:rFonts w:ascii="Times New Roman" w:hAnsi="Times New Roman" w:cs="Times New Roman"/>
          <w:sz w:val="24"/>
          <w:szCs w:val="24"/>
        </w:rPr>
        <w:t>predict that</w:t>
      </w:r>
      <w:r w:rsidR="00605EF0" w:rsidRPr="002C05ED">
        <w:rPr>
          <w:rFonts w:ascii="Times New Roman" w:hAnsi="Times New Roman" w:cs="Times New Roman"/>
          <w:sz w:val="24"/>
          <w:szCs w:val="24"/>
        </w:rPr>
        <w:t xml:space="preserve"> a suspect move leads to </w:t>
      </w:r>
      <w:r w:rsidR="0063049E">
        <w:rPr>
          <w:rFonts w:ascii="Times New Roman" w:hAnsi="Times New Roman" w:cs="Times New Roman"/>
          <w:sz w:val="24"/>
          <w:szCs w:val="24"/>
        </w:rPr>
        <w:t>worse</w:t>
      </w:r>
      <w:r w:rsidR="0063049E" w:rsidRPr="002C05ED">
        <w:rPr>
          <w:rFonts w:ascii="Times New Roman" w:hAnsi="Times New Roman" w:cs="Times New Roman"/>
          <w:sz w:val="24"/>
          <w:szCs w:val="24"/>
        </w:rPr>
        <w:t xml:space="preserve"> </w:t>
      </w:r>
      <w:r w:rsidR="00605EF0" w:rsidRPr="002C05ED">
        <w:rPr>
          <w:rFonts w:ascii="Times New Roman" w:hAnsi="Times New Roman" w:cs="Times New Roman"/>
          <w:sz w:val="24"/>
          <w:szCs w:val="24"/>
        </w:rPr>
        <w:t xml:space="preserve">financial performance </w:t>
      </w:r>
      <w:r w:rsidR="009B5631">
        <w:rPr>
          <w:rFonts w:ascii="Times New Roman" w:hAnsi="Times New Roman" w:cs="Times New Roman"/>
          <w:sz w:val="24"/>
          <w:szCs w:val="24"/>
        </w:rPr>
        <w:t>after the move when compared</w:t>
      </w:r>
      <w:r w:rsidR="00605EF0" w:rsidRPr="002C05ED">
        <w:rPr>
          <w:rFonts w:ascii="Times New Roman" w:hAnsi="Times New Roman" w:cs="Times New Roman"/>
          <w:sz w:val="24"/>
          <w:szCs w:val="24"/>
        </w:rPr>
        <w:t xml:space="preserve"> to </w:t>
      </w:r>
      <w:r w:rsidR="00CD01E5">
        <w:rPr>
          <w:rFonts w:ascii="Times New Roman" w:hAnsi="Times New Roman" w:cs="Times New Roman"/>
          <w:sz w:val="24"/>
          <w:szCs w:val="24"/>
        </w:rPr>
        <w:t>a control firm</w:t>
      </w:r>
      <w:r w:rsidR="00605EF0" w:rsidRPr="002C05ED">
        <w:rPr>
          <w:rFonts w:ascii="Times New Roman" w:hAnsi="Times New Roman" w:cs="Times New Roman"/>
          <w:sz w:val="24"/>
          <w:szCs w:val="24"/>
        </w:rPr>
        <w:t xml:space="preserve">. </w:t>
      </w:r>
      <w:r w:rsidR="00037821">
        <w:rPr>
          <w:rFonts w:ascii="Times New Roman" w:hAnsi="Times New Roman" w:cs="Times New Roman"/>
          <w:sz w:val="24"/>
          <w:szCs w:val="24"/>
        </w:rPr>
        <w:t xml:space="preserve">My empirical results support this assertion as I find that both </w:t>
      </w:r>
      <w:r w:rsidR="00303759">
        <w:rPr>
          <w:rFonts w:ascii="Times New Roman" w:hAnsi="Times New Roman" w:cs="Times New Roman"/>
          <w:sz w:val="24"/>
          <w:szCs w:val="24"/>
        </w:rPr>
        <w:t>ac</w:t>
      </w:r>
      <w:r w:rsidR="00954453">
        <w:rPr>
          <w:rFonts w:ascii="Times New Roman" w:hAnsi="Times New Roman" w:cs="Times New Roman"/>
          <w:sz w:val="24"/>
          <w:szCs w:val="24"/>
        </w:rPr>
        <w:t>counting performance and market performance</w:t>
      </w:r>
      <w:r w:rsidR="00303759">
        <w:rPr>
          <w:rFonts w:ascii="Times New Roman" w:hAnsi="Times New Roman" w:cs="Times New Roman"/>
          <w:sz w:val="24"/>
          <w:szCs w:val="24"/>
        </w:rPr>
        <w:t xml:space="preserve"> </w:t>
      </w:r>
      <w:r w:rsidR="0063049E">
        <w:rPr>
          <w:rFonts w:ascii="Times New Roman" w:hAnsi="Times New Roman" w:cs="Times New Roman"/>
          <w:sz w:val="24"/>
          <w:szCs w:val="24"/>
        </w:rPr>
        <w:t xml:space="preserve">decreases </w:t>
      </w:r>
      <w:r w:rsidR="00037821">
        <w:rPr>
          <w:rFonts w:ascii="Times New Roman" w:hAnsi="Times New Roman" w:cs="Times New Roman"/>
          <w:sz w:val="24"/>
          <w:szCs w:val="24"/>
        </w:rPr>
        <w:t>for suspect move firms</w:t>
      </w:r>
      <w:r w:rsidR="00517A51">
        <w:rPr>
          <w:rFonts w:ascii="Times New Roman" w:hAnsi="Times New Roman" w:cs="Times New Roman"/>
          <w:sz w:val="24"/>
          <w:szCs w:val="24"/>
        </w:rPr>
        <w:t xml:space="preserve"> relative to control firms</w:t>
      </w:r>
      <w:r w:rsidRPr="002C05ED">
        <w:rPr>
          <w:rFonts w:ascii="Times New Roman" w:hAnsi="Times New Roman" w:cs="Times New Roman"/>
          <w:sz w:val="24"/>
          <w:szCs w:val="24"/>
        </w:rPr>
        <w:t>.</w:t>
      </w:r>
      <w:r w:rsidR="00DA1301" w:rsidRPr="002C05ED">
        <w:rPr>
          <w:rFonts w:ascii="Times New Roman" w:hAnsi="Times New Roman" w:cs="Times New Roman"/>
          <w:sz w:val="24"/>
          <w:szCs w:val="24"/>
        </w:rPr>
        <w:t xml:space="preserve"> This is important because it shows </w:t>
      </w:r>
      <w:r w:rsidR="00DA1301" w:rsidRPr="002C05ED">
        <w:rPr>
          <w:rFonts w:ascii="Times New Roman" w:hAnsi="Times New Roman" w:cs="Times New Roman"/>
          <w:sz w:val="24"/>
          <w:szCs w:val="24"/>
        </w:rPr>
        <w:lastRenderedPageBreak/>
        <w:t>that headquarter relocations do not always guarantee positive financial r</w:t>
      </w:r>
      <w:r w:rsidR="00401C6A">
        <w:rPr>
          <w:rFonts w:ascii="Times New Roman" w:hAnsi="Times New Roman" w:cs="Times New Roman"/>
          <w:sz w:val="24"/>
          <w:szCs w:val="24"/>
        </w:rPr>
        <w:t>eturns that CEOs, and the firm B</w:t>
      </w:r>
      <w:r w:rsidR="00DA1301" w:rsidRPr="002C05ED">
        <w:rPr>
          <w:rFonts w:ascii="Times New Roman" w:hAnsi="Times New Roman" w:cs="Times New Roman"/>
          <w:sz w:val="24"/>
          <w:szCs w:val="24"/>
        </w:rPr>
        <w:t xml:space="preserve">oards, hope will occur. </w:t>
      </w:r>
      <w:r w:rsidR="00037821">
        <w:rPr>
          <w:rFonts w:ascii="Times New Roman" w:hAnsi="Times New Roman" w:cs="Times New Roman"/>
          <w:sz w:val="24"/>
          <w:szCs w:val="24"/>
        </w:rPr>
        <w:t xml:space="preserve">My results suggest </w:t>
      </w:r>
      <w:r w:rsidR="008720C2">
        <w:rPr>
          <w:rFonts w:ascii="Times New Roman" w:hAnsi="Times New Roman" w:cs="Times New Roman"/>
          <w:sz w:val="24"/>
          <w:szCs w:val="24"/>
        </w:rPr>
        <w:t>i</w:t>
      </w:r>
      <w:r w:rsidR="00BD3E92" w:rsidRPr="002C05ED">
        <w:rPr>
          <w:rFonts w:ascii="Times New Roman" w:hAnsi="Times New Roman" w:cs="Times New Roman"/>
          <w:sz w:val="24"/>
          <w:szCs w:val="24"/>
        </w:rPr>
        <w:t>t is more likely for the returns to be negative if the move is determined to be suspect.</w:t>
      </w:r>
    </w:p>
    <w:p w14:paraId="3FF7C78A" w14:textId="7BCCF2CD" w:rsidR="00137C5C" w:rsidRPr="002C05ED" w:rsidRDefault="00043C24" w:rsidP="00137C5C">
      <w:pPr>
        <w:spacing w:after="0" w:line="480" w:lineRule="auto"/>
        <w:ind w:firstLine="720"/>
        <w:rPr>
          <w:rFonts w:ascii="Times New Roman" w:hAnsi="Times New Roman" w:cs="Times New Roman"/>
          <w:sz w:val="24"/>
          <w:szCs w:val="24"/>
        </w:rPr>
      </w:pPr>
      <w:r w:rsidRPr="002C05ED">
        <w:rPr>
          <w:rFonts w:ascii="Times New Roman" w:hAnsi="Times New Roman" w:cs="Times New Roman"/>
          <w:sz w:val="24"/>
          <w:szCs w:val="24"/>
        </w:rPr>
        <w:t xml:space="preserve">In an effort to explain these results, </w:t>
      </w:r>
      <w:r w:rsidR="00137C5C" w:rsidRPr="002C05ED">
        <w:rPr>
          <w:rFonts w:ascii="Times New Roman" w:hAnsi="Times New Roman" w:cs="Times New Roman"/>
          <w:sz w:val="24"/>
          <w:szCs w:val="24"/>
        </w:rPr>
        <w:t>I</w:t>
      </w:r>
      <w:r w:rsidRPr="002C05ED">
        <w:rPr>
          <w:rFonts w:ascii="Times New Roman" w:hAnsi="Times New Roman" w:cs="Times New Roman"/>
          <w:sz w:val="24"/>
          <w:szCs w:val="24"/>
        </w:rPr>
        <w:t xml:space="preserve"> f</w:t>
      </w:r>
      <w:r w:rsidR="00FB04CF">
        <w:rPr>
          <w:rFonts w:ascii="Times New Roman" w:hAnsi="Times New Roman" w:cs="Times New Roman"/>
          <w:sz w:val="24"/>
          <w:szCs w:val="24"/>
        </w:rPr>
        <w:t>ind</w:t>
      </w:r>
      <w:r w:rsidRPr="002C05ED">
        <w:rPr>
          <w:rFonts w:ascii="Times New Roman" w:hAnsi="Times New Roman" w:cs="Times New Roman"/>
          <w:sz w:val="24"/>
          <w:szCs w:val="24"/>
        </w:rPr>
        <w:t xml:space="preserve"> that firms with CEOs who attended a university within a Big Football Conference </w:t>
      </w:r>
      <w:r w:rsidR="00417867">
        <w:rPr>
          <w:rFonts w:ascii="Times New Roman" w:hAnsi="Times New Roman" w:cs="Times New Roman"/>
          <w:sz w:val="24"/>
          <w:szCs w:val="24"/>
        </w:rPr>
        <w:t>were more likely to move headquarters to their Alma Maters than CEOs from Division I without Big Football Conferences and All Division I Athletics</w:t>
      </w:r>
      <w:r w:rsidR="00E20902" w:rsidRPr="002C05ED">
        <w:rPr>
          <w:rFonts w:ascii="Times New Roman" w:hAnsi="Times New Roman" w:cs="Times New Roman"/>
          <w:sz w:val="24"/>
          <w:szCs w:val="24"/>
        </w:rPr>
        <w:t xml:space="preserve">. These results, though exploratory in nature, provide findings that suggest CEOs are </w:t>
      </w:r>
      <w:r w:rsidR="00E21C69" w:rsidRPr="002C05ED">
        <w:rPr>
          <w:rFonts w:ascii="Times New Roman" w:hAnsi="Times New Roman" w:cs="Times New Roman"/>
          <w:sz w:val="24"/>
          <w:szCs w:val="24"/>
        </w:rPr>
        <w:t xml:space="preserve">pursuing self-serving motives. They pay </w:t>
      </w:r>
      <w:r w:rsidR="00E20902" w:rsidRPr="002C05ED">
        <w:rPr>
          <w:rFonts w:ascii="Times New Roman" w:hAnsi="Times New Roman" w:cs="Times New Roman"/>
          <w:sz w:val="24"/>
          <w:szCs w:val="24"/>
        </w:rPr>
        <w:t xml:space="preserve">more attention </w:t>
      </w:r>
      <w:r w:rsidR="00D97BDE">
        <w:rPr>
          <w:rFonts w:ascii="Times New Roman" w:hAnsi="Times New Roman" w:cs="Times New Roman"/>
          <w:sz w:val="24"/>
          <w:szCs w:val="24"/>
        </w:rPr>
        <w:t xml:space="preserve">to </w:t>
      </w:r>
      <w:r w:rsidR="00E20902" w:rsidRPr="002C05ED">
        <w:rPr>
          <w:rFonts w:ascii="Times New Roman" w:hAnsi="Times New Roman" w:cs="Times New Roman"/>
          <w:sz w:val="24"/>
          <w:szCs w:val="24"/>
        </w:rPr>
        <w:t xml:space="preserve">their universities’ football and basketball teams instead of their firms. </w:t>
      </w:r>
      <w:r w:rsidR="00137C5C" w:rsidRPr="002C05ED">
        <w:rPr>
          <w:rFonts w:ascii="Times New Roman" w:hAnsi="Times New Roman" w:cs="Times New Roman"/>
          <w:sz w:val="24"/>
          <w:szCs w:val="24"/>
        </w:rPr>
        <w:t xml:space="preserve">There are still </w:t>
      </w:r>
      <w:r w:rsidR="00FB04CF">
        <w:rPr>
          <w:rFonts w:ascii="Times New Roman" w:hAnsi="Times New Roman" w:cs="Times New Roman"/>
          <w:sz w:val="24"/>
          <w:szCs w:val="24"/>
        </w:rPr>
        <w:t>other aspects of my setting that I have not addressed in this research study. Nevertheless, my findings provide evidence that CEOs</w:t>
      </w:r>
      <w:r w:rsidR="00517A51">
        <w:rPr>
          <w:rFonts w:ascii="Times New Roman" w:hAnsi="Times New Roman" w:cs="Times New Roman"/>
          <w:sz w:val="24"/>
          <w:szCs w:val="24"/>
        </w:rPr>
        <w:t>’</w:t>
      </w:r>
      <w:r w:rsidR="00FB04CF">
        <w:rPr>
          <w:rFonts w:ascii="Times New Roman" w:hAnsi="Times New Roman" w:cs="Times New Roman"/>
          <w:sz w:val="24"/>
          <w:szCs w:val="24"/>
        </w:rPr>
        <w:t xml:space="preserve"> self-serving decisions are not only possible, but destruct</w:t>
      </w:r>
      <w:r w:rsidR="00455180">
        <w:rPr>
          <w:rFonts w:ascii="Times New Roman" w:hAnsi="Times New Roman" w:cs="Times New Roman"/>
          <w:sz w:val="24"/>
          <w:szCs w:val="24"/>
        </w:rPr>
        <w:t>i</w:t>
      </w:r>
      <w:r w:rsidR="00FB04CF">
        <w:rPr>
          <w:rFonts w:ascii="Times New Roman" w:hAnsi="Times New Roman" w:cs="Times New Roman"/>
          <w:sz w:val="24"/>
          <w:szCs w:val="24"/>
        </w:rPr>
        <w:t xml:space="preserve">ve to shareholder </w:t>
      </w:r>
      <w:r w:rsidR="00455180">
        <w:rPr>
          <w:rFonts w:ascii="Times New Roman" w:hAnsi="Times New Roman" w:cs="Times New Roman"/>
          <w:sz w:val="24"/>
          <w:szCs w:val="24"/>
        </w:rPr>
        <w:t>value. My</w:t>
      </w:r>
      <w:r w:rsidR="00137C5C" w:rsidRPr="002C05ED">
        <w:rPr>
          <w:rFonts w:ascii="Times New Roman" w:hAnsi="Times New Roman" w:cs="Times New Roman"/>
          <w:sz w:val="24"/>
          <w:szCs w:val="24"/>
        </w:rPr>
        <w:t xml:space="preserve"> study</w:t>
      </w:r>
      <w:r w:rsidR="00CF1E4E" w:rsidRPr="002C05ED">
        <w:rPr>
          <w:rFonts w:ascii="Times New Roman" w:hAnsi="Times New Roman" w:cs="Times New Roman"/>
          <w:sz w:val="24"/>
          <w:szCs w:val="24"/>
        </w:rPr>
        <w:t xml:space="preserve"> provides </w:t>
      </w:r>
      <w:r w:rsidR="00FB04CF">
        <w:rPr>
          <w:rFonts w:ascii="Times New Roman" w:hAnsi="Times New Roman" w:cs="Times New Roman"/>
          <w:sz w:val="24"/>
          <w:szCs w:val="24"/>
        </w:rPr>
        <w:t xml:space="preserve">a warning to corporate boards about the need for appropriate </w:t>
      </w:r>
      <w:r w:rsidR="00137C5C" w:rsidRPr="002C05ED">
        <w:rPr>
          <w:rFonts w:ascii="Times New Roman" w:hAnsi="Times New Roman" w:cs="Times New Roman"/>
          <w:sz w:val="24"/>
          <w:szCs w:val="24"/>
        </w:rPr>
        <w:t xml:space="preserve">corporate governance </w:t>
      </w:r>
      <w:r w:rsidR="00FB04CF">
        <w:rPr>
          <w:rFonts w:ascii="Times New Roman" w:hAnsi="Times New Roman" w:cs="Times New Roman"/>
          <w:sz w:val="24"/>
          <w:szCs w:val="24"/>
        </w:rPr>
        <w:t xml:space="preserve">mechanisms </w:t>
      </w:r>
      <w:r w:rsidR="00137C5C" w:rsidRPr="002C05ED">
        <w:rPr>
          <w:rFonts w:ascii="Times New Roman" w:hAnsi="Times New Roman" w:cs="Times New Roman"/>
          <w:sz w:val="24"/>
          <w:szCs w:val="24"/>
        </w:rPr>
        <w:t>t</w:t>
      </w:r>
      <w:r w:rsidR="00FB04CF">
        <w:rPr>
          <w:rFonts w:ascii="Times New Roman" w:hAnsi="Times New Roman" w:cs="Times New Roman"/>
          <w:sz w:val="24"/>
          <w:szCs w:val="24"/>
        </w:rPr>
        <w:t>hat</w:t>
      </w:r>
      <w:r w:rsidR="00E21C69" w:rsidRPr="002C05ED">
        <w:rPr>
          <w:rFonts w:ascii="Times New Roman" w:hAnsi="Times New Roman" w:cs="Times New Roman"/>
          <w:sz w:val="24"/>
          <w:szCs w:val="24"/>
        </w:rPr>
        <w:t xml:space="preserve"> protect firm and shareholder value by not allowing CEOs to </w:t>
      </w:r>
      <w:r w:rsidR="00AC4022" w:rsidRPr="002C05ED">
        <w:rPr>
          <w:rFonts w:ascii="Times New Roman" w:hAnsi="Times New Roman" w:cs="Times New Roman"/>
          <w:sz w:val="24"/>
          <w:szCs w:val="24"/>
        </w:rPr>
        <w:t xml:space="preserve">fulfill </w:t>
      </w:r>
      <w:r w:rsidR="00E21C69" w:rsidRPr="002C05ED">
        <w:rPr>
          <w:rFonts w:ascii="Times New Roman" w:hAnsi="Times New Roman" w:cs="Times New Roman"/>
          <w:sz w:val="24"/>
          <w:szCs w:val="24"/>
        </w:rPr>
        <w:t>self-serving motives.</w:t>
      </w:r>
      <w:r w:rsidR="00137C5C" w:rsidRPr="002C05ED">
        <w:rPr>
          <w:rFonts w:ascii="Times New Roman" w:hAnsi="Times New Roman" w:cs="Times New Roman"/>
          <w:sz w:val="24"/>
          <w:szCs w:val="24"/>
        </w:rPr>
        <w:t xml:space="preserve"> </w:t>
      </w:r>
    </w:p>
    <w:p w14:paraId="1FAED320" w14:textId="77777777" w:rsidR="009F6EAE" w:rsidRPr="002C05ED" w:rsidRDefault="009F6EAE" w:rsidP="00AD2D0A">
      <w:pPr>
        <w:spacing w:line="480" w:lineRule="auto"/>
        <w:rPr>
          <w:rFonts w:ascii="Times New Roman" w:hAnsi="Times New Roman" w:cs="Times New Roman"/>
          <w:sz w:val="24"/>
          <w:szCs w:val="24"/>
        </w:rPr>
      </w:pPr>
      <w:r w:rsidRPr="002C05ED">
        <w:rPr>
          <w:rFonts w:ascii="Times New Roman" w:hAnsi="Times New Roman" w:cs="Times New Roman"/>
          <w:sz w:val="24"/>
          <w:szCs w:val="24"/>
        </w:rPr>
        <w:tab/>
      </w:r>
    </w:p>
    <w:p w14:paraId="10E62BE0" w14:textId="77777777" w:rsidR="004F5241" w:rsidRPr="002C05ED" w:rsidRDefault="004F5241">
      <w:pPr>
        <w:rPr>
          <w:rFonts w:ascii="Times New Roman" w:hAnsi="Times New Roman" w:cs="Times New Roman"/>
          <w:sz w:val="24"/>
          <w:szCs w:val="24"/>
        </w:rPr>
      </w:pPr>
    </w:p>
    <w:p w14:paraId="692DDB28" w14:textId="77777777" w:rsidR="004F5241" w:rsidRPr="002C05ED" w:rsidRDefault="004F5241">
      <w:pPr>
        <w:rPr>
          <w:rFonts w:ascii="Times New Roman" w:hAnsi="Times New Roman" w:cs="Times New Roman"/>
          <w:sz w:val="24"/>
          <w:szCs w:val="24"/>
        </w:rPr>
      </w:pPr>
    </w:p>
    <w:p w14:paraId="1F3D82DF" w14:textId="77777777" w:rsidR="004F5241" w:rsidRPr="002C05ED" w:rsidRDefault="004F5241">
      <w:pPr>
        <w:rPr>
          <w:rFonts w:ascii="Times New Roman" w:hAnsi="Times New Roman" w:cs="Times New Roman"/>
          <w:sz w:val="24"/>
          <w:szCs w:val="24"/>
        </w:rPr>
      </w:pPr>
    </w:p>
    <w:p w14:paraId="15D269B9" w14:textId="77777777" w:rsidR="006E0220" w:rsidRDefault="006E0220" w:rsidP="008D3373">
      <w:pPr>
        <w:rPr>
          <w:rFonts w:ascii="Times New Roman" w:hAnsi="Times New Roman" w:cs="Times New Roman"/>
          <w:sz w:val="24"/>
          <w:szCs w:val="24"/>
        </w:rPr>
      </w:pPr>
    </w:p>
    <w:p w14:paraId="0E4CF9A3" w14:textId="77777777" w:rsidR="0099725C" w:rsidRDefault="0099725C" w:rsidP="006E0220">
      <w:pPr>
        <w:rPr>
          <w:rFonts w:ascii="Times New Roman" w:hAnsi="Times New Roman" w:cs="Times New Roman"/>
          <w:b/>
          <w:sz w:val="24"/>
          <w:szCs w:val="24"/>
        </w:rPr>
      </w:pPr>
    </w:p>
    <w:p w14:paraId="3A11A487" w14:textId="77777777" w:rsidR="0099725C" w:rsidRDefault="0099725C" w:rsidP="006E0220">
      <w:pPr>
        <w:rPr>
          <w:rFonts w:ascii="Times New Roman" w:hAnsi="Times New Roman" w:cs="Times New Roman"/>
          <w:b/>
          <w:sz w:val="24"/>
          <w:szCs w:val="24"/>
        </w:rPr>
      </w:pPr>
    </w:p>
    <w:p w14:paraId="51E19F5E" w14:textId="77777777" w:rsidR="0099725C" w:rsidRDefault="0099725C" w:rsidP="006E0220">
      <w:pPr>
        <w:rPr>
          <w:rFonts w:ascii="Times New Roman" w:hAnsi="Times New Roman" w:cs="Times New Roman"/>
          <w:b/>
          <w:sz w:val="24"/>
          <w:szCs w:val="24"/>
        </w:rPr>
      </w:pPr>
    </w:p>
    <w:p w14:paraId="57ABA832" w14:textId="77777777" w:rsidR="0099725C" w:rsidRDefault="0099725C" w:rsidP="006E0220">
      <w:pPr>
        <w:rPr>
          <w:rFonts w:ascii="Times New Roman" w:hAnsi="Times New Roman" w:cs="Times New Roman"/>
          <w:b/>
          <w:sz w:val="24"/>
          <w:szCs w:val="24"/>
        </w:rPr>
      </w:pPr>
    </w:p>
    <w:p w14:paraId="6F607834" w14:textId="77777777" w:rsidR="0099725C" w:rsidRDefault="0099725C" w:rsidP="006E0220">
      <w:pPr>
        <w:rPr>
          <w:rFonts w:ascii="Times New Roman" w:hAnsi="Times New Roman" w:cs="Times New Roman"/>
          <w:b/>
          <w:sz w:val="24"/>
          <w:szCs w:val="24"/>
        </w:rPr>
      </w:pPr>
    </w:p>
    <w:p w14:paraId="442EA756" w14:textId="16765515" w:rsidR="00EC794B" w:rsidRPr="0099725C" w:rsidRDefault="004F5241" w:rsidP="006E0220">
      <w:pPr>
        <w:rPr>
          <w:rFonts w:ascii="Times New Roman" w:hAnsi="Times New Roman" w:cs="Times New Roman"/>
          <w:b/>
          <w:sz w:val="24"/>
          <w:szCs w:val="24"/>
        </w:rPr>
      </w:pPr>
      <w:r w:rsidRPr="0099725C">
        <w:rPr>
          <w:rFonts w:ascii="Times New Roman" w:hAnsi="Times New Roman" w:cs="Times New Roman"/>
          <w:b/>
          <w:sz w:val="24"/>
          <w:szCs w:val="24"/>
        </w:rPr>
        <w:lastRenderedPageBreak/>
        <w:t>R</w:t>
      </w:r>
      <w:r w:rsidR="00F335A6">
        <w:rPr>
          <w:rFonts w:ascii="Times New Roman" w:hAnsi="Times New Roman" w:cs="Times New Roman"/>
          <w:b/>
          <w:sz w:val="24"/>
          <w:szCs w:val="24"/>
        </w:rPr>
        <w:t>eferences</w:t>
      </w:r>
    </w:p>
    <w:p w14:paraId="4CD672DF"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 xml:space="preserve">Almazan, A., De Motta, A., Titman, S. and </w:t>
      </w:r>
      <w:proofErr w:type="spellStart"/>
      <w:r w:rsidRPr="001B31B1">
        <w:rPr>
          <w:rFonts w:ascii="Times New Roman" w:hAnsi="Times New Roman" w:cs="Times New Roman"/>
          <w:sz w:val="24"/>
          <w:szCs w:val="24"/>
        </w:rPr>
        <w:t>Uysal</w:t>
      </w:r>
      <w:proofErr w:type="spellEnd"/>
      <w:r w:rsidRPr="001B31B1">
        <w:rPr>
          <w:rFonts w:ascii="Times New Roman" w:hAnsi="Times New Roman" w:cs="Times New Roman"/>
          <w:sz w:val="24"/>
          <w:szCs w:val="24"/>
        </w:rPr>
        <w:t>, V. (2010).</w:t>
      </w:r>
      <w:proofErr w:type="gramEnd"/>
      <w:r w:rsidRPr="001B31B1">
        <w:rPr>
          <w:rFonts w:ascii="Times New Roman" w:hAnsi="Times New Roman" w:cs="Times New Roman"/>
          <w:sz w:val="24"/>
          <w:szCs w:val="24"/>
        </w:rPr>
        <w:t xml:space="preserve"> </w:t>
      </w:r>
      <w:proofErr w:type="gramStart"/>
      <w:r w:rsidRPr="001B31B1">
        <w:rPr>
          <w:rFonts w:ascii="Times New Roman" w:hAnsi="Times New Roman" w:cs="Times New Roman"/>
          <w:sz w:val="24"/>
          <w:szCs w:val="24"/>
        </w:rPr>
        <w:t>Financial Structure, Acquisition Opportunities, and Firm Locations.</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The Journal of Finance</w:t>
      </w:r>
      <w:r w:rsidRPr="001B31B1">
        <w:rPr>
          <w:rFonts w:ascii="Times New Roman" w:hAnsi="Times New Roman" w:cs="Times New Roman"/>
          <w:sz w:val="24"/>
          <w:szCs w:val="24"/>
        </w:rPr>
        <w:t xml:space="preserve"> 65: 529–563.</w:t>
      </w:r>
    </w:p>
    <w:p w14:paraId="5A01ACAD"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Bebchuk, L., Cohen, A., and Ferrell, A. 2009.</w:t>
      </w:r>
      <w:proofErr w:type="gramEnd"/>
      <w:r w:rsidRPr="001B31B1">
        <w:rPr>
          <w:rFonts w:ascii="Times New Roman" w:hAnsi="Times New Roman" w:cs="Times New Roman"/>
          <w:sz w:val="24"/>
          <w:szCs w:val="24"/>
        </w:rPr>
        <w:t xml:space="preserve"> What Matters in Corporate Governance? </w:t>
      </w:r>
      <w:r w:rsidRPr="001B31B1">
        <w:rPr>
          <w:rFonts w:ascii="Times New Roman" w:hAnsi="Times New Roman" w:cs="Times New Roman"/>
          <w:i/>
          <w:sz w:val="24"/>
          <w:szCs w:val="24"/>
        </w:rPr>
        <w:t xml:space="preserve">The Review of Financial Studies </w:t>
      </w:r>
      <w:r w:rsidRPr="001B31B1">
        <w:rPr>
          <w:rFonts w:ascii="Times New Roman" w:hAnsi="Times New Roman" w:cs="Times New Roman"/>
          <w:sz w:val="24"/>
          <w:szCs w:val="24"/>
        </w:rPr>
        <w:t>22, 783-827.</w:t>
      </w:r>
    </w:p>
    <w:p w14:paraId="0D4A569F" w14:textId="77777777" w:rsidR="00EC794B" w:rsidRPr="001B31B1" w:rsidRDefault="00EC794B" w:rsidP="00EC794B">
      <w:pPr>
        <w:rPr>
          <w:rFonts w:ascii="Times New Roman" w:hAnsi="Times New Roman" w:cs="Times New Roman"/>
          <w:sz w:val="24"/>
          <w:szCs w:val="24"/>
        </w:rPr>
      </w:pPr>
      <w:bookmarkStart w:id="1" w:name="_ENREF_2"/>
      <w:proofErr w:type="gramStart"/>
      <w:r w:rsidRPr="001B31B1">
        <w:rPr>
          <w:rFonts w:ascii="Times New Roman" w:hAnsi="Times New Roman" w:cs="Times New Roman"/>
          <w:sz w:val="24"/>
          <w:szCs w:val="24"/>
        </w:rPr>
        <w:t>Bebchuk, L., K. Cremers, and U. Peyer.</w:t>
      </w:r>
      <w:proofErr w:type="gramEnd"/>
      <w:r w:rsidRPr="001B31B1">
        <w:rPr>
          <w:rFonts w:ascii="Times New Roman" w:hAnsi="Times New Roman" w:cs="Times New Roman"/>
          <w:sz w:val="24"/>
          <w:szCs w:val="24"/>
        </w:rPr>
        <w:t xml:space="preserve"> 2011. The CEO pay slice. </w:t>
      </w:r>
      <w:r w:rsidRPr="001B31B1">
        <w:rPr>
          <w:rFonts w:ascii="Times New Roman" w:hAnsi="Times New Roman" w:cs="Times New Roman"/>
          <w:i/>
          <w:sz w:val="24"/>
          <w:szCs w:val="24"/>
        </w:rPr>
        <w:t>Journal of Financial Economics</w:t>
      </w:r>
      <w:r w:rsidRPr="001B31B1">
        <w:rPr>
          <w:rFonts w:ascii="Times New Roman" w:hAnsi="Times New Roman" w:cs="Times New Roman"/>
          <w:sz w:val="24"/>
          <w:szCs w:val="24"/>
        </w:rPr>
        <w:t xml:space="preserve"> 102 (1):199-221.</w:t>
      </w:r>
      <w:bookmarkEnd w:id="1"/>
    </w:p>
    <w:p w14:paraId="77E9C935"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Bebchuk, L.A., Grinstein, Y. 2005. </w:t>
      </w:r>
      <w:proofErr w:type="gramStart"/>
      <w:r w:rsidRPr="001B31B1">
        <w:rPr>
          <w:rFonts w:ascii="Times New Roman" w:hAnsi="Times New Roman" w:cs="Times New Roman"/>
          <w:sz w:val="24"/>
          <w:szCs w:val="24"/>
        </w:rPr>
        <w:t>The Growth in Executive Pay.</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Oxford Review of Economic Policy</w:t>
      </w:r>
      <w:r w:rsidRPr="001B31B1">
        <w:rPr>
          <w:rFonts w:ascii="Times New Roman" w:hAnsi="Times New Roman" w:cs="Times New Roman"/>
          <w:sz w:val="24"/>
          <w:szCs w:val="24"/>
        </w:rPr>
        <w:t xml:space="preserve"> 21, 283–303.</w:t>
      </w:r>
    </w:p>
    <w:p w14:paraId="5ED8DFFA" w14:textId="77777777" w:rsidR="00EC794B" w:rsidRPr="001B31B1" w:rsidRDefault="00EC794B" w:rsidP="00EC794B">
      <w:pPr>
        <w:rPr>
          <w:rFonts w:ascii="Times New Roman" w:hAnsi="Times New Roman" w:cs="Times New Roman"/>
          <w:bCs/>
          <w:sz w:val="24"/>
          <w:szCs w:val="24"/>
        </w:rPr>
      </w:pPr>
      <w:proofErr w:type="gramStart"/>
      <w:r w:rsidRPr="001B31B1">
        <w:rPr>
          <w:rFonts w:ascii="Times New Roman" w:hAnsi="Times New Roman" w:cs="Times New Roman"/>
          <w:bCs/>
          <w:sz w:val="24"/>
          <w:szCs w:val="24"/>
        </w:rPr>
        <w:t xml:space="preserve">Bennedsen, Morten, Francisco Pérez-González, and Daniel </w:t>
      </w:r>
      <w:proofErr w:type="spellStart"/>
      <w:r w:rsidRPr="001B31B1">
        <w:rPr>
          <w:rFonts w:ascii="Times New Roman" w:hAnsi="Times New Roman" w:cs="Times New Roman"/>
          <w:bCs/>
          <w:sz w:val="24"/>
          <w:szCs w:val="24"/>
        </w:rPr>
        <w:t>Wolfenzon</w:t>
      </w:r>
      <w:proofErr w:type="spellEnd"/>
      <w:r w:rsidRPr="001B31B1">
        <w:rPr>
          <w:rFonts w:ascii="Times New Roman" w:hAnsi="Times New Roman" w:cs="Times New Roman"/>
          <w:bCs/>
          <w:sz w:val="24"/>
          <w:szCs w:val="24"/>
        </w:rPr>
        <w:t>.</w:t>
      </w:r>
      <w:proofErr w:type="gramEnd"/>
      <w:r w:rsidRPr="001B31B1">
        <w:rPr>
          <w:rFonts w:ascii="Times New Roman" w:hAnsi="Times New Roman" w:cs="Times New Roman"/>
          <w:bCs/>
          <w:sz w:val="24"/>
          <w:szCs w:val="24"/>
        </w:rPr>
        <w:t xml:space="preserve"> 2008. Do CEOs Matter? </w:t>
      </w:r>
      <w:proofErr w:type="gramStart"/>
      <w:r w:rsidRPr="001B31B1">
        <w:rPr>
          <w:rFonts w:ascii="Times New Roman" w:hAnsi="Times New Roman" w:cs="Times New Roman"/>
          <w:bCs/>
          <w:i/>
          <w:sz w:val="24"/>
          <w:szCs w:val="24"/>
        </w:rPr>
        <w:t>NYU Working Paper</w:t>
      </w:r>
      <w:r w:rsidRPr="001B31B1">
        <w:rPr>
          <w:rFonts w:ascii="Times New Roman" w:hAnsi="Times New Roman" w:cs="Times New Roman"/>
          <w:bCs/>
          <w:sz w:val="24"/>
          <w:szCs w:val="24"/>
        </w:rPr>
        <w:t xml:space="preserve"> No.</w:t>
      </w:r>
      <w:proofErr w:type="gramEnd"/>
      <w:r w:rsidRPr="001B31B1">
        <w:rPr>
          <w:rFonts w:ascii="Times New Roman" w:hAnsi="Times New Roman" w:cs="Times New Roman"/>
          <w:bCs/>
          <w:sz w:val="24"/>
          <w:szCs w:val="24"/>
        </w:rPr>
        <w:t xml:space="preserve"> </w:t>
      </w:r>
      <w:proofErr w:type="gramStart"/>
      <w:r w:rsidRPr="001B31B1">
        <w:rPr>
          <w:rFonts w:ascii="Times New Roman" w:hAnsi="Times New Roman" w:cs="Times New Roman"/>
          <w:bCs/>
          <w:sz w:val="24"/>
          <w:szCs w:val="24"/>
        </w:rPr>
        <w:t>FIN-06-032.</w:t>
      </w:r>
      <w:proofErr w:type="gramEnd"/>
      <w:r w:rsidRPr="001B31B1">
        <w:rPr>
          <w:rFonts w:ascii="Times New Roman" w:hAnsi="Times New Roman" w:cs="Times New Roman"/>
          <w:bCs/>
          <w:sz w:val="24"/>
          <w:szCs w:val="24"/>
        </w:rPr>
        <w:t xml:space="preserve"> </w:t>
      </w:r>
    </w:p>
    <w:p w14:paraId="41155F0C" w14:textId="77777777" w:rsidR="00EC794B" w:rsidRPr="001B31B1" w:rsidRDefault="00EC794B" w:rsidP="00EC794B">
      <w:pPr>
        <w:rPr>
          <w:rFonts w:ascii="Times New Roman" w:hAnsi="Times New Roman" w:cs="Times New Roman"/>
          <w:bCs/>
          <w:sz w:val="24"/>
          <w:szCs w:val="24"/>
        </w:rPr>
      </w:pPr>
      <w:r w:rsidRPr="001B31B1">
        <w:rPr>
          <w:rFonts w:ascii="Times New Roman" w:hAnsi="Times New Roman" w:cs="Times New Roman"/>
          <w:bCs/>
          <w:sz w:val="24"/>
          <w:szCs w:val="24"/>
        </w:rPr>
        <w:t xml:space="preserve">Chyz, James. 2013. Personally Tax Aggressive Executives and Corporate Tax Sheltering. </w:t>
      </w:r>
      <w:r w:rsidRPr="001B31B1">
        <w:rPr>
          <w:rFonts w:ascii="Times New Roman" w:hAnsi="Times New Roman" w:cs="Times New Roman"/>
          <w:bCs/>
          <w:i/>
          <w:sz w:val="24"/>
          <w:szCs w:val="24"/>
        </w:rPr>
        <w:t>Journal of Accounting &amp; Economics</w:t>
      </w:r>
      <w:r w:rsidRPr="001B31B1">
        <w:rPr>
          <w:rFonts w:ascii="Times New Roman" w:hAnsi="Times New Roman" w:cs="Times New Roman"/>
          <w:bCs/>
          <w:sz w:val="24"/>
          <w:szCs w:val="24"/>
        </w:rPr>
        <w:t xml:space="preserve"> (JAE), Forthcoming</w:t>
      </w:r>
    </w:p>
    <w:p w14:paraId="6BEC3868"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 xml:space="preserve">Cronqvist, Henrik, </w:t>
      </w:r>
      <w:proofErr w:type="spellStart"/>
      <w:r w:rsidRPr="001B31B1">
        <w:rPr>
          <w:rFonts w:ascii="Times New Roman" w:hAnsi="Times New Roman" w:cs="Times New Roman"/>
          <w:sz w:val="24"/>
          <w:szCs w:val="24"/>
        </w:rPr>
        <w:t>Makhija</w:t>
      </w:r>
      <w:proofErr w:type="spellEnd"/>
      <w:r w:rsidRPr="001B31B1">
        <w:rPr>
          <w:rFonts w:ascii="Times New Roman" w:hAnsi="Times New Roman" w:cs="Times New Roman"/>
          <w:sz w:val="24"/>
          <w:szCs w:val="24"/>
        </w:rPr>
        <w:t xml:space="preserve">, A.K., and </w:t>
      </w:r>
      <w:proofErr w:type="spellStart"/>
      <w:r w:rsidRPr="001B31B1">
        <w:rPr>
          <w:rFonts w:ascii="Times New Roman" w:hAnsi="Times New Roman" w:cs="Times New Roman"/>
          <w:sz w:val="24"/>
          <w:szCs w:val="24"/>
        </w:rPr>
        <w:t>Yonker</w:t>
      </w:r>
      <w:proofErr w:type="spellEnd"/>
      <w:r w:rsidRPr="001B31B1">
        <w:rPr>
          <w:rFonts w:ascii="Times New Roman" w:hAnsi="Times New Roman" w:cs="Times New Roman"/>
          <w:sz w:val="24"/>
          <w:szCs w:val="24"/>
        </w:rPr>
        <w:t>, S. E., 2012.</w:t>
      </w:r>
      <w:proofErr w:type="gramEnd"/>
      <w:r w:rsidRPr="001B31B1">
        <w:rPr>
          <w:rFonts w:ascii="Times New Roman" w:hAnsi="Times New Roman" w:cs="Times New Roman"/>
          <w:sz w:val="24"/>
          <w:szCs w:val="24"/>
        </w:rPr>
        <w:t xml:space="preserve"> Behavioral Consistency in Corporate Finance: CEO Personal and Corporate Leverage. </w:t>
      </w:r>
      <w:r w:rsidRPr="001B31B1">
        <w:rPr>
          <w:rFonts w:ascii="Times New Roman" w:hAnsi="Times New Roman" w:cs="Times New Roman"/>
          <w:i/>
          <w:sz w:val="24"/>
          <w:szCs w:val="24"/>
        </w:rPr>
        <w:t xml:space="preserve">Journal of Financial Economics </w:t>
      </w:r>
      <w:r w:rsidRPr="001B31B1">
        <w:rPr>
          <w:rFonts w:ascii="Times New Roman" w:hAnsi="Times New Roman" w:cs="Times New Roman"/>
          <w:sz w:val="24"/>
          <w:szCs w:val="24"/>
        </w:rPr>
        <w:t>103, 20-40.</w:t>
      </w:r>
    </w:p>
    <w:p w14:paraId="603CE0F2"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Davis, J.C. and Henderson, J. 2008. </w:t>
      </w:r>
      <w:proofErr w:type="gramStart"/>
      <w:r w:rsidRPr="001B31B1">
        <w:rPr>
          <w:rFonts w:ascii="Times New Roman" w:hAnsi="Times New Roman" w:cs="Times New Roman"/>
          <w:sz w:val="24"/>
          <w:szCs w:val="24"/>
        </w:rPr>
        <w:t>The Agglomeration of Headquarters.</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 xml:space="preserve">Regional Science and Urban Economics </w:t>
      </w:r>
      <w:r w:rsidRPr="001B31B1">
        <w:rPr>
          <w:rFonts w:ascii="Times New Roman" w:hAnsi="Times New Roman" w:cs="Times New Roman"/>
          <w:sz w:val="24"/>
          <w:szCs w:val="24"/>
        </w:rPr>
        <w:t>38, 445-460</w:t>
      </w:r>
    </w:p>
    <w:p w14:paraId="1A8E84CD"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Duranton, G., </w:t>
      </w:r>
      <w:proofErr w:type="spellStart"/>
      <w:r w:rsidRPr="001B31B1">
        <w:rPr>
          <w:rFonts w:ascii="Times New Roman" w:hAnsi="Times New Roman" w:cs="Times New Roman"/>
          <w:sz w:val="24"/>
          <w:szCs w:val="24"/>
        </w:rPr>
        <w:t>Puga</w:t>
      </w:r>
      <w:proofErr w:type="spellEnd"/>
      <w:r w:rsidRPr="001B31B1">
        <w:rPr>
          <w:rFonts w:ascii="Times New Roman" w:hAnsi="Times New Roman" w:cs="Times New Roman"/>
          <w:sz w:val="24"/>
          <w:szCs w:val="24"/>
        </w:rPr>
        <w:t xml:space="preserve">, D. 2005. </w:t>
      </w:r>
      <w:proofErr w:type="gramStart"/>
      <w:r w:rsidRPr="001B31B1">
        <w:rPr>
          <w:rFonts w:ascii="Times New Roman" w:hAnsi="Times New Roman" w:cs="Times New Roman"/>
          <w:sz w:val="24"/>
          <w:szCs w:val="24"/>
        </w:rPr>
        <w:t xml:space="preserve">From </w:t>
      </w:r>
      <w:proofErr w:type="spellStart"/>
      <w:r w:rsidRPr="001B31B1">
        <w:rPr>
          <w:rFonts w:ascii="Times New Roman" w:hAnsi="Times New Roman" w:cs="Times New Roman"/>
          <w:sz w:val="24"/>
          <w:szCs w:val="24"/>
        </w:rPr>
        <w:t>Sectoral</w:t>
      </w:r>
      <w:proofErr w:type="spellEnd"/>
      <w:r w:rsidRPr="001B31B1">
        <w:rPr>
          <w:rFonts w:ascii="Times New Roman" w:hAnsi="Times New Roman" w:cs="Times New Roman"/>
          <w:sz w:val="24"/>
          <w:szCs w:val="24"/>
        </w:rPr>
        <w:t xml:space="preserve"> to Functional Urban Specialization.</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Journal of Urban Economics</w:t>
      </w:r>
      <w:r w:rsidRPr="001B31B1">
        <w:rPr>
          <w:rFonts w:ascii="Times New Roman" w:hAnsi="Times New Roman" w:cs="Times New Roman"/>
          <w:sz w:val="24"/>
          <w:szCs w:val="24"/>
        </w:rPr>
        <w:t xml:space="preserve"> 57 (2), 343–370.</w:t>
      </w:r>
    </w:p>
    <w:p w14:paraId="68895AA0"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Ekholm, K., </w:t>
      </w:r>
      <w:proofErr w:type="spellStart"/>
      <w:r w:rsidRPr="001B31B1">
        <w:rPr>
          <w:rFonts w:ascii="Times New Roman" w:hAnsi="Times New Roman" w:cs="Times New Roman"/>
          <w:sz w:val="24"/>
          <w:szCs w:val="24"/>
        </w:rPr>
        <w:t>Forslid</w:t>
      </w:r>
      <w:proofErr w:type="spellEnd"/>
      <w:r w:rsidRPr="001B31B1">
        <w:rPr>
          <w:rFonts w:ascii="Times New Roman" w:hAnsi="Times New Roman" w:cs="Times New Roman"/>
          <w:sz w:val="24"/>
          <w:szCs w:val="24"/>
        </w:rPr>
        <w:t xml:space="preserve">, R. 2001. </w:t>
      </w:r>
      <w:proofErr w:type="gramStart"/>
      <w:r w:rsidRPr="001B31B1">
        <w:rPr>
          <w:rFonts w:ascii="Times New Roman" w:hAnsi="Times New Roman" w:cs="Times New Roman"/>
          <w:sz w:val="24"/>
          <w:szCs w:val="24"/>
        </w:rPr>
        <w:t>Trade and Location with Horizontal and Vertical Multi-Region Firms.</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Scandinavian Journal of Economics</w:t>
      </w:r>
      <w:r w:rsidRPr="001B31B1">
        <w:rPr>
          <w:rFonts w:ascii="Times New Roman" w:hAnsi="Times New Roman" w:cs="Times New Roman"/>
          <w:sz w:val="24"/>
          <w:szCs w:val="24"/>
        </w:rPr>
        <w:t xml:space="preserve"> 103 (1), 101–118.</w:t>
      </w:r>
    </w:p>
    <w:p w14:paraId="7866A821"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Fama, E.F. and French, K. R. (2011).</w:t>
      </w:r>
      <w:proofErr w:type="gramEnd"/>
      <w:r w:rsidRPr="001B31B1">
        <w:rPr>
          <w:rFonts w:ascii="Times New Roman" w:hAnsi="Times New Roman" w:cs="Times New Roman"/>
          <w:sz w:val="24"/>
          <w:szCs w:val="24"/>
        </w:rPr>
        <w:t xml:space="preserve"> </w:t>
      </w:r>
    </w:p>
    <w:p w14:paraId="154CEB6F" w14:textId="77777777" w:rsidR="00EC794B" w:rsidRPr="001B31B1" w:rsidRDefault="00EC794B" w:rsidP="00EC794B">
      <w:pPr>
        <w:rPr>
          <w:rFonts w:ascii="Times New Roman" w:hAnsi="Times New Roman" w:cs="Times New Roman"/>
          <w:bCs/>
          <w:sz w:val="24"/>
          <w:szCs w:val="24"/>
        </w:rPr>
      </w:pPr>
      <w:r w:rsidRPr="001B31B1">
        <w:rPr>
          <w:rFonts w:ascii="Times New Roman" w:hAnsi="Times New Roman" w:cs="Times New Roman"/>
          <w:bCs/>
          <w:sz w:val="24"/>
          <w:szCs w:val="24"/>
        </w:rPr>
        <w:t xml:space="preserve">Fisman, Ray, </w:t>
      </w:r>
      <w:proofErr w:type="gramStart"/>
      <w:r w:rsidRPr="001B31B1">
        <w:rPr>
          <w:rFonts w:ascii="Times New Roman" w:hAnsi="Times New Roman" w:cs="Times New Roman"/>
          <w:bCs/>
          <w:sz w:val="24"/>
          <w:szCs w:val="24"/>
        </w:rPr>
        <w:t>et</w:t>
      </w:r>
      <w:proofErr w:type="gramEnd"/>
      <w:r w:rsidRPr="001B31B1">
        <w:rPr>
          <w:rFonts w:ascii="Times New Roman" w:hAnsi="Times New Roman" w:cs="Times New Roman"/>
          <w:bCs/>
          <w:sz w:val="24"/>
          <w:szCs w:val="24"/>
        </w:rPr>
        <w:t xml:space="preserve">. </w:t>
      </w:r>
      <w:proofErr w:type="gramStart"/>
      <w:r w:rsidRPr="001B31B1">
        <w:rPr>
          <w:rFonts w:ascii="Times New Roman" w:hAnsi="Times New Roman" w:cs="Times New Roman"/>
          <w:bCs/>
          <w:sz w:val="24"/>
          <w:szCs w:val="24"/>
        </w:rPr>
        <w:t>Al. 2013.</w:t>
      </w:r>
      <w:proofErr w:type="gramEnd"/>
      <w:r w:rsidRPr="001B31B1">
        <w:rPr>
          <w:rFonts w:ascii="Times New Roman" w:hAnsi="Times New Roman" w:cs="Times New Roman"/>
          <w:bCs/>
          <w:sz w:val="24"/>
          <w:szCs w:val="24"/>
        </w:rPr>
        <w:t xml:space="preserve"> Governance and CEO Turnover: Do something or do the right thing? </w:t>
      </w:r>
      <w:proofErr w:type="gramStart"/>
      <w:r w:rsidRPr="001B31B1">
        <w:rPr>
          <w:rFonts w:ascii="Times New Roman" w:hAnsi="Times New Roman" w:cs="Times New Roman"/>
          <w:bCs/>
          <w:i/>
          <w:sz w:val="24"/>
          <w:szCs w:val="24"/>
        </w:rPr>
        <w:t>Management Science</w:t>
      </w:r>
      <w:r w:rsidRPr="001B31B1">
        <w:rPr>
          <w:rFonts w:ascii="Times New Roman" w:hAnsi="Times New Roman" w:cs="Times New Roman"/>
          <w:bCs/>
          <w:sz w:val="24"/>
          <w:szCs w:val="24"/>
        </w:rPr>
        <w:t xml:space="preserve"> 60.</w:t>
      </w:r>
      <w:proofErr w:type="gramEnd"/>
      <w:r w:rsidRPr="001B31B1">
        <w:rPr>
          <w:rFonts w:ascii="Times New Roman" w:hAnsi="Times New Roman" w:cs="Times New Roman"/>
          <w:bCs/>
          <w:sz w:val="24"/>
          <w:szCs w:val="24"/>
        </w:rPr>
        <w:t xml:space="preserve"> </w:t>
      </w:r>
    </w:p>
    <w:p w14:paraId="42F0B51A"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 xml:space="preserve">Ghosh, C., Rodriguez, M., and </w:t>
      </w:r>
      <w:proofErr w:type="spellStart"/>
      <w:r w:rsidRPr="001B31B1">
        <w:rPr>
          <w:rFonts w:ascii="Times New Roman" w:hAnsi="Times New Roman" w:cs="Times New Roman"/>
          <w:sz w:val="24"/>
          <w:szCs w:val="24"/>
        </w:rPr>
        <w:t>Sirmans</w:t>
      </w:r>
      <w:proofErr w:type="spellEnd"/>
      <w:r w:rsidRPr="001B31B1">
        <w:rPr>
          <w:rFonts w:ascii="Times New Roman" w:hAnsi="Times New Roman" w:cs="Times New Roman"/>
          <w:sz w:val="24"/>
          <w:szCs w:val="24"/>
        </w:rPr>
        <w:t>, C.F. 1995.</w:t>
      </w:r>
      <w:proofErr w:type="gramEnd"/>
      <w:r w:rsidRPr="001B31B1">
        <w:rPr>
          <w:rFonts w:ascii="Times New Roman" w:hAnsi="Times New Roman" w:cs="Times New Roman"/>
          <w:sz w:val="24"/>
          <w:szCs w:val="24"/>
        </w:rPr>
        <w:t xml:space="preserve"> Gains from Corporate Headquarters Relocations: Evidence from the Stock Market. </w:t>
      </w:r>
      <w:r w:rsidRPr="001B31B1">
        <w:rPr>
          <w:rFonts w:ascii="Times New Roman" w:hAnsi="Times New Roman" w:cs="Times New Roman"/>
          <w:i/>
          <w:sz w:val="24"/>
          <w:szCs w:val="24"/>
        </w:rPr>
        <w:t>Journal of Urban Economics</w:t>
      </w:r>
      <w:r w:rsidRPr="001B31B1">
        <w:rPr>
          <w:rFonts w:ascii="Times New Roman" w:hAnsi="Times New Roman" w:cs="Times New Roman"/>
          <w:sz w:val="24"/>
          <w:szCs w:val="24"/>
        </w:rPr>
        <w:t xml:space="preserve"> 38, 291-311.</w:t>
      </w:r>
    </w:p>
    <w:p w14:paraId="27606DA1"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Holloway, Steven and Wheeler, James.</w:t>
      </w:r>
      <w:proofErr w:type="gramEnd"/>
      <w:r w:rsidRPr="001B31B1">
        <w:rPr>
          <w:rFonts w:ascii="Times New Roman" w:hAnsi="Times New Roman" w:cs="Times New Roman"/>
          <w:sz w:val="24"/>
          <w:szCs w:val="24"/>
        </w:rPr>
        <w:t xml:space="preserve"> 1991. Corporate Headquarters Relocation and Changes in Metropolitan Corporate Dominance, 1980-1987. </w:t>
      </w:r>
      <w:proofErr w:type="gramStart"/>
      <w:r w:rsidRPr="001B31B1">
        <w:rPr>
          <w:rFonts w:ascii="Times New Roman" w:hAnsi="Times New Roman" w:cs="Times New Roman"/>
          <w:i/>
          <w:sz w:val="24"/>
          <w:szCs w:val="24"/>
        </w:rPr>
        <w:t>Economic Geography</w:t>
      </w:r>
      <w:r w:rsidRPr="001B31B1">
        <w:rPr>
          <w:rFonts w:ascii="Times New Roman" w:hAnsi="Times New Roman" w:cs="Times New Roman"/>
          <w:sz w:val="24"/>
          <w:szCs w:val="24"/>
        </w:rPr>
        <w:t xml:space="preserve"> Vol. 67, No. 1.</w:t>
      </w:r>
      <w:proofErr w:type="gramEnd"/>
    </w:p>
    <w:p w14:paraId="395A8265" w14:textId="77777777" w:rsidR="00EC794B" w:rsidRPr="001B31B1" w:rsidRDefault="00EC794B" w:rsidP="00EC794B">
      <w:pPr>
        <w:rPr>
          <w:rFonts w:ascii="Times New Roman" w:hAnsi="Times New Roman" w:cs="Times New Roman"/>
          <w:bCs/>
          <w:sz w:val="24"/>
          <w:szCs w:val="24"/>
        </w:rPr>
      </w:pPr>
      <w:r w:rsidRPr="001B31B1">
        <w:rPr>
          <w:rFonts w:ascii="Times New Roman" w:hAnsi="Times New Roman" w:cs="Times New Roman"/>
          <w:bCs/>
          <w:sz w:val="24"/>
          <w:szCs w:val="24"/>
        </w:rPr>
        <w:t xml:space="preserve">Jensen, M.C. and </w:t>
      </w:r>
      <w:proofErr w:type="spellStart"/>
      <w:r w:rsidRPr="001B31B1">
        <w:rPr>
          <w:rFonts w:ascii="Times New Roman" w:hAnsi="Times New Roman" w:cs="Times New Roman"/>
          <w:bCs/>
          <w:sz w:val="24"/>
          <w:szCs w:val="24"/>
        </w:rPr>
        <w:t>Meckling</w:t>
      </w:r>
      <w:proofErr w:type="spellEnd"/>
      <w:r w:rsidRPr="001B31B1">
        <w:rPr>
          <w:rFonts w:ascii="Times New Roman" w:hAnsi="Times New Roman" w:cs="Times New Roman"/>
          <w:bCs/>
          <w:sz w:val="24"/>
          <w:szCs w:val="24"/>
        </w:rPr>
        <w:t xml:space="preserve">, W.H. 1976. Theory of the Firm: Managerial Behavior, Agency Costs and Ownership Structure. </w:t>
      </w:r>
      <w:proofErr w:type="gramStart"/>
      <w:r w:rsidRPr="001B31B1">
        <w:rPr>
          <w:rFonts w:ascii="Times New Roman" w:hAnsi="Times New Roman" w:cs="Times New Roman"/>
          <w:bCs/>
          <w:i/>
          <w:sz w:val="24"/>
          <w:szCs w:val="24"/>
        </w:rPr>
        <w:t>Journal of Financial Economics</w:t>
      </w:r>
      <w:r w:rsidRPr="001B31B1">
        <w:rPr>
          <w:rFonts w:ascii="Times New Roman" w:hAnsi="Times New Roman" w:cs="Times New Roman"/>
          <w:bCs/>
          <w:sz w:val="24"/>
          <w:szCs w:val="24"/>
        </w:rPr>
        <w:t xml:space="preserve"> 3, 305-60.</w:t>
      </w:r>
      <w:proofErr w:type="gramEnd"/>
    </w:p>
    <w:p w14:paraId="60492C6A" w14:textId="77777777" w:rsidR="00EC794B" w:rsidRPr="001B31B1" w:rsidRDefault="00EC794B" w:rsidP="00EC794B">
      <w:pPr>
        <w:rPr>
          <w:rFonts w:ascii="Times New Roman" w:hAnsi="Times New Roman" w:cs="Times New Roman"/>
          <w:bCs/>
          <w:sz w:val="24"/>
          <w:szCs w:val="24"/>
        </w:rPr>
      </w:pPr>
      <w:r w:rsidRPr="001B31B1">
        <w:rPr>
          <w:rFonts w:ascii="Times New Roman" w:hAnsi="Times New Roman" w:cs="Times New Roman"/>
          <w:bCs/>
          <w:sz w:val="24"/>
          <w:szCs w:val="24"/>
        </w:rPr>
        <w:lastRenderedPageBreak/>
        <w:t xml:space="preserve">La Porta, Rafael, </w:t>
      </w:r>
      <w:proofErr w:type="gramStart"/>
      <w:r w:rsidRPr="001B31B1">
        <w:rPr>
          <w:rFonts w:ascii="Times New Roman" w:hAnsi="Times New Roman" w:cs="Times New Roman"/>
          <w:bCs/>
          <w:sz w:val="24"/>
          <w:szCs w:val="24"/>
        </w:rPr>
        <w:t>et</w:t>
      </w:r>
      <w:proofErr w:type="gramEnd"/>
      <w:r w:rsidRPr="001B31B1">
        <w:rPr>
          <w:rFonts w:ascii="Times New Roman" w:hAnsi="Times New Roman" w:cs="Times New Roman"/>
          <w:bCs/>
          <w:sz w:val="24"/>
          <w:szCs w:val="24"/>
        </w:rPr>
        <w:t xml:space="preserve">. </w:t>
      </w:r>
      <w:proofErr w:type="gramStart"/>
      <w:r w:rsidRPr="001B31B1">
        <w:rPr>
          <w:rFonts w:ascii="Times New Roman" w:hAnsi="Times New Roman" w:cs="Times New Roman"/>
          <w:bCs/>
          <w:sz w:val="24"/>
          <w:szCs w:val="24"/>
        </w:rPr>
        <w:t>Al. 2000.</w:t>
      </w:r>
      <w:proofErr w:type="gramEnd"/>
      <w:r w:rsidRPr="001B31B1">
        <w:rPr>
          <w:rFonts w:ascii="Times New Roman" w:hAnsi="Times New Roman" w:cs="Times New Roman"/>
          <w:bCs/>
          <w:sz w:val="24"/>
          <w:szCs w:val="24"/>
        </w:rPr>
        <w:t xml:space="preserve"> </w:t>
      </w:r>
      <w:proofErr w:type="gramStart"/>
      <w:r w:rsidRPr="001B31B1">
        <w:rPr>
          <w:rFonts w:ascii="Times New Roman" w:hAnsi="Times New Roman" w:cs="Times New Roman"/>
          <w:bCs/>
          <w:sz w:val="24"/>
          <w:szCs w:val="24"/>
        </w:rPr>
        <w:t>Investor Protection and Corporate Governance</w:t>
      </w:r>
      <w:r w:rsidRPr="001B31B1">
        <w:rPr>
          <w:rFonts w:ascii="Times New Roman" w:hAnsi="Times New Roman" w:cs="Times New Roman"/>
          <w:bCs/>
          <w:i/>
          <w:sz w:val="24"/>
          <w:szCs w:val="24"/>
        </w:rPr>
        <w:t>.</w:t>
      </w:r>
      <w:proofErr w:type="gramEnd"/>
      <w:r w:rsidRPr="001B31B1">
        <w:rPr>
          <w:rFonts w:ascii="Times New Roman" w:hAnsi="Times New Roman" w:cs="Times New Roman"/>
          <w:bCs/>
          <w:i/>
          <w:sz w:val="24"/>
          <w:szCs w:val="24"/>
        </w:rPr>
        <w:t xml:space="preserve"> Journal of Financial Economics</w:t>
      </w:r>
      <w:r w:rsidRPr="001B31B1">
        <w:rPr>
          <w:rFonts w:ascii="Times New Roman" w:hAnsi="Times New Roman" w:cs="Times New Roman"/>
          <w:bCs/>
          <w:sz w:val="24"/>
          <w:szCs w:val="24"/>
        </w:rPr>
        <w:t xml:space="preserve"> 58, 3-27.</w:t>
      </w:r>
    </w:p>
    <w:p w14:paraId="7239C289"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Loughran, T. 2008. </w:t>
      </w:r>
      <w:proofErr w:type="gramStart"/>
      <w:r w:rsidRPr="001B31B1">
        <w:rPr>
          <w:rFonts w:ascii="Times New Roman" w:hAnsi="Times New Roman" w:cs="Times New Roman"/>
          <w:sz w:val="24"/>
          <w:szCs w:val="24"/>
        </w:rPr>
        <w:t>The Impact of Firm Location on Equity Issuance.</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Financial Management</w:t>
      </w:r>
      <w:r w:rsidRPr="001B31B1">
        <w:rPr>
          <w:rFonts w:ascii="Times New Roman" w:hAnsi="Times New Roman" w:cs="Times New Roman"/>
          <w:sz w:val="24"/>
          <w:szCs w:val="24"/>
        </w:rPr>
        <w:t xml:space="preserve"> 37, 1–21.</w:t>
      </w:r>
    </w:p>
    <w:p w14:paraId="2CE8EE6B"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Lyubomirsky, Sonja, King, Laura, and </w:t>
      </w:r>
      <w:proofErr w:type="spellStart"/>
      <w:r w:rsidRPr="001B31B1">
        <w:rPr>
          <w:rFonts w:ascii="Times New Roman" w:hAnsi="Times New Roman" w:cs="Times New Roman"/>
          <w:sz w:val="24"/>
          <w:szCs w:val="24"/>
        </w:rPr>
        <w:t>Diener</w:t>
      </w:r>
      <w:proofErr w:type="spellEnd"/>
      <w:r w:rsidRPr="001B31B1">
        <w:rPr>
          <w:rFonts w:ascii="Times New Roman" w:hAnsi="Times New Roman" w:cs="Times New Roman"/>
          <w:sz w:val="24"/>
          <w:szCs w:val="24"/>
        </w:rPr>
        <w:t xml:space="preserve">, Ed. 2005. The Benefits of Frequent Positive Affect: Does Happiness Lead to Success? </w:t>
      </w:r>
      <w:r w:rsidRPr="001B31B1">
        <w:rPr>
          <w:rFonts w:ascii="Times New Roman" w:hAnsi="Times New Roman" w:cs="Times New Roman"/>
          <w:i/>
          <w:sz w:val="24"/>
          <w:szCs w:val="24"/>
        </w:rPr>
        <w:t>Psychological Bulletin</w:t>
      </w:r>
      <w:r w:rsidRPr="001B31B1">
        <w:rPr>
          <w:rFonts w:ascii="Times New Roman" w:hAnsi="Times New Roman" w:cs="Times New Roman"/>
          <w:sz w:val="24"/>
          <w:szCs w:val="24"/>
        </w:rPr>
        <w:t xml:space="preserve"> Vol. 131(6), 803-855.</w:t>
      </w:r>
    </w:p>
    <w:p w14:paraId="7F0F4107" w14:textId="77777777" w:rsidR="00EC794B" w:rsidRPr="001B31B1" w:rsidRDefault="00EC794B" w:rsidP="00EC794B">
      <w:pPr>
        <w:rPr>
          <w:rFonts w:ascii="Times New Roman" w:hAnsi="Times New Roman" w:cs="Times New Roman"/>
          <w:bCs/>
          <w:sz w:val="24"/>
          <w:szCs w:val="24"/>
        </w:rPr>
      </w:pPr>
      <w:proofErr w:type="gramStart"/>
      <w:r w:rsidRPr="001B31B1">
        <w:rPr>
          <w:rFonts w:ascii="Times New Roman" w:hAnsi="Times New Roman" w:cs="Times New Roman"/>
          <w:bCs/>
          <w:sz w:val="24"/>
          <w:szCs w:val="24"/>
        </w:rPr>
        <w:t>Malmendier, Ulrike and G. Tate.</w:t>
      </w:r>
      <w:proofErr w:type="gramEnd"/>
      <w:r w:rsidRPr="001B31B1">
        <w:rPr>
          <w:rFonts w:ascii="Times New Roman" w:hAnsi="Times New Roman" w:cs="Times New Roman"/>
          <w:bCs/>
          <w:sz w:val="24"/>
          <w:szCs w:val="24"/>
        </w:rPr>
        <w:t xml:space="preserve"> </w:t>
      </w:r>
      <w:proofErr w:type="gramStart"/>
      <w:r w:rsidRPr="001B31B1">
        <w:rPr>
          <w:rFonts w:ascii="Times New Roman" w:hAnsi="Times New Roman" w:cs="Times New Roman"/>
          <w:bCs/>
          <w:sz w:val="24"/>
          <w:szCs w:val="24"/>
        </w:rPr>
        <w:t>2005. CEO Overconfidence and Corporate Investment.</w:t>
      </w:r>
      <w:proofErr w:type="gramEnd"/>
      <w:r w:rsidRPr="001B31B1">
        <w:rPr>
          <w:rFonts w:ascii="Times New Roman" w:hAnsi="Times New Roman" w:cs="Times New Roman"/>
          <w:bCs/>
          <w:sz w:val="24"/>
          <w:szCs w:val="24"/>
        </w:rPr>
        <w:t xml:space="preserve"> </w:t>
      </w:r>
      <w:proofErr w:type="gramStart"/>
      <w:r w:rsidRPr="001B31B1">
        <w:rPr>
          <w:rFonts w:ascii="Times New Roman" w:hAnsi="Times New Roman" w:cs="Times New Roman"/>
          <w:bCs/>
          <w:i/>
          <w:sz w:val="24"/>
          <w:szCs w:val="24"/>
        </w:rPr>
        <w:t>Journal of Finance</w:t>
      </w:r>
      <w:r w:rsidRPr="001B31B1">
        <w:rPr>
          <w:rFonts w:ascii="Times New Roman" w:hAnsi="Times New Roman" w:cs="Times New Roman"/>
          <w:bCs/>
          <w:sz w:val="24"/>
          <w:szCs w:val="24"/>
        </w:rPr>
        <w:t xml:space="preserve"> 60(6), 2661-2700.</w:t>
      </w:r>
      <w:proofErr w:type="gramEnd"/>
      <w:r w:rsidRPr="001B31B1">
        <w:rPr>
          <w:rFonts w:ascii="Times New Roman" w:hAnsi="Times New Roman" w:cs="Times New Roman"/>
          <w:bCs/>
          <w:sz w:val="24"/>
          <w:szCs w:val="24"/>
        </w:rPr>
        <w:t xml:space="preserve"> </w:t>
      </w:r>
    </w:p>
    <w:p w14:paraId="073EB8A9" w14:textId="77777777" w:rsidR="00EC794B" w:rsidRPr="001B31B1" w:rsidRDefault="00EC794B" w:rsidP="00EC794B">
      <w:pPr>
        <w:rPr>
          <w:rFonts w:ascii="Times New Roman" w:hAnsi="Times New Roman" w:cs="Times New Roman"/>
          <w:sz w:val="24"/>
          <w:szCs w:val="24"/>
        </w:rPr>
      </w:pPr>
      <w:bookmarkStart w:id="2" w:name="_ENREF_23"/>
      <w:proofErr w:type="gramStart"/>
      <w:r w:rsidRPr="001B31B1">
        <w:rPr>
          <w:rFonts w:ascii="Times New Roman" w:hAnsi="Times New Roman" w:cs="Times New Roman"/>
          <w:sz w:val="24"/>
          <w:szCs w:val="24"/>
        </w:rPr>
        <w:t>Mande, V., and M. Son.</w:t>
      </w:r>
      <w:proofErr w:type="gramEnd"/>
      <w:r w:rsidRPr="001B31B1">
        <w:rPr>
          <w:rFonts w:ascii="Times New Roman" w:hAnsi="Times New Roman" w:cs="Times New Roman"/>
          <w:sz w:val="24"/>
          <w:szCs w:val="24"/>
        </w:rPr>
        <w:t xml:space="preserve"> </w:t>
      </w:r>
      <w:proofErr w:type="gramStart"/>
      <w:r w:rsidRPr="001B31B1">
        <w:rPr>
          <w:rFonts w:ascii="Times New Roman" w:hAnsi="Times New Roman" w:cs="Times New Roman"/>
          <w:sz w:val="24"/>
          <w:szCs w:val="24"/>
        </w:rPr>
        <w:t>2012. CEO Centrality and Meeting or Beating Analysts’ Earnings Forecasts.</w:t>
      </w:r>
      <w:proofErr w:type="gramEnd"/>
      <w:r w:rsidRPr="001B31B1">
        <w:rPr>
          <w:rFonts w:ascii="Times New Roman" w:hAnsi="Times New Roman" w:cs="Times New Roman"/>
          <w:sz w:val="24"/>
          <w:szCs w:val="24"/>
        </w:rPr>
        <w:t xml:space="preserve"> </w:t>
      </w:r>
      <w:r w:rsidRPr="001B31B1">
        <w:rPr>
          <w:rFonts w:ascii="Times New Roman" w:hAnsi="Times New Roman" w:cs="Times New Roman"/>
          <w:i/>
          <w:sz w:val="24"/>
          <w:szCs w:val="24"/>
        </w:rPr>
        <w:t>Journal of Business Finance &amp; Accounting</w:t>
      </w:r>
      <w:r w:rsidRPr="001B31B1">
        <w:rPr>
          <w:rFonts w:ascii="Times New Roman" w:hAnsi="Times New Roman" w:cs="Times New Roman"/>
          <w:sz w:val="24"/>
          <w:szCs w:val="24"/>
        </w:rPr>
        <w:t xml:space="preserve"> 39 (1-2), 82-112.</w:t>
      </w:r>
      <w:bookmarkEnd w:id="2"/>
    </w:p>
    <w:p w14:paraId="0C3EDC7A"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Manne, H. 1965. </w:t>
      </w:r>
      <w:proofErr w:type="gramStart"/>
      <w:r w:rsidRPr="001B31B1">
        <w:rPr>
          <w:rFonts w:ascii="Times New Roman" w:hAnsi="Times New Roman" w:cs="Times New Roman"/>
          <w:sz w:val="24"/>
          <w:szCs w:val="24"/>
        </w:rPr>
        <w:t>Mergers and the Market for Corporate Control.</w:t>
      </w:r>
      <w:proofErr w:type="gramEnd"/>
      <w:r w:rsidRPr="001B31B1">
        <w:rPr>
          <w:rFonts w:ascii="Times New Roman" w:hAnsi="Times New Roman" w:cs="Times New Roman"/>
          <w:sz w:val="24"/>
          <w:szCs w:val="24"/>
        </w:rPr>
        <w:t xml:space="preserve"> </w:t>
      </w:r>
      <w:proofErr w:type="gramStart"/>
      <w:r w:rsidRPr="001B31B1">
        <w:rPr>
          <w:rFonts w:ascii="Times New Roman" w:hAnsi="Times New Roman" w:cs="Times New Roman"/>
          <w:i/>
          <w:iCs/>
          <w:sz w:val="24"/>
          <w:szCs w:val="24"/>
        </w:rPr>
        <w:t xml:space="preserve">Journal of Political Economy </w:t>
      </w:r>
      <w:r w:rsidRPr="001B31B1">
        <w:rPr>
          <w:rFonts w:ascii="Times New Roman" w:hAnsi="Times New Roman" w:cs="Times New Roman"/>
          <w:sz w:val="24"/>
          <w:szCs w:val="24"/>
        </w:rPr>
        <w:t>73, 110–20.</w:t>
      </w:r>
      <w:proofErr w:type="gramEnd"/>
    </w:p>
    <w:p w14:paraId="629CE6D2"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 xml:space="preserve">Masulis, R., Wang, C., and F. </w:t>
      </w:r>
      <w:proofErr w:type="spellStart"/>
      <w:r w:rsidRPr="001B31B1">
        <w:rPr>
          <w:rFonts w:ascii="Times New Roman" w:hAnsi="Times New Roman" w:cs="Times New Roman"/>
          <w:sz w:val="24"/>
          <w:szCs w:val="24"/>
        </w:rPr>
        <w:t>Xie</w:t>
      </w:r>
      <w:proofErr w:type="spellEnd"/>
      <w:r w:rsidRPr="001B31B1">
        <w:rPr>
          <w:rFonts w:ascii="Times New Roman" w:hAnsi="Times New Roman" w:cs="Times New Roman"/>
          <w:sz w:val="24"/>
          <w:szCs w:val="24"/>
        </w:rPr>
        <w:t>.</w:t>
      </w:r>
      <w:proofErr w:type="gramEnd"/>
      <w:r w:rsidRPr="001B31B1">
        <w:rPr>
          <w:rFonts w:ascii="Times New Roman" w:hAnsi="Times New Roman" w:cs="Times New Roman"/>
          <w:sz w:val="24"/>
          <w:szCs w:val="24"/>
        </w:rPr>
        <w:t xml:space="preserve"> 2007. Corporate Governance and Acquirer Returns. </w:t>
      </w:r>
      <w:r w:rsidRPr="001B31B1">
        <w:rPr>
          <w:rFonts w:ascii="Times New Roman" w:hAnsi="Times New Roman" w:cs="Times New Roman"/>
          <w:i/>
          <w:sz w:val="24"/>
          <w:szCs w:val="24"/>
        </w:rPr>
        <w:t>Journal of Finance</w:t>
      </w:r>
      <w:r w:rsidRPr="001B31B1">
        <w:rPr>
          <w:rFonts w:ascii="Times New Roman" w:hAnsi="Times New Roman" w:cs="Times New Roman"/>
          <w:sz w:val="24"/>
          <w:szCs w:val="24"/>
        </w:rPr>
        <w:t xml:space="preserve"> 62, 1851–1889.</w:t>
      </w:r>
    </w:p>
    <w:p w14:paraId="384FF077" w14:textId="77777777" w:rsidR="00EC794B" w:rsidRPr="001B31B1" w:rsidRDefault="00EC794B" w:rsidP="00EC794B">
      <w:pPr>
        <w:rPr>
          <w:rFonts w:ascii="Times New Roman" w:hAnsi="Times New Roman" w:cs="Times New Roman"/>
          <w:sz w:val="24"/>
          <w:szCs w:val="24"/>
        </w:rPr>
      </w:pPr>
      <w:proofErr w:type="gramStart"/>
      <w:r w:rsidRPr="001B31B1">
        <w:rPr>
          <w:rFonts w:ascii="Times New Roman" w:hAnsi="Times New Roman" w:cs="Times New Roman"/>
          <w:sz w:val="24"/>
          <w:szCs w:val="24"/>
        </w:rPr>
        <w:t>Pirinsky, C. and Q. Wang.</w:t>
      </w:r>
      <w:proofErr w:type="gramEnd"/>
      <w:r w:rsidRPr="001B31B1">
        <w:rPr>
          <w:rFonts w:ascii="Times New Roman" w:hAnsi="Times New Roman" w:cs="Times New Roman"/>
          <w:sz w:val="24"/>
          <w:szCs w:val="24"/>
        </w:rPr>
        <w:t xml:space="preserve"> 2006. Does Corporate Headquarters Location Matter for Stock Returns? </w:t>
      </w:r>
      <w:r w:rsidRPr="001B31B1">
        <w:rPr>
          <w:rFonts w:ascii="Times New Roman" w:hAnsi="Times New Roman" w:cs="Times New Roman"/>
          <w:i/>
          <w:sz w:val="24"/>
          <w:szCs w:val="24"/>
        </w:rPr>
        <w:t>Journal of Finance</w:t>
      </w:r>
      <w:r w:rsidRPr="001B31B1">
        <w:rPr>
          <w:rFonts w:ascii="Times New Roman" w:hAnsi="Times New Roman" w:cs="Times New Roman"/>
          <w:sz w:val="24"/>
          <w:szCs w:val="24"/>
        </w:rPr>
        <w:t xml:space="preserve"> 61, 1991-2015.  </w:t>
      </w:r>
    </w:p>
    <w:p w14:paraId="6DC8C777"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Strauss-Kahn, Vanessa and </w:t>
      </w:r>
      <w:proofErr w:type="spellStart"/>
      <w:r w:rsidRPr="001B31B1">
        <w:rPr>
          <w:rFonts w:ascii="Times New Roman" w:hAnsi="Times New Roman" w:cs="Times New Roman"/>
          <w:sz w:val="24"/>
          <w:szCs w:val="24"/>
        </w:rPr>
        <w:t>Vives</w:t>
      </w:r>
      <w:proofErr w:type="spellEnd"/>
      <w:r w:rsidRPr="001B31B1">
        <w:rPr>
          <w:rFonts w:ascii="Times New Roman" w:hAnsi="Times New Roman" w:cs="Times New Roman"/>
          <w:sz w:val="24"/>
          <w:szCs w:val="24"/>
        </w:rPr>
        <w:t>, Xavier (2008), “Why and where do headquarters move?” Regional Science and Urban Economics 39 (2009) 168-186.</w:t>
      </w:r>
    </w:p>
    <w:p w14:paraId="4A990FF3" w14:textId="77777777" w:rsidR="00EC794B" w:rsidRPr="001B31B1" w:rsidRDefault="00EC794B" w:rsidP="00EC794B">
      <w:pPr>
        <w:rPr>
          <w:rFonts w:ascii="Times New Roman" w:hAnsi="Times New Roman" w:cs="Times New Roman"/>
          <w:sz w:val="24"/>
          <w:szCs w:val="24"/>
        </w:rPr>
      </w:pPr>
      <w:r w:rsidRPr="001B31B1">
        <w:rPr>
          <w:rFonts w:ascii="Times New Roman" w:hAnsi="Times New Roman" w:cs="Times New Roman"/>
          <w:sz w:val="24"/>
          <w:szCs w:val="24"/>
        </w:rPr>
        <w:t xml:space="preserve">Voget, Johannes. 2010. </w:t>
      </w:r>
      <w:r w:rsidRPr="001B31B1">
        <w:rPr>
          <w:rFonts w:ascii="Times New Roman" w:hAnsi="Times New Roman" w:cs="Times New Roman"/>
          <w:iCs/>
          <w:sz w:val="24"/>
          <w:szCs w:val="24"/>
        </w:rPr>
        <w:t>Headquarter Relocations and International</w:t>
      </w:r>
      <w:r w:rsidRPr="001B31B1">
        <w:rPr>
          <w:rFonts w:ascii="Times New Roman" w:hAnsi="Times New Roman" w:cs="Times New Roman"/>
          <w:i/>
          <w:iCs/>
          <w:sz w:val="24"/>
          <w:szCs w:val="24"/>
        </w:rPr>
        <w:t xml:space="preserve"> </w:t>
      </w:r>
      <w:r w:rsidRPr="001B31B1">
        <w:rPr>
          <w:rFonts w:ascii="Times New Roman" w:hAnsi="Times New Roman" w:cs="Times New Roman"/>
          <w:iCs/>
          <w:sz w:val="24"/>
          <w:szCs w:val="24"/>
        </w:rPr>
        <w:t>Taxation</w:t>
      </w:r>
      <w:r w:rsidRPr="001B31B1">
        <w:rPr>
          <w:rFonts w:ascii="Times New Roman" w:hAnsi="Times New Roman" w:cs="Times New Roman"/>
          <w:i/>
          <w:iCs/>
          <w:sz w:val="24"/>
          <w:szCs w:val="24"/>
        </w:rPr>
        <w:t xml:space="preserve">. </w:t>
      </w:r>
      <w:r w:rsidRPr="001B31B1">
        <w:rPr>
          <w:rFonts w:ascii="Times New Roman" w:hAnsi="Times New Roman" w:cs="Times New Roman"/>
          <w:i/>
          <w:sz w:val="24"/>
          <w:szCs w:val="24"/>
        </w:rPr>
        <w:t>Centre for Business Taxation Working Paper</w:t>
      </w:r>
      <w:r w:rsidRPr="001B31B1">
        <w:rPr>
          <w:rFonts w:ascii="Times New Roman" w:hAnsi="Times New Roman" w:cs="Times New Roman"/>
          <w:sz w:val="24"/>
          <w:szCs w:val="24"/>
        </w:rPr>
        <w:t xml:space="preserve"> 10/08.</w:t>
      </w:r>
    </w:p>
    <w:p w14:paraId="6D05B085" w14:textId="77777777" w:rsidR="00EC794B" w:rsidRPr="00EC794B" w:rsidRDefault="00EC794B" w:rsidP="006E0220">
      <w:pPr>
        <w:rPr>
          <w:rFonts w:ascii="Times New Roman" w:hAnsi="Times New Roman" w:cs="Times New Roman"/>
          <w:b/>
          <w:sz w:val="24"/>
          <w:szCs w:val="24"/>
        </w:rPr>
        <w:sectPr w:rsidR="00EC794B" w:rsidRPr="00EC794B" w:rsidSect="00B859DC">
          <w:footerReference w:type="default" r:id="rId10"/>
          <w:footerReference w:type="first" r:id="rId11"/>
          <w:endnotePr>
            <w:numFmt w:val="decimal"/>
          </w:endnotePr>
          <w:pgSz w:w="12240" w:h="15840"/>
          <w:pgMar w:top="1530" w:right="1350" w:bottom="1710" w:left="1530" w:header="720" w:footer="720" w:gutter="0"/>
          <w:cols w:space="720"/>
          <w:titlePg/>
          <w:docGrid w:linePitch="360"/>
        </w:sectPr>
      </w:pPr>
    </w:p>
    <w:p w14:paraId="0E51D6F4" w14:textId="77777777" w:rsidR="000249AA" w:rsidRPr="003D7776" w:rsidRDefault="000249AA" w:rsidP="006E0220">
      <w:pPr>
        <w:spacing w:after="0" w:line="240" w:lineRule="auto"/>
        <w:jc w:val="center"/>
        <w:rPr>
          <w:rFonts w:ascii="Times New Roman" w:eastAsia="Times New Roman" w:hAnsi="Times New Roman" w:cs="Times New Roman"/>
          <w:b/>
          <w:caps/>
          <w:noProof/>
          <w:sz w:val="24"/>
          <w:szCs w:val="24"/>
        </w:rPr>
      </w:pPr>
      <w:r w:rsidRPr="003D7776">
        <w:rPr>
          <w:rFonts w:ascii="Times New Roman" w:eastAsia="Times New Roman" w:hAnsi="Times New Roman" w:cs="Times New Roman"/>
          <w:b/>
          <w:caps/>
          <w:noProof/>
          <w:sz w:val="24"/>
          <w:szCs w:val="24"/>
        </w:rPr>
        <w:lastRenderedPageBreak/>
        <w:t>Table 1</w:t>
      </w:r>
    </w:p>
    <w:p w14:paraId="74B01332" w14:textId="77777777" w:rsidR="000249AA" w:rsidRPr="003D7776" w:rsidRDefault="000249AA" w:rsidP="000249AA">
      <w:pPr>
        <w:spacing w:after="0" w:line="240" w:lineRule="auto"/>
        <w:jc w:val="center"/>
        <w:rPr>
          <w:rFonts w:ascii="Times New Roman" w:eastAsia="Times New Roman" w:hAnsi="Times New Roman" w:cs="Times New Roman"/>
          <w:sz w:val="24"/>
          <w:szCs w:val="24"/>
        </w:rPr>
      </w:pPr>
      <w:r w:rsidRPr="003D7776">
        <w:rPr>
          <w:rFonts w:ascii="Times New Roman" w:eastAsia="Times New Roman" w:hAnsi="Times New Roman" w:cs="Times New Roman"/>
          <w:sz w:val="24"/>
          <w:szCs w:val="24"/>
        </w:rPr>
        <w:t xml:space="preserve">Sample Construction </w:t>
      </w:r>
    </w:p>
    <w:p w14:paraId="21DD6D16" w14:textId="77777777" w:rsidR="000249AA" w:rsidRPr="003D7776" w:rsidRDefault="000249AA" w:rsidP="000249AA">
      <w:pPr>
        <w:spacing w:after="0" w:line="240" w:lineRule="auto"/>
        <w:jc w:val="center"/>
        <w:rPr>
          <w:rFonts w:ascii="Times New Roman" w:eastAsia="Times New Roman" w:hAnsi="Times New Roman" w:cs="Times New Roman"/>
          <w:sz w:val="12"/>
          <w:szCs w:val="12"/>
        </w:rPr>
      </w:pPr>
    </w:p>
    <w:tbl>
      <w:tblPr>
        <w:tblStyle w:val="TableGrid"/>
        <w:tblW w:w="0" w:type="auto"/>
        <w:tblInd w:w="50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790"/>
      </w:tblGrid>
      <w:tr w:rsidR="000249AA" w:rsidRPr="003D7776" w14:paraId="35FBE429" w14:textId="77777777" w:rsidTr="00B859DC">
        <w:trPr>
          <w:trHeight w:val="395"/>
        </w:trPr>
        <w:tc>
          <w:tcPr>
            <w:tcW w:w="8190" w:type="dxa"/>
            <w:gridSpan w:val="2"/>
          </w:tcPr>
          <w:p w14:paraId="46AEABA6" w14:textId="77777777" w:rsidR="000249AA" w:rsidRPr="003D7776" w:rsidRDefault="000249AA" w:rsidP="000249AA">
            <w:r w:rsidRPr="003D7776">
              <w:t>Panel A: Sample Construction</w:t>
            </w:r>
          </w:p>
        </w:tc>
      </w:tr>
      <w:tr w:rsidR="000249AA" w:rsidRPr="003D7776" w14:paraId="400E6F21" w14:textId="77777777" w:rsidTr="00B859DC">
        <w:tc>
          <w:tcPr>
            <w:tcW w:w="5400" w:type="dxa"/>
          </w:tcPr>
          <w:p w14:paraId="1B6CBF1B" w14:textId="77777777" w:rsidR="000249AA" w:rsidRPr="003D7776" w:rsidRDefault="000249AA" w:rsidP="000249AA">
            <w:r w:rsidRPr="003D7776">
              <w:t xml:space="preserve">Unique Corporate Library Database firms with CEO name and  state headquarter move </w:t>
            </w:r>
          </w:p>
        </w:tc>
        <w:tc>
          <w:tcPr>
            <w:tcW w:w="2790" w:type="dxa"/>
          </w:tcPr>
          <w:p w14:paraId="35EC29DA" w14:textId="77777777" w:rsidR="000249AA" w:rsidRPr="003D7776" w:rsidRDefault="000249AA" w:rsidP="000249AA">
            <w:pPr>
              <w:jc w:val="center"/>
            </w:pPr>
            <w:r w:rsidRPr="003D7776">
              <w:t>167</w:t>
            </w:r>
          </w:p>
        </w:tc>
      </w:tr>
      <w:tr w:rsidR="000249AA" w:rsidRPr="003D7776" w14:paraId="0AFCA391" w14:textId="77777777" w:rsidTr="00B859DC">
        <w:tc>
          <w:tcPr>
            <w:tcW w:w="5400" w:type="dxa"/>
          </w:tcPr>
          <w:p w14:paraId="04CA2427" w14:textId="77777777" w:rsidR="000249AA" w:rsidRPr="003D7776" w:rsidRDefault="000249AA" w:rsidP="000249AA">
            <w:r w:rsidRPr="003D7776">
              <w:t xml:space="preserve">     Less:</w:t>
            </w:r>
          </w:p>
        </w:tc>
        <w:tc>
          <w:tcPr>
            <w:tcW w:w="2790" w:type="dxa"/>
          </w:tcPr>
          <w:p w14:paraId="59D99381" w14:textId="77777777" w:rsidR="000249AA" w:rsidRPr="003D7776" w:rsidRDefault="000249AA" w:rsidP="000249AA">
            <w:pPr>
              <w:jc w:val="center"/>
            </w:pPr>
          </w:p>
        </w:tc>
      </w:tr>
      <w:tr w:rsidR="000249AA" w:rsidRPr="003D7776" w14:paraId="1792BDA1" w14:textId="77777777" w:rsidTr="00B859DC">
        <w:tc>
          <w:tcPr>
            <w:tcW w:w="5400" w:type="dxa"/>
          </w:tcPr>
          <w:p w14:paraId="191BB424" w14:textId="77777777" w:rsidR="000249AA" w:rsidRPr="003D7776" w:rsidRDefault="000249AA" w:rsidP="000249AA">
            <w:r w:rsidRPr="003D7776">
              <w:t xml:space="preserve">        Firms not covered in financial databases for year of move</w:t>
            </w:r>
          </w:p>
        </w:tc>
        <w:tc>
          <w:tcPr>
            <w:tcW w:w="2790" w:type="dxa"/>
          </w:tcPr>
          <w:p w14:paraId="56DA80F9" w14:textId="77777777" w:rsidR="000249AA" w:rsidRPr="003D7776" w:rsidRDefault="000249AA" w:rsidP="000249AA">
            <w:pPr>
              <w:jc w:val="center"/>
            </w:pPr>
            <w:r w:rsidRPr="003D7776">
              <w:t>(31)</w:t>
            </w:r>
          </w:p>
        </w:tc>
      </w:tr>
      <w:tr w:rsidR="000249AA" w:rsidRPr="003D7776" w14:paraId="20A2C37A" w14:textId="77777777" w:rsidTr="00B859DC">
        <w:tc>
          <w:tcPr>
            <w:tcW w:w="5400" w:type="dxa"/>
          </w:tcPr>
          <w:p w14:paraId="738195EA" w14:textId="77777777" w:rsidR="000249AA" w:rsidRPr="003D7776" w:rsidRDefault="000249AA" w:rsidP="000249AA">
            <w:r w:rsidRPr="003D7776">
              <w:t xml:space="preserve">        Moves to an existing subsidiary or because of M&amp;A:</w:t>
            </w:r>
          </w:p>
        </w:tc>
        <w:tc>
          <w:tcPr>
            <w:tcW w:w="2790" w:type="dxa"/>
          </w:tcPr>
          <w:p w14:paraId="4D611656" w14:textId="77777777" w:rsidR="000249AA" w:rsidRPr="003D7776" w:rsidRDefault="000249AA" w:rsidP="000249AA">
            <w:pPr>
              <w:jc w:val="center"/>
            </w:pPr>
            <w:r w:rsidRPr="003D7776">
              <w:t>(5)</w:t>
            </w:r>
          </w:p>
        </w:tc>
      </w:tr>
      <w:tr w:rsidR="000249AA" w:rsidRPr="003D7776" w14:paraId="3B3561B9" w14:textId="77777777" w:rsidTr="00B859DC">
        <w:tc>
          <w:tcPr>
            <w:tcW w:w="5400" w:type="dxa"/>
          </w:tcPr>
          <w:p w14:paraId="1F31D7D2" w14:textId="77777777" w:rsidR="000249AA" w:rsidRPr="003D7776" w:rsidRDefault="000249AA" w:rsidP="000249AA">
            <w:r w:rsidRPr="003D7776">
              <w:t xml:space="preserve">        Firms lacking university information for CEO:</w:t>
            </w:r>
          </w:p>
        </w:tc>
        <w:tc>
          <w:tcPr>
            <w:tcW w:w="2790" w:type="dxa"/>
          </w:tcPr>
          <w:p w14:paraId="5631451E" w14:textId="77777777" w:rsidR="000249AA" w:rsidRPr="003D7776" w:rsidRDefault="000249AA" w:rsidP="000249AA">
            <w:pPr>
              <w:jc w:val="center"/>
            </w:pPr>
            <w:r w:rsidRPr="003D7776">
              <w:t>(13)</w:t>
            </w:r>
          </w:p>
        </w:tc>
      </w:tr>
      <w:tr w:rsidR="000249AA" w:rsidRPr="003D7776" w14:paraId="5AB56E98" w14:textId="77777777" w:rsidTr="00B859DC">
        <w:tc>
          <w:tcPr>
            <w:tcW w:w="5400" w:type="dxa"/>
          </w:tcPr>
          <w:p w14:paraId="09F2B72C" w14:textId="77777777" w:rsidR="000249AA" w:rsidRPr="003D7776" w:rsidRDefault="000249AA" w:rsidP="000249AA">
            <w:r w:rsidRPr="003D7776">
              <w:t xml:space="preserve">        Firms where all CEO university affiliations are foreign:</w:t>
            </w:r>
          </w:p>
        </w:tc>
        <w:tc>
          <w:tcPr>
            <w:tcW w:w="2790" w:type="dxa"/>
          </w:tcPr>
          <w:p w14:paraId="3F69D8F8" w14:textId="77777777" w:rsidR="000249AA" w:rsidRPr="003D7776" w:rsidRDefault="000249AA" w:rsidP="000249AA">
            <w:pPr>
              <w:jc w:val="center"/>
            </w:pPr>
            <w:r w:rsidRPr="003D7776">
              <w:t>(4)</w:t>
            </w:r>
          </w:p>
        </w:tc>
      </w:tr>
      <w:tr w:rsidR="000249AA" w:rsidRPr="003D7776" w14:paraId="74E8C602" w14:textId="77777777" w:rsidTr="00B859DC">
        <w:tc>
          <w:tcPr>
            <w:tcW w:w="5400" w:type="dxa"/>
          </w:tcPr>
          <w:p w14:paraId="7D60A883" w14:textId="77777777" w:rsidR="000249AA" w:rsidRPr="003D7776" w:rsidRDefault="000249AA" w:rsidP="000249AA">
            <w:r w:rsidRPr="003D7776">
              <w:t xml:space="preserve">        Firms without information to construct regressors for at </w:t>
            </w:r>
          </w:p>
          <w:p w14:paraId="002DADFE" w14:textId="77777777" w:rsidR="000249AA" w:rsidRPr="003D7776" w:rsidRDefault="000249AA" w:rsidP="000249AA">
            <w:r w:rsidRPr="003D7776">
              <w:t xml:space="preserve">        least one year before and one year after the move</w:t>
            </w:r>
          </w:p>
        </w:tc>
        <w:tc>
          <w:tcPr>
            <w:tcW w:w="2790" w:type="dxa"/>
          </w:tcPr>
          <w:p w14:paraId="73789B3F" w14:textId="77777777" w:rsidR="000249AA" w:rsidRPr="003D7776" w:rsidRDefault="000249AA" w:rsidP="000249AA">
            <w:pPr>
              <w:jc w:val="center"/>
            </w:pPr>
            <w:r w:rsidRPr="003D7776">
              <w:t>(25)</w:t>
            </w:r>
          </w:p>
        </w:tc>
      </w:tr>
      <w:tr w:rsidR="000249AA" w:rsidRPr="003D7776" w14:paraId="151EFEF3" w14:textId="77777777" w:rsidTr="00B859DC">
        <w:tc>
          <w:tcPr>
            <w:tcW w:w="5400" w:type="dxa"/>
            <w:tcBorders>
              <w:top w:val="nil"/>
              <w:bottom w:val="nil"/>
            </w:tcBorders>
          </w:tcPr>
          <w:p w14:paraId="21012833" w14:textId="77777777" w:rsidR="000249AA" w:rsidRPr="003D7776" w:rsidRDefault="000249AA" w:rsidP="000249AA">
            <w:r w:rsidRPr="003D7776">
              <w:t xml:space="preserve">     Firms in sample</w:t>
            </w:r>
          </w:p>
        </w:tc>
        <w:tc>
          <w:tcPr>
            <w:tcW w:w="2790" w:type="dxa"/>
            <w:tcBorders>
              <w:top w:val="nil"/>
              <w:bottom w:val="nil"/>
            </w:tcBorders>
          </w:tcPr>
          <w:p w14:paraId="446FEE8A" w14:textId="77777777" w:rsidR="000249AA" w:rsidRPr="003D7776" w:rsidRDefault="000249AA" w:rsidP="000249AA">
            <w:pPr>
              <w:jc w:val="center"/>
              <w:rPr>
                <w:u w:val="double"/>
              </w:rPr>
            </w:pPr>
            <w:r w:rsidRPr="003D7776">
              <w:rPr>
                <w:u w:val="double"/>
              </w:rPr>
              <w:t>89</w:t>
            </w:r>
          </w:p>
        </w:tc>
      </w:tr>
      <w:tr w:rsidR="000249AA" w:rsidRPr="003D7776" w14:paraId="214DCC1A" w14:textId="77777777" w:rsidTr="00B859DC">
        <w:tc>
          <w:tcPr>
            <w:tcW w:w="5400" w:type="dxa"/>
            <w:tcBorders>
              <w:top w:val="nil"/>
              <w:bottom w:val="nil"/>
            </w:tcBorders>
          </w:tcPr>
          <w:p w14:paraId="61276972" w14:textId="77777777" w:rsidR="000249AA" w:rsidRPr="003D7776" w:rsidRDefault="000249AA" w:rsidP="000249AA"/>
        </w:tc>
        <w:tc>
          <w:tcPr>
            <w:tcW w:w="2790" w:type="dxa"/>
            <w:tcBorders>
              <w:top w:val="nil"/>
              <w:bottom w:val="nil"/>
            </w:tcBorders>
          </w:tcPr>
          <w:p w14:paraId="40052AF5" w14:textId="77777777" w:rsidR="000249AA" w:rsidRPr="003D7776" w:rsidRDefault="000249AA" w:rsidP="000249AA">
            <w:pPr>
              <w:jc w:val="center"/>
              <w:rPr>
                <w:u w:val="double"/>
              </w:rPr>
            </w:pPr>
          </w:p>
        </w:tc>
      </w:tr>
      <w:tr w:rsidR="000249AA" w:rsidRPr="003D7776" w14:paraId="089EE793" w14:textId="77777777" w:rsidTr="00B859DC">
        <w:tc>
          <w:tcPr>
            <w:tcW w:w="5400" w:type="dxa"/>
            <w:tcBorders>
              <w:top w:val="nil"/>
              <w:bottom w:val="nil"/>
            </w:tcBorders>
          </w:tcPr>
          <w:p w14:paraId="409BC5C8" w14:textId="77777777" w:rsidR="000249AA" w:rsidRPr="003D7776" w:rsidRDefault="000249AA" w:rsidP="000249AA">
            <w:pPr>
              <w:jc w:val="right"/>
            </w:pPr>
            <w:r w:rsidRPr="003D7776">
              <w:t xml:space="preserve">Suspect </w:t>
            </w:r>
            <w:r w:rsidR="006D7C9B">
              <w:t xml:space="preserve">move </w:t>
            </w:r>
            <w:r w:rsidRPr="003D7776">
              <w:t xml:space="preserve">firms </w:t>
            </w:r>
          </w:p>
        </w:tc>
        <w:tc>
          <w:tcPr>
            <w:tcW w:w="2790" w:type="dxa"/>
            <w:tcBorders>
              <w:top w:val="nil"/>
              <w:bottom w:val="nil"/>
            </w:tcBorders>
          </w:tcPr>
          <w:p w14:paraId="32FF564F" w14:textId="77777777" w:rsidR="000249AA" w:rsidRPr="003D7776" w:rsidRDefault="000249AA" w:rsidP="000249AA">
            <w:pPr>
              <w:jc w:val="center"/>
            </w:pPr>
            <w:r w:rsidRPr="003D7776">
              <w:t>21</w:t>
            </w:r>
          </w:p>
        </w:tc>
      </w:tr>
      <w:tr w:rsidR="000249AA" w:rsidRPr="003D7776" w14:paraId="0CA89171" w14:textId="77777777" w:rsidTr="00B859DC">
        <w:tc>
          <w:tcPr>
            <w:tcW w:w="5400" w:type="dxa"/>
            <w:tcBorders>
              <w:top w:val="nil"/>
              <w:bottom w:val="single" w:sz="4" w:space="0" w:color="auto"/>
            </w:tcBorders>
          </w:tcPr>
          <w:p w14:paraId="5326A1D5" w14:textId="77777777" w:rsidR="000249AA" w:rsidRPr="003D7776" w:rsidRDefault="000249AA" w:rsidP="000249AA">
            <w:pPr>
              <w:jc w:val="right"/>
            </w:pPr>
            <w:r w:rsidRPr="003D7776">
              <w:t>Control firms</w:t>
            </w:r>
          </w:p>
        </w:tc>
        <w:tc>
          <w:tcPr>
            <w:tcW w:w="2790" w:type="dxa"/>
            <w:tcBorders>
              <w:top w:val="nil"/>
              <w:bottom w:val="single" w:sz="4" w:space="0" w:color="auto"/>
            </w:tcBorders>
          </w:tcPr>
          <w:p w14:paraId="0C1B4166" w14:textId="77777777" w:rsidR="000249AA" w:rsidRPr="003D7776" w:rsidRDefault="000249AA" w:rsidP="000249AA">
            <w:pPr>
              <w:jc w:val="center"/>
            </w:pPr>
            <w:r w:rsidRPr="003D7776">
              <w:t>68</w:t>
            </w:r>
          </w:p>
        </w:tc>
      </w:tr>
    </w:tbl>
    <w:p w14:paraId="39E0560C" w14:textId="77777777" w:rsidR="000249AA" w:rsidRPr="003D7776" w:rsidRDefault="000249AA" w:rsidP="000249AA">
      <w:pPr>
        <w:spacing w:after="0" w:line="240" w:lineRule="auto"/>
        <w:rPr>
          <w:rFonts w:ascii="Times New Roman" w:eastAsia="Times New Roman" w:hAnsi="Times New Roman" w:cs="Times New Roman"/>
          <w:sz w:val="18"/>
          <w:szCs w:val="18"/>
        </w:rPr>
        <w:sectPr w:rsidR="000249AA" w:rsidRPr="003D7776" w:rsidSect="00B859DC">
          <w:endnotePr>
            <w:numFmt w:val="decimal"/>
          </w:endnotePr>
          <w:pgSz w:w="12240" w:h="15840"/>
          <w:pgMar w:top="1530" w:right="1350" w:bottom="1710" w:left="1530" w:header="720" w:footer="720" w:gutter="0"/>
          <w:cols w:space="720"/>
          <w:titlePg/>
          <w:docGrid w:linePitch="360"/>
        </w:sectPr>
      </w:pPr>
      <w:r w:rsidRPr="003D7776">
        <w:rPr>
          <w:rFonts w:ascii="Times New Roman" w:eastAsia="Times New Roman" w:hAnsi="Times New Roman" w:cs="Times New Roman"/>
          <w:color w:val="000000"/>
          <w:sz w:val="18"/>
          <w:szCs w:val="18"/>
        </w:rPr>
        <w:t xml:space="preserve">This table presents my sample selection procedure. I begin with firms available on the Corporate Library database which collects proxy data for firms between 2001 and 2012. </w:t>
      </w:r>
    </w:p>
    <w:p w14:paraId="6E51D476" w14:textId="77777777" w:rsidR="000249AA" w:rsidRPr="000249AA" w:rsidRDefault="000249AA" w:rsidP="000249AA">
      <w:pPr>
        <w:spacing w:after="0" w:line="240" w:lineRule="auto"/>
        <w:jc w:val="center"/>
        <w:rPr>
          <w:rFonts w:ascii="Times New Roman" w:eastAsia="Times New Roman" w:hAnsi="Times New Roman" w:cs="Times New Roman"/>
          <w:b/>
          <w:sz w:val="24"/>
          <w:szCs w:val="24"/>
        </w:rPr>
      </w:pPr>
      <w:r w:rsidRPr="000249AA">
        <w:rPr>
          <w:rFonts w:ascii="Times New Roman" w:eastAsia="Times New Roman" w:hAnsi="Times New Roman" w:cs="Times New Roman"/>
          <w:b/>
          <w:caps/>
          <w:noProof/>
          <w:sz w:val="24"/>
          <w:szCs w:val="24"/>
        </w:rPr>
        <w:lastRenderedPageBreak/>
        <w:t>Table</w:t>
      </w:r>
      <w:r w:rsidRPr="000249AA">
        <w:rPr>
          <w:rFonts w:ascii="Times New Roman" w:eastAsia="Times New Roman" w:hAnsi="Times New Roman" w:cs="Times New Roman"/>
          <w:b/>
          <w:sz w:val="24"/>
          <w:szCs w:val="24"/>
        </w:rPr>
        <w:t xml:space="preserve"> 2</w:t>
      </w:r>
    </w:p>
    <w:p w14:paraId="5450A55B" w14:textId="77777777" w:rsidR="000249AA" w:rsidRPr="000249AA" w:rsidRDefault="000249AA" w:rsidP="000249AA">
      <w:pPr>
        <w:spacing w:after="0" w:line="240" w:lineRule="auto"/>
        <w:jc w:val="center"/>
        <w:rPr>
          <w:rFonts w:ascii="Times New Roman" w:eastAsia="Times New Roman" w:hAnsi="Times New Roman" w:cs="Times New Roman"/>
          <w:sz w:val="24"/>
          <w:szCs w:val="24"/>
        </w:rPr>
      </w:pPr>
      <w:r w:rsidRPr="000249AA">
        <w:rPr>
          <w:rFonts w:ascii="Times New Roman" w:eastAsia="Times New Roman" w:hAnsi="Times New Roman" w:cs="Times New Roman"/>
          <w:sz w:val="24"/>
          <w:szCs w:val="24"/>
        </w:rPr>
        <w:t>H1 Sample Descriptive Statistics and Univariate Tests</w:t>
      </w:r>
    </w:p>
    <w:p w14:paraId="34E482E1" w14:textId="77777777" w:rsidR="000249AA" w:rsidRPr="000249AA" w:rsidRDefault="000249AA" w:rsidP="000249AA">
      <w:pPr>
        <w:spacing w:after="0" w:line="240" w:lineRule="auto"/>
        <w:jc w:val="center"/>
        <w:rPr>
          <w:rFonts w:ascii="Times New Roman" w:eastAsia="Times New Roman" w:hAnsi="Times New Roman" w:cs="Times New Roman"/>
          <w:sz w:val="8"/>
          <w:szCs w:val="8"/>
        </w:rPr>
      </w:pP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1260"/>
        <w:gridCol w:w="1350"/>
        <w:gridCol w:w="1350"/>
        <w:gridCol w:w="1170"/>
        <w:gridCol w:w="1170"/>
        <w:gridCol w:w="1116"/>
      </w:tblGrid>
      <w:tr w:rsidR="000249AA" w:rsidRPr="000249AA" w14:paraId="1BEF75D9" w14:textId="77777777" w:rsidTr="00B859DC">
        <w:tc>
          <w:tcPr>
            <w:tcW w:w="9891" w:type="dxa"/>
            <w:gridSpan w:val="7"/>
          </w:tcPr>
          <w:p w14:paraId="3D7DBE04" w14:textId="77777777" w:rsidR="000249AA" w:rsidRPr="000249AA" w:rsidRDefault="000249AA" w:rsidP="000249AA">
            <w:r w:rsidRPr="000249AA">
              <w:t>Panel A: All sample firms used in main regression testing</w:t>
            </w:r>
          </w:p>
        </w:tc>
      </w:tr>
      <w:tr w:rsidR="000249AA" w:rsidRPr="000249AA" w14:paraId="6D5F09E4" w14:textId="77777777" w:rsidTr="00B859DC">
        <w:tc>
          <w:tcPr>
            <w:tcW w:w="2475" w:type="dxa"/>
          </w:tcPr>
          <w:p w14:paraId="4C88C9DE" w14:textId="77777777" w:rsidR="000249AA" w:rsidRPr="000249AA" w:rsidRDefault="000249AA" w:rsidP="000249AA"/>
        </w:tc>
        <w:tc>
          <w:tcPr>
            <w:tcW w:w="1260" w:type="dxa"/>
          </w:tcPr>
          <w:p w14:paraId="36B520CA" w14:textId="77777777" w:rsidR="000249AA" w:rsidRPr="000249AA" w:rsidRDefault="000249AA" w:rsidP="000249AA">
            <w:pPr>
              <w:jc w:val="center"/>
            </w:pPr>
            <w:r w:rsidRPr="000249AA">
              <w:t>Obs.</w:t>
            </w:r>
          </w:p>
        </w:tc>
        <w:tc>
          <w:tcPr>
            <w:tcW w:w="1350" w:type="dxa"/>
          </w:tcPr>
          <w:p w14:paraId="5DB7C8BC" w14:textId="77777777" w:rsidR="000249AA" w:rsidRPr="000249AA" w:rsidRDefault="000249AA" w:rsidP="000249AA">
            <w:pPr>
              <w:jc w:val="center"/>
            </w:pPr>
            <w:r w:rsidRPr="000249AA">
              <w:t>Mean</w:t>
            </w:r>
          </w:p>
        </w:tc>
        <w:tc>
          <w:tcPr>
            <w:tcW w:w="1350" w:type="dxa"/>
          </w:tcPr>
          <w:p w14:paraId="6E9CCEF4" w14:textId="77777777" w:rsidR="000249AA" w:rsidRPr="000249AA" w:rsidRDefault="000249AA" w:rsidP="000249AA">
            <w:pPr>
              <w:jc w:val="center"/>
            </w:pPr>
            <w:r w:rsidRPr="000249AA">
              <w:t>Std Dev</w:t>
            </w:r>
          </w:p>
        </w:tc>
        <w:tc>
          <w:tcPr>
            <w:tcW w:w="1170" w:type="dxa"/>
          </w:tcPr>
          <w:p w14:paraId="10BC4DBF" w14:textId="77777777" w:rsidR="000249AA" w:rsidRPr="000249AA" w:rsidRDefault="000249AA" w:rsidP="000249AA">
            <w:pPr>
              <w:jc w:val="center"/>
            </w:pPr>
            <w:r w:rsidRPr="000249AA">
              <w:t>25%</w:t>
            </w:r>
          </w:p>
        </w:tc>
        <w:tc>
          <w:tcPr>
            <w:tcW w:w="1170" w:type="dxa"/>
          </w:tcPr>
          <w:p w14:paraId="22FF4978" w14:textId="77777777" w:rsidR="000249AA" w:rsidRPr="000249AA" w:rsidRDefault="000249AA" w:rsidP="000249AA">
            <w:pPr>
              <w:jc w:val="center"/>
            </w:pPr>
            <w:r w:rsidRPr="000249AA">
              <w:t>Median</w:t>
            </w:r>
          </w:p>
        </w:tc>
        <w:tc>
          <w:tcPr>
            <w:tcW w:w="1116" w:type="dxa"/>
          </w:tcPr>
          <w:p w14:paraId="36B23319" w14:textId="77777777" w:rsidR="000249AA" w:rsidRPr="000249AA" w:rsidRDefault="000249AA" w:rsidP="000249AA">
            <w:pPr>
              <w:jc w:val="center"/>
            </w:pPr>
            <w:r w:rsidRPr="000249AA">
              <w:t>75%</w:t>
            </w:r>
          </w:p>
        </w:tc>
      </w:tr>
      <w:tr w:rsidR="000249AA" w:rsidRPr="000249AA" w14:paraId="748F5243" w14:textId="77777777" w:rsidTr="00B859DC">
        <w:tc>
          <w:tcPr>
            <w:tcW w:w="2475" w:type="dxa"/>
          </w:tcPr>
          <w:p w14:paraId="720B586D" w14:textId="77777777" w:rsidR="000249AA" w:rsidRPr="000249AA" w:rsidRDefault="000249AA" w:rsidP="000249AA">
            <w:r w:rsidRPr="000249AA">
              <w:t>ADJCPS</w:t>
            </w:r>
          </w:p>
        </w:tc>
        <w:tc>
          <w:tcPr>
            <w:tcW w:w="1260" w:type="dxa"/>
          </w:tcPr>
          <w:p w14:paraId="384C3D51" w14:textId="77777777" w:rsidR="000249AA" w:rsidRPr="000249AA" w:rsidRDefault="000249AA" w:rsidP="000249AA">
            <w:pPr>
              <w:jc w:val="center"/>
            </w:pPr>
            <w:r w:rsidRPr="000249AA">
              <w:t>66</w:t>
            </w:r>
          </w:p>
        </w:tc>
        <w:tc>
          <w:tcPr>
            <w:tcW w:w="1350" w:type="dxa"/>
          </w:tcPr>
          <w:p w14:paraId="5FD91FAB" w14:textId="77777777" w:rsidR="000249AA" w:rsidRPr="000249AA" w:rsidRDefault="000249AA" w:rsidP="000249AA">
            <w:pPr>
              <w:jc w:val="center"/>
            </w:pPr>
            <w:r w:rsidRPr="000249AA">
              <w:t>0.006</w:t>
            </w:r>
          </w:p>
        </w:tc>
        <w:tc>
          <w:tcPr>
            <w:tcW w:w="1350" w:type="dxa"/>
          </w:tcPr>
          <w:p w14:paraId="27A0DBC2" w14:textId="77777777" w:rsidR="000249AA" w:rsidRPr="000249AA" w:rsidRDefault="000249AA" w:rsidP="000249AA">
            <w:pPr>
              <w:jc w:val="center"/>
            </w:pPr>
            <w:r w:rsidRPr="000249AA">
              <w:t>0.126</w:t>
            </w:r>
          </w:p>
        </w:tc>
        <w:tc>
          <w:tcPr>
            <w:tcW w:w="1170" w:type="dxa"/>
          </w:tcPr>
          <w:p w14:paraId="611B65E2" w14:textId="77777777" w:rsidR="000249AA" w:rsidRPr="000249AA" w:rsidRDefault="000249AA" w:rsidP="000249AA">
            <w:pPr>
              <w:jc w:val="center"/>
            </w:pPr>
            <w:r w:rsidRPr="000249AA">
              <w:t>-0.055</w:t>
            </w:r>
          </w:p>
        </w:tc>
        <w:tc>
          <w:tcPr>
            <w:tcW w:w="1170" w:type="dxa"/>
          </w:tcPr>
          <w:p w14:paraId="73208915" w14:textId="77777777" w:rsidR="000249AA" w:rsidRPr="000249AA" w:rsidRDefault="000249AA" w:rsidP="000249AA">
            <w:pPr>
              <w:jc w:val="center"/>
            </w:pPr>
            <w:r w:rsidRPr="000249AA">
              <w:t>-0.006</w:t>
            </w:r>
          </w:p>
        </w:tc>
        <w:tc>
          <w:tcPr>
            <w:tcW w:w="1116" w:type="dxa"/>
          </w:tcPr>
          <w:p w14:paraId="4237DFBE" w14:textId="77777777" w:rsidR="000249AA" w:rsidRPr="000249AA" w:rsidRDefault="000249AA" w:rsidP="000249AA">
            <w:pPr>
              <w:jc w:val="center"/>
            </w:pPr>
            <w:r w:rsidRPr="000249AA">
              <w:t>0.081</w:t>
            </w:r>
          </w:p>
        </w:tc>
      </w:tr>
      <w:tr w:rsidR="000249AA" w:rsidRPr="000249AA" w14:paraId="2E38864C" w14:textId="77777777" w:rsidTr="00B859DC">
        <w:tc>
          <w:tcPr>
            <w:tcW w:w="2475" w:type="dxa"/>
          </w:tcPr>
          <w:p w14:paraId="3953D72A" w14:textId="77777777" w:rsidR="000249AA" w:rsidRPr="000249AA" w:rsidRDefault="000249AA" w:rsidP="000249AA">
            <w:r w:rsidRPr="000249AA">
              <w:t>EINDEX</w:t>
            </w:r>
          </w:p>
        </w:tc>
        <w:tc>
          <w:tcPr>
            <w:tcW w:w="1260" w:type="dxa"/>
          </w:tcPr>
          <w:p w14:paraId="607245CA" w14:textId="77777777" w:rsidR="000249AA" w:rsidRPr="000249AA" w:rsidRDefault="000249AA" w:rsidP="000249AA">
            <w:pPr>
              <w:jc w:val="center"/>
            </w:pPr>
            <w:r w:rsidRPr="000249AA">
              <w:t>56</w:t>
            </w:r>
          </w:p>
        </w:tc>
        <w:tc>
          <w:tcPr>
            <w:tcW w:w="1350" w:type="dxa"/>
          </w:tcPr>
          <w:p w14:paraId="1AEC46ED" w14:textId="77777777" w:rsidR="000249AA" w:rsidRPr="000249AA" w:rsidRDefault="000249AA" w:rsidP="000249AA">
            <w:pPr>
              <w:jc w:val="center"/>
            </w:pPr>
            <w:r w:rsidRPr="000249AA">
              <w:t>2.313</w:t>
            </w:r>
          </w:p>
        </w:tc>
        <w:tc>
          <w:tcPr>
            <w:tcW w:w="1350" w:type="dxa"/>
          </w:tcPr>
          <w:p w14:paraId="7569C531" w14:textId="77777777" w:rsidR="000249AA" w:rsidRPr="000249AA" w:rsidRDefault="000249AA" w:rsidP="000249AA">
            <w:pPr>
              <w:jc w:val="center"/>
            </w:pPr>
            <w:r w:rsidRPr="000249AA">
              <w:t>1.292</w:t>
            </w:r>
          </w:p>
        </w:tc>
        <w:tc>
          <w:tcPr>
            <w:tcW w:w="1170" w:type="dxa"/>
          </w:tcPr>
          <w:p w14:paraId="75BED37F" w14:textId="77777777" w:rsidR="000249AA" w:rsidRPr="000249AA" w:rsidRDefault="000249AA" w:rsidP="000249AA">
            <w:pPr>
              <w:jc w:val="center"/>
            </w:pPr>
            <w:r w:rsidRPr="000249AA">
              <w:t>1.500</w:t>
            </w:r>
          </w:p>
        </w:tc>
        <w:tc>
          <w:tcPr>
            <w:tcW w:w="1170" w:type="dxa"/>
          </w:tcPr>
          <w:p w14:paraId="34C4A227" w14:textId="77777777" w:rsidR="000249AA" w:rsidRPr="000249AA" w:rsidRDefault="000249AA" w:rsidP="000249AA">
            <w:pPr>
              <w:jc w:val="center"/>
            </w:pPr>
            <w:r w:rsidRPr="000249AA">
              <w:t>2.000</w:t>
            </w:r>
          </w:p>
        </w:tc>
        <w:tc>
          <w:tcPr>
            <w:tcW w:w="1116" w:type="dxa"/>
          </w:tcPr>
          <w:p w14:paraId="768D851C" w14:textId="77777777" w:rsidR="000249AA" w:rsidRPr="000249AA" w:rsidRDefault="000249AA" w:rsidP="000249AA">
            <w:pPr>
              <w:jc w:val="center"/>
            </w:pPr>
            <w:r w:rsidRPr="000249AA">
              <w:t>3.000</w:t>
            </w:r>
          </w:p>
        </w:tc>
      </w:tr>
      <w:tr w:rsidR="000249AA" w:rsidRPr="000249AA" w14:paraId="4714BFC3" w14:textId="77777777" w:rsidTr="00B859DC">
        <w:tc>
          <w:tcPr>
            <w:tcW w:w="2475" w:type="dxa"/>
          </w:tcPr>
          <w:p w14:paraId="4984E6A7" w14:textId="77777777" w:rsidR="000249AA" w:rsidRPr="000249AA" w:rsidRDefault="000249AA" w:rsidP="000249AA">
            <w:r w:rsidRPr="000249AA">
              <w:t>SIZE_AT</w:t>
            </w:r>
          </w:p>
        </w:tc>
        <w:tc>
          <w:tcPr>
            <w:tcW w:w="1260" w:type="dxa"/>
          </w:tcPr>
          <w:p w14:paraId="0A9174BB" w14:textId="77777777" w:rsidR="000249AA" w:rsidRPr="000249AA" w:rsidRDefault="000249AA" w:rsidP="000249AA">
            <w:pPr>
              <w:jc w:val="center"/>
            </w:pPr>
            <w:r w:rsidRPr="000249AA">
              <w:t>89</w:t>
            </w:r>
          </w:p>
        </w:tc>
        <w:tc>
          <w:tcPr>
            <w:tcW w:w="1350" w:type="dxa"/>
          </w:tcPr>
          <w:p w14:paraId="0937D82B" w14:textId="77777777" w:rsidR="000249AA" w:rsidRPr="000249AA" w:rsidRDefault="009913D6" w:rsidP="000249AA">
            <w:pPr>
              <w:jc w:val="center"/>
            </w:pPr>
            <w:r>
              <w:t xml:space="preserve">      </w:t>
            </w:r>
            <w:r w:rsidR="000249AA" w:rsidRPr="000249AA">
              <w:t>7.470***</w:t>
            </w:r>
          </w:p>
        </w:tc>
        <w:tc>
          <w:tcPr>
            <w:tcW w:w="1350" w:type="dxa"/>
          </w:tcPr>
          <w:p w14:paraId="3E6C9FDF" w14:textId="77777777" w:rsidR="000249AA" w:rsidRPr="000249AA" w:rsidRDefault="000249AA" w:rsidP="000249AA">
            <w:pPr>
              <w:jc w:val="center"/>
            </w:pPr>
            <w:r w:rsidRPr="000249AA">
              <w:t>1.592</w:t>
            </w:r>
          </w:p>
        </w:tc>
        <w:tc>
          <w:tcPr>
            <w:tcW w:w="1170" w:type="dxa"/>
          </w:tcPr>
          <w:p w14:paraId="683DF4F7" w14:textId="77777777" w:rsidR="000249AA" w:rsidRPr="000249AA" w:rsidRDefault="000249AA" w:rsidP="000249AA">
            <w:pPr>
              <w:jc w:val="center"/>
            </w:pPr>
            <w:r w:rsidRPr="000249AA">
              <w:t>6.430</w:t>
            </w:r>
          </w:p>
        </w:tc>
        <w:tc>
          <w:tcPr>
            <w:tcW w:w="1170" w:type="dxa"/>
          </w:tcPr>
          <w:p w14:paraId="2BEBA875" w14:textId="77777777" w:rsidR="000249AA" w:rsidRPr="000249AA" w:rsidRDefault="000249AA" w:rsidP="000249AA">
            <w:pPr>
              <w:jc w:val="center"/>
            </w:pPr>
            <w:r w:rsidRPr="000249AA">
              <w:t>7.335</w:t>
            </w:r>
          </w:p>
        </w:tc>
        <w:tc>
          <w:tcPr>
            <w:tcW w:w="1116" w:type="dxa"/>
          </w:tcPr>
          <w:p w14:paraId="0AAA6C98" w14:textId="77777777" w:rsidR="000249AA" w:rsidRPr="000249AA" w:rsidRDefault="000249AA" w:rsidP="000249AA">
            <w:pPr>
              <w:jc w:val="center"/>
            </w:pPr>
            <w:r w:rsidRPr="000249AA">
              <w:t>8.357</w:t>
            </w:r>
          </w:p>
        </w:tc>
      </w:tr>
      <w:tr w:rsidR="000249AA" w:rsidRPr="000249AA" w14:paraId="017471D8" w14:textId="77777777" w:rsidTr="00B859DC">
        <w:tc>
          <w:tcPr>
            <w:tcW w:w="2475" w:type="dxa"/>
          </w:tcPr>
          <w:p w14:paraId="020D6CB1" w14:textId="77777777" w:rsidR="000249AA" w:rsidRPr="000249AA" w:rsidRDefault="000249AA" w:rsidP="000249AA">
            <w:r w:rsidRPr="000249AA">
              <w:t>LEV</w:t>
            </w:r>
          </w:p>
        </w:tc>
        <w:tc>
          <w:tcPr>
            <w:tcW w:w="1260" w:type="dxa"/>
          </w:tcPr>
          <w:p w14:paraId="580F7567" w14:textId="77777777" w:rsidR="000249AA" w:rsidRPr="000249AA" w:rsidRDefault="000249AA" w:rsidP="000249AA">
            <w:pPr>
              <w:jc w:val="center"/>
            </w:pPr>
            <w:r w:rsidRPr="000249AA">
              <w:t>89</w:t>
            </w:r>
          </w:p>
        </w:tc>
        <w:tc>
          <w:tcPr>
            <w:tcW w:w="1350" w:type="dxa"/>
          </w:tcPr>
          <w:p w14:paraId="6417C59D" w14:textId="77777777" w:rsidR="000249AA" w:rsidRPr="000249AA" w:rsidRDefault="000249AA" w:rsidP="000249AA">
            <w:pPr>
              <w:jc w:val="center"/>
            </w:pPr>
            <w:r w:rsidRPr="000249AA">
              <w:t>0.271</w:t>
            </w:r>
          </w:p>
        </w:tc>
        <w:tc>
          <w:tcPr>
            <w:tcW w:w="1350" w:type="dxa"/>
          </w:tcPr>
          <w:p w14:paraId="7F04F6AB" w14:textId="77777777" w:rsidR="000249AA" w:rsidRPr="000249AA" w:rsidRDefault="000249AA" w:rsidP="000249AA">
            <w:pPr>
              <w:jc w:val="center"/>
            </w:pPr>
            <w:r w:rsidRPr="000249AA">
              <w:t>0.238</w:t>
            </w:r>
          </w:p>
        </w:tc>
        <w:tc>
          <w:tcPr>
            <w:tcW w:w="1170" w:type="dxa"/>
          </w:tcPr>
          <w:p w14:paraId="7C77E7C4" w14:textId="77777777" w:rsidR="000249AA" w:rsidRPr="000249AA" w:rsidRDefault="000249AA" w:rsidP="000249AA">
            <w:pPr>
              <w:jc w:val="center"/>
            </w:pPr>
            <w:r w:rsidRPr="000249AA">
              <w:t>0.083</w:t>
            </w:r>
          </w:p>
        </w:tc>
        <w:tc>
          <w:tcPr>
            <w:tcW w:w="1170" w:type="dxa"/>
          </w:tcPr>
          <w:p w14:paraId="1F034EE7" w14:textId="77777777" w:rsidR="000249AA" w:rsidRPr="000249AA" w:rsidRDefault="000249AA" w:rsidP="000249AA">
            <w:pPr>
              <w:jc w:val="center"/>
            </w:pPr>
            <w:r w:rsidRPr="000249AA">
              <w:t>0.237</w:t>
            </w:r>
          </w:p>
        </w:tc>
        <w:tc>
          <w:tcPr>
            <w:tcW w:w="1116" w:type="dxa"/>
          </w:tcPr>
          <w:p w14:paraId="5CF6C1C4" w14:textId="77777777" w:rsidR="000249AA" w:rsidRPr="000249AA" w:rsidRDefault="000249AA" w:rsidP="000249AA">
            <w:pPr>
              <w:jc w:val="center"/>
            </w:pPr>
            <w:r w:rsidRPr="000249AA">
              <w:t>0.352</w:t>
            </w:r>
          </w:p>
        </w:tc>
      </w:tr>
      <w:tr w:rsidR="000249AA" w:rsidRPr="000249AA" w14:paraId="1BC66FEE" w14:textId="77777777" w:rsidTr="00B859DC">
        <w:tc>
          <w:tcPr>
            <w:tcW w:w="2475" w:type="dxa"/>
          </w:tcPr>
          <w:p w14:paraId="6B4025B0" w14:textId="77777777" w:rsidR="000249AA" w:rsidRPr="000249AA" w:rsidRDefault="00D70C69" w:rsidP="00D70C69">
            <w:r w:rsidRPr="000249AA">
              <w:t>LN</w:t>
            </w:r>
            <w:r>
              <w:t>AGE</w:t>
            </w:r>
          </w:p>
        </w:tc>
        <w:tc>
          <w:tcPr>
            <w:tcW w:w="1260" w:type="dxa"/>
          </w:tcPr>
          <w:p w14:paraId="16F2AFF3" w14:textId="77777777" w:rsidR="000249AA" w:rsidRPr="000249AA" w:rsidRDefault="000249AA" w:rsidP="000249AA">
            <w:pPr>
              <w:jc w:val="center"/>
            </w:pPr>
            <w:r w:rsidRPr="000249AA">
              <w:t>89</w:t>
            </w:r>
          </w:p>
        </w:tc>
        <w:tc>
          <w:tcPr>
            <w:tcW w:w="1350" w:type="dxa"/>
          </w:tcPr>
          <w:p w14:paraId="7754C894" w14:textId="77777777" w:rsidR="000249AA" w:rsidRPr="000249AA" w:rsidRDefault="000249AA" w:rsidP="000249AA">
            <w:pPr>
              <w:jc w:val="center"/>
            </w:pPr>
            <w:r w:rsidRPr="000249AA">
              <w:t>2.840</w:t>
            </w:r>
          </w:p>
        </w:tc>
        <w:tc>
          <w:tcPr>
            <w:tcW w:w="1350" w:type="dxa"/>
          </w:tcPr>
          <w:p w14:paraId="0A9FC4AA" w14:textId="77777777" w:rsidR="000249AA" w:rsidRPr="000249AA" w:rsidRDefault="000249AA" w:rsidP="000249AA">
            <w:pPr>
              <w:jc w:val="center"/>
            </w:pPr>
            <w:r w:rsidRPr="000249AA">
              <w:t>0.759</w:t>
            </w:r>
          </w:p>
        </w:tc>
        <w:tc>
          <w:tcPr>
            <w:tcW w:w="1170" w:type="dxa"/>
          </w:tcPr>
          <w:p w14:paraId="2E485AA4" w14:textId="77777777" w:rsidR="000249AA" w:rsidRPr="000249AA" w:rsidRDefault="000249AA" w:rsidP="000249AA">
            <w:pPr>
              <w:jc w:val="center"/>
            </w:pPr>
            <w:r w:rsidRPr="000249AA">
              <w:t>2.250</w:t>
            </w:r>
          </w:p>
        </w:tc>
        <w:tc>
          <w:tcPr>
            <w:tcW w:w="1170" w:type="dxa"/>
          </w:tcPr>
          <w:p w14:paraId="28CA17DA" w14:textId="77777777" w:rsidR="000249AA" w:rsidRPr="000249AA" w:rsidRDefault="000249AA" w:rsidP="000249AA">
            <w:pPr>
              <w:jc w:val="center"/>
            </w:pPr>
            <w:r w:rsidRPr="000249AA">
              <w:t>2.740</w:t>
            </w:r>
          </w:p>
        </w:tc>
        <w:tc>
          <w:tcPr>
            <w:tcW w:w="1116" w:type="dxa"/>
          </w:tcPr>
          <w:p w14:paraId="6C01CA9A" w14:textId="77777777" w:rsidR="000249AA" w:rsidRPr="000249AA" w:rsidRDefault="000249AA" w:rsidP="000249AA">
            <w:pPr>
              <w:jc w:val="center"/>
            </w:pPr>
            <w:r w:rsidRPr="000249AA">
              <w:t>3.597</w:t>
            </w:r>
          </w:p>
        </w:tc>
      </w:tr>
      <w:tr w:rsidR="000249AA" w:rsidRPr="000249AA" w14:paraId="20A2A11B" w14:textId="77777777" w:rsidTr="00B859DC">
        <w:tc>
          <w:tcPr>
            <w:tcW w:w="2475" w:type="dxa"/>
          </w:tcPr>
          <w:p w14:paraId="26C0CC36" w14:textId="77777777" w:rsidR="000249AA" w:rsidRPr="000249AA" w:rsidRDefault="000249AA" w:rsidP="000249AA">
            <w:r w:rsidRPr="000249AA">
              <w:t>ROA</w:t>
            </w:r>
          </w:p>
        </w:tc>
        <w:tc>
          <w:tcPr>
            <w:tcW w:w="1260" w:type="dxa"/>
          </w:tcPr>
          <w:p w14:paraId="4D6709C9" w14:textId="77777777" w:rsidR="000249AA" w:rsidRPr="000249AA" w:rsidRDefault="000249AA" w:rsidP="000249AA">
            <w:pPr>
              <w:jc w:val="center"/>
            </w:pPr>
            <w:r w:rsidRPr="000249AA">
              <w:t>89</w:t>
            </w:r>
          </w:p>
        </w:tc>
        <w:tc>
          <w:tcPr>
            <w:tcW w:w="1350" w:type="dxa"/>
          </w:tcPr>
          <w:p w14:paraId="04EF3984" w14:textId="77777777" w:rsidR="000249AA" w:rsidRPr="000249AA" w:rsidRDefault="009913D6" w:rsidP="000249AA">
            <w:pPr>
              <w:jc w:val="center"/>
            </w:pPr>
            <w:r>
              <w:t xml:space="preserve">    </w:t>
            </w:r>
            <w:r w:rsidR="000249AA" w:rsidRPr="000249AA">
              <w:t>0.011**</w:t>
            </w:r>
          </w:p>
        </w:tc>
        <w:tc>
          <w:tcPr>
            <w:tcW w:w="1350" w:type="dxa"/>
          </w:tcPr>
          <w:p w14:paraId="687E3A18" w14:textId="77777777" w:rsidR="000249AA" w:rsidRPr="000249AA" w:rsidRDefault="000249AA" w:rsidP="000249AA">
            <w:pPr>
              <w:jc w:val="center"/>
            </w:pPr>
            <w:r w:rsidRPr="000249AA">
              <w:t>0.176</w:t>
            </w:r>
          </w:p>
        </w:tc>
        <w:tc>
          <w:tcPr>
            <w:tcW w:w="1170" w:type="dxa"/>
          </w:tcPr>
          <w:p w14:paraId="4D878CF3" w14:textId="77777777" w:rsidR="000249AA" w:rsidRPr="000249AA" w:rsidRDefault="000249AA" w:rsidP="000249AA">
            <w:pPr>
              <w:jc w:val="center"/>
            </w:pPr>
            <w:r w:rsidRPr="000249AA">
              <w:t>-0.008</w:t>
            </w:r>
          </w:p>
        </w:tc>
        <w:tc>
          <w:tcPr>
            <w:tcW w:w="1170" w:type="dxa"/>
          </w:tcPr>
          <w:p w14:paraId="64372522" w14:textId="77777777" w:rsidR="000249AA" w:rsidRPr="000249AA" w:rsidRDefault="000249AA" w:rsidP="000249AA">
            <w:pPr>
              <w:jc w:val="center"/>
            </w:pPr>
            <w:r w:rsidRPr="000249AA">
              <w:t>0.034</w:t>
            </w:r>
          </w:p>
        </w:tc>
        <w:tc>
          <w:tcPr>
            <w:tcW w:w="1116" w:type="dxa"/>
          </w:tcPr>
          <w:p w14:paraId="329887E8" w14:textId="77777777" w:rsidR="000249AA" w:rsidRPr="000249AA" w:rsidRDefault="000249AA" w:rsidP="000249AA">
            <w:pPr>
              <w:jc w:val="center"/>
            </w:pPr>
            <w:r w:rsidRPr="000249AA">
              <w:t>0.068</w:t>
            </w:r>
          </w:p>
        </w:tc>
      </w:tr>
      <w:tr w:rsidR="000249AA" w:rsidRPr="000249AA" w14:paraId="10FC3C8E" w14:textId="77777777" w:rsidTr="00B859DC">
        <w:tc>
          <w:tcPr>
            <w:tcW w:w="2475" w:type="dxa"/>
          </w:tcPr>
          <w:p w14:paraId="1A0B49C6" w14:textId="77777777" w:rsidR="000249AA" w:rsidRPr="000249AA" w:rsidRDefault="000249AA" w:rsidP="000249AA">
            <w:r w:rsidRPr="000249AA">
              <w:t>MTB</w:t>
            </w:r>
          </w:p>
        </w:tc>
        <w:tc>
          <w:tcPr>
            <w:tcW w:w="1260" w:type="dxa"/>
          </w:tcPr>
          <w:p w14:paraId="3E19F6EA" w14:textId="77777777" w:rsidR="000249AA" w:rsidRPr="000249AA" w:rsidRDefault="000249AA" w:rsidP="000249AA">
            <w:pPr>
              <w:jc w:val="center"/>
            </w:pPr>
            <w:r w:rsidRPr="000249AA">
              <w:t>89</w:t>
            </w:r>
          </w:p>
        </w:tc>
        <w:tc>
          <w:tcPr>
            <w:tcW w:w="1350" w:type="dxa"/>
          </w:tcPr>
          <w:p w14:paraId="05223B83" w14:textId="77777777" w:rsidR="000249AA" w:rsidRPr="000249AA" w:rsidRDefault="000249AA" w:rsidP="000249AA">
            <w:pPr>
              <w:jc w:val="center"/>
            </w:pPr>
            <w:r w:rsidRPr="000249AA">
              <w:t>4.211</w:t>
            </w:r>
          </w:p>
        </w:tc>
        <w:tc>
          <w:tcPr>
            <w:tcW w:w="1350" w:type="dxa"/>
          </w:tcPr>
          <w:p w14:paraId="0D51D587" w14:textId="77777777" w:rsidR="000249AA" w:rsidRPr="000249AA" w:rsidRDefault="000249AA" w:rsidP="000249AA">
            <w:pPr>
              <w:jc w:val="center"/>
            </w:pPr>
            <w:r w:rsidRPr="000249AA">
              <w:t>10.022</w:t>
            </w:r>
          </w:p>
        </w:tc>
        <w:tc>
          <w:tcPr>
            <w:tcW w:w="1170" w:type="dxa"/>
          </w:tcPr>
          <w:p w14:paraId="177953B8" w14:textId="77777777" w:rsidR="000249AA" w:rsidRPr="000249AA" w:rsidRDefault="000249AA" w:rsidP="000249AA">
            <w:pPr>
              <w:jc w:val="center"/>
            </w:pPr>
            <w:r w:rsidRPr="000249AA">
              <w:t>1.530</w:t>
            </w:r>
          </w:p>
        </w:tc>
        <w:tc>
          <w:tcPr>
            <w:tcW w:w="1170" w:type="dxa"/>
          </w:tcPr>
          <w:p w14:paraId="248D6BBF" w14:textId="77777777" w:rsidR="000249AA" w:rsidRPr="000249AA" w:rsidRDefault="000249AA" w:rsidP="000249AA">
            <w:pPr>
              <w:jc w:val="center"/>
            </w:pPr>
            <w:r w:rsidRPr="000249AA">
              <w:t>2.311</w:t>
            </w:r>
          </w:p>
        </w:tc>
        <w:tc>
          <w:tcPr>
            <w:tcW w:w="1116" w:type="dxa"/>
          </w:tcPr>
          <w:p w14:paraId="606B572D" w14:textId="77777777" w:rsidR="000249AA" w:rsidRPr="000249AA" w:rsidRDefault="000249AA" w:rsidP="000249AA">
            <w:pPr>
              <w:jc w:val="center"/>
            </w:pPr>
            <w:r w:rsidRPr="000249AA">
              <w:t>4.166</w:t>
            </w:r>
          </w:p>
        </w:tc>
      </w:tr>
      <w:tr w:rsidR="000249AA" w:rsidRPr="000249AA" w14:paraId="68E3AA57" w14:textId="77777777" w:rsidTr="00B859DC">
        <w:tc>
          <w:tcPr>
            <w:tcW w:w="2475" w:type="dxa"/>
          </w:tcPr>
          <w:p w14:paraId="37ABD9F2" w14:textId="77777777" w:rsidR="000249AA" w:rsidRPr="000249AA" w:rsidRDefault="000249AA" w:rsidP="000249AA">
            <w:pPr>
              <w:rPr>
                <w:sz w:val="8"/>
                <w:szCs w:val="8"/>
              </w:rPr>
            </w:pPr>
          </w:p>
        </w:tc>
        <w:tc>
          <w:tcPr>
            <w:tcW w:w="1260" w:type="dxa"/>
          </w:tcPr>
          <w:p w14:paraId="56D4E1E5" w14:textId="77777777" w:rsidR="000249AA" w:rsidRPr="000249AA" w:rsidRDefault="000249AA" w:rsidP="000249AA">
            <w:pPr>
              <w:rPr>
                <w:sz w:val="8"/>
                <w:szCs w:val="8"/>
              </w:rPr>
            </w:pPr>
          </w:p>
        </w:tc>
        <w:tc>
          <w:tcPr>
            <w:tcW w:w="1350" w:type="dxa"/>
          </w:tcPr>
          <w:p w14:paraId="3FEAE4E2" w14:textId="77777777" w:rsidR="000249AA" w:rsidRPr="000249AA" w:rsidRDefault="000249AA" w:rsidP="000249AA">
            <w:pPr>
              <w:rPr>
                <w:sz w:val="8"/>
                <w:szCs w:val="8"/>
              </w:rPr>
            </w:pPr>
          </w:p>
        </w:tc>
        <w:tc>
          <w:tcPr>
            <w:tcW w:w="1350" w:type="dxa"/>
          </w:tcPr>
          <w:p w14:paraId="315B9203" w14:textId="77777777" w:rsidR="000249AA" w:rsidRPr="000249AA" w:rsidRDefault="000249AA" w:rsidP="000249AA">
            <w:pPr>
              <w:rPr>
                <w:sz w:val="8"/>
                <w:szCs w:val="8"/>
              </w:rPr>
            </w:pPr>
          </w:p>
        </w:tc>
        <w:tc>
          <w:tcPr>
            <w:tcW w:w="1170" w:type="dxa"/>
          </w:tcPr>
          <w:p w14:paraId="20FD43C0" w14:textId="77777777" w:rsidR="000249AA" w:rsidRPr="000249AA" w:rsidRDefault="000249AA" w:rsidP="000249AA">
            <w:pPr>
              <w:rPr>
                <w:sz w:val="8"/>
                <w:szCs w:val="8"/>
              </w:rPr>
            </w:pPr>
          </w:p>
        </w:tc>
        <w:tc>
          <w:tcPr>
            <w:tcW w:w="1170" w:type="dxa"/>
          </w:tcPr>
          <w:p w14:paraId="2F1CDB3E" w14:textId="77777777" w:rsidR="000249AA" w:rsidRPr="000249AA" w:rsidRDefault="000249AA" w:rsidP="000249AA">
            <w:pPr>
              <w:rPr>
                <w:sz w:val="8"/>
                <w:szCs w:val="8"/>
              </w:rPr>
            </w:pPr>
          </w:p>
        </w:tc>
        <w:tc>
          <w:tcPr>
            <w:tcW w:w="1116" w:type="dxa"/>
          </w:tcPr>
          <w:p w14:paraId="01139FBC" w14:textId="77777777" w:rsidR="000249AA" w:rsidRPr="000249AA" w:rsidRDefault="000249AA" w:rsidP="000249AA">
            <w:pPr>
              <w:rPr>
                <w:sz w:val="8"/>
                <w:szCs w:val="8"/>
              </w:rPr>
            </w:pPr>
          </w:p>
        </w:tc>
      </w:tr>
      <w:tr w:rsidR="000249AA" w:rsidRPr="000249AA" w14:paraId="113D5AC2" w14:textId="77777777" w:rsidTr="00B859DC">
        <w:tc>
          <w:tcPr>
            <w:tcW w:w="9891" w:type="dxa"/>
            <w:gridSpan w:val="7"/>
          </w:tcPr>
          <w:p w14:paraId="010AAA8C" w14:textId="77777777" w:rsidR="000249AA" w:rsidRPr="000249AA" w:rsidRDefault="000249AA" w:rsidP="000249AA">
            <w:r w:rsidRPr="000249AA">
              <w:t xml:space="preserve">Panel B: Control sample firms </w:t>
            </w:r>
          </w:p>
        </w:tc>
      </w:tr>
      <w:tr w:rsidR="000249AA" w:rsidRPr="000249AA" w14:paraId="656510E1" w14:textId="77777777" w:rsidTr="00B859DC">
        <w:tc>
          <w:tcPr>
            <w:tcW w:w="2475" w:type="dxa"/>
          </w:tcPr>
          <w:p w14:paraId="79CF8A28" w14:textId="77777777" w:rsidR="000249AA" w:rsidRPr="000249AA" w:rsidRDefault="000249AA" w:rsidP="000249AA"/>
        </w:tc>
        <w:tc>
          <w:tcPr>
            <w:tcW w:w="1260" w:type="dxa"/>
          </w:tcPr>
          <w:p w14:paraId="29F42964" w14:textId="77777777" w:rsidR="000249AA" w:rsidRPr="000249AA" w:rsidRDefault="000249AA" w:rsidP="000249AA">
            <w:pPr>
              <w:jc w:val="center"/>
            </w:pPr>
            <w:r w:rsidRPr="000249AA">
              <w:t>Obs.</w:t>
            </w:r>
          </w:p>
        </w:tc>
        <w:tc>
          <w:tcPr>
            <w:tcW w:w="1350" w:type="dxa"/>
          </w:tcPr>
          <w:p w14:paraId="16E49F26" w14:textId="77777777" w:rsidR="000249AA" w:rsidRPr="000249AA" w:rsidRDefault="000249AA" w:rsidP="000249AA">
            <w:pPr>
              <w:jc w:val="center"/>
            </w:pPr>
            <w:r w:rsidRPr="000249AA">
              <w:t>Mean</w:t>
            </w:r>
          </w:p>
        </w:tc>
        <w:tc>
          <w:tcPr>
            <w:tcW w:w="1350" w:type="dxa"/>
          </w:tcPr>
          <w:p w14:paraId="5BBA22A9" w14:textId="77777777" w:rsidR="000249AA" w:rsidRPr="000249AA" w:rsidRDefault="000249AA" w:rsidP="000249AA">
            <w:pPr>
              <w:jc w:val="center"/>
            </w:pPr>
            <w:r w:rsidRPr="000249AA">
              <w:t>Std Dev</w:t>
            </w:r>
          </w:p>
        </w:tc>
        <w:tc>
          <w:tcPr>
            <w:tcW w:w="1170" w:type="dxa"/>
          </w:tcPr>
          <w:p w14:paraId="0ED08D88" w14:textId="77777777" w:rsidR="000249AA" w:rsidRPr="000249AA" w:rsidRDefault="000249AA" w:rsidP="000249AA">
            <w:pPr>
              <w:jc w:val="center"/>
            </w:pPr>
            <w:r w:rsidRPr="000249AA">
              <w:t>25%</w:t>
            </w:r>
          </w:p>
        </w:tc>
        <w:tc>
          <w:tcPr>
            <w:tcW w:w="1170" w:type="dxa"/>
          </w:tcPr>
          <w:p w14:paraId="71D24F9A" w14:textId="77777777" w:rsidR="000249AA" w:rsidRPr="000249AA" w:rsidRDefault="000249AA" w:rsidP="000249AA">
            <w:pPr>
              <w:jc w:val="center"/>
            </w:pPr>
            <w:r w:rsidRPr="000249AA">
              <w:t>Median</w:t>
            </w:r>
          </w:p>
        </w:tc>
        <w:tc>
          <w:tcPr>
            <w:tcW w:w="1116" w:type="dxa"/>
          </w:tcPr>
          <w:p w14:paraId="2C44C5CD" w14:textId="77777777" w:rsidR="000249AA" w:rsidRPr="000249AA" w:rsidRDefault="000249AA" w:rsidP="000249AA">
            <w:pPr>
              <w:jc w:val="center"/>
            </w:pPr>
            <w:r w:rsidRPr="000249AA">
              <w:t>75%</w:t>
            </w:r>
          </w:p>
        </w:tc>
      </w:tr>
      <w:tr w:rsidR="000249AA" w:rsidRPr="000249AA" w14:paraId="5E62EA60" w14:textId="77777777" w:rsidTr="00B859DC">
        <w:tc>
          <w:tcPr>
            <w:tcW w:w="2475" w:type="dxa"/>
          </w:tcPr>
          <w:p w14:paraId="7145658C" w14:textId="77777777" w:rsidR="000249AA" w:rsidRPr="000249AA" w:rsidRDefault="000249AA" w:rsidP="000249AA">
            <w:r w:rsidRPr="000249AA">
              <w:t>ADJCPS</w:t>
            </w:r>
          </w:p>
        </w:tc>
        <w:tc>
          <w:tcPr>
            <w:tcW w:w="1260" w:type="dxa"/>
          </w:tcPr>
          <w:p w14:paraId="0E559596" w14:textId="77777777" w:rsidR="000249AA" w:rsidRPr="000249AA" w:rsidRDefault="000249AA" w:rsidP="000249AA">
            <w:pPr>
              <w:jc w:val="center"/>
            </w:pPr>
            <w:r w:rsidRPr="000249AA">
              <w:t>50</w:t>
            </w:r>
          </w:p>
        </w:tc>
        <w:tc>
          <w:tcPr>
            <w:tcW w:w="1350" w:type="dxa"/>
          </w:tcPr>
          <w:p w14:paraId="04585A5C" w14:textId="77777777" w:rsidR="000249AA" w:rsidRPr="000249AA" w:rsidRDefault="000249AA" w:rsidP="000249AA">
            <w:pPr>
              <w:jc w:val="center"/>
            </w:pPr>
            <w:r w:rsidRPr="000249AA">
              <w:t>0.014</w:t>
            </w:r>
          </w:p>
        </w:tc>
        <w:tc>
          <w:tcPr>
            <w:tcW w:w="1350" w:type="dxa"/>
          </w:tcPr>
          <w:p w14:paraId="4C8F3E1C" w14:textId="77777777" w:rsidR="000249AA" w:rsidRPr="000249AA" w:rsidRDefault="000249AA" w:rsidP="000249AA">
            <w:pPr>
              <w:jc w:val="center"/>
            </w:pPr>
            <w:r w:rsidRPr="000249AA">
              <w:t>0.126</w:t>
            </w:r>
          </w:p>
        </w:tc>
        <w:tc>
          <w:tcPr>
            <w:tcW w:w="1170" w:type="dxa"/>
          </w:tcPr>
          <w:p w14:paraId="2E4E84FA" w14:textId="77777777" w:rsidR="000249AA" w:rsidRPr="000249AA" w:rsidRDefault="000249AA" w:rsidP="000249AA">
            <w:pPr>
              <w:jc w:val="center"/>
            </w:pPr>
            <w:r w:rsidRPr="000249AA">
              <w:t>-0.074</w:t>
            </w:r>
          </w:p>
        </w:tc>
        <w:tc>
          <w:tcPr>
            <w:tcW w:w="1170" w:type="dxa"/>
          </w:tcPr>
          <w:p w14:paraId="15502544" w14:textId="77777777" w:rsidR="000249AA" w:rsidRPr="000249AA" w:rsidRDefault="000249AA" w:rsidP="000249AA">
            <w:pPr>
              <w:jc w:val="center"/>
            </w:pPr>
            <w:r w:rsidRPr="000249AA">
              <w:t>0.002</w:t>
            </w:r>
          </w:p>
        </w:tc>
        <w:tc>
          <w:tcPr>
            <w:tcW w:w="1116" w:type="dxa"/>
          </w:tcPr>
          <w:p w14:paraId="3EB26F41" w14:textId="77777777" w:rsidR="000249AA" w:rsidRPr="000249AA" w:rsidRDefault="000249AA" w:rsidP="000249AA">
            <w:pPr>
              <w:jc w:val="center"/>
            </w:pPr>
            <w:r w:rsidRPr="000249AA">
              <w:t>0.083</w:t>
            </w:r>
          </w:p>
        </w:tc>
      </w:tr>
      <w:tr w:rsidR="000249AA" w:rsidRPr="000249AA" w14:paraId="36093195" w14:textId="77777777" w:rsidTr="00B859DC">
        <w:tc>
          <w:tcPr>
            <w:tcW w:w="2475" w:type="dxa"/>
          </w:tcPr>
          <w:p w14:paraId="13C655F2" w14:textId="77777777" w:rsidR="000249AA" w:rsidRPr="000249AA" w:rsidRDefault="000249AA" w:rsidP="000249AA">
            <w:r w:rsidRPr="000249AA">
              <w:t>EINDEX</w:t>
            </w:r>
          </w:p>
        </w:tc>
        <w:tc>
          <w:tcPr>
            <w:tcW w:w="1260" w:type="dxa"/>
          </w:tcPr>
          <w:p w14:paraId="3ADBDC10" w14:textId="77777777" w:rsidR="000249AA" w:rsidRPr="000249AA" w:rsidRDefault="000249AA" w:rsidP="000249AA">
            <w:pPr>
              <w:jc w:val="center"/>
            </w:pPr>
            <w:r w:rsidRPr="000249AA">
              <w:t>44</w:t>
            </w:r>
          </w:p>
        </w:tc>
        <w:tc>
          <w:tcPr>
            <w:tcW w:w="1350" w:type="dxa"/>
          </w:tcPr>
          <w:p w14:paraId="1F961FAA" w14:textId="77777777" w:rsidR="000249AA" w:rsidRPr="000249AA" w:rsidRDefault="000249AA" w:rsidP="000249AA">
            <w:pPr>
              <w:jc w:val="center"/>
            </w:pPr>
            <w:r w:rsidRPr="000249AA">
              <w:t>2.250</w:t>
            </w:r>
          </w:p>
        </w:tc>
        <w:tc>
          <w:tcPr>
            <w:tcW w:w="1350" w:type="dxa"/>
          </w:tcPr>
          <w:p w14:paraId="5D498C08" w14:textId="77777777" w:rsidR="000249AA" w:rsidRPr="000249AA" w:rsidRDefault="000249AA" w:rsidP="000249AA">
            <w:pPr>
              <w:jc w:val="center"/>
            </w:pPr>
            <w:r w:rsidRPr="000249AA">
              <w:t>1.314</w:t>
            </w:r>
          </w:p>
        </w:tc>
        <w:tc>
          <w:tcPr>
            <w:tcW w:w="1170" w:type="dxa"/>
          </w:tcPr>
          <w:p w14:paraId="698DEF7D" w14:textId="77777777" w:rsidR="000249AA" w:rsidRPr="000249AA" w:rsidRDefault="000249AA" w:rsidP="000249AA">
            <w:pPr>
              <w:jc w:val="center"/>
            </w:pPr>
            <w:r w:rsidRPr="000249AA">
              <w:t>1.000</w:t>
            </w:r>
          </w:p>
        </w:tc>
        <w:tc>
          <w:tcPr>
            <w:tcW w:w="1170" w:type="dxa"/>
          </w:tcPr>
          <w:p w14:paraId="05296D6C" w14:textId="77777777" w:rsidR="000249AA" w:rsidRPr="000249AA" w:rsidRDefault="000249AA" w:rsidP="000249AA">
            <w:pPr>
              <w:jc w:val="center"/>
            </w:pPr>
            <w:r w:rsidRPr="000249AA">
              <w:t>2.000</w:t>
            </w:r>
          </w:p>
        </w:tc>
        <w:tc>
          <w:tcPr>
            <w:tcW w:w="1116" w:type="dxa"/>
          </w:tcPr>
          <w:p w14:paraId="21578800" w14:textId="77777777" w:rsidR="000249AA" w:rsidRPr="000249AA" w:rsidRDefault="000249AA" w:rsidP="000249AA">
            <w:pPr>
              <w:jc w:val="center"/>
            </w:pPr>
            <w:r w:rsidRPr="000249AA">
              <w:t>3.000</w:t>
            </w:r>
          </w:p>
        </w:tc>
      </w:tr>
      <w:tr w:rsidR="000249AA" w:rsidRPr="000249AA" w14:paraId="060BA1E2" w14:textId="77777777" w:rsidTr="00B859DC">
        <w:tc>
          <w:tcPr>
            <w:tcW w:w="2475" w:type="dxa"/>
          </w:tcPr>
          <w:p w14:paraId="19BFE2D8" w14:textId="77777777" w:rsidR="000249AA" w:rsidRPr="000249AA" w:rsidRDefault="000249AA" w:rsidP="000249AA">
            <w:r w:rsidRPr="000249AA">
              <w:t>SIZE_AT</w:t>
            </w:r>
          </w:p>
        </w:tc>
        <w:tc>
          <w:tcPr>
            <w:tcW w:w="1260" w:type="dxa"/>
          </w:tcPr>
          <w:p w14:paraId="716E3768" w14:textId="77777777" w:rsidR="000249AA" w:rsidRPr="000249AA" w:rsidRDefault="000249AA" w:rsidP="000249AA">
            <w:pPr>
              <w:jc w:val="center"/>
            </w:pPr>
            <w:r w:rsidRPr="000249AA">
              <w:t>68</w:t>
            </w:r>
          </w:p>
        </w:tc>
        <w:tc>
          <w:tcPr>
            <w:tcW w:w="1350" w:type="dxa"/>
          </w:tcPr>
          <w:p w14:paraId="2C5080CD" w14:textId="77777777" w:rsidR="000249AA" w:rsidRPr="000249AA" w:rsidRDefault="000249AA" w:rsidP="000249AA">
            <w:pPr>
              <w:jc w:val="center"/>
            </w:pPr>
            <w:r w:rsidRPr="000249AA">
              <w:t>7.651</w:t>
            </w:r>
          </w:p>
        </w:tc>
        <w:tc>
          <w:tcPr>
            <w:tcW w:w="1350" w:type="dxa"/>
          </w:tcPr>
          <w:p w14:paraId="276A013B" w14:textId="77777777" w:rsidR="000249AA" w:rsidRPr="000249AA" w:rsidRDefault="000249AA" w:rsidP="000249AA">
            <w:pPr>
              <w:jc w:val="center"/>
            </w:pPr>
            <w:r w:rsidRPr="000249AA">
              <w:t>1.729</w:t>
            </w:r>
          </w:p>
        </w:tc>
        <w:tc>
          <w:tcPr>
            <w:tcW w:w="1170" w:type="dxa"/>
          </w:tcPr>
          <w:p w14:paraId="28BDF639" w14:textId="77777777" w:rsidR="000249AA" w:rsidRPr="000249AA" w:rsidRDefault="000249AA" w:rsidP="000249AA">
            <w:pPr>
              <w:jc w:val="center"/>
            </w:pPr>
            <w:r w:rsidRPr="000249AA">
              <w:t>6.452</w:t>
            </w:r>
          </w:p>
        </w:tc>
        <w:tc>
          <w:tcPr>
            <w:tcW w:w="1170" w:type="dxa"/>
          </w:tcPr>
          <w:p w14:paraId="1A9BAE9E" w14:textId="77777777" w:rsidR="000249AA" w:rsidRPr="000249AA" w:rsidRDefault="000249AA" w:rsidP="000249AA">
            <w:pPr>
              <w:jc w:val="center"/>
            </w:pPr>
            <w:r w:rsidRPr="000249AA">
              <w:t>7.518</w:t>
            </w:r>
          </w:p>
        </w:tc>
        <w:tc>
          <w:tcPr>
            <w:tcW w:w="1116" w:type="dxa"/>
          </w:tcPr>
          <w:p w14:paraId="6186A8EE" w14:textId="77777777" w:rsidR="000249AA" w:rsidRPr="000249AA" w:rsidRDefault="000249AA" w:rsidP="000249AA">
            <w:pPr>
              <w:jc w:val="center"/>
            </w:pPr>
            <w:r w:rsidRPr="000249AA">
              <w:t>8.724</w:t>
            </w:r>
          </w:p>
        </w:tc>
      </w:tr>
      <w:tr w:rsidR="000249AA" w:rsidRPr="000249AA" w14:paraId="7F42CED3" w14:textId="77777777" w:rsidTr="00B859DC">
        <w:tc>
          <w:tcPr>
            <w:tcW w:w="2475" w:type="dxa"/>
          </w:tcPr>
          <w:p w14:paraId="074E1267" w14:textId="77777777" w:rsidR="000249AA" w:rsidRPr="000249AA" w:rsidRDefault="000249AA" w:rsidP="000249AA">
            <w:r w:rsidRPr="000249AA">
              <w:t>LEV</w:t>
            </w:r>
          </w:p>
        </w:tc>
        <w:tc>
          <w:tcPr>
            <w:tcW w:w="1260" w:type="dxa"/>
          </w:tcPr>
          <w:p w14:paraId="5924AED7" w14:textId="77777777" w:rsidR="000249AA" w:rsidRPr="000249AA" w:rsidRDefault="000249AA" w:rsidP="000249AA">
            <w:pPr>
              <w:jc w:val="center"/>
            </w:pPr>
            <w:r w:rsidRPr="000249AA">
              <w:t>68</w:t>
            </w:r>
          </w:p>
        </w:tc>
        <w:tc>
          <w:tcPr>
            <w:tcW w:w="1350" w:type="dxa"/>
          </w:tcPr>
          <w:p w14:paraId="6F545B80" w14:textId="77777777" w:rsidR="000249AA" w:rsidRPr="000249AA" w:rsidRDefault="000249AA" w:rsidP="000249AA">
            <w:pPr>
              <w:jc w:val="center"/>
            </w:pPr>
            <w:r w:rsidRPr="000249AA">
              <w:t>0.280</w:t>
            </w:r>
          </w:p>
        </w:tc>
        <w:tc>
          <w:tcPr>
            <w:tcW w:w="1350" w:type="dxa"/>
          </w:tcPr>
          <w:p w14:paraId="12471ED6" w14:textId="77777777" w:rsidR="000249AA" w:rsidRPr="000249AA" w:rsidRDefault="000249AA" w:rsidP="000249AA">
            <w:pPr>
              <w:jc w:val="center"/>
            </w:pPr>
            <w:r w:rsidRPr="000249AA">
              <w:t>0.249</w:t>
            </w:r>
          </w:p>
        </w:tc>
        <w:tc>
          <w:tcPr>
            <w:tcW w:w="1170" w:type="dxa"/>
          </w:tcPr>
          <w:p w14:paraId="4D76A96B" w14:textId="77777777" w:rsidR="000249AA" w:rsidRPr="000249AA" w:rsidRDefault="000249AA" w:rsidP="000249AA">
            <w:pPr>
              <w:jc w:val="center"/>
            </w:pPr>
            <w:r w:rsidRPr="000249AA">
              <w:t>0.078</w:t>
            </w:r>
          </w:p>
        </w:tc>
        <w:tc>
          <w:tcPr>
            <w:tcW w:w="1170" w:type="dxa"/>
          </w:tcPr>
          <w:p w14:paraId="5C4E581E" w14:textId="77777777" w:rsidR="000249AA" w:rsidRPr="000249AA" w:rsidRDefault="000249AA" w:rsidP="000249AA">
            <w:pPr>
              <w:jc w:val="center"/>
            </w:pPr>
            <w:r w:rsidRPr="000249AA">
              <w:t>0.248</w:t>
            </w:r>
          </w:p>
        </w:tc>
        <w:tc>
          <w:tcPr>
            <w:tcW w:w="1116" w:type="dxa"/>
          </w:tcPr>
          <w:p w14:paraId="44976677" w14:textId="77777777" w:rsidR="000249AA" w:rsidRPr="000249AA" w:rsidRDefault="000249AA" w:rsidP="000249AA">
            <w:pPr>
              <w:jc w:val="center"/>
            </w:pPr>
            <w:r w:rsidRPr="000249AA">
              <w:t>0.372</w:t>
            </w:r>
          </w:p>
        </w:tc>
      </w:tr>
      <w:tr w:rsidR="000249AA" w:rsidRPr="000249AA" w14:paraId="38E25AFC" w14:textId="77777777" w:rsidTr="00B859DC">
        <w:tc>
          <w:tcPr>
            <w:tcW w:w="2475" w:type="dxa"/>
          </w:tcPr>
          <w:p w14:paraId="41056E90" w14:textId="77777777" w:rsidR="000249AA" w:rsidRPr="000249AA" w:rsidRDefault="00D70C69" w:rsidP="00D70C69">
            <w:r w:rsidRPr="000249AA">
              <w:t>LN</w:t>
            </w:r>
            <w:r>
              <w:t>AGE</w:t>
            </w:r>
          </w:p>
        </w:tc>
        <w:tc>
          <w:tcPr>
            <w:tcW w:w="1260" w:type="dxa"/>
          </w:tcPr>
          <w:p w14:paraId="086F522C" w14:textId="77777777" w:rsidR="000249AA" w:rsidRPr="000249AA" w:rsidRDefault="000249AA" w:rsidP="000249AA">
            <w:pPr>
              <w:jc w:val="center"/>
            </w:pPr>
            <w:r w:rsidRPr="000249AA">
              <w:t>68</w:t>
            </w:r>
          </w:p>
        </w:tc>
        <w:tc>
          <w:tcPr>
            <w:tcW w:w="1350" w:type="dxa"/>
          </w:tcPr>
          <w:p w14:paraId="31B01CE1" w14:textId="77777777" w:rsidR="000249AA" w:rsidRPr="000249AA" w:rsidRDefault="000249AA" w:rsidP="000249AA">
            <w:pPr>
              <w:jc w:val="center"/>
            </w:pPr>
            <w:r w:rsidRPr="000249AA">
              <w:t>2.862</w:t>
            </w:r>
          </w:p>
        </w:tc>
        <w:tc>
          <w:tcPr>
            <w:tcW w:w="1350" w:type="dxa"/>
          </w:tcPr>
          <w:p w14:paraId="4C50B4BC" w14:textId="77777777" w:rsidR="000249AA" w:rsidRPr="000249AA" w:rsidRDefault="000249AA" w:rsidP="000249AA">
            <w:pPr>
              <w:jc w:val="center"/>
            </w:pPr>
            <w:r w:rsidRPr="000249AA">
              <w:t>0.751</w:t>
            </w:r>
          </w:p>
        </w:tc>
        <w:tc>
          <w:tcPr>
            <w:tcW w:w="1170" w:type="dxa"/>
          </w:tcPr>
          <w:p w14:paraId="4F3277B3" w14:textId="77777777" w:rsidR="000249AA" w:rsidRPr="000249AA" w:rsidRDefault="000249AA" w:rsidP="000249AA">
            <w:pPr>
              <w:jc w:val="center"/>
            </w:pPr>
            <w:r w:rsidRPr="000249AA">
              <w:t>2.250</w:t>
            </w:r>
          </w:p>
        </w:tc>
        <w:tc>
          <w:tcPr>
            <w:tcW w:w="1170" w:type="dxa"/>
          </w:tcPr>
          <w:p w14:paraId="5E26DAFA" w14:textId="77777777" w:rsidR="000249AA" w:rsidRPr="000249AA" w:rsidRDefault="000249AA" w:rsidP="000249AA">
            <w:pPr>
              <w:jc w:val="center"/>
            </w:pPr>
            <w:r w:rsidRPr="000249AA">
              <w:t>2.707</w:t>
            </w:r>
          </w:p>
        </w:tc>
        <w:tc>
          <w:tcPr>
            <w:tcW w:w="1116" w:type="dxa"/>
          </w:tcPr>
          <w:p w14:paraId="13AB9791" w14:textId="77777777" w:rsidR="000249AA" w:rsidRPr="000249AA" w:rsidRDefault="000249AA" w:rsidP="000249AA">
            <w:pPr>
              <w:jc w:val="center"/>
            </w:pPr>
            <w:r w:rsidRPr="000249AA">
              <w:t>3.637</w:t>
            </w:r>
          </w:p>
        </w:tc>
      </w:tr>
      <w:tr w:rsidR="000249AA" w:rsidRPr="000249AA" w14:paraId="008E50DB" w14:textId="77777777" w:rsidTr="00B859DC">
        <w:tc>
          <w:tcPr>
            <w:tcW w:w="2475" w:type="dxa"/>
          </w:tcPr>
          <w:p w14:paraId="5EC9500F" w14:textId="77777777" w:rsidR="000249AA" w:rsidRPr="000249AA" w:rsidRDefault="000249AA" w:rsidP="000249AA">
            <w:r w:rsidRPr="000249AA">
              <w:t>ROA</w:t>
            </w:r>
          </w:p>
        </w:tc>
        <w:tc>
          <w:tcPr>
            <w:tcW w:w="1260" w:type="dxa"/>
          </w:tcPr>
          <w:p w14:paraId="6C113978" w14:textId="77777777" w:rsidR="000249AA" w:rsidRPr="000249AA" w:rsidRDefault="000249AA" w:rsidP="000249AA">
            <w:pPr>
              <w:jc w:val="center"/>
            </w:pPr>
            <w:r w:rsidRPr="000249AA">
              <w:t>68</w:t>
            </w:r>
          </w:p>
        </w:tc>
        <w:tc>
          <w:tcPr>
            <w:tcW w:w="1350" w:type="dxa"/>
          </w:tcPr>
          <w:p w14:paraId="6BD6B19E" w14:textId="77777777" w:rsidR="000249AA" w:rsidRPr="000249AA" w:rsidRDefault="000249AA" w:rsidP="000249AA">
            <w:pPr>
              <w:jc w:val="center"/>
            </w:pPr>
            <w:r w:rsidRPr="000249AA">
              <w:t>-0.003</w:t>
            </w:r>
          </w:p>
        </w:tc>
        <w:tc>
          <w:tcPr>
            <w:tcW w:w="1350" w:type="dxa"/>
          </w:tcPr>
          <w:p w14:paraId="2668F283" w14:textId="77777777" w:rsidR="000249AA" w:rsidRPr="000249AA" w:rsidRDefault="000249AA" w:rsidP="000249AA">
            <w:pPr>
              <w:jc w:val="center"/>
            </w:pPr>
            <w:r w:rsidRPr="000249AA">
              <w:t>0.197</w:t>
            </w:r>
          </w:p>
        </w:tc>
        <w:tc>
          <w:tcPr>
            <w:tcW w:w="1170" w:type="dxa"/>
          </w:tcPr>
          <w:p w14:paraId="232C45A9" w14:textId="77777777" w:rsidR="000249AA" w:rsidRPr="000249AA" w:rsidRDefault="000249AA" w:rsidP="000249AA">
            <w:pPr>
              <w:jc w:val="center"/>
            </w:pPr>
            <w:r w:rsidRPr="000249AA">
              <w:t>-0.016</w:t>
            </w:r>
          </w:p>
        </w:tc>
        <w:tc>
          <w:tcPr>
            <w:tcW w:w="1170" w:type="dxa"/>
          </w:tcPr>
          <w:p w14:paraId="74793577" w14:textId="77777777" w:rsidR="000249AA" w:rsidRPr="000249AA" w:rsidRDefault="000249AA" w:rsidP="000249AA">
            <w:pPr>
              <w:jc w:val="center"/>
            </w:pPr>
            <w:r w:rsidRPr="000249AA">
              <w:t>0.028</w:t>
            </w:r>
          </w:p>
        </w:tc>
        <w:tc>
          <w:tcPr>
            <w:tcW w:w="1116" w:type="dxa"/>
          </w:tcPr>
          <w:p w14:paraId="69050499" w14:textId="77777777" w:rsidR="000249AA" w:rsidRPr="000249AA" w:rsidRDefault="000249AA" w:rsidP="000249AA">
            <w:pPr>
              <w:jc w:val="center"/>
            </w:pPr>
            <w:r w:rsidRPr="000249AA">
              <w:t>0.064</w:t>
            </w:r>
          </w:p>
        </w:tc>
      </w:tr>
      <w:tr w:rsidR="000249AA" w:rsidRPr="000249AA" w14:paraId="1A815765" w14:textId="77777777" w:rsidTr="00B859DC">
        <w:tc>
          <w:tcPr>
            <w:tcW w:w="2475" w:type="dxa"/>
          </w:tcPr>
          <w:p w14:paraId="6EC08AEB" w14:textId="77777777" w:rsidR="000249AA" w:rsidRPr="000249AA" w:rsidRDefault="000249AA" w:rsidP="000249AA">
            <w:r w:rsidRPr="000249AA">
              <w:t>MTB</w:t>
            </w:r>
          </w:p>
        </w:tc>
        <w:tc>
          <w:tcPr>
            <w:tcW w:w="1260" w:type="dxa"/>
          </w:tcPr>
          <w:p w14:paraId="6B9E3D66" w14:textId="77777777" w:rsidR="000249AA" w:rsidRPr="000249AA" w:rsidRDefault="000249AA" w:rsidP="000249AA">
            <w:pPr>
              <w:jc w:val="center"/>
            </w:pPr>
            <w:r w:rsidRPr="000249AA">
              <w:t>68</w:t>
            </w:r>
          </w:p>
        </w:tc>
        <w:tc>
          <w:tcPr>
            <w:tcW w:w="1350" w:type="dxa"/>
          </w:tcPr>
          <w:p w14:paraId="30A66A51" w14:textId="77777777" w:rsidR="000249AA" w:rsidRPr="000249AA" w:rsidRDefault="000249AA" w:rsidP="000249AA">
            <w:pPr>
              <w:jc w:val="center"/>
            </w:pPr>
            <w:r w:rsidRPr="000249AA">
              <w:t>3.765</w:t>
            </w:r>
          </w:p>
        </w:tc>
        <w:tc>
          <w:tcPr>
            <w:tcW w:w="1350" w:type="dxa"/>
          </w:tcPr>
          <w:p w14:paraId="7B496D6E" w14:textId="77777777" w:rsidR="000249AA" w:rsidRPr="000249AA" w:rsidRDefault="000249AA" w:rsidP="000249AA">
            <w:pPr>
              <w:jc w:val="center"/>
            </w:pPr>
            <w:r w:rsidRPr="000249AA">
              <w:t>9.019</w:t>
            </w:r>
          </w:p>
        </w:tc>
        <w:tc>
          <w:tcPr>
            <w:tcW w:w="1170" w:type="dxa"/>
          </w:tcPr>
          <w:p w14:paraId="4AF80427" w14:textId="77777777" w:rsidR="000249AA" w:rsidRPr="000249AA" w:rsidRDefault="000249AA" w:rsidP="000249AA">
            <w:pPr>
              <w:jc w:val="center"/>
            </w:pPr>
            <w:r w:rsidRPr="000249AA">
              <w:t>1.535</w:t>
            </w:r>
          </w:p>
        </w:tc>
        <w:tc>
          <w:tcPr>
            <w:tcW w:w="1170" w:type="dxa"/>
          </w:tcPr>
          <w:p w14:paraId="27C43B4A" w14:textId="77777777" w:rsidR="000249AA" w:rsidRPr="000249AA" w:rsidRDefault="000249AA" w:rsidP="000249AA">
            <w:pPr>
              <w:jc w:val="center"/>
            </w:pPr>
            <w:r w:rsidRPr="000249AA">
              <w:t>2.357</w:t>
            </w:r>
          </w:p>
        </w:tc>
        <w:tc>
          <w:tcPr>
            <w:tcW w:w="1116" w:type="dxa"/>
          </w:tcPr>
          <w:p w14:paraId="2E2347AC" w14:textId="77777777" w:rsidR="000249AA" w:rsidRPr="000249AA" w:rsidRDefault="000249AA" w:rsidP="000249AA">
            <w:pPr>
              <w:jc w:val="center"/>
            </w:pPr>
            <w:r w:rsidRPr="000249AA">
              <w:t>4.154</w:t>
            </w:r>
          </w:p>
        </w:tc>
      </w:tr>
      <w:tr w:rsidR="000249AA" w:rsidRPr="000249AA" w14:paraId="20B7C862" w14:textId="77777777" w:rsidTr="00B859DC">
        <w:tc>
          <w:tcPr>
            <w:tcW w:w="2475" w:type="dxa"/>
          </w:tcPr>
          <w:p w14:paraId="6F028339" w14:textId="77777777" w:rsidR="000249AA" w:rsidRPr="000249AA" w:rsidRDefault="000249AA" w:rsidP="000249AA">
            <w:pPr>
              <w:rPr>
                <w:sz w:val="8"/>
                <w:szCs w:val="8"/>
              </w:rPr>
            </w:pPr>
          </w:p>
        </w:tc>
        <w:tc>
          <w:tcPr>
            <w:tcW w:w="1260" w:type="dxa"/>
          </w:tcPr>
          <w:p w14:paraId="4E711120" w14:textId="77777777" w:rsidR="000249AA" w:rsidRPr="000249AA" w:rsidRDefault="000249AA" w:rsidP="000249AA">
            <w:pPr>
              <w:rPr>
                <w:sz w:val="8"/>
                <w:szCs w:val="8"/>
              </w:rPr>
            </w:pPr>
          </w:p>
        </w:tc>
        <w:tc>
          <w:tcPr>
            <w:tcW w:w="1350" w:type="dxa"/>
          </w:tcPr>
          <w:p w14:paraId="62AAD65C" w14:textId="77777777" w:rsidR="000249AA" w:rsidRPr="000249AA" w:rsidRDefault="000249AA" w:rsidP="000249AA">
            <w:pPr>
              <w:rPr>
                <w:sz w:val="8"/>
                <w:szCs w:val="8"/>
              </w:rPr>
            </w:pPr>
          </w:p>
        </w:tc>
        <w:tc>
          <w:tcPr>
            <w:tcW w:w="1350" w:type="dxa"/>
          </w:tcPr>
          <w:p w14:paraId="4EEE6A2D" w14:textId="77777777" w:rsidR="000249AA" w:rsidRPr="000249AA" w:rsidRDefault="000249AA" w:rsidP="000249AA">
            <w:pPr>
              <w:rPr>
                <w:sz w:val="8"/>
                <w:szCs w:val="8"/>
              </w:rPr>
            </w:pPr>
          </w:p>
        </w:tc>
        <w:tc>
          <w:tcPr>
            <w:tcW w:w="1170" w:type="dxa"/>
          </w:tcPr>
          <w:p w14:paraId="2B6C29A0" w14:textId="77777777" w:rsidR="000249AA" w:rsidRPr="000249AA" w:rsidRDefault="000249AA" w:rsidP="000249AA">
            <w:pPr>
              <w:rPr>
                <w:sz w:val="8"/>
                <w:szCs w:val="8"/>
              </w:rPr>
            </w:pPr>
          </w:p>
        </w:tc>
        <w:tc>
          <w:tcPr>
            <w:tcW w:w="1170" w:type="dxa"/>
          </w:tcPr>
          <w:p w14:paraId="6F859A77" w14:textId="77777777" w:rsidR="000249AA" w:rsidRPr="000249AA" w:rsidRDefault="000249AA" w:rsidP="000249AA">
            <w:pPr>
              <w:rPr>
                <w:sz w:val="8"/>
                <w:szCs w:val="8"/>
              </w:rPr>
            </w:pPr>
          </w:p>
        </w:tc>
        <w:tc>
          <w:tcPr>
            <w:tcW w:w="1116" w:type="dxa"/>
          </w:tcPr>
          <w:p w14:paraId="7383C209" w14:textId="77777777" w:rsidR="000249AA" w:rsidRPr="000249AA" w:rsidRDefault="000249AA" w:rsidP="000249AA">
            <w:pPr>
              <w:rPr>
                <w:sz w:val="8"/>
                <w:szCs w:val="8"/>
              </w:rPr>
            </w:pPr>
          </w:p>
        </w:tc>
      </w:tr>
      <w:tr w:rsidR="000249AA" w:rsidRPr="000249AA" w14:paraId="20DE93EF" w14:textId="77777777" w:rsidTr="00B859DC">
        <w:tc>
          <w:tcPr>
            <w:tcW w:w="9891" w:type="dxa"/>
            <w:gridSpan w:val="7"/>
          </w:tcPr>
          <w:p w14:paraId="458F2DD8" w14:textId="590FB8D5" w:rsidR="000249AA" w:rsidRPr="000249AA" w:rsidRDefault="000249AA" w:rsidP="000249AA">
            <w:r w:rsidRPr="000249AA">
              <w:t>Panel C: S</w:t>
            </w:r>
            <w:r w:rsidR="00E93818">
              <w:t>uspect</w:t>
            </w:r>
            <w:r w:rsidRPr="000249AA">
              <w:t xml:space="preserve"> </w:t>
            </w:r>
            <w:r w:rsidR="00DF4D0E">
              <w:t xml:space="preserve">move </w:t>
            </w:r>
            <w:r w:rsidRPr="000249AA">
              <w:t xml:space="preserve">sample firms </w:t>
            </w:r>
          </w:p>
        </w:tc>
      </w:tr>
      <w:tr w:rsidR="000249AA" w:rsidRPr="000249AA" w14:paraId="556CF158" w14:textId="77777777" w:rsidTr="00B859DC">
        <w:tc>
          <w:tcPr>
            <w:tcW w:w="2475" w:type="dxa"/>
          </w:tcPr>
          <w:p w14:paraId="15DDF0D9" w14:textId="77777777" w:rsidR="000249AA" w:rsidRPr="000249AA" w:rsidRDefault="000249AA" w:rsidP="000249AA"/>
        </w:tc>
        <w:tc>
          <w:tcPr>
            <w:tcW w:w="1260" w:type="dxa"/>
          </w:tcPr>
          <w:p w14:paraId="7E6D7112" w14:textId="77777777" w:rsidR="000249AA" w:rsidRPr="000249AA" w:rsidRDefault="000249AA" w:rsidP="000249AA">
            <w:pPr>
              <w:jc w:val="center"/>
            </w:pPr>
            <w:r w:rsidRPr="000249AA">
              <w:t>Obs.</w:t>
            </w:r>
          </w:p>
        </w:tc>
        <w:tc>
          <w:tcPr>
            <w:tcW w:w="1350" w:type="dxa"/>
          </w:tcPr>
          <w:p w14:paraId="4797C13D" w14:textId="77777777" w:rsidR="000249AA" w:rsidRPr="000249AA" w:rsidRDefault="000249AA" w:rsidP="000249AA">
            <w:pPr>
              <w:jc w:val="center"/>
            </w:pPr>
            <w:r w:rsidRPr="000249AA">
              <w:t>Mean</w:t>
            </w:r>
          </w:p>
        </w:tc>
        <w:tc>
          <w:tcPr>
            <w:tcW w:w="1350" w:type="dxa"/>
          </w:tcPr>
          <w:p w14:paraId="23DD2B30" w14:textId="77777777" w:rsidR="000249AA" w:rsidRPr="000249AA" w:rsidRDefault="000249AA" w:rsidP="000249AA">
            <w:pPr>
              <w:jc w:val="center"/>
            </w:pPr>
            <w:r w:rsidRPr="000249AA">
              <w:t>Std Dev</w:t>
            </w:r>
          </w:p>
        </w:tc>
        <w:tc>
          <w:tcPr>
            <w:tcW w:w="1170" w:type="dxa"/>
          </w:tcPr>
          <w:p w14:paraId="76CE84BC" w14:textId="77777777" w:rsidR="000249AA" w:rsidRPr="000249AA" w:rsidRDefault="000249AA" w:rsidP="000249AA">
            <w:pPr>
              <w:jc w:val="center"/>
            </w:pPr>
            <w:r w:rsidRPr="000249AA">
              <w:t>25%</w:t>
            </w:r>
          </w:p>
        </w:tc>
        <w:tc>
          <w:tcPr>
            <w:tcW w:w="1170" w:type="dxa"/>
          </w:tcPr>
          <w:p w14:paraId="6BC71841" w14:textId="77777777" w:rsidR="000249AA" w:rsidRPr="000249AA" w:rsidRDefault="000249AA" w:rsidP="000249AA">
            <w:pPr>
              <w:jc w:val="center"/>
            </w:pPr>
            <w:r w:rsidRPr="000249AA">
              <w:t>Median</w:t>
            </w:r>
          </w:p>
        </w:tc>
        <w:tc>
          <w:tcPr>
            <w:tcW w:w="1116" w:type="dxa"/>
          </w:tcPr>
          <w:p w14:paraId="4FFA6E79" w14:textId="77777777" w:rsidR="000249AA" w:rsidRPr="000249AA" w:rsidRDefault="000249AA" w:rsidP="000249AA">
            <w:pPr>
              <w:jc w:val="center"/>
            </w:pPr>
            <w:r w:rsidRPr="000249AA">
              <w:t>75%</w:t>
            </w:r>
          </w:p>
        </w:tc>
      </w:tr>
      <w:tr w:rsidR="000249AA" w:rsidRPr="000249AA" w14:paraId="455192EF" w14:textId="77777777" w:rsidTr="00B859DC">
        <w:tc>
          <w:tcPr>
            <w:tcW w:w="2475" w:type="dxa"/>
          </w:tcPr>
          <w:p w14:paraId="4F73B18E" w14:textId="77777777" w:rsidR="000249AA" w:rsidRPr="000249AA" w:rsidRDefault="000249AA" w:rsidP="000249AA">
            <w:r w:rsidRPr="000249AA">
              <w:t>ADJCPS</w:t>
            </w:r>
          </w:p>
        </w:tc>
        <w:tc>
          <w:tcPr>
            <w:tcW w:w="1260" w:type="dxa"/>
          </w:tcPr>
          <w:p w14:paraId="246F86B4" w14:textId="77777777" w:rsidR="000249AA" w:rsidRPr="000249AA" w:rsidRDefault="000249AA" w:rsidP="000249AA">
            <w:pPr>
              <w:jc w:val="center"/>
            </w:pPr>
            <w:r w:rsidRPr="000249AA">
              <w:t>16</w:t>
            </w:r>
          </w:p>
        </w:tc>
        <w:tc>
          <w:tcPr>
            <w:tcW w:w="1350" w:type="dxa"/>
          </w:tcPr>
          <w:p w14:paraId="658F735E" w14:textId="77777777" w:rsidR="000249AA" w:rsidRPr="000249AA" w:rsidRDefault="000249AA" w:rsidP="000249AA">
            <w:r w:rsidRPr="000249AA">
              <w:t xml:space="preserve">   -0.020</w:t>
            </w:r>
          </w:p>
        </w:tc>
        <w:tc>
          <w:tcPr>
            <w:tcW w:w="1350" w:type="dxa"/>
          </w:tcPr>
          <w:p w14:paraId="4B49BE08" w14:textId="77777777" w:rsidR="000249AA" w:rsidRPr="000249AA" w:rsidRDefault="000249AA" w:rsidP="000249AA">
            <w:pPr>
              <w:jc w:val="center"/>
            </w:pPr>
            <w:r w:rsidRPr="000249AA">
              <w:t>0.126</w:t>
            </w:r>
          </w:p>
        </w:tc>
        <w:tc>
          <w:tcPr>
            <w:tcW w:w="1170" w:type="dxa"/>
          </w:tcPr>
          <w:p w14:paraId="670C0D6C" w14:textId="77777777" w:rsidR="000249AA" w:rsidRPr="000249AA" w:rsidRDefault="000249AA" w:rsidP="000249AA">
            <w:pPr>
              <w:jc w:val="center"/>
            </w:pPr>
            <w:r w:rsidRPr="000249AA">
              <w:t>-0.054</w:t>
            </w:r>
          </w:p>
        </w:tc>
        <w:tc>
          <w:tcPr>
            <w:tcW w:w="1170" w:type="dxa"/>
          </w:tcPr>
          <w:p w14:paraId="546BE43D" w14:textId="77777777" w:rsidR="000249AA" w:rsidRPr="000249AA" w:rsidRDefault="000249AA" w:rsidP="000249AA">
            <w:pPr>
              <w:jc w:val="center"/>
            </w:pPr>
            <w:r w:rsidRPr="000249AA">
              <w:t>-0.022</w:t>
            </w:r>
          </w:p>
        </w:tc>
        <w:tc>
          <w:tcPr>
            <w:tcW w:w="1116" w:type="dxa"/>
          </w:tcPr>
          <w:p w14:paraId="4A1FE99A" w14:textId="77777777" w:rsidR="000249AA" w:rsidRPr="000249AA" w:rsidRDefault="000249AA" w:rsidP="000249AA">
            <w:pPr>
              <w:jc w:val="center"/>
            </w:pPr>
            <w:r w:rsidRPr="000249AA">
              <w:t>0.044</w:t>
            </w:r>
          </w:p>
        </w:tc>
      </w:tr>
      <w:tr w:rsidR="000249AA" w:rsidRPr="000249AA" w14:paraId="69CC786E" w14:textId="77777777" w:rsidTr="00B859DC">
        <w:tc>
          <w:tcPr>
            <w:tcW w:w="2475" w:type="dxa"/>
          </w:tcPr>
          <w:p w14:paraId="657EBA6E" w14:textId="77777777" w:rsidR="000249AA" w:rsidRPr="000249AA" w:rsidRDefault="000249AA" w:rsidP="000249AA">
            <w:r w:rsidRPr="000249AA">
              <w:t>EINDEX</w:t>
            </w:r>
          </w:p>
        </w:tc>
        <w:tc>
          <w:tcPr>
            <w:tcW w:w="1260" w:type="dxa"/>
          </w:tcPr>
          <w:p w14:paraId="49C30579" w14:textId="77777777" w:rsidR="000249AA" w:rsidRPr="000249AA" w:rsidRDefault="000249AA" w:rsidP="000249AA">
            <w:pPr>
              <w:jc w:val="center"/>
            </w:pPr>
            <w:r w:rsidRPr="000249AA">
              <w:t>12</w:t>
            </w:r>
          </w:p>
        </w:tc>
        <w:tc>
          <w:tcPr>
            <w:tcW w:w="1350" w:type="dxa"/>
          </w:tcPr>
          <w:p w14:paraId="59B5C1EE" w14:textId="77777777" w:rsidR="000249AA" w:rsidRPr="000249AA" w:rsidRDefault="000249AA" w:rsidP="000249AA">
            <w:r w:rsidRPr="000249AA">
              <w:t xml:space="preserve">    2.542</w:t>
            </w:r>
          </w:p>
        </w:tc>
        <w:tc>
          <w:tcPr>
            <w:tcW w:w="1350" w:type="dxa"/>
          </w:tcPr>
          <w:p w14:paraId="2CDDB289" w14:textId="77777777" w:rsidR="000249AA" w:rsidRPr="000249AA" w:rsidRDefault="000249AA" w:rsidP="000249AA">
            <w:pPr>
              <w:jc w:val="center"/>
            </w:pPr>
            <w:r w:rsidRPr="000249AA">
              <w:t>1.233</w:t>
            </w:r>
          </w:p>
        </w:tc>
        <w:tc>
          <w:tcPr>
            <w:tcW w:w="1170" w:type="dxa"/>
          </w:tcPr>
          <w:p w14:paraId="5016FAE6" w14:textId="77777777" w:rsidR="000249AA" w:rsidRPr="000249AA" w:rsidRDefault="000249AA" w:rsidP="000249AA">
            <w:pPr>
              <w:jc w:val="center"/>
            </w:pPr>
            <w:r w:rsidRPr="000249AA">
              <w:t>2.000</w:t>
            </w:r>
          </w:p>
        </w:tc>
        <w:tc>
          <w:tcPr>
            <w:tcW w:w="1170" w:type="dxa"/>
          </w:tcPr>
          <w:p w14:paraId="1CA42E30" w14:textId="77777777" w:rsidR="000249AA" w:rsidRPr="000249AA" w:rsidRDefault="000249AA" w:rsidP="000249AA">
            <w:pPr>
              <w:jc w:val="center"/>
            </w:pPr>
            <w:r w:rsidRPr="000249AA">
              <w:t>2.000</w:t>
            </w:r>
          </w:p>
        </w:tc>
        <w:tc>
          <w:tcPr>
            <w:tcW w:w="1116" w:type="dxa"/>
          </w:tcPr>
          <w:p w14:paraId="618C98BD" w14:textId="77777777" w:rsidR="000249AA" w:rsidRPr="000249AA" w:rsidRDefault="000249AA" w:rsidP="000249AA">
            <w:pPr>
              <w:jc w:val="center"/>
            </w:pPr>
            <w:r w:rsidRPr="000249AA">
              <w:t>4.000</w:t>
            </w:r>
          </w:p>
        </w:tc>
      </w:tr>
      <w:tr w:rsidR="000249AA" w:rsidRPr="000249AA" w14:paraId="2D6B9F05" w14:textId="77777777" w:rsidTr="00B859DC">
        <w:tc>
          <w:tcPr>
            <w:tcW w:w="2475" w:type="dxa"/>
            <w:tcBorders>
              <w:bottom w:val="nil"/>
            </w:tcBorders>
          </w:tcPr>
          <w:p w14:paraId="6434F1C5" w14:textId="77777777" w:rsidR="000249AA" w:rsidRPr="000249AA" w:rsidRDefault="000249AA" w:rsidP="000249AA">
            <w:r w:rsidRPr="000249AA">
              <w:t>SIZE_AT</w:t>
            </w:r>
          </w:p>
        </w:tc>
        <w:tc>
          <w:tcPr>
            <w:tcW w:w="1260" w:type="dxa"/>
            <w:tcBorders>
              <w:bottom w:val="nil"/>
            </w:tcBorders>
          </w:tcPr>
          <w:p w14:paraId="5E2BFC4A" w14:textId="77777777" w:rsidR="000249AA" w:rsidRPr="000249AA" w:rsidRDefault="000249AA" w:rsidP="000249AA">
            <w:pPr>
              <w:jc w:val="center"/>
            </w:pPr>
            <w:r w:rsidRPr="000249AA">
              <w:t>21</w:t>
            </w:r>
          </w:p>
        </w:tc>
        <w:tc>
          <w:tcPr>
            <w:tcW w:w="1350" w:type="dxa"/>
            <w:tcBorders>
              <w:bottom w:val="nil"/>
            </w:tcBorders>
          </w:tcPr>
          <w:p w14:paraId="587A8809" w14:textId="77777777" w:rsidR="000249AA" w:rsidRPr="000249AA" w:rsidRDefault="000249AA" w:rsidP="000249AA">
            <w:r w:rsidRPr="000249AA">
              <w:t xml:space="preserve">    6.886***</w:t>
            </w:r>
          </w:p>
        </w:tc>
        <w:tc>
          <w:tcPr>
            <w:tcW w:w="1350" w:type="dxa"/>
            <w:tcBorders>
              <w:bottom w:val="nil"/>
            </w:tcBorders>
          </w:tcPr>
          <w:p w14:paraId="6FC1A359" w14:textId="77777777" w:rsidR="000249AA" w:rsidRPr="000249AA" w:rsidRDefault="000249AA" w:rsidP="000249AA">
            <w:pPr>
              <w:jc w:val="center"/>
            </w:pPr>
            <w:r w:rsidRPr="000249AA">
              <w:t>0.820</w:t>
            </w:r>
          </w:p>
        </w:tc>
        <w:tc>
          <w:tcPr>
            <w:tcW w:w="1170" w:type="dxa"/>
            <w:tcBorders>
              <w:bottom w:val="nil"/>
            </w:tcBorders>
          </w:tcPr>
          <w:p w14:paraId="72A4849D" w14:textId="77777777" w:rsidR="000249AA" w:rsidRPr="000249AA" w:rsidRDefault="000249AA" w:rsidP="000249AA">
            <w:pPr>
              <w:jc w:val="center"/>
            </w:pPr>
            <w:r w:rsidRPr="000249AA">
              <w:t>6.296</w:t>
            </w:r>
          </w:p>
        </w:tc>
        <w:tc>
          <w:tcPr>
            <w:tcW w:w="1170" w:type="dxa"/>
            <w:tcBorders>
              <w:bottom w:val="nil"/>
            </w:tcBorders>
          </w:tcPr>
          <w:p w14:paraId="2C8081D5" w14:textId="77777777" w:rsidR="000249AA" w:rsidRPr="000249AA" w:rsidRDefault="000249AA" w:rsidP="000249AA">
            <w:pPr>
              <w:jc w:val="center"/>
            </w:pPr>
            <w:r w:rsidRPr="000249AA">
              <w:t>6.999</w:t>
            </w:r>
          </w:p>
        </w:tc>
        <w:tc>
          <w:tcPr>
            <w:tcW w:w="1116" w:type="dxa"/>
            <w:tcBorders>
              <w:bottom w:val="nil"/>
            </w:tcBorders>
          </w:tcPr>
          <w:p w14:paraId="59019986" w14:textId="77777777" w:rsidR="000249AA" w:rsidRPr="000249AA" w:rsidRDefault="000249AA" w:rsidP="000249AA">
            <w:pPr>
              <w:jc w:val="center"/>
            </w:pPr>
            <w:r w:rsidRPr="000249AA">
              <w:t>7.453</w:t>
            </w:r>
          </w:p>
        </w:tc>
      </w:tr>
      <w:tr w:rsidR="000249AA" w:rsidRPr="000249AA" w14:paraId="770B22DE" w14:textId="77777777" w:rsidTr="00B859DC">
        <w:tc>
          <w:tcPr>
            <w:tcW w:w="2475" w:type="dxa"/>
            <w:tcBorders>
              <w:top w:val="nil"/>
              <w:bottom w:val="nil"/>
            </w:tcBorders>
          </w:tcPr>
          <w:p w14:paraId="14C04787" w14:textId="77777777" w:rsidR="000249AA" w:rsidRPr="000249AA" w:rsidRDefault="000249AA" w:rsidP="000249AA">
            <w:r w:rsidRPr="000249AA">
              <w:t>AVG_LEV</w:t>
            </w:r>
          </w:p>
        </w:tc>
        <w:tc>
          <w:tcPr>
            <w:tcW w:w="1260" w:type="dxa"/>
            <w:tcBorders>
              <w:top w:val="nil"/>
              <w:bottom w:val="nil"/>
            </w:tcBorders>
          </w:tcPr>
          <w:p w14:paraId="2F84CF2D" w14:textId="77777777" w:rsidR="000249AA" w:rsidRPr="000249AA" w:rsidRDefault="000249AA" w:rsidP="000249AA">
            <w:pPr>
              <w:jc w:val="center"/>
            </w:pPr>
            <w:r w:rsidRPr="000249AA">
              <w:t>21</w:t>
            </w:r>
          </w:p>
        </w:tc>
        <w:tc>
          <w:tcPr>
            <w:tcW w:w="1350" w:type="dxa"/>
            <w:tcBorders>
              <w:top w:val="nil"/>
              <w:bottom w:val="nil"/>
            </w:tcBorders>
          </w:tcPr>
          <w:p w14:paraId="150CAF9E" w14:textId="77777777" w:rsidR="000249AA" w:rsidRPr="000249AA" w:rsidRDefault="000249AA" w:rsidP="000249AA">
            <w:r w:rsidRPr="000249AA">
              <w:t xml:space="preserve">    0.242</w:t>
            </w:r>
          </w:p>
        </w:tc>
        <w:tc>
          <w:tcPr>
            <w:tcW w:w="1350" w:type="dxa"/>
            <w:tcBorders>
              <w:top w:val="nil"/>
              <w:bottom w:val="nil"/>
            </w:tcBorders>
          </w:tcPr>
          <w:p w14:paraId="22B9F1B4" w14:textId="77777777" w:rsidR="000249AA" w:rsidRPr="000249AA" w:rsidRDefault="000249AA" w:rsidP="000249AA">
            <w:pPr>
              <w:jc w:val="center"/>
            </w:pPr>
            <w:r w:rsidRPr="000249AA">
              <w:t>0.204</w:t>
            </w:r>
          </w:p>
        </w:tc>
        <w:tc>
          <w:tcPr>
            <w:tcW w:w="1170" w:type="dxa"/>
            <w:tcBorders>
              <w:top w:val="nil"/>
              <w:bottom w:val="nil"/>
            </w:tcBorders>
          </w:tcPr>
          <w:p w14:paraId="527A4DCC" w14:textId="77777777" w:rsidR="000249AA" w:rsidRPr="000249AA" w:rsidRDefault="000249AA" w:rsidP="000249AA">
            <w:pPr>
              <w:jc w:val="center"/>
            </w:pPr>
            <w:r w:rsidRPr="000249AA">
              <w:t>0.148</w:t>
            </w:r>
          </w:p>
        </w:tc>
        <w:tc>
          <w:tcPr>
            <w:tcW w:w="1170" w:type="dxa"/>
            <w:tcBorders>
              <w:top w:val="nil"/>
              <w:bottom w:val="nil"/>
            </w:tcBorders>
          </w:tcPr>
          <w:p w14:paraId="390768EC" w14:textId="77777777" w:rsidR="000249AA" w:rsidRPr="000249AA" w:rsidRDefault="000249AA" w:rsidP="000249AA">
            <w:pPr>
              <w:jc w:val="center"/>
            </w:pPr>
            <w:r w:rsidRPr="000249AA">
              <w:t>0.231</w:t>
            </w:r>
          </w:p>
        </w:tc>
        <w:tc>
          <w:tcPr>
            <w:tcW w:w="1116" w:type="dxa"/>
            <w:tcBorders>
              <w:top w:val="nil"/>
              <w:bottom w:val="nil"/>
            </w:tcBorders>
          </w:tcPr>
          <w:p w14:paraId="6C50E918" w14:textId="77777777" w:rsidR="000249AA" w:rsidRPr="000249AA" w:rsidRDefault="000249AA" w:rsidP="000249AA">
            <w:pPr>
              <w:jc w:val="center"/>
            </w:pPr>
            <w:r w:rsidRPr="000249AA">
              <w:t>0.293</w:t>
            </w:r>
          </w:p>
        </w:tc>
      </w:tr>
      <w:tr w:rsidR="000249AA" w:rsidRPr="000249AA" w14:paraId="0FBC9A4A" w14:textId="77777777" w:rsidTr="00B859DC">
        <w:tc>
          <w:tcPr>
            <w:tcW w:w="2475" w:type="dxa"/>
            <w:tcBorders>
              <w:top w:val="nil"/>
              <w:bottom w:val="nil"/>
            </w:tcBorders>
          </w:tcPr>
          <w:p w14:paraId="0145A73F" w14:textId="77777777" w:rsidR="000249AA" w:rsidRPr="000249AA" w:rsidRDefault="00D70C69" w:rsidP="00D70C69">
            <w:r w:rsidRPr="000249AA">
              <w:t>LN</w:t>
            </w:r>
            <w:r>
              <w:t>AGE</w:t>
            </w:r>
          </w:p>
        </w:tc>
        <w:tc>
          <w:tcPr>
            <w:tcW w:w="1260" w:type="dxa"/>
            <w:tcBorders>
              <w:top w:val="nil"/>
              <w:bottom w:val="nil"/>
            </w:tcBorders>
          </w:tcPr>
          <w:p w14:paraId="682DD475" w14:textId="77777777" w:rsidR="000249AA" w:rsidRPr="000249AA" w:rsidRDefault="000249AA" w:rsidP="000249AA">
            <w:pPr>
              <w:jc w:val="center"/>
            </w:pPr>
            <w:r w:rsidRPr="000249AA">
              <w:t>21</w:t>
            </w:r>
          </w:p>
        </w:tc>
        <w:tc>
          <w:tcPr>
            <w:tcW w:w="1350" w:type="dxa"/>
            <w:tcBorders>
              <w:top w:val="nil"/>
              <w:bottom w:val="nil"/>
            </w:tcBorders>
          </w:tcPr>
          <w:p w14:paraId="413C6BAA" w14:textId="77777777" w:rsidR="000249AA" w:rsidRPr="000249AA" w:rsidRDefault="000249AA" w:rsidP="000249AA">
            <w:r w:rsidRPr="000249AA">
              <w:t xml:space="preserve">    2.771</w:t>
            </w:r>
          </w:p>
        </w:tc>
        <w:tc>
          <w:tcPr>
            <w:tcW w:w="1350" w:type="dxa"/>
            <w:tcBorders>
              <w:top w:val="nil"/>
              <w:bottom w:val="nil"/>
            </w:tcBorders>
          </w:tcPr>
          <w:p w14:paraId="45FB31EC" w14:textId="77777777" w:rsidR="000249AA" w:rsidRPr="000249AA" w:rsidRDefault="000249AA" w:rsidP="000249AA">
            <w:pPr>
              <w:jc w:val="center"/>
            </w:pPr>
            <w:r w:rsidRPr="000249AA">
              <w:t>0.797</w:t>
            </w:r>
          </w:p>
        </w:tc>
        <w:tc>
          <w:tcPr>
            <w:tcW w:w="1170" w:type="dxa"/>
            <w:tcBorders>
              <w:top w:val="nil"/>
              <w:bottom w:val="nil"/>
            </w:tcBorders>
          </w:tcPr>
          <w:p w14:paraId="50B70A6B" w14:textId="77777777" w:rsidR="000249AA" w:rsidRPr="000249AA" w:rsidRDefault="000249AA" w:rsidP="000249AA">
            <w:pPr>
              <w:jc w:val="center"/>
            </w:pPr>
            <w:r w:rsidRPr="000249AA">
              <w:t>2.250</w:t>
            </w:r>
          </w:p>
        </w:tc>
        <w:tc>
          <w:tcPr>
            <w:tcW w:w="1170" w:type="dxa"/>
            <w:tcBorders>
              <w:top w:val="nil"/>
              <w:bottom w:val="nil"/>
            </w:tcBorders>
          </w:tcPr>
          <w:p w14:paraId="191782FD" w14:textId="77777777" w:rsidR="000249AA" w:rsidRPr="000249AA" w:rsidRDefault="000249AA" w:rsidP="000249AA">
            <w:pPr>
              <w:jc w:val="center"/>
            </w:pPr>
            <w:r w:rsidRPr="000249AA">
              <w:t>2.740</w:t>
            </w:r>
          </w:p>
        </w:tc>
        <w:tc>
          <w:tcPr>
            <w:tcW w:w="1116" w:type="dxa"/>
            <w:tcBorders>
              <w:top w:val="nil"/>
              <w:bottom w:val="nil"/>
            </w:tcBorders>
          </w:tcPr>
          <w:p w14:paraId="3608EEC4" w14:textId="77777777" w:rsidR="000249AA" w:rsidRPr="000249AA" w:rsidRDefault="000249AA" w:rsidP="000249AA">
            <w:pPr>
              <w:jc w:val="center"/>
            </w:pPr>
            <w:r w:rsidRPr="000249AA">
              <w:t>3.511</w:t>
            </w:r>
          </w:p>
        </w:tc>
      </w:tr>
      <w:tr w:rsidR="000249AA" w:rsidRPr="000249AA" w14:paraId="615833A8" w14:textId="77777777" w:rsidTr="00B859DC">
        <w:tc>
          <w:tcPr>
            <w:tcW w:w="2475" w:type="dxa"/>
            <w:tcBorders>
              <w:top w:val="nil"/>
              <w:bottom w:val="nil"/>
            </w:tcBorders>
          </w:tcPr>
          <w:p w14:paraId="5177CE7E" w14:textId="77777777" w:rsidR="000249AA" w:rsidRPr="000249AA" w:rsidRDefault="000249AA" w:rsidP="000249AA">
            <w:r w:rsidRPr="000249AA">
              <w:t>ROA</w:t>
            </w:r>
          </w:p>
        </w:tc>
        <w:tc>
          <w:tcPr>
            <w:tcW w:w="1260" w:type="dxa"/>
            <w:tcBorders>
              <w:top w:val="nil"/>
              <w:bottom w:val="nil"/>
            </w:tcBorders>
          </w:tcPr>
          <w:p w14:paraId="7C3987CB" w14:textId="77777777" w:rsidR="000249AA" w:rsidRPr="000249AA" w:rsidRDefault="000249AA" w:rsidP="000249AA">
            <w:pPr>
              <w:jc w:val="center"/>
            </w:pPr>
            <w:r w:rsidRPr="000249AA">
              <w:t>21</w:t>
            </w:r>
          </w:p>
        </w:tc>
        <w:tc>
          <w:tcPr>
            <w:tcW w:w="1350" w:type="dxa"/>
            <w:tcBorders>
              <w:top w:val="nil"/>
              <w:bottom w:val="nil"/>
            </w:tcBorders>
          </w:tcPr>
          <w:p w14:paraId="461B76A6" w14:textId="77777777" w:rsidR="000249AA" w:rsidRPr="000249AA" w:rsidRDefault="000249AA" w:rsidP="000249AA">
            <w:r w:rsidRPr="000249AA">
              <w:t xml:space="preserve">    0.055**</w:t>
            </w:r>
          </w:p>
        </w:tc>
        <w:tc>
          <w:tcPr>
            <w:tcW w:w="1350" w:type="dxa"/>
            <w:tcBorders>
              <w:top w:val="nil"/>
              <w:bottom w:val="nil"/>
            </w:tcBorders>
          </w:tcPr>
          <w:p w14:paraId="26A39A8B" w14:textId="77777777" w:rsidR="000249AA" w:rsidRPr="000249AA" w:rsidRDefault="000249AA" w:rsidP="000249AA">
            <w:pPr>
              <w:jc w:val="center"/>
            </w:pPr>
            <w:r w:rsidRPr="000249AA">
              <w:t>0.064</w:t>
            </w:r>
          </w:p>
        </w:tc>
        <w:tc>
          <w:tcPr>
            <w:tcW w:w="1170" w:type="dxa"/>
            <w:tcBorders>
              <w:top w:val="nil"/>
              <w:bottom w:val="nil"/>
            </w:tcBorders>
          </w:tcPr>
          <w:p w14:paraId="6D6C90F9" w14:textId="77777777" w:rsidR="000249AA" w:rsidRPr="000249AA" w:rsidRDefault="000249AA" w:rsidP="000249AA">
            <w:pPr>
              <w:jc w:val="center"/>
            </w:pPr>
            <w:r w:rsidRPr="000249AA">
              <w:t>0.009</w:t>
            </w:r>
          </w:p>
        </w:tc>
        <w:tc>
          <w:tcPr>
            <w:tcW w:w="1170" w:type="dxa"/>
            <w:tcBorders>
              <w:top w:val="nil"/>
              <w:bottom w:val="nil"/>
            </w:tcBorders>
          </w:tcPr>
          <w:p w14:paraId="79028F6C" w14:textId="77777777" w:rsidR="000249AA" w:rsidRPr="000249AA" w:rsidRDefault="000249AA" w:rsidP="000249AA">
            <w:pPr>
              <w:jc w:val="center"/>
            </w:pPr>
            <w:r w:rsidRPr="000249AA">
              <w:t>0.047</w:t>
            </w:r>
          </w:p>
        </w:tc>
        <w:tc>
          <w:tcPr>
            <w:tcW w:w="1116" w:type="dxa"/>
            <w:tcBorders>
              <w:top w:val="nil"/>
              <w:bottom w:val="nil"/>
            </w:tcBorders>
          </w:tcPr>
          <w:p w14:paraId="724522E2" w14:textId="77777777" w:rsidR="000249AA" w:rsidRPr="000249AA" w:rsidRDefault="000249AA" w:rsidP="000249AA">
            <w:pPr>
              <w:jc w:val="center"/>
            </w:pPr>
            <w:r w:rsidRPr="000249AA">
              <w:t>0.072</w:t>
            </w:r>
          </w:p>
        </w:tc>
      </w:tr>
      <w:tr w:rsidR="000249AA" w:rsidRPr="000249AA" w14:paraId="016DCF27" w14:textId="77777777" w:rsidTr="00B859DC">
        <w:tc>
          <w:tcPr>
            <w:tcW w:w="2475" w:type="dxa"/>
            <w:tcBorders>
              <w:top w:val="nil"/>
              <w:bottom w:val="single" w:sz="4" w:space="0" w:color="auto"/>
            </w:tcBorders>
          </w:tcPr>
          <w:p w14:paraId="0FC2A21B" w14:textId="77777777" w:rsidR="000249AA" w:rsidRPr="000249AA" w:rsidRDefault="000249AA" w:rsidP="000249AA">
            <w:r w:rsidRPr="000249AA">
              <w:t>MTB</w:t>
            </w:r>
          </w:p>
        </w:tc>
        <w:tc>
          <w:tcPr>
            <w:tcW w:w="1260" w:type="dxa"/>
            <w:tcBorders>
              <w:top w:val="nil"/>
              <w:bottom w:val="single" w:sz="4" w:space="0" w:color="auto"/>
            </w:tcBorders>
          </w:tcPr>
          <w:p w14:paraId="38D192C4" w14:textId="77777777" w:rsidR="000249AA" w:rsidRPr="000249AA" w:rsidRDefault="000249AA" w:rsidP="000249AA">
            <w:pPr>
              <w:jc w:val="center"/>
            </w:pPr>
            <w:r w:rsidRPr="000249AA">
              <w:t>21</w:t>
            </w:r>
          </w:p>
        </w:tc>
        <w:tc>
          <w:tcPr>
            <w:tcW w:w="1350" w:type="dxa"/>
            <w:tcBorders>
              <w:top w:val="nil"/>
              <w:bottom w:val="single" w:sz="4" w:space="0" w:color="auto"/>
            </w:tcBorders>
          </w:tcPr>
          <w:p w14:paraId="5AF84271" w14:textId="77777777" w:rsidR="000249AA" w:rsidRPr="000249AA" w:rsidRDefault="000249AA" w:rsidP="000249AA">
            <w:r w:rsidRPr="000249AA">
              <w:t xml:space="preserve">    5.656</w:t>
            </w:r>
          </w:p>
        </w:tc>
        <w:tc>
          <w:tcPr>
            <w:tcW w:w="1350" w:type="dxa"/>
            <w:tcBorders>
              <w:top w:val="nil"/>
              <w:bottom w:val="single" w:sz="4" w:space="0" w:color="auto"/>
            </w:tcBorders>
          </w:tcPr>
          <w:p w14:paraId="0119CFB5" w14:textId="77777777" w:rsidR="000249AA" w:rsidRPr="000249AA" w:rsidRDefault="000249AA" w:rsidP="000249AA">
            <w:pPr>
              <w:jc w:val="center"/>
            </w:pPr>
            <w:r w:rsidRPr="000249AA">
              <w:t>12.908</w:t>
            </w:r>
          </w:p>
        </w:tc>
        <w:tc>
          <w:tcPr>
            <w:tcW w:w="1170" w:type="dxa"/>
            <w:tcBorders>
              <w:top w:val="nil"/>
              <w:bottom w:val="single" w:sz="4" w:space="0" w:color="auto"/>
            </w:tcBorders>
          </w:tcPr>
          <w:p w14:paraId="56420062" w14:textId="77777777" w:rsidR="000249AA" w:rsidRPr="000249AA" w:rsidRDefault="000249AA" w:rsidP="000249AA">
            <w:pPr>
              <w:jc w:val="center"/>
            </w:pPr>
            <w:r w:rsidRPr="000249AA">
              <w:t>1.383</w:t>
            </w:r>
          </w:p>
        </w:tc>
        <w:tc>
          <w:tcPr>
            <w:tcW w:w="1170" w:type="dxa"/>
            <w:tcBorders>
              <w:top w:val="nil"/>
              <w:bottom w:val="single" w:sz="4" w:space="0" w:color="auto"/>
            </w:tcBorders>
          </w:tcPr>
          <w:p w14:paraId="3D15A132" w14:textId="77777777" w:rsidR="000249AA" w:rsidRPr="000249AA" w:rsidRDefault="000249AA" w:rsidP="000249AA">
            <w:pPr>
              <w:jc w:val="center"/>
            </w:pPr>
            <w:r w:rsidRPr="000249AA">
              <w:t>2.036</w:t>
            </w:r>
          </w:p>
        </w:tc>
        <w:tc>
          <w:tcPr>
            <w:tcW w:w="1116" w:type="dxa"/>
            <w:tcBorders>
              <w:top w:val="nil"/>
              <w:bottom w:val="single" w:sz="4" w:space="0" w:color="auto"/>
            </w:tcBorders>
          </w:tcPr>
          <w:p w14:paraId="01D5C832" w14:textId="77777777" w:rsidR="000249AA" w:rsidRPr="000249AA" w:rsidRDefault="000249AA" w:rsidP="000249AA">
            <w:pPr>
              <w:jc w:val="center"/>
            </w:pPr>
            <w:r w:rsidRPr="000249AA">
              <w:t>4.166</w:t>
            </w:r>
          </w:p>
        </w:tc>
      </w:tr>
    </w:tbl>
    <w:p w14:paraId="6CB0CC5B" w14:textId="77777777" w:rsidR="000249AA" w:rsidRPr="000249AA" w:rsidRDefault="000249AA" w:rsidP="000249AA">
      <w:pPr>
        <w:spacing w:after="0" w:line="240" w:lineRule="auto"/>
        <w:jc w:val="both"/>
        <w:rPr>
          <w:rFonts w:ascii="Times New Roman" w:eastAsia="Times New Roman" w:hAnsi="Times New Roman" w:cs="Times New Roman"/>
          <w:sz w:val="20"/>
          <w:szCs w:val="20"/>
        </w:rPr>
      </w:pPr>
      <w:r w:rsidRPr="000249AA">
        <w:rPr>
          <w:rFonts w:ascii="Times New Roman" w:eastAsia="Times New Roman" w:hAnsi="Times New Roman" w:cs="Times New Roman"/>
          <w:sz w:val="20"/>
          <w:szCs w:val="20"/>
        </w:rPr>
        <w:t xml:space="preserve">This table presents descriptive statistics for sample of firms used in testing H1. All variables measured as the average of realizations in the two-years prior to the move year. Panel A presents the pooled sample. Panel B presents </w:t>
      </w:r>
      <w:r w:rsidR="00DF4D0E">
        <w:rPr>
          <w:rFonts w:ascii="Times New Roman" w:eastAsia="Times New Roman" w:hAnsi="Times New Roman" w:cs="Times New Roman"/>
          <w:sz w:val="20"/>
          <w:szCs w:val="20"/>
        </w:rPr>
        <w:t>control</w:t>
      </w:r>
      <w:r w:rsidRPr="000249AA">
        <w:rPr>
          <w:rFonts w:ascii="Times New Roman" w:eastAsia="Times New Roman" w:hAnsi="Times New Roman" w:cs="Times New Roman"/>
          <w:sz w:val="20"/>
          <w:szCs w:val="20"/>
        </w:rPr>
        <w:t xml:space="preserve"> firms and Panel C presents suspect </w:t>
      </w:r>
      <w:r w:rsidR="00DF4D0E">
        <w:rPr>
          <w:rFonts w:ascii="Times New Roman" w:eastAsia="Times New Roman" w:hAnsi="Times New Roman" w:cs="Times New Roman"/>
          <w:sz w:val="20"/>
          <w:szCs w:val="20"/>
        </w:rPr>
        <w:t xml:space="preserve">move </w:t>
      </w:r>
      <w:r w:rsidRPr="000249AA">
        <w:rPr>
          <w:rFonts w:ascii="Times New Roman" w:eastAsia="Times New Roman" w:hAnsi="Times New Roman" w:cs="Times New Roman"/>
          <w:sz w:val="20"/>
          <w:szCs w:val="20"/>
        </w:rPr>
        <w:t>firms. ADJCPS is the industry mean-year adjusted CEO pay slice, where pay slice is defined as total CEO compensation divided by the total compensation of the top five named executives. EINDEX is the entrenchment index based on Bebchuk, Co</w:t>
      </w:r>
      <w:r w:rsidR="00060C1C">
        <w:rPr>
          <w:rFonts w:ascii="Times New Roman" w:eastAsia="Times New Roman" w:hAnsi="Times New Roman" w:cs="Times New Roman"/>
          <w:sz w:val="20"/>
          <w:szCs w:val="20"/>
        </w:rPr>
        <w:t>h</w:t>
      </w:r>
      <w:r w:rsidRPr="000249AA">
        <w:rPr>
          <w:rFonts w:ascii="Times New Roman" w:eastAsia="Times New Roman" w:hAnsi="Times New Roman" w:cs="Times New Roman"/>
          <w:sz w:val="20"/>
          <w:szCs w:val="20"/>
        </w:rPr>
        <w:t>en, and Ferrell (200</w:t>
      </w:r>
      <w:r w:rsidR="00060C1C">
        <w:rPr>
          <w:rFonts w:ascii="Times New Roman" w:eastAsia="Times New Roman" w:hAnsi="Times New Roman" w:cs="Times New Roman"/>
          <w:sz w:val="20"/>
          <w:szCs w:val="20"/>
        </w:rPr>
        <w:t>9</w:t>
      </w:r>
      <w:r w:rsidRPr="000249AA">
        <w:rPr>
          <w:rFonts w:ascii="Times New Roman" w:eastAsia="Times New Roman" w:hAnsi="Times New Roman" w:cs="Times New Roman"/>
          <w:sz w:val="20"/>
          <w:szCs w:val="20"/>
        </w:rPr>
        <w:t xml:space="preserve">). SIZE_AT is the natural log of total assets. LEV is the sum of current and long-term debt divided by lagged total assets. LNAGE is the natural log of the number of years the firm appears in the Compustat </w:t>
      </w:r>
      <w:proofErr w:type="spellStart"/>
      <w:r w:rsidRPr="000249AA">
        <w:rPr>
          <w:rFonts w:ascii="Times New Roman" w:eastAsia="Times New Roman" w:hAnsi="Times New Roman" w:cs="Times New Roman"/>
          <w:sz w:val="20"/>
          <w:szCs w:val="20"/>
        </w:rPr>
        <w:t>databse</w:t>
      </w:r>
      <w:proofErr w:type="spellEnd"/>
      <w:r w:rsidRPr="000249AA">
        <w:rPr>
          <w:rFonts w:ascii="Times New Roman" w:eastAsia="Times New Roman" w:hAnsi="Times New Roman" w:cs="Times New Roman"/>
          <w:sz w:val="20"/>
          <w:szCs w:val="20"/>
        </w:rPr>
        <w:t xml:space="preserve">. ROA is pretax income less special items divided by lagged total assets. MTB is the market value of equity divided by the book value of equity. *, ** and *** next to the mean indicate a 10%, 5% and 1%, respectively, significant difference between suspect </w:t>
      </w:r>
      <w:r w:rsidR="00DF4D0E">
        <w:rPr>
          <w:rFonts w:ascii="Times New Roman" w:eastAsia="Times New Roman" w:hAnsi="Times New Roman" w:cs="Times New Roman"/>
          <w:sz w:val="20"/>
          <w:szCs w:val="20"/>
        </w:rPr>
        <w:t xml:space="preserve">move </w:t>
      </w:r>
      <w:r w:rsidRPr="000249AA">
        <w:rPr>
          <w:rFonts w:ascii="Times New Roman" w:eastAsia="Times New Roman" w:hAnsi="Times New Roman" w:cs="Times New Roman"/>
          <w:sz w:val="20"/>
          <w:szCs w:val="20"/>
        </w:rPr>
        <w:t xml:space="preserve">and </w:t>
      </w:r>
      <w:r w:rsidR="00DF4D0E">
        <w:rPr>
          <w:rFonts w:ascii="Times New Roman" w:eastAsia="Times New Roman" w:hAnsi="Times New Roman" w:cs="Times New Roman"/>
          <w:sz w:val="20"/>
          <w:szCs w:val="20"/>
        </w:rPr>
        <w:t>control</w:t>
      </w:r>
      <w:r w:rsidRPr="000249AA">
        <w:rPr>
          <w:rFonts w:ascii="Times New Roman" w:eastAsia="Times New Roman" w:hAnsi="Times New Roman" w:cs="Times New Roman"/>
          <w:sz w:val="20"/>
          <w:szCs w:val="20"/>
        </w:rPr>
        <w:t xml:space="preserve"> firms using a two-tailed test.</w:t>
      </w:r>
    </w:p>
    <w:p w14:paraId="559CB0F1" w14:textId="77777777" w:rsidR="000249AA" w:rsidRPr="000249AA" w:rsidRDefault="000249AA" w:rsidP="000249AA">
      <w:pPr>
        <w:spacing w:after="0" w:line="240" w:lineRule="auto"/>
        <w:rPr>
          <w:rFonts w:ascii="Times New Roman" w:eastAsia="Times New Roman" w:hAnsi="Times New Roman" w:cs="Times New Roman"/>
          <w:sz w:val="18"/>
          <w:szCs w:val="18"/>
        </w:rPr>
        <w:sectPr w:rsidR="000249AA" w:rsidRPr="000249AA" w:rsidSect="00B859DC">
          <w:endnotePr>
            <w:numFmt w:val="decimal"/>
          </w:endnotePr>
          <w:pgSz w:w="12240" w:h="15840"/>
          <w:pgMar w:top="1260" w:right="990" w:bottom="1440" w:left="1350" w:header="720" w:footer="720" w:gutter="0"/>
          <w:cols w:space="720"/>
          <w:titlePg/>
          <w:docGrid w:linePitch="360"/>
        </w:sectPr>
      </w:pPr>
    </w:p>
    <w:p w14:paraId="773CFE51"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r w:rsidRPr="000249AA">
        <w:rPr>
          <w:rFonts w:ascii="Times New Roman" w:eastAsia="Times New Roman" w:hAnsi="Times New Roman" w:cs="Times New Roman"/>
          <w:b/>
          <w:caps/>
          <w:noProof/>
          <w:sz w:val="24"/>
          <w:szCs w:val="24"/>
        </w:rPr>
        <w:lastRenderedPageBreak/>
        <w:t xml:space="preserve">Table 3 </w:t>
      </w:r>
    </w:p>
    <w:p w14:paraId="79F5516C" w14:textId="77777777" w:rsidR="000249AA" w:rsidRPr="000249AA" w:rsidRDefault="000249AA" w:rsidP="000249AA">
      <w:pPr>
        <w:spacing w:after="0" w:line="240" w:lineRule="auto"/>
        <w:jc w:val="center"/>
        <w:rPr>
          <w:rFonts w:ascii="Times New Roman" w:eastAsia="Times New Roman" w:hAnsi="Times New Roman" w:cs="Times New Roman"/>
          <w:sz w:val="24"/>
          <w:szCs w:val="24"/>
        </w:rPr>
      </w:pPr>
      <w:r w:rsidRPr="000249AA">
        <w:rPr>
          <w:rFonts w:ascii="Times New Roman" w:eastAsia="Times New Roman" w:hAnsi="Times New Roman" w:cs="Times New Roman"/>
          <w:sz w:val="24"/>
          <w:szCs w:val="24"/>
        </w:rPr>
        <w:t>H2 Sample Industry Composition</w:t>
      </w:r>
    </w:p>
    <w:p w14:paraId="5341A0EE"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260"/>
        <w:gridCol w:w="1170"/>
        <w:gridCol w:w="1170"/>
        <w:gridCol w:w="1080"/>
        <w:gridCol w:w="1260"/>
      </w:tblGrid>
      <w:tr w:rsidR="000249AA" w:rsidRPr="000249AA" w14:paraId="64EAC21F" w14:textId="77777777" w:rsidTr="00B859DC">
        <w:tc>
          <w:tcPr>
            <w:tcW w:w="9900" w:type="dxa"/>
            <w:gridSpan w:val="6"/>
          </w:tcPr>
          <w:p w14:paraId="17C7BEAD" w14:textId="77777777" w:rsidR="000249AA" w:rsidRPr="000249AA" w:rsidRDefault="000249AA" w:rsidP="000249AA">
            <w:r w:rsidRPr="000249AA">
              <w:t>Panel A: Industry Composition – Fama French 12 for H2 Testing</w:t>
            </w:r>
          </w:p>
        </w:tc>
      </w:tr>
      <w:tr w:rsidR="000249AA" w:rsidRPr="000249AA" w14:paraId="2859DA23" w14:textId="77777777" w:rsidTr="00B859DC">
        <w:tc>
          <w:tcPr>
            <w:tcW w:w="3960" w:type="dxa"/>
          </w:tcPr>
          <w:p w14:paraId="1D25FFD9" w14:textId="77777777" w:rsidR="000249AA" w:rsidRPr="000249AA" w:rsidRDefault="000249AA" w:rsidP="000249AA"/>
        </w:tc>
        <w:tc>
          <w:tcPr>
            <w:tcW w:w="2430" w:type="dxa"/>
            <w:gridSpan w:val="2"/>
          </w:tcPr>
          <w:p w14:paraId="55D4E07A" w14:textId="77777777" w:rsidR="000249AA" w:rsidRPr="000249AA" w:rsidRDefault="000249AA" w:rsidP="000249AA">
            <w:pPr>
              <w:jc w:val="center"/>
            </w:pPr>
            <w:r w:rsidRPr="000249AA">
              <w:t>Control</w:t>
            </w:r>
          </w:p>
        </w:tc>
        <w:tc>
          <w:tcPr>
            <w:tcW w:w="2250" w:type="dxa"/>
            <w:gridSpan w:val="2"/>
          </w:tcPr>
          <w:p w14:paraId="62B48E72" w14:textId="77777777" w:rsidR="000249AA" w:rsidRPr="000249AA" w:rsidRDefault="000249AA" w:rsidP="000249AA">
            <w:pPr>
              <w:jc w:val="center"/>
            </w:pPr>
            <w:r w:rsidRPr="000249AA">
              <w:t>Suspect</w:t>
            </w:r>
          </w:p>
        </w:tc>
        <w:tc>
          <w:tcPr>
            <w:tcW w:w="1260" w:type="dxa"/>
          </w:tcPr>
          <w:p w14:paraId="43C99B5B" w14:textId="77777777" w:rsidR="000249AA" w:rsidRPr="000249AA" w:rsidRDefault="000249AA" w:rsidP="000249AA">
            <w:pPr>
              <w:jc w:val="center"/>
            </w:pPr>
          </w:p>
        </w:tc>
      </w:tr>
      <w:tr w:rsidR="000249AA" w:rsidRPr="000249AA" w14:paraId="5DDC38A9" w14:textId="77777777" w:rsidTr="00B859DC">
        <w:tc>
          <w:tcPr>
            <w:tcW w:w="3960" w:type="dxa"/>
          </w:tcPr>
          <w:p w14:paraId="1A122FA8" w14:textId="77777777" w:rsidR="000249AA" w:rsidRPr="000249AA" w:rsidRDefault="000249AA" w:rsidP="000249AA"/>
        </w:tc>
        <w:tc>
          <w:tcPr>
            <w:tcW w:w="1260" w:type="dxa"/>
            <w:vAlign w:val="bottom"/>
          </w:tcPr>
          <w:p w14:paraId="46BB09B0" w14:textId="77777777" w:rsidR="000249AA" w:rsidRPr="000249AA" w:rsidRDefault="000249AA" w:rsidP="000249AA">
            <w:pPr>
              <w:jc w:val="center"/>
            </w:pPr>
            <w:r w:rsidRPr="000249AA">
              <w:t>Number</w:t>
            </w:r>
          </w:p>
        </w:tc>
        <w:tc>
          <w:tcPr>
            <w:tcW w:w="1170" w:type="dxa"/>
            <w:vAlign w:val="bottom"/>
          </w:tcPr>
          <w:p w14:paraId="106F6D9F" w14:textId="77777777" w:rsidR="000249AA" w:rsidRPr="000249AA" w:rsidRDefault="000249AA" w:rsidP="000249AA">
            <w:pPr>
              <w:jc w:val="center"/>
            </w:pPr>
            <w:r w:rsidRPr="000249AA">
              <w:t>Percent</w:t>
            </w:r>
          </w:p>
        </w:tc>
        <w:tc>
          <w:tcPr>
            <w:tcW w:w="1170" w:type="dxa"/>
            <w:vAlign w:val="bottom"/>
          </w:tcPr>
          <w:p w14:paraId="1DCD2795" w14:textId="77777777" w:rsidR="000249AA" w:rsidRPr="000249AA" w:rsidRDefault="000249AA" w:rsidP="000249AA">
            <w:pPr>
              <w:jc w:val="center"/>
            </w:pPr>
            <w:r w:rsidRPr="000249AA">
              <w:t>Number</w:t>
            </w:r>
          </w:p>
        </w:tc>
        <w:tc>
          <w:tcPr>
            <w:tcW w:w="1080" w:type="dxa"/>
            <w:vAlign w:val="bottom"/>
          </w:tcPr>
          <w:p w14:paraId="62744928" w14:textId="77777777" w:rsidR="000249AA" w:rsidRPr="000249AA" w:rsidRDefault="000249AA" w:rsidP="000249AA">
            <w:pPr>
              <w:jc w:val="center"/>
            </w:pPr>
            <w:r w:rsidRPr="000249AA">
              <w:t>Percent</w:t>
            </w:r>
          </w:p>
        </w:tc>
        <w:tc>
          <w:tcPr>
            <w:tcW w:w="1260" w:type="dxa"/>
          </w:tcPr>
          <w:p w14:paraId="22276F0E" w14:textId="77777777" w:rsidR="000249AA" w:rsidRPr="000249AA" w:rsidRDefault="000249AA" w:rsidP="000249AA">
            <w:pPr>
              <w:jc w:val="center"/>
            </w:pPr>
            <w:r w:rsidRPr="000249AA">
              <w:t>Percent Diff</w:t>
            </w:r>
          </w:p>
        </w:tc>
      </w:tr>
      <w:tr w:rsidR="000249AA" w:rsidRPr="000249AA" w14:paraId="0C3F7D76" w14:textId="77777777" w:rsidTr="00B859DC">
        <w:tc>
          <w:tcPr>
            <w:tcW w:w="3960" w:type="dxa"/>
          </w:tcPr>
          <w:p w14:paraId="64769DA9" w14:textId="77777777" w:rsidR="000249AA" w:rsidRPr="000249AA" w:rsidRDefault="000249AA" w:rsidP="000249AA">
            <w:r w:rsidRPr="000249AA">
              <w:t>Consumer Nondurables</w:t>
            </w:r>
          </w:p>
        </w:tc>
        <w:tc>
          <w:tcPr>
            <w:tcW w:w="1260" w:type="dxa"/>
          </w:tcPr>
          <w:p w14:paraId="358B364F" w14:textId="77777777" w:rsidR="000249AA" w:rsidRPr="000249AA" w:rsidRDefault="000249AA" w:rsidP="000249AA">
            <w:pPr>
              <w:jc w:val="center"/>
            </w:pPr>
            <w:r w:rsidRPr="000249AA">
              <w:t>21</w:t>
            </w:r>
          </w:p>
        </w:tc>
        <w:tc>
          <w:tcPr>
            <w:tcW w:w="1170" w:type="dxa"/>
          </w:tcPr>
          <w:p w14:paraId="38AF4D57" w14:textId="77777777" w:rsidR="000249AA" w:rsidRPr="000249AA" w:rsidRDefault="000249AA" w:rsidP="000249AA">
            <w:pPr>
              <w:jc w:val="center"/>
            </w:pPr>
            <w:r w:rsidRPr="000249AA">
              <w:t>5.3</w:t>
            </w:r>
          </w:p>
        </w:tc>
        <w:tc>
          <w:tcPr>
            <w:tcW w:w="1170" w:type="dxa"/>
          </w:tcPr>
          <w:p w14:paraId="3836D7E0" w14:textId="77777777" w:rsidR="000249AA" w:rsidRPr="000249AA" w:rsidRDefault="000249AA" w:rsidP="000249AA">
            <w:pPr>
              <w:jc w:val="center"/>
            </w:pPr>
            <w:r w:rsidRPr="000249AA">
              <w:t>0</w:t>
            </w:r>
          </w:p>
        </w:tc>
        <w:tc>
          <w:tcPr>
            <w:tcW w:w="1080" w:type="dxa"/>
          </w:tcPr>
          <w:p w14:paraId="2B047AFA" w14:textId="77777777" w:rsidR="000249AA" w:rsidRPr="000249AA" w:rsidRDefault="000249AA" w:rsidP="000249AA">
            <w:pPr>
              <w:jc w:val="center"/>
            </w:pPr>
            <w:r w:rsidRPr="000249AA">
              <w:t>0.0</w:t>
            </w:r>
          </w:p>
        </w:tc>
        <w:tc>
          <w:tcPr>
            <w:tcW w:w="1260" w:type="dxa"/>
          </w:tcPr>
          <w:p w14:paraId="65EE910D" w14:textId="77777777" w:rsidR="000249AA" w:rsidRPr="000249AA" w:rsidRDefault="009913D6" w:rsidP="000249AA">
            <w:pPr>
              <w:jc w:val="center"/>
            </w:pPr>
            <w:r>
              <w:t>5.3</w:t>
            </w:r>
          </w:p>
        </w:tc>
      </w:tr>
      <w:tr w:rsidR="000249AA" w:rsidRPr="000249AA" w14:paraId="0F7B6D76" w14:textId="77777777" w:rsidTr="00B859DC">
        <w:tc>
          <w:tcPr>
            <w:tcW w:w="3960" w:type="dxa"/>
          </w:tcPr>
          <w:p w14:paraId="7ABCD442" w14:textId="77777777" w:rsidR="000249AA" w:rsidRPr="000249AA" w:rsidRDefault="000249AA" w:rsidP="000249AA">
            <w:r w:rsidRPr="000249AA">
              <w:t>Consumer Durables</w:t>
            </w:r>
          </w:p>
        </w:tc>
        <w:tc>
          <w:tcPr>
            <w:tcW w:w="1260" w:type="dxa"/>
          </w:tcPr>
          <w:p w14:paraId="3927D140" w14:textId="77777777" w:rsidR="000249AA" w:rsidRPr="000249AA" w:rsidRDefault="000249AA" w:rsidP="000249AA">
            <w:pPr>
              <w:jc w:val="center"/>
            </w:pPr>
            <w:r w:rsidRPr="000249AA">
              <w:t>0</w:t>
            </w:r>
          </w:p>
        </w:tc>
        <w:tc>
          <w:tcPr>
            <w:tcW w:w="1170" w:type="dxa"/>
          </w:tcPr>
          <w:p w14:paraId="47936608" w14:textId="77777777" w:rsidR="000249AA" w:rsidRPr="000249AA" w:rsidRDefault="000249AA" w:rsidP="000249AA">
            <w:pPr>
              <w:jc w:val="center"/>
            </w:pPr>
            <w:r w:rsidRPr="000249AA">
              <w:t>0.0</w:t>
            </w:r>
          </w:p>
        </w:tc>
        <w:tc>
          <w:tcPr>
            <w:tcW w:w="1170" w:type="dxa"/>
          </w:tcPr>
          <w:p w14:paraId="7CBE1C51" w14:textId="77777777" w:rsidR="000249AA" w:rsidRPr="000249AA" w:rsidRDefault="000249AA" w:rsidP="000249AA">
            <w:pPr>
              <w:jc w:val="center"/>
            </w:pPr>
            <w:r w:rsidRPr="000249AA">
              <w:t>6</w:t>
            </w:r>
          </w:p>
        </w:tc>
        <w:tc>
          <w:tcPr>
            <w:tcW w:w="1080" w:type="dxa"/>
          </w:tcPr>
          <w:p w14:paraId="24514058" w14:textId="77777777" w:rsidR="000249AA" w:rsidRPr="000249AA" w:rsidRDefault="000249AA" w:rsidP="000249AA">
            <w:pPr>
              <w:jc w:val="center"/>
            </w:pPr>
            <w:r w:rsidRPr="000249AA">
              <w:t>5.0</w:t>
            </w:r>
          </w:p>
        </w:tc>
        <w:tc>
          <w:tcPr>
            <w:tcW w:w="1260" w:type="dxa"/>
          </w:tcPr>
          <w:p w14:paraId="5C1E3F9E" w14:textId="77777777" w:rsidR="000249AA" w:rsidRPr="000249AA" w:rsidRDefault="009913D6" w:rsidP="000249AA">
            <w:pPr>
              <w:jc w:val="center"/>
            </w:pPr>
            <w:r>
              <w:t>-5.0</w:t>
            </w:r>
          </w:p>
        </w:tc>
      </w:tr>
      <w:tr w:rsidR="000249AA" w:rsidRPr="000249AA" w14:paraId="33FAC31B" w14:textId="77777777" w:rsidTr="00B859DC">
        <w:tc>
          <w:tcPr>
            <w:tcW w:w="3960" w:type="dxa"/>
          </w:tcPr>
          <w:p w14:paraId="0D231246" w14:textId="77777777" w:rsidR="000249AA" w:rsidRPr="000249AA" w:rsidRDefault="000249AA" w:rsidP="000249AA">
            <w:r w:rsidRPr="000249AA">
              <w:t>Manufacturing</w:t>
            </w:r>
          </w:p>
        </w:tc>
        <w:tc>
          <w:tcPr>
            <w:tcW w:w="1260" w:type="dxa"/>
          </w:tcPr>
          <w:p w14:paraId="1580C912" w14:textId="77777777" w:rsidR="000249AA" w:rsidRPr="000249AA" w:rsidRDefault="000249AA" w:rsidP="000249AA">
            <w:pPr>
              <w:jc w:val="center"/>
            </w:pPr>
            <w:r w:rsidRPr="000249AA">
              <w:t>70</w:t>
            </w:r>
          </w:p>
        </w:tc>
        <w:tc>
          <w:tcPr>
            <w:tcW w:w="1170" w:type="dxa"/>
          </w:tcPr>
          <w:p w14:paraId="08AE6F84" w14:textId="77777777" w:rsidR="000249AA" w:rsidRPr="000249AA" w:rsidRDefault="000249AA" w:rsidP="000249AA">
            <w:pPr>
              <w:jc w:val="center"/>
            </w:pPr>
            <w:r w:rsidRPr="000249AA">
              <w:t>17.8</w:t>
            </w:r>
          </w:p>
        </w:tc>
        <w:tc>
          <w:tcPr>
            <w:tcW w:w="1170" w:type="dxa"/>
          </w:tcPr>
          <w:p w14:paraId="26F8C25E" w14:textId="77777777" w:rsidR="000249AA" w:rsidRPr="000249AA" w:rsidRDefault="000249AA" w:rsidP="000249AA">
            <w:pPr>
              <w:jc w:val="center"/>
            </w:pPr>
            <w:r w:rsidRPr="000249AA">
              <w:t>24</w:t>
            </w:r>
          </w:p>
        </w:tc>
        <w:tc>
          <w:tcPr>
            <w:tcW w:w="1080" w:type="dxa"/>
          </w:tcPr>
          <w:p w14:paraId="30455875" w14:textId="77777777" w:rsidR="000249AA" w:rsidRPr="000249AA" w:rsidRDefault="000249AA" w:rsidP="000249AA">
            <w:pPr>
              <w:jc w:val="center"/>
            </w:pPr>
            <w:r w:rsidRPr="000249AA">
              <w:t>20.0</w:t>
            </w:r>
          </w:p>
        </w:tc>
        <w:tc>
          <w:tcPr>
            <w:tcW w:w="1260" w:type="dxa"/>
          </w:tcPr>
          <w:p w14:paraId="6F5F3ED7" w14:textId="77777777" w:rsidR="000249AA" w:rsidRPr="000249AA" w:rsidRDefault="009913D6" w:rsidP="000249AA">
            <w:pPr>
              <w:jc w:val="center"/>
            </w:pPr>
            <w:r>
              <w:t>-2.2</w:t>
            </w:r>
          </w:p>
        </w:tc>
      </w:tr>
      <w:tr w:rsidR="000249AA" w:rsidRPr="000249AA" w14:paraId="0BBF05FE" w14:textId="77777777" w:rsidTr="00B859DC">
        <w:tc>
          <w:tcPr>
            <w:tcW w:w="3960" w:type="dxa"/>
          </w:tcPr>
          <w:p w14:paraId="361BA62C" w14:textId="77777777" w:rsidR="000249AA" w:rsidRPr="000249AA" w:rsidRDefault="000249AA" w:rsidP="000249AA">
            <w:r w:rsidRPr="000249AA">
              <w:t>Oil, Gas and Coal Extraction and Products</w:t>
            </w:r>
          </w:p>
        </w:tc>
        <w:tc>
          <w:tcPr>
            <w:tcW w:w="1260" w:type="dxa"/>
          </w:tcPr>
          <w:p w14:paraId="5DC2A4C6" w14:textId="77777777" w:rsidR="000249AA" w:rsidRPr="000249AA" w:rsidRDefault="000249AA" w:rsidP="000249AA">
            <w:pPr>
              <w:jc w:val="center"/>
            </w:pPr>
            <w:r w:rsidRPr="000249AA">
              <w:t>12</w:t>
            </w:r>
          </w:p>
        </w:tc>
        <w:tc>
          <w:tcPr>
            <w:tcW w:w="1170" w:type="dxa"/>
          </w:tcPr>
          <w:p w14:paraId="0F382204" w14:textId="77777777" w:rsidR="000249AA" w:rsidRPr="000249AA" w:rsidRDefault="000249AA" w:rsidP="000249AA">
            <w:pPr>
              <w:jc w:val="center"/>
            </w:pPr>
            <w:r w:rsidRPr="000249AA">
              <w:t>3.1</w:t>
            </w:r>
          </w:p>
        </w:tc>
        <w:tc>
          <w:tcPr>
            <w:tcW w:w="1170" w:type="dxa"/>
          </w:tcPr>
          <w:p w14:paraId="777D9E02" w14:textId="77777777" w:rsidR="000249AA" w:rsidRPr="000249AA" w:rsidRDefault="000249AA" w:rsidP="000249AA">
            <w:pPr>
              <w:jc w:val="center"/>
            </w:pPr>
            <w:r w:rsidRPr="000249AA">
              <w:t>6</w:t>
            </w:r>
          </w:p>
        </w:tc>
        <w:tc>
          <w:tcPr>
            <w:tcW w:w="1080" w:type="dxa"/>
          </w:tcPr>
          <w:p w14:paraId="2923B986" w14:textId="77777777" w:rsidR="000249AA" w:rsidRPr="000249AA" w:rsidRDefault="000249AA" w:rsidP="000249AA">
            <w:pPr>
              <w:jc w:val="center"/>
            </w:pPr>
            <w:r w:rsidRPr="000249AA">
              <w:t>5.0</w:t>
            </w:r>
          </w:p>
        </w:tc>
        <w:tc>
          <w:tcPr>
            <w:tcW w:w="1260" w:type="dxa"/>
          </w:tcPr>
          <w:p w14:paraId="5A911AD3" w14:textId="77777777" w:rsidR="000249AA" w:rsidRPr="000249AA" w:rsidRDefault="009913D6" w:rsidP="000249AA">
            <w:pPr>
              <w:jc w:val="center"/>
            </w:pPr>
            <w:r>
              <w:t>-1.9</w:t>
            </w:r>
          </w:p>
        </w:tc>
      </w:tr>
      <w:tr w:rsidR="000249AA" w:rsidRPr="000249AA" w14:paraId="01E02EF5" w14:textId="77777777" w:rsidTr="00B859DC">
        <w:tc>
          <w:tcPr>
            <w:tcW w:w="3960" w:type="dxa"/>
          </w:tcPr>
          <w:p w14:paraId="3A55A5FC" w14:textId="77777777" w:rsidR="000249AA" w:rsidRPr="000249AA" w:rsidRDefault="000249AA" w:rsidP="000249AA">
            <w:r w:rsidRPr="000249AA">
              <w:t>Chemicals and Allied Products</w:t>
            </w:r>
          </w:p>
        </w:tc>
        <w:tc>
          <w:tcPr>
            <w:tcW w:w="1260" w:type="dxa"/>
          </w:tcPr>
          <w:p w14:paraId="02CD7DAE" w14:textId="77777777" w:rsidR="000249AA" w:rsidRPr="000249AA" w:rsidRDefault="000249AA" w:rsidP="000249AA">
            <w:pPr>
              <w:jc w:val="center"/>
            </w:pPr>
            <w:r w:rsidRPr="000249AA">
              <w:t>18</w:t>
            </w:r>
          </w:p>
        </w:tc>
        <w:tc>
          <w:tcPr>
            <w:tcW w:w="1170" w:type="dxa"/>
          </w:tcPr>
          <w:p w14:paraId="205B3A7B" w14:textId="77777777" w:rsidR="000249AA" w:rsidRPr="000249AA" w:rsidRDefault="000249AA" w:rsidP="000249AA">
            <w:pPr>
              <w:jc w:val="center"/>
            </w:pPr>
            <w:r w:rsidRPr="000249AA">
              <w:t>4.6</w:t>
            </w:r>
          </w:p>
        </w:tc>
        <w:tc>
          <w:tcPr>
            <w:tcW w:w="1170" w:type="dxa"/>
          </w:tcPr>
          <w:p w14:paraId="66DF31FD" w14:textId="77777777" w:rsidR="000249AA" w:rsidRPr="000249AA" w:rsidRDefault="000249AA" w:rsidP="000249AA">
            <w:pPr>
              <w:jc w:val="center"/>
            </w:pPr>
            <w:r w:rsidRPr="000249AA">
              <w:t>12</w:t>
            </w:r>
          </w:p>
        </w:tc>
        <w:tc>
          <w:tcPr>
            <w:tcW w:w="1080" w:type="dxa"/>
          </w:tcPr>
          <w:p w14:paraId="1B8D9553" w14:textId="77777777" w:rsidR="000249AA" w:rsidRPr="000249AA" w:rsidRDefault="000249AA" w:rsidP="000249AA">
            <w:pPr>
              <w:jc w:val="center"/>
            </w:pPr>
            <w:r w:rsidRPr="000249AA">
              <w:t>10.0</w:t>
            </w:r>
          </w:p>
        </w:tc>
        <w:tc>
          <w:tcPr>
            <w:tcW w:w="1260" w:type="dxa"/>
          </w:tcPr>
          <w:p w14:paraId="21A63F89" w14:textId="77777777" w:rsidR="000249AA" w:rsidRPr="000249AA" w:rsidRDefault="009913D6" w:rsidP="000249AA">
            <w:pPr>
              <w:jc w:val="center"/>
            </w:pPr>
            <w:r>
              <w:t>-5.4</w:t>
            </w:r>
          </w:p>
        </w:tc>
      </w:tr>
      <w:tr w:rsidR="000249AA" w:rsidRPr="000249AA" w14:paraId="36B201B5" w14:textId="77777777" w:rsidTr="00B859DC">
        <w:tc>
          <w:tcPr>
            <w:tcW w:w="3960" w:type="dxa"/>
          </w:tcPr>
          <w:p w14:paraId="10762BB9" w14:textId="77777777" w:rsidR="000249AA" w:rsidRPr="000249AA" w:rsidRDefault="000249AA" w:rsidP="000249AA">
            <w:r w:rsidRPr="000249AA">
              <w:t>Business Equipment</w:t>
            </w:r>
          </w:p>
        </w:tc>
        <w:tc>
          <w:tcPr>
            <w:tcW w:w="1260" w:type="dxa"/>
          </w:tcPr>
          <w:p w14:paraId="20780CF6" w14:textId="77777777" w:rsidR="000249AA" w:rsidRPr="000249AA" w:rsidRDefault="000249AA" w:rsidP="000249AA">
            <w:pPr>
              <w:jc w:val="center"/>
            </w:pPr>
            <w:r w:rsidRPr="000249AA">
              <w:t>52</w:t>
            </w:r>
          </w:p>
        </w:tc>
        <w:tc>
          <w:tcPr>
            <w:tcW w:w="1170" w:type="dxa"/>
          </w:tcPr>
          <w:p w14:paraId="3895FF0D" w14:textId="77777777" w:rsidR="000249AA" w:rsidRPr="000249AA" w:rsidRDefault="000249AA" w:rsidP="000249AA">
            <w:pPr>
              <w:jc w:val="center"/>
            </w:pPr>
            <w:r w:rsidRPr="000249AA">
              <w:t>13.2</w:t>
            </w:r>
          </w:p>
        </w:tc>
        <w:tc>
          <w:tcPr>
            <w:tcW w:w="1170" w:type="dxa"/>
          </w:tcPr>
          <w:p w14:paraId="6D666CB6" w14:textId="77777777" w:rsidR="000249AA" w:rsidRPr="000249AA" w:rsidRDefault="000249AA" w:rsidP="000249AA">
            <w:pPr>
              <w:jc w:val="center"/>
            </w:pPr>
            <w:r w:rsidRPr="000249AA">
              <w:t>26</w:t>
            </w:r>
          </w:p>
        </w:tc>
        <w:tc>
          <w:tcPr>
            <w:tcW w:w="1080" w:type="dxa"/>
          </w:tcPr>
          <w:p w14:paraId="0D657DE7" w14:textId="77777777" w:rsidR="000249AA" w:rsidRPr="000249AA" w:rsidRDefault="000249AA" w:rsidP="000249AA">
            <w:pPr>
              <w:jc w:val="center"/>
            </w:pPr>
            <w:r w:rsidRPr="000249AA">
              <w:t>21.7</w:t>
            </w:r>
          </w:p>
        </w:tc>
        <w:tc>
          <w:tcPr>
            <w:tcW w:w="1260" w:type="dxa"/>
          </w:tcPr>
          <w:p w14:paraId="099BBD18" w14:textId="77777777" w:rsidR="000249AA" w:rsidRPr="000249AA" w:rsidRDefault="009913D6" w:rsidP="000249AA">
            <w:pPr>
              <w:jc w:val="center"/>
            </w:pPr>
            <w:r>
              <w:t>-8.5</w:t>
            </w:r>
          </w:p>
        </w:tc>
      </w:tr>
      <w:tr w:rsidR="000249AA" w:rsidRPr="000249AA" w14:paraId="536D86AA" w14:textId="77777777" w:rsidTr="00B859DC">
        <w:tc>
          <w:tcPr>
            <w:tcW w:w="3960" w:type="dxa"/>
          </w:tcPr>
          <w:p w14:paraId="65F85B3D" w14:textId="77777777" w:rsidR="000249AA" w:rsidRPr="000249AA" w:rsidRDefault="000249AA" w:rsidP="000249AA">
            <w:r w:rsidRPr="000249AA">
              <w:t>Telephone and Television Transmission</w:t>
            </w:r>
          </w:p>
        </w:tc>
        <w:tc>
          <w:tcPr>
            <w:tcW w:w="1260" w:type="dxa"/>
          </w:tcPr>
          <w:p w14:paraId="03D10EE0" w14:textId="77777777" w:rsidR="000249AA" w:rsidRPr="000249AA" w:rsidRDefault="000249AA" w:rsidP="000249AA">
            <w:pPr>
              <w:jc w:val="center"/>
            </w:pPr>
            <w:r w:rsidRPr="000249AA">
              <w:t>0</w:t>
            </w:r>
          </w:p>
        </w:tc>
        <w:tc>
          <w:tcPr>
            <w:tcW w:w="1170" w:type="dxa"/>
          </w:tcPr>
          <w:p w14:paraId="06346771" w14:textId="77777777" w:rsidR="000249AA" w:rsidRPr="000249AA" w:rsidRDefault="000249AA" w:rsidP="000249AA">
            <w:pPr>
              <w:jc w:val="center"/>
            </w:pPr>
            <w:r w:rsidRPr="000249AA">
              <w:t>0.0</w:t>
            </w:r>
          </w:p>
        </w:tc>
        <w:tc>
          <w:tcPr>
            <w:tcW w:w="1170" w:type="dxa"/>
          </w:tcPr>
          <w:p w14:paraId="23711924" w14:textId="77777777" w:rsidR="000249AA" w:rsidRPr="000249AA" w:rsidRDefault="000249AA" w:rsidP="000249AA">
            <w:pPr>
              <w:jc w:val="center"/>
            </w:pPr>
            <w:r w:rsidRPr="000249AA">
              <w:t>6</w:t>
            </w:r>
          </w:p>
        </w:tc>
        <w:tc>
          <w:tcPr>
            <w:tcW w:w="1080" w:type="dxa"/>
          </w:tcPr>
          <w:p w14:paraId="44DE51AB" w14:textId="77777777" w:rsidR="000249AA" w:rsidRPr="000249AA" w:rsidRDefault="000249AA" w:rsidP="000249AA">
            <w:pPr>
              <w:jc w:val="center"/>
            </w:pPr>
            <w:r w:rsidRPr="000249AA">
              <w:t>5.0</w:t>
            </w:r>
          </w:p>
        </w:tc>
        <w:tc>
          <w:tcPr>
            <w:tcW w:w="1260" w:type="dxa"/>
          </w:tcPr>
          <w:p w14:paraId="1FEFF3ED" w14:textId="77777777" w:rsidR="000249AA" w:rsidRPr="000249AA" w:rsidRDefault="009913D6" w:rsidP="000249AA">
            <w:pPr>
              <w:jc w:val="center"/>
            </w:pPr>
            <w:r>
              <w:t>-5.0</w:t>
            </w:r>
          </w:p>
        </w:tc>
      </w:tr>
      <w:tr w:rsidR="000249AA" w:rsidRPr="000249AA" w14:paraId="1A51CE50" w14:textId="77777777" w:rsidTr="00B859DC">
        <w:tc>
          <w:tcPr>
            <w:tcW w:w="3960" w:type="dxa"/>
          </w:tcPr>
          <w:p w14:paraId="2BD4111C" w14:textId="77777777" w:rsidR="000249AA" w:rsidRPr="000249AA" w:rsidRDefault="000249AA" w:rsidP="000249AA">
            <w:r w:rsidRPr="000249AA">
              <w:t>Utilities</w:t>
            </w:r>
          </w:p>
        </w:tc>
        <w:tc>
          <w:tcPr>
            <w:tcW w:w="1260" w:type="dxa"/>
          </w:tcPr>
          <w:p w14:paraId="01A1217D" w14:textId="77777777" w:rsidR="000249AA" w:rsidRPr="000249AA" w:rsidRDefault="000249AA" w:rsidP="000249AA">
            <w:pPr>
              <w:jc w:val="center"/>
            </w:pPr>
            <w:r w:rsidRPr="000249AA">
              <w:t>18</w:t>
            </w:r>
          </w:p>
        </w:tc>
        <w:tc>
          <w:tcPr>
            <w:tcW w:w="1170" w:type="dxa"/>
          </w:tcPr>
          <w:p w14:paraId="1D8E625F" w14:textId="77777777" w:rsidR="000249AA" w:rsidRPr="000249AA" w:rsidRDefault="000249AA" w:rsidP="000249AA">
            <w:pPr>
              <w:jc w:val="center"/>
            </w:pPr>
            <w:r w:rsidRPr="000249AA">
              <w:t>4.6</w:t>
            </w:r>
          </w:p>
        </w:tc>
        <w:tc>
          <w:tcPr>
            <w:tcW w:w="1170" w:type="dxa"/>
          </w:tcPr>
          <w:p w14:paraId="7A60A58F" w14:textId="77777777" w:rsidR="000249AA" w:rsidRPr="000249AA" w:rsidRDefault="000249AA" w:rsidP="000249AA">
            <w:pPr>
              <w:jc w:val="center"/>
            </w:pPr>
            <w:r w:rsidRPr="000249AA">
              <w:t>0</w:t>
            </w:r>
          </w:p>
        </w:tc>
        <w:tc>
          <w:tcPr>
            <w:tcW w:w="1080" w:type="dxa"/>
          </w:tcPr>
          <w:p w14:paraId="68BC5C7D" w14:textId="77777777" w:rsidR="000249AA" w:rsidRPr="000249AA" w:rsidRDefault="000249AA" w:rsidP="000249AA">
            <w:pPr>
              <w:jc w:val="center"/>
            </w:pPr>
            <w:r w:rsidRPr="000249AA">
              <w:t>0.0</w:t>
            </w:r>
          </w:p>
        </w:tc>
        <w:tc>
          <w:tcPr>
            <w:tcW w:w="1260" w:type="dxa"/>
          </w:tcPr>
          <w:p w14:paraId="1D352179" w14:textId="77777777" w:rsidR="000249AA" w:rsidRPr="000249AA" w:rsidRDefault="009913D6" w:rsidP="000249AA">
            <w:pPr>
              <w:jc w:val="center"/>
            </w:pPr>
            <w:r>
              <w:t>4.6</w:t>
            </w:r>
          </w:p>
        </w:tc>
      </w:tr>
      <w:tr w:rsidR="000249AA" w:rsidRPr="000249AA" w14:paraId="20B88AE5" w14:textId="77777777" w:rsidTr="00B859DC">
        <w:tc>
          <w:tcPr>
            <w:tcW w:w="3960" w:type="dxa"/>
          </w:tcPr>
          <w:p w14:paraId="4F64A51C" w14:textId="77777777" w:rsidR="000249AA" w:rsidRPr="000249AA" w:rsidRDefault="000249AA" w:rsidP="000249AA">
            <w:r w:rsidRPr="000249AA">
              <w:t>Wholesale, Retail and Some Services</w:t>
            </w:r>
          </w:p>
        </w:tc>
        <w:tc>
          <w:tcPr>
            <w:tcW w:w="1260" w:type="dxa"/>
          </w:tcPr>
          <w:p w14:paraId="631EF90A" w14:textId="77777777" w:rsidR="000249AA" w:rsidRPr="000249AA" w:rsidRDefault="000249AA" w:rsidP="000249AA">
            <w:pPr>
              <w:jc w:val="center"/>
            </w:pPr>
            <w:r w:rsidRPr="000249AA">
              <w:t>30</w:t>
            </w:r>
          </w:p>
        </w:tc>
        <w:tc>
          <w:tcPr>
            <w:tcW w:w="1170" w:type="dxa"/>
          </w:tcPr>
          <w:p w14:paraId="3644D49E" w14:textId="77777777" w:rsidR="000249AA" w:rsidRPr="000249AA" w:rsidRDefault="000249AA" w:rsidP="000249AA">
            <w:pPr>
              <w:jc w:val="center"/>
            </w:pPr>
            <w:r w:rsidRPr="000249AA">
              <w:t>7.6</w:t>
            </w:r>
          </w:p>
        </w:tc>
        <w:tc>
          <w:tcPr>
            <w:tcW w:w="1170" w:type="dxa"/>
          </w:tcPr>
          <w:p w14:paraId="099D7F07" w14:textId="77777777" w:rsidR="000249AA" w:rsidRPr="000249AA" w:rsidRDefault="000249AA" w:rsidP="000249AA">
            <w:pPr>
              <w:jc w:val="center"/>
            </w:pPr>
            <w:r w:rsidRPr="000249AA">
              <w:t>16</w:t>
            </w:r>
          </w:p>
        </w:tc>
        <w:tc>
          <w:tcPr>
            <w:tcW w:w="1080" w:type="dxa"/>
          </w:tcPr>
          <w:p w14:paraId="7A1EE9E9" w14:textId="77777777" w:rsidR="000249AA" w:rsidRPr="000249AA" w:rsidRDefault="000249AA" w:rsidP="000249AA">
            <w:pPr>
              <w:jc w:val="center"/>
            </w:pPr>
            <w:r w:rsidRPr="000249AA">
              <w:t>13.3</w:t>
            </w:r>
          </w:p>
        </w:tc>
        <w:tc>
          <w:tcPr>
            <w:tcW w:w="1260" w:type="dxa"/>
          </w:tcPr>
          <w:p w14:paraId="0F007C98" w14:textId="77777777" w:rsidR="000249AA" w:rsidRPr="000249AA" w:rsidRDefault="009913D6" w:rsidP="000249AA">
            <w:pPr>
              <w:jc w:val="center"/>
            </w:pPr>
            <w:r>
              <w:t>-5.7</w:t>
            </w:r>
          </w:p>
        </w:tc>
      </w:tr>
      <w:tr w:rsidR="000249AA" w:rsidRPr="000249AA" w14:paraId="4111FBB4" w14:textId="77777777" w:rsidTr="00B859DC">
        <w:tc>
          <w:tcPr>
            <w:tcW w:w="3960" w:type="dxa"/>
          </w:tcPr>
          <w:p w14:paraId="62B52518" w14:textId="77777777" w:rsidR="000249AA" w:rsidRPr="000249AA" w:rsidRDefault="000249AA" w:rsidP="000249AA">
            <w:r w:rsidRPr="000249AA">
              <w:t>Healthcare, Medical Equipment and Drugs</w:t>
            </w:r>
          </w:p>
        </w:tc>
        <w:tc>
          <w:tcPr>
            <w:tcW w:w="1260" w:type="dxa"/>
          </w:tcPr>
          <w:p w14:paraId="5A5CE282" w14:textId="77777777" w:rsidR="000249AA" w:rsidRPr="000249AA" w:rsidRDefault="000249AA" w:rsidP="000249AA">
            <w:pPr>
              <w:jc w:val="center"/>
            </w:pPr>
            <w:r w:rsidRPr="000249AA">
              <w:t>54</w:t>
            </w:r>
          </w:p>
        </w:tc>
        <w:tc>
          <w:tcPr>
            <w:tcW w:w="1170" w:type="dxa"/>
          </w:tcPr>
          <w:p w14:paraId="386A786F" w14:textId="77777777" w:rsidR="000249AA" w:rsidRPr="000249AA" w:rsidRDefault="000249AA" w:rsidP="000249AA">
            <w:pPr>
              <w:jc w:val="center"/>
            </w:pPr>
            <w:r w:rsidRPr="000249AA">
              <w:t>13.7</w:t>
            </w:r>
          </w:p>
        </w:tc>
        <w:tc>
          <w:tcPr>
            <w:tcW w:w="1170" w:type="dxa"/>
          </w:tcPr>
          <w:p w14:paraId="679B00AE" w14:textId="77777777" w:rsidR="000249AA" w:rsidRPr="000249AA" w:rsidRDefault="000249AA" w:rsidP="000249AA">
            <w:pPr>
              <w:jc w:val="center"/>
            </w:pPr>
            <w:r w:rsidRPr="000249AA">
              <w:t>6</w:t>
            </w:r>
          </w:p>
        </w:tc>
        <w:tc>
          <w:tcPr>
            <w:tcW w:w="1080" w:type="dxa"/>
          </w:tcPr>
          <w:p w14:paraId="4076028E" w14:textId="77777777" w:rsidR="000249AA" w:rsidRPr="000249AA" w:rsidRDefault="000249AA" w:rsidP="000249AA">
            <w:pPr>
              <w:jc w:val="center"/>
            </w:pPr>
            <w:r w:rsidRPr="000249AA">
              <w:t>5.0</w:t>
            </w:r>
          </w:p>
        </w:tc>
        <w:tc>
          <w:tcPr>
            <w:tcW w:w="1260" w:type="dxa"/>
          </w:tcPr>
          <w:p w14:paraId="0A4CD848" w14:textId="77777777" w:rsidR="000249AA" w:rsidRPr="000249AA" w:rsidRDefault="009913D6" w:rsidP="000249AA">
            <w:pPr>
              <w:jc w:val="center"/>
            </w:pPr>
            <w:r>
              <w:t>8.7</w:t>
            </w:r>
          </w:p>
        </w:tc>
      </w:tr>
      <w:tr w:rsidR="000249AA" w:rsidRPr="000249AA" w14:paraId="264151BD" w14:textId="77777777" w:rsidTr="00B859DC">
        <w:tc>
          <w:tcPr>
            <w:tcW w:w="3960" w:type="dxa"/>
            <w:tcBorders>
              <w:bottom w:val="nil"/>
            </w:tcBorders>
          </w:tcPr>
          <w:p w14:paraId="69F1EF0C" w14:textId="77777777" w:rsidR="000249AA" w:rsidRPr="000249AA" w:rsidRDefault="000249AA" w:rsidP="000249AA">
            <w:r w:rsidRPr="000249AA">
              <w:t>Financial Services</w:t>
            </w:r>
          </w:p>
        </w:tc>
        <w:tc>
          <w:tcPr>
            <w:tcW w:w="1260" w:type="dxa"/>
            <w:tcBorders>
              <w:bottom w:val="nil"/>
            </w:tcBorders>
          </w:tcPr>
          <w:p w14:paraId="016C8438" w14:textId="77777777" w:rsidR="000249AA" w:rsidRPr="000249AA" w:rsidRDefault="000249AA" w:rsidP="000249AA">
            <w:pPr>
              <w:jc w:val="center"/>
            </w:pPr>
            <w:r w:rsidRPr="000249AA">
              <w:t>40</w:t>
            </w:r>
          </w:p>
        </w:tc>
        <w:tc>
          <w:tcPr>
            <w:tcW w:w="1170" w:type="dxa"/>
            <w:tcBorders>
              <w:bottom w:val="nil"/>
            </w:tcBorders>
          </w:tcPr>
          <w:p w14:paraId="3B18F830" w14:textId="77777777" w:rsidR="000249AA" w:rsidRPr="000249AA" w:rsidRDefault="000249AA" w:rsidP="000249AA">
            <w:pPr>
              <w:jc w:val="center"/>
            </w:pPr>
            <w:r w:rsidRPr="000249AA">
              <w:t>10.2</w:t>
            </w:r>
          </w:p>
        </w:tc>
        <w:tc>
          <w:tcPr>
            <w:tcW w:w="1170" w:type="dxa"/>
            <w:tcBorders>
              <w:bottom w:val="nil"/>
            </w:tcBorders>
          </w:tcPr>
          <w:p w14:paraId="47F62AD8" w14:textId="77777777" w:rsidR="000249AA" w:rsidRPr="000249AA" w:rsidRDefault="000249AA" w:rsidP="000249AA">
            <w:pPr>
              <w:jc w:val="center"/>
            </w:pPr>
            <w:r w:rsidRPr="000249AA">
              <w:t>12</w:t>
            </w:r>
          </w:p>
        </w:tc>
        <w:tc>
          <w:tcPr>
            <w:tcW w:w="1080" w:type="dxa"/>
            <w:tcBorders>
              <w:bottom w:val="nil"/>
            </w:tcBorders>
          </w:tcPr>
          <w:p w14:paraId="49D68ADE" w14:textId="77777777" w:rsidR="000249AA" w:rsidRPr="000249AA" w:rsidRDefault="000249AA" w:rsidP="000249AA">
            <w:pPr>
              <w:jc w:val="center"/>
            </w:pPr>
            <w:r w:rsidRPr="000249AA">
              <w:t>10.0</w:t>
            </w:r>
          </w:p>
        </w:tc>
        <w:tc>
          <w:tcPr>
            <w:tcW w:w="1260" w:type="dxa"/>
            <w:tcBorders>
              <w:bottom w:val="nil"/>
            </w:tcBorders>
          </w:tcPr>
          <w:p w14:paraId="469A3DCA" w14:textId="77777777" w:rsidR="000249AA" w:rsidRPr="000249AA" w:rsidRDefault="009913D6" w:rsidP="000249AA">
            <w:pPr>
              <w:jc w:val="center"/>
            </w:pPr>
            <w:r>
              <w:t>0.</w:t>
            </w:r>
            <w:r w:rsidR="000249AA" w:rsidRPr="000249AA">
              <w:t>2</w:t>
            </w:r>
          </w:p>
        </w:tc>
      </w:tr>
      <w:tr w:rsidR="000249AA" w:rsidRPr="000249AA" w14:paraId="79684E18" w14:textId="77777777" w:rsidTr="00B859DC">
        <w:tc>
          <w:tcPr>
            <w:tcW w:w="3960" w:type="dxa"/>
            <w:tcBorders>
              <w:bottom w:val="nil"/>
            </w:tcBorders>
          </w:tcPr>
          <w:p w14:paraId="32E993F5" w14:textId="77777777" w:rsidR="000249AA" w:rsidRPr="000249AA" w:rsidRDefault="000249AA" w:rsidP="000249AA">
            <w:r w:rsidRPr="000249AA">
              <w:t>Other</w:t>
            </w:r>
          </w:p>
        </w:tc>
        <w:tc>
          <w:tcPr>
            <w:tcW w:w="1260" w:type="dxa"/>
            <w:tcBorders>
              <w:bottom w:val="nil"/>
            </w:tcBorders>
          </w:tcPr>
          <w:p w14:paraId="45DDDEBE" w14:textId="77777777" w:rsidR="000249AA" w:rsidRPr="000249AA" w:rsidRDefault="000249AA" w:rsidP="000249AA">
            <w:pPr>
              <w:jc w:val="center"/>
              <w:rPr>
                <w:u w:val="single"/>
              </w:rPr>
            </w:pPr>
            <w:r w:rsidRPr="000249AA">
              <w:rPr>
                <w:u w:val="single"/>
              </w:rPr>
              <w:t>78</w:t>
            </w:r>
          </w:p>
        </w:tc>
        <w:tc>
          <w:tcPr>
            <w:tcW w:w="1170" w:type="dxa"/>
            <w:tcBorders>
              <w:bottom w:val="nil"/>
            </w:tcBorders>
          </w:tcPr>
          <w:p w14:paraId="6BB6F676" w14:textId="77777777" w:rsidR="000249AA" w:rsidRPr="000249AA" w:rsidRDefault="000249AA" w:rsidP="000249AA">
            <w:pPr>
              <w:jc w:val="center"/>
            </w:pPr>
            <w:r w:rsidRPr="000249AA">
              <w:t>19.8</w:t>
            </w:r>
          </w:p>
        </w:tc>
        <w:tc>
          <w:tcPr>
            <w:tcW w:w="1170" w:type="dxa"/>
            <w:tcBorders>
              <w:bottom w:val="nil"/>
            </w:tcBorders>
          </w:tcPr>
          <w:p w14:paraId="651A0C18" w14:textId="77777777" w:rsidR="000249AA" w:rsidRPr="000249AA" w:rsidRDefault="000249AA" w:rsidP="000249AA">
            <w:pPr>
              <w:jc w:val="center"/>
              <w:rPr>
                <w:u w:val="single"/>
              </w:rPr>
            </w:pPr>
            <w:r w:rsidRPr="000249AA">
              <w:rPr>
                <w:u w:val="single"/>
              </w:rPr>
              <w:t>6</w:t>
            </w:r>
          </w:p>
        </w:tc>
        <w:tc>
          <w:tcPr>
            <w:tcW w:w="1080" w:type="dxa"/>
            <w:tcBorders>
              <w:bottom w:val="nil"/>
            </w:tcBorders>
          </w:tcPr>
          <w:p w14:paraId="334EDF0B" w14:textId="77777777" w:rsidR="000249AA" w:rsidRPr="000249AA" w:rsidRDefault="000249AA" w:rsidP="000249AA">
            <w:pPr>
              <w:jc w:val="center"/>
            </w:pPr>
            <w:r w:rsidRPr="000249AA">
              <w:t>5.0</w:t>
            </w:r>
          </w:p>
        </w:tc>
        <w:tc>
          <w:tcPr>
            <w:tcW w:w="1260" w:type="dxa"/>
            <w:tcBorders>
              <w:bottom w:val="nil"/>
            </w:tcBorders>
          </w:tcPr>
          <w:p w14:paraId="73CF792B" w14:textId="77777777" w:rsidR="000249AA" w:rsidRPr="000249AA" w:rsidRDefault="009913D6" w:rsidP="000249AA">
            <w:pPr>
              <w:jc w:val="center"/>
            </w:pPr>
            <w:r>
              <w:t>14.8</w:t>
            </w:r>
          </w:p>
        </w:tc>
      </w:tr>
      <w:tr w:rsidR="000249AA" w:rsidRPr="000249AA" w14:paraId="3D01D427" w14:textId="77777777" w:rsidTr="00B859DC">
        <w:tc>
          <w:tcPr>
            <w:tcW w:w="3960" w:type="dxa"/>
            <w:tcBorders>
              <w:top w:val="nil"/>
              <w:bottom w:val="single" w:sz="4" w:space="0" w:color="auto"/>
            </w:tcBorders>
          </w:tcPr>
          <w:p w14:paraId="3188E914" w14:textId="77777777" w:rsidR="000249AA" w:rsidRPr="000249AA" w:rsidRDefault="000249AA" w:rsidP="000249AA"/>
        </w:tc>
        <w:tc>
          <w:tcPr>
            <w:tcW w:w="1260" w:type="dxa"/>
            <w:tcBorders>
              <w:top w:val="nil"/>
              <w:bottom w:val="single" w:sz="4" w:space="0" w:color="auto"/>
            </w:tcBorders>
          </w:tcPr>
          <w:p w14:paraId="6C626F91" w14:textId="77777777" w:rsidR="000249AA" w:rsidRPr="000249AA" w:rsidRDefault="000249AA" w:rsidP="000249AA">
            <w:pPr>
              <w:jc w:val="center"/>
              <w:rPr>
                <w:u w:val="double"/>
              </w:rPr>
            </w:pPr>
            <w:r w:rsidRPr="000249AA">
              <w:rPr>
                <w:u w:val="double"/>
              </w:rPr>
              <w:t>393</w:t>
            </w:r>
          </w:p>
        </w:tc>
        <w:tc>
          <w:tcPr>
            <w:tcW w:w="1170" w:type="dxa"/>
            <w:tcBorders>
              <w:top w:val="nil"/>
              <w:bottom w:val="single" w:sz="4" w:space="0" w:color="auto"/>
            </w:tcBorders>
          </w:tcPr>
          <w:p w14:paraId="175EFC93" w14:textId="77777777" w:rsidR="000249AA" w:rsidRPr="000249AA" w:rsidRDefault="000249AA" w:rsidP="000249AA">
            <w:pPr>
              <w:jc w:val="center"/>
            </w:pPr>
          </w:p>
        </w:tc>
        <w:tc>
          <w:tcPr>
            <w:tcW w:w="1170" w:type="dxa"/>
            <w:tcBorders>
              <w:top w:val="nil"/>
              <w:bottom w:val="single" w:sz="4" w:space="0" w:color="auto"/>
            </w:tcBorders>
          </w:tcPr>
          <w:p w14:paraId="320C4049" w14:textId="77777777" w:rsidR="000249AA" w:rsidRPr="000249AA" w:rsidRDefault="000249AA" w:rsidP="000249AA">
            <w:pPr>
              <w:jc w:val="center"/>
              <w:rPr>
                <w:u w:val="double"/>
              </w:rPr>
            </w:pPr>
            <w:r w:rsidRPr="000249AA">
              <w:rPr>
                <w:u w:val="double"/>
              </w:rPr>
              <w:t>120</w:t>
            </w:r>
          </w:p>
        </w:tc>
        <w:tc>
          <w:tcPr>
            <w:tcW w:w="1080" w:type="dxa"/>
            <w:tcBorders>
              <w:top w:val="nil"/>
              <w:bottom w:val="single" w:sz="4" w:space="0" w:color="auto"/>
            </w:tcBorders>
          </w:tcPr>
          <w:p w14:paraId="1B0B02CB" w14:textId="77777777" w:rsidR="000249AA" w:rsidRPr="000249AA" w:rsidRDefault="000249AA" w:rsidP="000249AA">
            <w:pPr>
              <w:jc w:val="center"/>
            </w:pPr>
          </w:p>
        </w:tc>
        <w:tc>
          <w:tcPr>
            <w:tcW w:w="1260" w:type="dxa"/>
            <w:tcBorders>
              <w:top w:val="nil"/>
              <w:bottom w:val="single" w:sz="4" w:space="0" w:color="auto"/>
            </w:tcBorders>
          </w:tcPr>
          <w:p w14:paraId="1076EA29" w14:textId="77777777" w:rsidR="000249AA" w:rsidRPr="000249AA" w:rsidRDefault="000249AA" w:rsidP="000249AA">
            <w:pPr>
              <w:jc w:val="center"/>
            </w:pPr>
          </w:p>
        </w:tc>
      </w:tr>
    </w:tbl>
    <w:p w14:paraId="0A34AAEC" w14:textId="77777777" w:rsidR="000249AA" w:rsidRPr="000249AA" w:rsidRDefault="000249AA" w:rsidP="000249AA">
      <w:pPr>
        <w:spacing w:after="0" w:line="240" w:lineRule="auto"/>
        <w:rPr>
          <w:rFonts w:ascii="Times" w:eastAsia="Times New Roman" w:hAnsi="Times" w:cs="Times"/>
          <w:color w:val="000000"/>
          <w:sz w:val="20"/>
          <w:szCs w:val="20"/>
        </w:rPr>
      </w:pPr>
      <w:r w:rsidRPr="000249AA">
        <w:rPr>
          <w:rFonts w:ascii="Times" w:eastAsia="Times New Roman" w:hAnsi="Times" w:cs="Times"/>
          <w:color w:val="000000"/>
          <w:sz w:val="20"/>
          <w:szCs w:val="20"/>
        </w:rPr>
        <w:t xml:space="preserve">This table presents industry composition </w:t>
      </w:r>
      <w:r w:rsidRPr="000249AA">
        <w:rPr>
          <w:rFonts w:ascii="Times New Roman" w:eastAsia="Times New Roman" w:hAnsi="Times New Roman" w:cs="Times New Roman"/>
          <w:sz w:val="20"/>
          <w:szCs w:val="20"/>
        </w:rPr>
        <w:t>based on the 12 industry classifications defined by Fama and French (French 2011) for the sample of firm-years used in testing H2</w:t>
      </w:r>
      <w:r w:rsidRPr="000249AA">
        <w:rPr>
          <w:rFonts w:ascii="Times" w:eastAsia="Times New Roman" w:hAnsi="Times" w:cs="Times"/>
          <w:color w:val="000000"/>
          <w:sz w:val="20"/>
          <w:szCs w:val="20"/>
        </w:rPr>
        <w:t>.</w:t>
      </w:r>
    </w:p>
    <w:p w14:paraId="218DCF8A" w14:textId="77777777" w:rsidR="000249AA" w:rsidRPr="000249AA" w:rsidRDefault="000249AA" w:rsidP="000249AA">
      <w:pPr>
        <w:spacing w:after="0" w:line="240" w:lineRule="auto"/>
        <w:rPr>
          <w:rFonts w:ascii="Times" w:eastAsia="Times New Roman" w:hAnsi="Times" w:cs="Times"/>
          <w:color w:val="000000"/>
          <w:sz w:val="20"/>
          <w:szCs w:val="20"/>
        </w:rPr>
      </w:pPr>
    </w:p>
    <w:p w14:paraId="585FB6A0" w14:textId="77777777" w:rsidR="000249AA" w:rsidRPr="000249AA" w:rsidRDefault="000249AA" w:rsidP="000249AA">
      <w:pPr>
        <w:spacing w:after="0" w:line="240" w:lineRule="auto"/>
        <w:rPr>
          <w:rFonts w:ascii="Times" w:eastAsia="Times New Roman" w:hAnsi="Times" w:cs="Times"/>
          <w:color w:val="000000"/>
          <w:sz w:val="20"/>
          <w:szCs w:val="20"/>
        </w:rPr>
      </w:pPr>
    </w:p>
    <w:p w14:paraId="6AEDFBA1" w14:textId="77777777" w:rsidR="000249AA" w:rsidRPr="000249AA" w:rsidRDefault="000249AA" w:rsidP="000249AA">
      <w:pPr>
        <w:spacing w:after="0" w:line="240" w:lineRule="auto"/>
        <w:rPr>
          <w:rFonts w:ascii="Times" w:eastAsia="Times New Roman" w:hAnsi="Times" w:cs="Times"/>
          <w:color w:val="000000"/>
          <w:sz w:val="20"/>
          <w:szCs w:val="20"/>
        </w:rPr>
      </w:pPr>
    </w:p>
    <w:p w14:paraId="46DB31B8" w14:textId="77777777" w:rsidR="000249AA" w:rsidRPr="000249AA" w:rsidRDefault="000249AA" w:rsidP="000249AA">
      <w:pPr>
        <w:spacing w:after="0" w:line="240" w:lineRule="auto"/>
        <w:rPr>
          <w:rFonts w:ascii="Times" w:eastAsia="Times New Roman" w:hAnsi="Times" w:cs="Times"/>
          <w:color w:val="000000"/>
          <w:sz w:val="20"/>
          <w:szCs w:val="20"/>
        </w:rPr>
      </w:pPr>
    </w:p>
    <w:p w14:paraId="620F3EC7" w14:textId="77777777" w:rsidR="000249AA" w:rsidRPr="000249AA" w:rsidRDefault="000249AA" w:rsidP="000249AA">
      <w:pPr>
        <w:spacing w:after="0" w:line="240" w:lineRule="auto"/>
        <w:rPr>
          <w:rFonts w:ascii="Times" w:eastAsia="Times New Roman" w:hAnsi="Times" w:cs="Times"/>
          <w:color w:val="000000"/>
          <w:sz w:val="20"/>
          <w:szCs w:val="20"/>
        </w:rPr>
      </w:pPr>
    </w:p>
    <w:p w14:paraId="7DE83773" w14:textId="77777777" w:rsidR="000249AA" w:rsidRPr="000249AA" w:rsidRDefault="000249AA" w:rsidP="000249AA">
      <w:pPr>
        <w:spacing w:after="0" w:line="240" w:lineRule="auto"/>
        <w:rPr>
          <w:rFonts w:ascii="Times" w:eastAsia="Times New Roman" w:hAnsi="Times" w:cs="Times"/>
          <w:color w:val="000000"/>
          <w:sz w:val="20"/>
          <w:szCs w:val="20"/>
        </w:rPr>
      </w:pPr>
    </w:p>
    <w:p w14:paraId="50A42AD7" w14:textId="77777777" w:rsidR="000249AA" w:rsidRPr="000249AA" w:rsidRDefault="000249AA" w:rsidP="000249AA">
      <w:pPr>
        <w:spacing w:after="0" w:line="240" w:lineRule="auto"/>
        <w:rPr>
          <w:rFonts w:ascii="Times" w:eastAsia="Times New Roman" w:hAnsi="Times" w:cs="Times"/>
          <w:color w:val="000000"/>
          <w:sz w:val="20"/>
          <w:szCs w:val="20"/>
        </w:rPr>
      </w:pPr>
    </w:p>
    <w:p w14:paraId="450C61E2" w14:textId="77777777" w:rsidR="000249AA" w:rsidRPr="000249AA" w:rsidRDefault="000249AA" w:rsidP="000249AA">
      <w:pPr>
        <w:spacing w:after="0" w:line="240" w:lineRule="auto"/>
        <w:rPr>
          <w:rFonts w:ascii="Times" w:eastAsia="Times New Roman" w:hAnsi="Times" w:cs="Times"/>
          <w:color w:val="000000"/>
          <w:sz w:val="20"/>
          <w:szCs w:val="20"/>
        </w:rPr>
      </w:pPr>
    </w:p>
    <w:p w14:paraId="0713E489" w14:textId="77777777" w:rsidR="000249AA" w:rsidRPr="000249AA" w:rsidRDefault="000249AA" w:rsidP="000249AA">
      <w:pPr>
        <w:spacing w:after="0" w:line="240" w:lineRule="auto"/>
        <w:rPr>
          <w:rFonts w:ascii="Times" w:eastAsia="Times New Roman" w:hAnsi="Times" w:cs="Times"/>
          <w:color w:val="000000"/>
          <w:sz w:val="20"/>
          <w:szCs w:val="20"/>
        </w:rPr>
      </w:pPr>
    </w:p>
    <w:p w14:paraId="21330F8C" w14:textId="77777777" w:rsidR="000249AA" w:rsidRPr="000249AA" w:rsidRDefault="000249AA" w:rsidP="000249AA">
      <w:pPr>
        <w:spacing w:after="0" w:line="240" w:lineRule="auto"/>
        <w:rPr>
          <w:rFonts w:ascii="Times" w:eastAsia="Times New Roman" w:hAnsi="Times" w:cs="Times"/>
          <w:color w:val="000000"/>
          <w:sz w:val="20"/>
          <w:szCs w:val="20"/>
        </w:rPr>
      </w:pPr>
    </w:p>
    <w:p w14:paraId="3EE8350B" w14:textId="77777777" w:rsidR="000249AA" w:rsidRPr="000249AA" w:rsidRDefault="000249AA" w:rsidP="000249AA">
      <w:pPr>
        <w:spacing w:after="0" w:line="240" w:lineRule="auto"/>
        <w:rPr>
          <w:rFonts w:ascii="Times" w:eastAsia="Times New Roman" w:hAnsi="Times" w:cs="Times"/>
          <w:color w:val="000000"/>
          <w:sz w:val="20"/>
          <w:szCs w:val="20"/>
        </w:rPr>
      </w:pPr>
    </w:p>
    <w:p w14:paraId="6D47AFE6" w14:textId="77777777" w:rsidR="000249AA" w:rsidRPr="000249AA" w:rsidRDefault="000249AA" w:rsidP="000249AA">
      <w:pPr>
        <w:spacing w:after="0" w:line="240" w:lineRule="auto"/>
        <w:rPr>
          <w:rFonts w:ascii="Times" w:eastAsia="Times New Roman" w:hAnsi="Times" w:cs="Times"/>
          <w:color w:val="000000"/>
          <w:sz w:val="20"/>
          <w:szCs w:val="20"/>
        </w:rPr>
      </w:pPr>
    </w:p>
    <w:p w14:paraId="723400A4" w14:textId="77777777" w:rsidR="000249AA" w:rsidRPr="000249AA" w:rsidRDefault="000249AA" w:rsidP="000249AA">
      <w:pPr>
        <w:spacing w:after="0" w:line="240" w:lineRule="auto"/>
        <w:rPr>
          <w:rFonts w:ascii="Times" w:eastAsia="Times New Roman" w:hAnsi="Times" w:cs="Times"/>
          <w:color w:val="000000"/>
          <w:sz w:val="20"/>
          <w:szCs w:val="20"/>
        </w:rPr>
      </w:pPr>
    </w:p>
    <w:p w14:paraId="5009779B" w14:textId="77777777" w:rsidR="000249AA" w:rsidRPr="000249AA" w:rsidRDefault="000249AA" w:rsidP="000249AA">
      <w:pPr>
        <w:spacing w:after="0" w:line="240" w:lineRule="auto"/>
        <w:rPr>
          <w:rFonts w:ascii="Times" w:eastAsia="Times New Roman" w:hAnsi="Times" w:cs="Times"/>
          <w:color w:val="000000"/>
          <w:sz w:val="20"/>
          <w:szCs w:val="20"/>
        </w:rPr>
      </w:pPr>
    </w:p>
    <w:p w14:paraId="163E6208" w14:textId="77777777" w:rsidR="000249AA" w:rsidRPr="000249AA" w:rsidRDefault="000249AA" w:rsidP="000249AA">
      <w:pPr>
        <w:spacing w:after="0" w:line="240" w:lineRule="auto"/>
        <w:rPr>
          <w:rFonts w:ascii="Times" w:eastAsia="Times New Roman" w:hAnsi="Times" w:cs="Times"/>
          <w:color w:val="000000"/>
          <w:sz w:val="20"/>
          <w:szCs w:val="20"/>
        </w:rPr>
      </w:pPr>
    </w:p>
    <w:p w14:paraId="724395E2" w14:textId="77777777" w:rsidR="000249AA" w:rsidRPr="000249AA" w:rsidRDefault="000249AA" w:rsidP="000249AA">
      <w:pPr>
        <w:spacing w:after="0" w:line="240" w:lineRule="auto"/>
        <w:rPr>
          <w:rFonts w:ascii="Times" w:eastAsia="Times New Roman" w:hAnsi="Times" w:cs="Times"/>
          <w:color w:val="000000"/>
          <w:sz w:val="20"/>
          <w:szCs w:val="20"/>
        </w:rPr>
      </w:pPr>
    </w:p>
    <w:p w14:paraId="25D9FC29" w14:textId="77777777" w:rsidR="000249AA" w:rsidRPr="000249AA" w:rsidRDefault="000249AA" w:rsidP="000249AA">
      <w:pPr>
        <w:spacing w:after="0" w:line="240" w:lineRule="auto"/>
        <w:rPr>
          <w:rFonts w:ascii="Times" w:eastAsia="Times New Roman" w:hAnsi="Times" w:cs="Times"/>
          <w:color w:val="000000"/>
          <w:sz w:val="20"/>
          <w:szCs w:val="20"/>
        </w:rPr>
      </w:pPr>
    </w:p>
    <w:p w14:paraId="36AB6A84" w14:textId="77777777" w:rsidR="000249AA" w:rsidRPr="000249AA" w:rsidRDefault="000249AA" w:rsidP="000249AA">
      <w:pPr>
        <w:spacing w:after="0" w:line="240" w:lineRule="auto"/>
        <w:rPr>
          <w:rFonts w:ascii="Times" w:eastAsia="Times New Roman" w:hAnsi="Times" w:cs="Times"/>
          <w:color w:val="000000"/>
          <w:sz w:val="20"/>
          <w:szCs w:val="20"/>
        </w:rPr>
      </w:pPr>
    </w:p>
    <w:p w14:paraId="69221794" w14:textId="77777777" w:rsidR="000249AA" w:rsidRPr="000249AA" w:rsidRDefault="000249AA" w:rsidP="000249AA">
      <w:pPr>
        <w:spacing w:after="0" w:line="240" w:lineRule="auto"/>
        <w:rPr>
          <w:rFonts w:ascii="Times" w:eastAsia="Times New Roman" w:hAnsi="Times" w:cs="Times"/>
          <w:color w:val="000000"/>
          <w:sz w:val="20"/>
          <w:szCs w:val="20"/>
        </w:rPr>
      </w:pPr>
    </w:p>
    <w:p w14:paraId="5BEF697F" w14:textId="77777777" w:rsidR="000249AA" w:rsidRPr="000249AA" w:rsidRDefault="000249AA" w:rsidP="000249AA">
      <w:pPr>
        <w:spacing w:after="0" w:line="240" w:lineRule="auto"/>
        <w:rPr>
          <w:rFonts w:ascii="Times" w:eastAsia="Times New Roman" w:hAnsi="Times" w:cs="Times"/>
          <w:color w:val="000000"/>
          <w:sz w:val="20"/>
          <w:szCs w:val="20"/>
        </w:rPr>
      </w:pPr>
    </w:p>
    <w:p w14:paraId="0AAF1A16" w14:textId="77777777" w:rsidR="000249AA" w:rsidRPr="000249AA" w:rsidRDefault="000249AA" w:rsidP="000249AA">
      <w:pPr>
        <w:spacing w:after="0" w:line="240" w:lineRule="auto"/>
        <w:rPr>
          <w:rFonts w:ascii="Times" w:eastAsia="Times New Roman" w:hAnsi="Times" w:cs="Times"/>
          <w:color w:val="000000"/>
          <w:sz w:val="20"/>
          <w:szCs w:val="20"/>
        </w:rPr>
      </w:pPr>
    </w:p>
    <w:p w14:paraId="7A887583" w14:textId="77777777" w:rsidR="000249AA" w:rsidRPr="000249AA" w:rsidRDefault="000249AA" w:rsidP="000249AA">
      <w:pPr>
        <w:spacing w:after="0" w:line="240" w:lineRule="auto"/>
        <w:rPr>
          <w:rFonts w:ascii="Times" w:eastAsia="Times New Roman" w:hAnsi="Times" w:cs="Times"/>
          <w:color w:val="000000"/>
          <w:sz w:val="20"/>
          <w:szCs w:val="20"/>
        </w:rPr>
      </w:pPr>
    </w:p>
    <w:p w14:paraId="60111348" w14:textId="77777777" w:rsidR="000249AA" w:rsidRPr="000249AA" w:rsidRDefault="000249AA" w:rsidP="000249AA">
      <w:pPr>
        <w:spacing w:after="0" w:line="240" w:lineRule="auto"/>
        <w:rPr>
          <w:rFonts w:ascii="Times" w:eastAsia="Times New Roman" w:hAnsi="Times" w:cs="Times"/>
          <w:color w:val="000000"/>
          <w:sz w:val="20"/>
          <w:szCs w:val="20"/>
        </w:rPr>
      </w:pPr>
    </w:p>
    <w:p w14:paraId="0A1D9231" w14:textId="77777777" w:rsidR="000249AA" w:rsidRPr="000249AA" w:rsidRDefault="000249AA" w:rsidP="000249AA">
      <w:pPr>
        <w:spacing w:after="0" w:line="240" w:lineRule="auto"/>
        <w:rPr>
          <w:rFonts w:ascii="Times" w:eastAsia="Times New Roman" w:hAnsi="Times" w:cs="Times"/>
          <w:color w:val="000000"/>
          <w:sz w:val="20"/>
          <w:szCs w:val="20"/>
        </w:rPr>
      </w:pPr>
    </w:p>
    <w:p w14:paraId="2B7E1DE5" w14:textId="77777777" w:rsidR="000249AA" w:rsidRPr="000249AA" w:rsidRDefault="000249AA" w:rsidP="000249AA">
      <w:pPr>
        <w:spacing w:after="0" w:line="240" w:lineRule="auto"/>
        <w:rPr>
          <w:rFonts w:ascii="Times" w:eastAsia="Times New Roman" w:hAnsi="Times" w:cs="Times"/>
          <w:color w:val="000000"/>
          <w:sz w:val="20"/>
          <w:szCs w:val="20"/>
        </w:rPr>
      </w:pPr>
    </w:p>
    <w:p w14:paraId="204DA798" w14:textId="77777777" w:rsidR="000249AA" w:rsidRPr="000249AA" w:rsidRDefault="000249AA" w:rsidP="000249AA">
      <w:pPr>
        <w:spacing w:after="0" w:line="240" w:lineRule="auto"/>
        <w:rPr>
          <w:rFonts w:ascii="Times" w:eastAsia="Times New Roman" w:hAnsi="Times" w:cs="Times"/>
          <w:color w:val="000000"/>
          <w:sz w:val="20"/>
          <w:szCs w:val="20"/>
        </w:rPr>
      </w:pPr>
    </w:p>
    <w:p w14:paraId="5E233E0B" w14:textId="77777777" w:rsidR="000249AA" w:rsidRPr="000249AA" w:rsidRDefault="000249AA" w:rsidP="000249AA">
      <w:pPr>
        <w:spacing w:after="0" w:line="240" w:lineRule="auto"/>
        <w:rPr>
          <w:rFonts w:ascii="Times" w:eastAsia="Times New Roman" w:hAnsi="Times" w:cs="Times"/>
          <w:color w:val="000000"/>
          <w:sz w:val="20"/>
          <w:szCs w:val="20"/>
        </w:rPr>
      </w:pPr>
    </w:p>
    <w:p w14:paraId="0910254F" w14:textId="77777777" w:rsidR="000249AA" w:rsidRPr="000249AA" w:rsidRDefault="000249AA" w:rsidP="000249AA">
      <w:pPr>
        <w:spacing w:after="0" w:line="240" w:lineRule="auto"/>
        <w:rPr>
          <w:rFonts w:ascii="Times" w:eastAsia="Times New Roman" w:hAnsi="Times" w:cs="Times"/>
          <w:color w:val="000000"/>
          <w:sz w:val="20"/>
          <w:szCs w:val="20"/>
        </w:rPr>
      </w:pPr>
    </w:p>
    <w:p w14:paraId="4B73FE19" w14:textId="77777777" w:rsidR="000249AA" w:rsidRPr="000249AA" w:rsidRDefault="000249AA" w:rsidP="000249AA">
      <w:pPr>
        <w:spacing w:after="0" w:line="240" w:lineRule="auto"/>
        <w:rPr>
          <w:rFonts w:ascii="Times" w:eastAsia="Times New Roman" w:hAnsi="Times" w:cs="Times"/>
          <w:color w:val="000000"/>
          <w:sz w:val="20"/>
          <w:szCs w:val="20"/>
        </w:rPr>
      </w:pPr>
    </w:p>
    <w:p w14:paraId="3BE7D9FA" w14:textId="77777777" w:rsidR="000249AA" w:rsidRPr="000249AA" w:rsidRDefault="000249AA" w:rsidP="000249AA">
      <w:pPr>
        <w:spacing w:after="0" w:line="240" w:lineRule="auto"/>
        <w:rPr>
          <w:rFonts w:ascii="Times" w:eastAsia="Times New Roman" w:hAnsi="Times" w:cs="Times"/>
          <w:color w:val="000000"/>
          <w:sz w:val="20"/>
          <w:szCs w:val="20"/>
        </w:rPr>
      </w:pPr>
    </w:p>
    <w:p w14:paraId="48A21DF1" w14:textId="77777777" w:rsidR="000249AA" w:rsidRPr="000249AA" w:rsidRDefault="000249AA" w:rsidP="000249AA">
      <w:pPr>
        <w:spacing w:after="0" w:line="240" w:lineRule="auto"/>
        <w:rPr>
          <w:rFonts w:ascii="Times" w:eastAsia="Times New Roman" w:hAnsi="Times" w:cs="Times"/>
          <w:color w:val="000000"/>
          <w:sz w:val="20"/>
          <w:szCs w:val="20"/>
        </w:rPr>
      </w:pPr>
    </w:p>
    <w:p w14:paraId="0E638364" w14:textId="77777777" w:rsidR="000249AA" w:rsidRPr="000249AA" w:rsidRDefault="000249AA" w:rsidP="000249AA">
      <w:pPr>
        <w:spacing w:after="0" w:line="240" w:lineRule="auto"/>
        <w:rPr>
          <w:rFonts w:ascii="Times" w:eastAsia="Times New Roman" w:hAnsi="Times" w:cs="Times"/>
          <w:color w:val="000000"/>
          <w:sz w:val="20"/>
          <w:szCs w:val="20"/>
        </w:rPr>
      </w:pPr>
    </w:p>
    <w:p w14:paraId="1AB448D4" w14:textId="77777777" w:rsidR="000249AA" w:rsidRPr="000249AA" w:rsidRDefault="000249AA" w:rsidP="000249AA">
      <w:pPr>
        <w:spacing w:after="0" w:line="240" w:lineRule="auto"/>
        <w:rPr>
          <w:rFonts w:ascii="Times" w:eastAsia="Times New Roman" w:hAnsi="Times" w:cs="Times"/>
          <w:color w:val="000000"/>
          <w:sz w:val="20"/>
          <w:szCs w:val="20"/>
        </w:rPr>
      </w:pPr>
    </w:p>
    <w:p w14:paraId="115ABB05" w14:textId="77777777" w:rsidR="000249AA" w:rsidRPr="000249AA" w:rsidRDefault="000249AA" w:rsidP="000249AA">
      <w:pPr>
        <w:spacing w:after="0" w:line="240" w:lineRule="auto"/>
        <w:rPr>
          <w:rFonts w:ascii="Times" w:eastAsia="Times New Roman" w:hAnsi="Times" w:cs="Times"/>
          <w:color w:val="000000"/>
          <w:sz w:val="20"/>
          <w:szCs w:val="20"/>
        </w:rPr>
      </w:pPr>
    </w:p>
    <w:p w14:paraId="60C565AA" w14:textId="77777777" w:rsidR="000249AA" w:rsidRPr="000249AA" w:rsidRDefault="000249AA" w:rsidP="000249AA">
      <w:pPr>
        <w:spacing w:after="0" w:line="240" w:lineRule="auto"/>
        <w:rPr>
          <w:rFonts w:ascii="Times New Roman" w:eastAsia="Times New Roman" w:hAnsi="Times New Roman" w:cs="Times New Roman"/>
          <w:b/>
          <w:caps/>
          <w:noProof/>
          <w:sz w:val="24"/>
          <w:szCs w:val="24"/>
        </w:rPr>
      </w:pPr>
    </w:p>
    <w:p w14:paraId="0FDA031A" w14:textId="77777777" w:rsidR="000249AA" w:rsidRPr="000249AA" w:rsidRDefault="000249AA" w:rsidP="000249AA">
      <w:pPr>
        <w:spacing w:after="0" w:line="240" w:lineRule="auto"/>
        <w:jc w:val="center"/>
        <w:rPr>
          <w:rFonts w:ascii="Times New Roman" w:eastAsia="Times New Roman" w:hAnsi="Times New Roman" w:cs="Times New Roman"/>
          <w:b/>
          <w:sz w:val="24"/>
          <w:szCs w:val="24"/>
        </w:rPr>
      </w:pPr>
      <w:r w:rsidRPr="000249AA">
        <w:rPr>
          <w:rFonts w:ascii="Times New Roman" w:eastAsia="Times New Roman" w:hAnsi="Times New Roman" w:cs="Times New Roman"/>
          <w:b/>
          <w:caps/>
          <w:noProof/>
          <w:sz w:val="24"/>
          <w:szCs w:val="24"/>
        </w:rPr>
        <w:lastRenderedPageBreak/>
        <w:t>Table</w:t>
      </w:r>
      <w:r w:rsidRPr="000249AA">
        <w:rPr>
          <w:rFonts w:ascii="Times New Roman" w:eastAsia="Times New Roman" w:hAnsi="Times New Roman" w:cs="Times New Roman"/>
          <w:b/>
          <w:sz w:val="24"/>
          <w:szCs w:val="24"/>
        </w:rPr>
        <w:t xml:space="preserve"> 4</w:t>
      </w:r>
    </w:p>
    <w:p w14:paraId="39B5B5D7" w14:textId="77777777" w:rsidR="000249AA" w:rsidRPr="000249AA" w:rsidRDefault="000249AA" w:rsidP="000249AA">
      <w:pPr>
        <w:spacing w:after="0" w:line="240" w:lineRule="auto"/>
        <w:jc w:val="center"/>
        <w:rPr>
          <w:rFonts w:ascii="Times New Roman" w:eastAsia="Times New Roman" w:hAnsi="Times New Roman" w:cs="Times New Roman"/>
          <w:sz w:val="24"/>
          <w:szCs w:val="24"/>
        </w:rPr>
      </w:pPr>
      <w:r w:rsidRPr="000249AA">
        <w:rPr>
          <w:rFonts w:ascii="Times New Roman" w:eastAsia="Times New Roman" w:hAnsi="Times New Roman" w:cs="Times New Roman"/>
          <w:sz w:val="24"/>
          <w:szCs w:val="24"/>
        </w:rPr>
        <w:t>H2 Sample Descriptive Statistics and Univariate Tests</w:t>
      </w:r>
    </w:p>
    <w:p w14:paraId="0B0DD831" w14:textId="77777777" w:rsidR="000249AA" w:rsidRPr="000249AA" w:rsidRDefault="000249AA" w:rsidP="000249AA">
      <w:pPr>
        <w:spacing w:after="0" w:line="240" w:lineRule="auto"/>
        <w:jc w:val="center"/>
        <w:rPr>
          <w:rFonts w:ascii="Times New Roman" w:eastAsia="Times New Roman" w:hAnsi="Times New Roman" w:cs="Times New Roman"/>
          <w:sz w:val="8"/>
          <w:szCs w:val="8"/>
        </w:rPr>
      </w:pP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1260"/>
        <w:gridCol w:w="1350"/>
        <w:gridCol w:w="1350"/>
        <w:gridCol w:w="1170"/>
        <w:gridCol w:w="1170"/>
        <w:gridCol w:w="1116"/>
      </w:tblGrid>
      <w:tr w:rsidR="000249AA" w:rsidRPr="000249AA" w14:paraId="7C3ACB3A" w14:textId="77777777" w:rsidTr="00B859DC">
        <w:tc>
          <w:tcPr>
            <w:tcW w:w="9891" w:type="dxa"/>
            <w:gridSpan w:val="7"/>
          </w:tcPr>
          <w:p w14:paraId="2D2B9689" w14:textId="77777777" w:rsidR="000249AA" w:rsidRPr="000249AA" w:rsidRDefault="000249AA" w:rsidP="000249AA">
            <w:r w:rsidRPr="000249AA">
              <w:t>Panel A: Pooled firm-years used in regression testing</w:t>
            </w:r>
          </w:p>
        </w:tc>
      </w:tr>
      <w:tr w:rsidR="000249AA" w:rsidRPr="000249AA" w14:paraId="271B09A2" w14:textId="77777777" w:rsidTr="00B859DC">
        <w:tc>
          <w:tcPr>
            <w:tcW w:w="2475" w:type="dxa"/>
          </w:tcPr>
          <w:p w14:paraId="76935884" w14:textId="77777777" w:rsidR="000249AA" w:rsidRPr="000249AA" w:rsidRDefault="000249AA" w:rsidP="000249AA"/>
        </w:tc>
        <w:tc>
          <w:tcPr>
            <w:tcW w:w="1260" w:type="dxa"/>
          </w:tcPr>
          <w:p w14:paraId="0DB7C840" w14:textId="77777777" w:rsidR="000249AA" w:rsidRPr="000249AA" w:rsidRDefault="000249AA" w:rsidP="000249AA">
            <w:pPr>
              <w:jc w:val="center"/>
            </w:pPr>
            <w:r w:rsidRPr="000249AA">
              <w:t>Obs.</w:t>
            </w:r>
          </w:p>
        </w:tc>
        <w:tc>
          <w:tcPr>
            <w:tcW w:w="1350" w:type="dxa"/>
          </w:tcPr>
          <w:p w14:paraId="5E8A024F" w14:textId="77777777" w:rsidR="000249AA" w:rsidRPr="000249AA" w:rsidRDefault="000249AA" w:rsidP="000249AA">
            <w:pPr>
              <w:jc w:val="center"/>
            </w:pPr>
            <w:r w:rsidRPr="000249AA">
              <w:t>Mean</w:t>
            </w:r>
          </w:p>
        </w:tc>
        <w:tc>
          <w:tcPr>
            <w:tcW w:w="1350" w:type="dxa"/>
          </w:tcPr>
          <w:p w14:paraId="6F878057" w14:textId="77777777" w:rsidR="000249AA" w:rsidRPr="000249AA" w:rsidRDefault="000249AA" w:rsidP="000249AA">
            <w:pPr>
              <w:jc w:val="center"/>
            </w:pPr>
            <w:r w:rsidRPr="000249AA">
              <w:t>Std Dev</w:t>
            </w:r>
          </w:p>
        </w:tc>
        <w:tc>
          <w:tcPr>
            <w:tcW w:w="1170" w:type="dxa"/>
          </w:tcPr>
          <w:p w14:paraId="3C537C2C" w14:textId="77777777" w:rsidR="000249AA" w:rsidRPr="000249AA" w:rsidRDefault="000249AA" w:rsidP="000249AA">
            <w:pPr>
              <w:jc w:val="center"/>
            </w:pPr>
            <w:r w:rsidRPr="000249AA">
              <w:t>25%</w:t>
            </w:r>
          </w:p>
        </w:tc>
        <w:tc>
          <w:tcPr>
            <w:tcW w:w="1170" w:type="dxa"/>
          </w:tcPr>
          <w:p w14:paraId="69CF737B" w14:textId="77777777" w:rsidR="000249AA" w:rsidRPr="000249AA" w:rsidRDefault="000249AA" w:rsidP="000249AA">
            <w:pPr>
              <w:jc w:val="center"/>
            </w:pPr>
            <w:r w:rsidRPr="000249AA">
              <w:t>Median</w:t>
            </w:r>
          </w:p>
        </w:tc>
        <w:tc>
          <w:tcPr>
            <w:tcW w:w="1116" w:type="dxa"/>
          </w:tcPr>
          <w:p w14:paraId="568E2B2C" w14:textId="77777777" w:rsidR="000249AA" w:rsidRPr="000249AA" w:rsidRDefault="000249AA" w:rsidP="000249AA">
            <w:pPr>
              <w:jc w:val="center"/>
            </w:pPr>
            <w:r w:rsidRPr="000249AA">
              <w:t>75%</w:t>
            </w:r>
          </w:p>
        </w:tc>
      </w:tr>
      <w:tr w:rsidR="000249AA" w:rsidRPr="000249AA" w14:paraId="1FC73489" w14:textId="77777777" w:rsidTr="00B859DC">
        <w:tc>
          <w:tcPr>
            <w:tcW w:w="2475" w:type="dxa"/>
          </w:tcPr>
          <w:p w14:paraId="534D4CBD" w14:textId="77777777" w:rsidR="000249AA" w:rsidRPr="000249AA" w:rsidRDefault="000249AA" w:rsidP="000249AA">
            <w:r w:rsidRPr="000249AA">
              <w:t>ROA</w:t>
            </w:r>
          </w:p>
        </w:tc>
        <w:tc>
          <w:tcPr>
            <w:tcW w:w="1260" w:type="dxa"/>
          </w:tcPr>
          <w:p w14:paraId="5785D409" w14:textId="77777777" w:rsidR="000249AA" w:rsidRPr="000249AA" w:rsidRDefault="000249AA" w:rsidP="000249AA">
            <w:pPr>
              <w:jc w:val="center"/>
            </w:pPr>
            <w:r w:rsidRPr="000249AA">
              <w:t>513</w:t>
            </w:r>
          </w:p>
        </w:tc>
        <w:tc>
          <w:tcPr>
            <w:tcW w:w="1350" w:type="dxa"/>
          </w:tcPr>
          <w:p w14:paraId="44245441" w14:textId="77777777" w:rsidR="000249AA" w:rsidRPr="000249AA" w:rsidRDefault="000249AA" w:rsidP="000249AA">
            <w:pPr>
              <w:jc w:val="center"/>
            </w:pPr>
            <w:r w:rsidRPr="000249AA">
              <w:t>0.017</w:t>
            </w:r>
          </w:p>
        </w:tc>
        <w:tc>
          <w:tcPr>
            <w:tcW w:w="1350" w:type="dxa"/>
          </w:tcPr>
          <w:p w14:paraId="40C12C89" w14:textId="77777777" w:rsidR="000249AA" w:rsidRPr="000249AA" w:rsidRDefault="000249AA" w:rsidP="000249AA">
            <w:pPr>
              <w:jc w:val="center"/>
            </w:pPr>
            <w:r w:rsidRPr="000249AA">
              <w:t>0.129</w:t>
            </w:r>
          </w:p>
        </w:tc>
        <w:tc>
          <w:tcPr>
            <w:tcW w:w="1170" w:type="dxa"/>
          </w:tcPr>
          <w:p w14:paraId="4DD66553" w14:textId="77777777" w:rsidR="000249AA" w:rsidRPr="000249AA" w:rsidRDefault="000249AA" w:rsidP="000249AA">
            <w:pPr>
              <w:jc w:val="center"/>
            </w:pPr>
            <w:r w:rsidRPr="000249AA">
              <w:t>0.001</w:t>
            </w:r>
          </w:p>
        </w:tc>
        <w:tc>
          <w:tcPr>
            <w:tcW w:w="1170" w:type="dxa"/>
          </w:tcPr>
          <w:p w14:paraId="34FA0E06" w14:textId="77777777" w:rsidR="000249AA" w:rsidRPr="000249AA" w:rsidRDefault="000249AA" w:rsidP="000249AA">
            <w:pPr>
              <w:jc w:val="center"/>
            </w:pPr>
            <w:r w:rsidRPr="000249AA">
              <w:t>0.033</w:t>
            </w:r>
          </w:p>
        </w:tc>
        <w:tc>
          <w:tcPr>
            <w:tcW w:w="1116" w:type="dxa"/>
          </w:tcPr>
          <w:p w14:paraId="77F8D318" w14:textId="77777777" w:rsidR="000249AA" w:rsidRPr="000249AA" w:rsidRDefault="000249AA" w:rsidP="000249AA">
            <w:pPr>
              <w:jc w:val="center"/>
            </w:pPr>
            <w:r w:rsidRPr="000249AA">
              <w:t>0.067</w:t>
            </w:r>
          </w:p>
        </w:tc>
      </w:tr>
      <w:tr w:rsidR="000249AA" w:rsidRPr="000249AA" w14:paraId="293C5380" w14:textId="77777777" w:rsidTr="00B859DC">
        <w:tc>
          <w:tcPr>
            <w:tcW w:w="2475" w:type="dxa"/>
          </w:tcPr>
          <w:p w14:paraId="38372624" w14:textId="77777777" w:rsidR="000249AA" w:rsidRPr="000249AA" w:rsidRDefault="000249AA" w:rsidP="000249AA">
            <w:r w:rsidRPr="000249AA">
              <w:t>MTB</w:t>
            </w:r>
          </w:p>
        </w:tc>
        <w:tc>
          <w:tcPr>
            <w:tcW w:w="1260" w:type="dxa"/>
          </w:tcPr>
          <w:p w14:paraId="36BEF9A9" w14:textId="77777777" w:rsidR="000249AA" w:rsidRPr="000249AA" w:rsidRDefault="000249AA" w:rsidP="000249AA">
            <w:pPr>
              <w:jc w:val="center"/>
            </w:pPr>
            <w:r w:rsidRPr="000249AA">
              <w:t>513</w:t>
            </w:r>
          </w:p>
        </w:tc>
        <w:tc>
          <w:tcPr>
            <w:tcW w:w="1350" w:type="dxa"/>
          </w:tcPr>
          <w:p w14:paraId="577CA647" w14:textId="77777777" w:rsidR="000249AA" w:rsidRPr="000249AA" w:rsidRDefault="000249AA" w:rsidP="000249AA">
            <w:pPr>
              <w:jc w:val="center"/>
            </w:pPr>
            <w:r w:rsidRPr="000249AA">
              <w:t>3.099</w:t>
            </w:r>
          </w:p>
        </w:tc>
        <w:tc>
          <w:tcPr>
            <w:tcW w:w="1350" w:type="dxa"/>
          </w:tcPr>
          <w:p w14:paraId="6403E27C" w14:textId="77777777" w:rsidR="000249AA" w:rsidRPr="000249AA" w:rsidRDefault="000249AA" w:rsidP="000249AA">
            <w:pPr>
              <w:jc w:val="center"/>
            </w:pPr>
            <w:r w:rsidRPr="000249AA">
              <w:t>4.678</w:t>
            </w:r>
          </w:p>
        </w:tc>
        <w:tc>
          <w:tcPr>
            <w:tcW w:w="1170" w:type="dxa"/>
          </w:tcPr>
          <w:p w14:paraId="04149015" w14:textId="77777777" w:rsidR="000249AA" w:rsidRPr="000249AA" w:rsidRDefault="000249AA" w:rsidP="000249AA">
            <w:pPr>
              <w:jc w:val="center"/>
            </w:pPr>
            <w:r w:rsidRPr="000249AA">
              <w:t>1.314</w:t>
            </w:r>
          </w:p>
        </w:tc>
        <w:tc>
          <w:tcPr>
            <w:tcW w:w="1170" w:type="dxa"/>
          </w:tcPr>
          <w:p w14:paraId="23E831B9" w14:textId="77777777" w:rsidR="000249AA" w:rsidRPr="000249AA" w:rsidRDefault="000249AA" w:rsidP="000249AA">
            <w:pPr>
              <w:jc w:val="center"/>
            </w:pPr>
            <w:r w:rsidRPr="000249AA">
              <w:t>2.177</w:t>
            </w:r>
          </w:p>
        </w:tc>
        <w:tc>
          <w:tcPr>
            <w:tcW w:w="1116" w:type="dxa"/>
          </w:tcPr>
          <w:p w14:paraId="1DC8539C" w14:textId="77777777" w:rsidR="000249AA" w:rsidRPr="000249AA" w:rsidRDefault="000249AA" w:rsidP="000249AA">
            <w:pPr>
              <w:jc w:val="center"/>
            </w:pPr>
            <w:r w:rsidRPr="000249AA">
              <w:t>3.450</w:t>
            </w:r>
          </w:p>
        </w:tc>
      </w:tr>
      <w:tr w:rsidR="000249AA" w:rsidRPr="000249AA" w14:paraId="35402D82" w14:textId="77777777" w:rsidTr="00B859DC">
        <w:tc>
          <w:tcPr>
            <w:tcW w:w="2475" w:type="dxa"/>
          </w:tcPr>
          <w:p w14:paraId="0A5C2873" w14:textId="77777777" w:rsidR="000249AA" w:rsidRPr="000249AA" w:rsidRDefault="000249AA" w:rsidP="000249AA">
            <w:r w:rsidRPr="000249AA">
              <w:t>SIZE_AT</w:t>
            </w:r>
          </w:p>
        </w:tc>
        <w:tc>
          <w:tcPr>
            <w:tcW w:w="1260" w:type="dxa"/>
          </w:tcPr>
          <w:p w14:paraId="0C887A2E" w14:textId="77777777" w:rsidR="000249AA" w:rsidRPr="000249AA" w:rsidRDefault="000249AA" w:rsidP="000249AA">
            <w:pPr>
              <w:jc w:val="center"/>
            </w:pPr>
            <w:r w:rsidRPr="000249AA">
              <w:t>513</w:t>
            </w:r>
          </w:p>
        </w:tc>
        <w:tc>
          <w:tcPr>
            <w:tcW w:w="1350" w:type="dxa"/>
          </w:tcPr>
          <w:p w14:paraId="6AC3E53D" w14:textId="77777777" w:rsidR="000249AA" w:rsidRPr="000249AA" w:rsidRDefault="000249AA" w:rsidP="000249AA">
            <w:pPr>
              <w:jc w:val="center"/>
            </w:pPr>
            <w:r w:rsidRPr="000249AA">
              <w:t>7.571</w:t>
            </w:r>
          </w:p>
        </w:tc>
        <w:tc>
          <w:tcPr>
            <w:tcW w:w="1350" w:type="dxa"/>
          </w:tcPr>
          <w:p w14:paraId="783E4DA4" w14:textId="77777777" w:rsidR="000249AA" w:rsidRPr="000249AA" w:rsidRDefault="000249AA" w:rsidP="000249AA">
            <w:pPr>
              <w:jc w:val="center"/>
            </w:pPr>
            <w:r w:rsidRPr="000249AA">
              <w:t>1.636</w:t>
            </w:r>
          </w:p>
        </w:tc>
        <w:tc>
          <w:tcPr>
            <w:tcW w:w="1170" w:type="dxa"/>
          </w:tcPr>
          <w:p w14:paraId="09358FC8" w14:textId="77777777" w:rsidR="000249AA" w:rsidRPr="000249AA" w:rsidRDefault="000249AA" w:rsidP="000249AA">
            <w:pPr>
              <w:jc w:val="center"/>
            </w:pPr>
            <w:r w:rsidRPr="000249AA">
              <w:t>6.515</w:t>
            </w:r>
          </w:p>
        </w:tc>
        <w:tc>
          <w:tcPr>
            <w:tcW w:w="1170" w:type="dxa"/>
          </w:tcPr>
          <w:p w14:paraId="66D9A13A" w14:textId="77777777" w:rsidR="000249AA" w:rsidRPr="000249AA" w:rsidRDefault="000249AA" w:rsidP="000249AA">
            <w:pPr>
              <w:jc w:val="center"/>
            </w:pPr>
            <w:r w:rsidRPr="000249AA">
              <w:t>7.430</w:t>
            </w:r>
          </w:p>
        </w:tc>
        <w:tc>
          <w:tcPr>
            <w:tcW w:w="1116" w:type="dxa"/>
          </w:tcPr>
          <w:p w14:paraId="460B2967" w14:textId="77777777" w:rsidR="000249AA" w:rsidRPr="000249AA" w:rsidRDefault="000249AA" w:rsidP="000249AA">
            <w:pPr>
              <w:jc w:val="center"/>
            </w:pPr>
            <w:r w:rsidRPr="000249AA">
              <w:t>8.509</w:t>
            </w:r>
          </w:p>
        </w:tc>
      </w:tr>
      <w:tr w:rsidR="000249AA" w:rsidRPr="000249AA" w14:paraId="7A26D4DB" w14:textId="77777777" w:rsidTr="00B859DC">
        <w:tc>
          <w:tcPr>
            <w:tcW w:w="2475" w:type="dxa"/>
          </w:tcPr>
          <w:p w14:paraId="7A1EACF0" w14:textId="77777777" w:rsidR="000249AA" w:rsidRPr="000249AA" w:rsidRDefault="000249AA" w:rsidP="000249AA">
            <w:r w:rsidRPr="000249AA">
              <w:t>LEV</w:t>
            </w:r>
          </w:p>
        </w:tc>
        <w:tc>
          <w:tcPr>
            <w:tcW w:w="1260" w:type="dxa"/>
          </w:tcPr>
          <w:p w14:paraId="05DD75CB" w14:textId="77777777" w:rsidR="000249AA" w:rsidRPr="000249AA" w:rsidRDefault="000249AA" w:rsidP="000249AA">
            <w:pPr>
              <w:jc w:val="center"/>
            </w:pPr>
            <w:r w:rsidRPr="000249AA">
              <w:t>513</w:t>
            </w:r>
          </w:p>
        </w:tc>
        <w:tc>
          <w:tcPr>
            <w:tcW w:w="1350" w:type="dxa"/>
          </w:tcPr>
          <w:p w14:paraId="1BFC90F0" w14:textId="77777777" w:rsidR="000249AA" w:rsidRPr="000249AA" w:rsidRDefault="000249AA" w:rsidP="000249AA">
            <w:pPr>
              <w:jc w:val="center"/>
            </w:pPr>
            <w:r w:rsidRPr="000249AA">
              <w:t>0.285</w:t>
            </w:r>
          </w:p>
        </w:tc>
        <w:tc>
          <w:tcPr>
            <w:tcW w:w="1350" w:type="dxa"/>
          </w:tcPr>
          <w:p w14:paraId="435116C3" w14:textId="77777777" w:rsidR="000249AA" w:rsidRPr="000249AA" w:rsidRDefault="000249AA" w:rsidP="000249AA">
            <w:pPr>
              <w:jc w:val="center"/>
            </w:pPr>
            <w:r w:rsidRPr="000249AA">
              <w:t>0.260</w:t>
            </w:r>
          </w:p>
        </w:tc>
        <w:tc>
          <w:tcPr>
            <w:tcW w:w="1170" w:type="dxa"/>
          </w:tcPr>
          <w:p w14:paraId="18E30CEF" w14:textId="77777777" w:rsidR="000249AA" w:rsidRPr="000249AA" w:rsidRDefault="000249AA" w:rsidP="000249AA">
            <w:pPr>
              <w:jc w:val="center"/>
            </w:pPr>
            <w:r w:rsidRPr="000249AA">
              <w:t>0.088</w:t>
            </w:r>
          </w:p>
        </w:tc>
        <w:tc>
          <w:tcPr>
            <w:tcW w:w="1170" w:type="dxa"/>
          </w:tcPr>
          <w:p w14:paraId="5973FB59" w14:textId="77777777" w:rsidR="000249AA" w:rsidRPr="000249AA" w:rsidRDefault="000249AA" w:rsidP="000249AA">
            <w:pPr>
              <w:jc w:val="center"/>
            </w:pPr>
            <w:r w:rsidRPr="000249AA">
              <w:t>0.241</w:t>
            </w:r>
          </w:p>
        </w:tc>
        <w:tc>
          <w:tcPr>
            <w:tcW w:w="1116" w:type="dxa"/>
          </w:tcPr>
          <w:p w14:paraId="517E6CF5" w14:textId="77777777" w:rsidR="000249AA" w:rsidRPr="000249AA" w:rsidRDefault="000249AA" w:rsidP="000249AA">
            <w:pPr>
              <w:jc w:val="center"/>
            </w:pPr>
            <w:r w:rsidRPr="000249AA">
              <w:t>0.386</w:t>
            </w:r>
          </w:p>
        </w:tc>
      </w:tr>
      <w:tr w:rsidR="000249AA" w:rsidRPr="000249AA" w14:paraId="62D57892" w14:textId="77777777" w:rsidTr="00B859DC">
        <w:tc>
          <w:tcPr>
            <w:tcW w:w="2475" w:type="dxa"/>
          </w:tcPr>
          <w:p w14:paraId="3EC0DE4E" w14:textId="77777777" w:rsidR="000249AA" w:rsidRPr="000249AA" w:rsidRDefault="00D70C69" w:rsidP="00D70C69">
            <w:r w:rsidRPr="000249AA">
              <w:t>LNA</w:t>
            </w:r>
            <w:r>
              <w:t>GE</w:t>
            </w:r>
          </w:p>
        </w:tc>
        <w:tc>
          <w:tcPr>
            <w:tcW w:w="1260" w:type="dxa"/>
          </w:tcPr>
          <w:p w14:paraId="081D1CD9" w14:textId="77777777" w:rsidR="000249AA" w:rsidRPr="000249AA" w:rsidRDefault="000249AA" w:rsidP="000249AA">
            <w:pPr>
              <w:jc w:val="center"/>
            </w:pPr>
            <w:r w:rsidRPr="000249AA">
              <w:t>513</w:t>
            </w:r>
          </w:p>
        </w:tc>
        <w:tc>
          <w:tcPr>
            <w:tcW w:w="1350" w:type="dxa"/>
          </w:tcPr>
          <w:p w14:paraId="5FE86162" w14:textId="77777777" w:rsidR="000249AA" w:rsidRPr="000249AA" w:rsidRDefault="000249AA" w:rsidP="000249AA">
            <w:pPr>
              <w:jc w:val="center"/>
            </w:pPr>
            <w:r w:rsidRPr="000249AA">
              <w:t>2.936</w:t>
            </w:r>
          </w:p>
        </w:tc>
        <w:tc>
          <w:tcPr>
            <w:tcW w:w="1350" w:type="dxa"/>
          </w:tcPr>
          <w:p w14:paraId="70ECE169" w14:textId="77777777" w:rsidR="000249AA" w:rsidRPr="000249AA" w:rsidRDefault="000249AA" w:rsidP="000249AA">
            <w:pPr>
              <w:jc w:val="center"/>
            </w:pPr>
            <w:r w:rsidRPr="000249AA">
              <w:t>0.722</w:t>
            </w:r>
          </w:p>
        </w:tc>
        <w:tc>
          <w:tcPr>
            <w:tcW w:w="1170" w:type="dxa"/>
          </w:tcPr>
          <w:p w14:paraId="4A90802A" w14:textId="77777777" w:rsidR="000249AA" w:rsidRPr="000249AA" w:rsidRDefault="000249AA" w:rsidP="000249AA">
            <w:pPr>
              <w:jc w:val="center"/>
            </w:pPr>
            <w:r w:rsidRPr="000249AA">
              <w:t>2.398</w:t>
            </w:r>
          </w:p>
        </w:tc>
        <w:tc>
          <w:tcPr>
            <w:tcW w:w="1170" w:type="dxa"/>
          </w:tcPr>
          <w:p w14:paraId="2491B163" w14:textId="77777777" w:rsidR="000249AA" w:rsidRPr="000249AA" w:rsidRDefault="000249AA" w:rsidP="000249AA">
            <w:pPr>
              <w:jc w:val="center"/>
            </w:pPr>
            <w:r w:rsidRPr="000249AA">
              <w:t>2.833</w:t>
            </w:r>
          </w:p>
        </w:tc>
        <w:tc>
          <w:tcPr>
            <w:tcW w:w="1116" w:type="dxa"/>
          </w:tcPr>
          <w:p w14:paraId="044EEC8C" w14:textId="77777777" w:rsidR="000249AA" w:rsidRPr="000249AA" w:rsidRDefault="000249AA" w:rsidP="000249AA">
            <w:pPr>
              <w:jc w:val="center"/>
            </w:pPr>
            <w:r w:rsidRPr="000249AA">
              <w:t>3.638</w:t>
            </w:r>
          </w:p>
        </w:tc>
      </w:tr>
      <w:tr w:rsidR="000249AA" w:rsidRPr="000249AA" w14:paraId="1ED6A1F9" w14:textId="77777777" w:rsidTr="00B859DC">
        <w:tc>
          <w:tcPr>
            <w:tcW w:w="2475" w:type="dxa"/>
          </w:tcPr>
          <w:p w14:paraId="327F5E58" w14:textId="77777777" w:rsidR="000249AA" w:rsidRPr="000249AA" w:rsidRDefault="000249AA" w:rsidP="000249AA">
            <w:r w:rsidRPr="000249AA">
              <w:t>RND</w:t>
            </w:r>
          </w:p>
        </w:tc>
        <w:tc>
          <w:tcPr>
            <w:tcW w:w="1260" w:type="dxa"/>
          </w:tcPr>
          <w:p w14:paraId="5B531F9F" w14:textId="77777777" w:rsidR="000249AA" w:rsidRPr="000249AA" w:rsidRDefault="000249AA" w:rsidP="000249AA">
            <w:pPr>
              <w:jc w:val="center"/>
            </w:pPr>
            <w:r w:rsidRPr="000249AA">
              <w:t>513</w:t>
            </w:r>
          </w:p>
        </w:tc>
        <w:tc>
          <w:tcPr>
            <w:tcW w:w="1350" w:type="dxa"/>
          </w:tcPr>
          <w:p w14:paraId="1EF105CF" w14:textId="77777777" w:rsidR="000249AA" w:rsidRPr="000249AA" w:rsidRDefault="000249AA" w:rsidP="000249AA">
            <w:pPr>
              <w:jc w:val="center"/>
            </w:pPr>
            <w:r w:rsidRPr="000249AA">
              <w:t>0.003</w:t>
            </w:r>
          </w:p>
        </w:tc>
        <w:tc>
          <w:tcPr>
            <w:tcW w:w="1350" w:type="dxa"/>
          </w:tcPr>
          <w:p w14:paraId="1F789105" w14:textId="77777777" w:rsidR="000249AA" w:rsidRPr="000249AA" w:rsidRDefault="000249AA" w:rsidP="000249AA">
            <w:pPr>
              <w:jc w:val="center"/>
            </w:pPr>
            <w:r w:rsidRPr="000249AA">
              <w:t>0.031</w:t>
            </w:r>
          </w:p>
        </w:tc>
        <w:tc>
          <w:tcPr>
            <w:tcW w:w="1170" w:type="dxa"/>
          </w:tcPr>
          <w:p w14:paraId="6F6036D8" w14:textId="77777777" w:rsidR="000249AA" w:rsidRPr="000249AA" w:rsidRDefault="000249AA" w:rsidP="000249AA">
            <w:pPr>
              <w:jc w:val="center"/>
            </w:pPr>
            <w:r w:rsidRPr="000249AA">
              <w:t>0.000</w:t>
            </w:r>
          </w:p>
        </w:tc>
        <w:tc>
          <w:tcPr>
            <w:tcW w:w="1170" w:type="dxa"/>
          </w:tcPr>
          <w:p w14:paraId="5924E7FD" w14:textId="77777777" w:rsidR="000249AA" w:rsidRPr="000249AA" w:rsidRDefault="000249AA" w:rsidP="000249AA">
            <w:pPr>
              <w:jc w:val="center"/>
            </w:pPr>
            <w:r w:rsidRPr="000249AA">
              <w:t>0.000</w:t>
            </w:r>
          </w:p>
        </w:tc>
        <w:tc>
          <w:tcPr>
            <w:tcW w:w="1116" w:type="dxa"/>
          </w:tcPr>
          <w:p w14:paraId="77E4C7EC" w14:textId="77777777" w:rsidR="000249AA" w:rsidRPr="000249AA" w:rsidRDefault="000249AA" w:rsidP="000249AA">
            <w:pPr>
              <w:jc w:val="center"/>
            </w:pPr>
            <w:r w:rsidRPr="000249AA">
              <w:t>0.000</w:t>
            </w:r>
          </w:p>
        </w:tc>
      </w:tr>
      <w:tr w:rsidR="000249AA" w:rsidRPr="000249AA" w14:paraId="3299A939" w14:textId="77777777" w:rsidTr="00B859DC">
        <w:tc>
          <w:tcPr>
            <w:tcW w:w="9891" w:type="dxa"/>
            <w:gridSpan w:val="7"/>
          </w:tcPr>
          <w:p w14:paraId="2B107D0A" w14:textId="77777777" w:rsidR="000249AA" w:rsidRPr="000249AA" w:rsidRDefault="000249AA" w:rsidP="000249AA"/>
        </w:tc>
      </w:tr>
      <w:tr w:rsidR="000249AA" w:rsidRPr="000249AA" w14:paraId="5FB72DB9" w14:textId="77777777" w:rsidTr="00B859DC">
        <w:tc>
          <w:tcPr>
            <w:tcW w:w="9891" w:type="dxa"/>
            <w:gridSpan w:val="7"/>
          </w:tcPr>
          <w:p w14:paraId="4BFDB936" w14:textId="77777777" w:rsidR="000249AA" w:rsidRPr="000249AA" w:rsidRDefault="000249AA" w:rsidP="000249AA">
            <w:r w:rsidRPr="000249AA">
              <w:t>Panel B: Control firm-years BEFORE headquarter move</w:t>
            </w:r>
          </w:p>
        </w:tc>
      </w:tr>
      <w:tr w:rsidR="000249AA" w:rsidRPr="000249AA" w14:paraId="742D95C3" w14:textId="77777777" w:rsidTr="00B859DC">
        <w:tc>
          <w:tcPr>
            <w:tcW w:w="2475" w:type="dxa"/>
          </w:tcPr>
          <w:p w14:paraId="1161FBA2" w14:textId="77777777" w:rsidR="000249AA" w:rsidRPr="000249AA" w:rsidRDefault="000249AA" w:rsidP="000249AA"/>
        </w:tc>
        <w:tc>
          <w:tcPr>
            <w:tcW w:w="1260" w:type="dxa"/>
          </w:tcPr>
          <w:p w14:paraId="76FF3F21" w14:textId="77777777" w:rsidR="000249AA" w:rsidRPr="000249AA" w:rsidRDefault="000249AA" w:rsidP="000249AA">
            <w:pPr>
              <w:jc w:val="center"/>
            </w:pPr>
            <w:r w:rsidRPr="000249AA">
              <w:t>Obs.</w:t>
            </w:r>
          </w:p>
        </w:tc>
        <w:tc>
          <w:tcPr>
            <w:tcW w:w="1350" w:type="dxa"/>
          </w:tcPr>
          <w:p w14:paraId="3925C78E" w14:textId="77777777" w:rsidR="000249AA" w:rsidRPr="000249AA" w:rsidRDefault="000249AA" w:rsidP="000249AA">
            <w:pPr>
              <w:jc w:val="center"/>
            </w:pPr>
            <w:r w:rsidRPr="000249AA">
              <w:t>Mean</w:t>
            </w:r>
          </w:p>
        </w:tc>
        <w:tc>
          <w:tcPr>
            <w:tcW w:w="1350" w:type="dxa"/>
          </w:tcPr>
          <w:p w14:paraId="79656215" w14:textId="77777777" w:rsidR="000249AA" w:rsidRPr="000249AA" w:rsidRDefault="000249AA" w:rsidP="000249AA">
            <w:pPr>
              <w:jc w:val="center"/>
            </w:pPr>
            <w:r w:rsidRPr="000249AA">
              <w:t>Std Dev</w:t>
            </w:r>
          </w:p>
        </w:tc>
        <w:tc>
          <w:tcPr>
            <w:tcW w:w="1170" w:type="dxa"/>
          </w:tcPr>
          <w:p w14:paraId="4170B51E" w14:textId="77777777" w:rsidR="000249AA" w:rsidRPr="000249AA" w:rsidRDefault="000249AA" w:rsidP="000249AA">
            <w:pPr>
              <w:jc w:val="center"/>
            </w:pPr>
            <w:r w:rsidRPr="000249AA">
              <w:t>25%</w:t>
            </w:r>
          </w:p>
        </w:tc>
        <w:tc>
          <w:tcPr>
            <w:tcW w:w="1170" w:type="dxa"/>
          </w:tcPr>
          <w:p w14:paraId="1BE1128C" w14:textId="77777777" w:rsidR="000249AA" w:rsidRPr="000249AA" w:rsidRDefault="000249AA" w:rsidP="000249AA">
            <w:pPr>
              <w:jc w:val="center"/>
            </w:pPr>
            <w:r w:rsidRPr="000249AA">
              <w:t>Median</w:t>
            </w:r>
          </w:p>
        </w:tc>
        <w:tc>
          <w:tcPr>
            <w:tcW w:w="1116" w:type="dxa"/>
          </w:tcPr>
          <w:p w14:paraId="249145C0" w14:textId="77777777" w:rsidR="000249AA" w:rsidRPr="000249AA" w:rsidRDefault="000249AA" w:rsidP="000249AA">
            <w:pPr>
              <w:jc w:val="center"/>
            </w:pPr>
            <w:r w:rsidRPr="000249AA">
              <w:t>75%</w:t>
            </w:r>
          </w:p>
        </w:tc>
      </w:tr>
      <w:tr w:rsidR="000249AA" w:rsidRPr="000249AA" w14:paraId="275BDFC5" w14:textId="77777777" w:rsidTr="00B859DC">
        <w:tc>
          <w:tcPr>
            <w:tcW w:w="2475" w:type="dxa"/>
          </w:tcPr>
          <w:p w14:paraId="13D750D4" w14:textId="77777777" w:rsidR="000249AA" w:rsidRPr="000249AA" w:rsidRDefault="000249AA" w:rsidP="000249AA">
            <w:r w:rsidRPr="000249AA">
              <w:t>ROA</w:t>
            </w:r>
          </w:p>
        </w:tc>
        <w:tc>
          <w:tcPr>
            <w:tcW w:w="1260" w:type="dxa"/>
          </w:tcPr>
          <w:p w14:paraId="46449993" w14:textId="77777777" w:rsidR="000249AA" w:rsidRPr="000249AA" w:rsidRDefault="000249AA" w:rsidP="000249AA">
            <w:pPr>
              <w:jc w:val="center"/>
            </w:pPr>
            <w:r w:rsidRPr="000249AA">
              <w:t>198</w:t>
            </w:r>
          </w:p>
        </w:tc>
        <w:tc>
          <w:tcPr>
            <w:tcW w:w="1350" w:type="dxa"/>
          </w:tcPr>
          <w:p w14:paraId="50C47DF5" w14:textId="77777777" w:rsidR="000249AA" w:rsidRPr="000249AA" w:rsidRDefault="000249AA" w:rsidP="000249AA">
            <w:pPr>
              <w:jc w:val="center"/>
            </w:pPr>
            <w:r w:rsidRPr="000249AA">
              <w:t>-0.002</w:t>
            </w:r>
          </w:p>
        </w:tc>
        <w:tc>
          <w:tcPr>
            <w:tcW w:w="1350" w:type="dxa"/>
          </w:tcPr>
          <w:p w14:paraId="1D210CE1" w14:textId="77777777" w:rsidR="000249AA" w:rsidRPr="000249AA" w:rsidRDefault="000249AA" w:rsidP="000249AA">
            <w:pPr>
              <w:jc w:val="center"/>
            </w:pPr>
            <w:r w:rsidRPr="000249AA">
              <w:t>0.150</w:t>
            </w:r>
          </w:p>
        </w:tc>
        <w:tc>
          <w:tcPr>
            <w:tcW w:w="1170" w:type="dxa"/>
          </w:tcPr>
          <w:p w14:paraId="17F7C44B" w14:textId="77777777" w:rsidR="000249AA" w:rsidRPr="000249AA" w:rsidRDefault="000249AA" w:rsidP="000249AA">
            <w:pPr>
              <w:jc w:val="center"/>
            </w:pPr>
            <w:r w:rsidRPr="000249AA">
              <w:t>-0.015</w:t>
            </w:r>
          </w:p>
        </w:tc>
        <w:tc>
          <w:tcPr>
            <w:tcW w:w="1170" w:type="dxa"/>
          </w:tcPr>
          <w:p w14:paraId="17323FB3" w14:textId="77777777" w:rsidR="000249AA" w:rsidRPr="000249AA" w:rsidRDefault="000249AA" w:rsidP="000249AA">
            <w:pPr>
              <w:jc w:val="center"/>
            </w:pPr>
            <w:r w:rsidRPr="000249AA">
              <w:t>0.030</w:t>
            </w:r>
          </w:p>
        </w:tc>
        <w:tc>
          <w:tcPr>
            <w:tcW w:w="1116" w:type="dxa"/>
          </w:tcPr>
          <w:p w14:paraId="7DC27051" w14:textId="77777777" w:rsidR="000249AA" w:rsidRPr="000249AA" w:rsidRDefault="000249AA" w:rsidP="000249AA">
            <w:pPr>
              <w:jc w:val="center"/>
            </w:pPr>
            <w:r w:rsidRPr="000249AA">
              <w:t>0.061</w:t>
            </w:r>
          </w:p>
        </w:tc>
      </w:tr>
      <w:tr w:rsidR="000249AA" w:rsidRPr="000249AA" w14:paraId="712CCCD9" w14:textId="77777777" w:rsidTr="00B859DC">
        <w:tc>
          <w:tcPr>
            <w:tcW w:w="2475" w:type="dxa"/>
          </w:tcPr>
          <w:p w14:paraId="0AA4444A" w14:textId="77777777" w:rsidR="000249AA" w:rsidRPr="000249AA" w:rsidRDefault="000249AA" w:rsidP="000249AA">
            <w:r w:rsidRPr="000249AA">
              <w:t>MTB</w:t>
            </w:r>
          </w:p>
        </w:tc>
        <w:tc>
          <w:tcPr>
            <w:tcW w:w="1260" w:type="dxa"/>
          </w:tcPr>
          <w:p w14:paraId="5ADC7571" w14:textId="77777777" w:rsidR="000249AA" w:rsidRPr="000249AA" w:rsidRDefault="000249AA" w:rsidP="000249AA">
            <w:pPr>
              <w:jc w:val="center"/>
            </w:pPr>
            <w:r w:rsidRPr="000249AA">
              <w:t>198</w:t>
            </w:r>
          </w:p>
        </w:tc>
        <w:tc>
          <w:tcPr>
            <w:tcW w:w="1350" w:type="dxa"/>
          </w:tcPr>
          <w:p w14:paraId="5692507C" w14:textId="77777777" w:rsidR="000249AA" w:rsidRPr="000249AA" w:rsidRDefault="000249AA" w:rsidP="000249AA">
            <w:pPr>
              <w:jc w:val="center"/>
            </w:pPr>
            <w:r w:rsidRPr="000249AA">
              <w:t>3.393</w:t>
            </w:r>
          </w:p>
        </w:tc>
        <w:tc>
          <w:tcPr>
            <w:tcW w:w="1350" w:type="dxa"/>
          </w:tcPr>
          <w:p w14:paraId="4626761F" w14:textId="77777777" w:rsidR="000249AA" w:rsidRPr="000249AA" w:rsidRDefault="000249AA" w:rsidP="000249AA">
            <w:pPr>
              <w:jc w:val="center"/>
            </w:pPr>
            <w:r w:rsidRPr="000249AA">
              <w:t>4.278</w:t>
            </w:r>
          </w:p>
        </w:tc>
        <w:tc>
          <w:tcPr>
            <w:tcW w:w="1170" w:type="dxa"/>
          </w:tcPr>
          <w:p w14:paraId="4C8E4B44" w14:textId="77777777" w:rsidR="000249AA" w:rsidRPr="000249AA" w:rsidRDefault="000249AA" w:rsidP="000249AA">
            <w:pPr>
              <w:jc w:val="center"/>
            </w:pPr>
            <w:r w:rsidRPr="000249AA">
              <w:t>1.527</w:t>
            </w:r>
          </w:p>
        </w:tc>
        <w:tc>
          <w:tcPr>
            <w:tcW w:w="1170" w:type="dxa"/>
          </w:tcPr>
          <w:p w14:paraId="09EA5EE6" w14:textId="77777777" w:rsidR="000249AA" w:rsidRPr="000249AA" w:rsidRDefault="000249AA" w:rsidP="000249AA">
            <w:pPr>
              <w:jc w:val="center"/>
            </w:pPr>
            <w:r w:rsidRPr="000249AA">
              <w:t>2.498</w:t>
            </w:r>
          </w:p>
        </w:tc>
        <w:tc>
          <w:tcPr>
            <w:tcW w:w="1116" w:type="dxa"/>
          </w:tcPr>
          <w:p w14:paraId="7F47664E" w14:textId="77777777" w:rsidR="000249AA" w:rsidRPr="000249AA" w:rsidRDefault="000249AA" w:rsidP="000249AA">
            <w:pPr>
              <w:jc w:val="center"/>
            </w:pPr>
            <w:r w:rsidRPr="000249AA">
              <w:t>3.930</w:t>
            </w:r>
          </w:p>
        </w:tc>
      </w:tr>
      <w:tr w:rsidR="000249AA" w:rsidRPr="000249AA" w14:paraId="0E7096C1" w14:textId="77777777" w:rsidTr="00B859DC">
        <w:tc>
          <w:tcPr>
            <w:tcW w:w="2475" w:type="dxa"/>
          </w:tcPr>
          <w:p w14:paraId="5EBB8D40" w14:textId="77777777" w:rsidR="000249AA" w:rsidRPr="000249AA" w:rsidRDefault="000249AA" w:rsidP="000249AA">
            <w:r w:rsidRPr="000249AA">
              <w:t>SIZE_AT</w:t>
            </w:r>
          </w:p>
        </w:tc>
        <w:tc>
          <w:tcPr>
            <w:tcW w:w="1260" w:type="dxa"/>
          </w:tcPr>
          <w:p w14:paraId="5C26CA28" w14:textId="77777777" w:rsidR="000249AA" w:rsidRPr="000249AA" w:rsidRDefault="000249AA" w:rsidP="000249AA">
            <w:pPr>
              <w:jc w:val="center"/>
            </w:pPr>
            <w:r w:rsidRPr="000249AA">
              <w:t>198</w:t>
            </w:r>
          </w:p>
        </w:tc>
        <w:tc>
          <w:tcPr>
            <w:tcW w:w="1350" w:type="dxa"/>
          </w:tcPr>
          <w:p w14:paraId="57264EAD" w14:textId="77777777" w:rsidR="000249AA" w:rsidRPr="000249AA" w:rsidRDefault="000249AA" w:rsidP="000249AA">
            <w:pPr>
              <w:jc w:val="center"/>
            </w:pPr>
            <w:r w:rsidRPr="000249AA">
              <w:t>7.613</w:t>
            </w:r>
          </w:p>
        </w:tc>
        <w:tc>
          <w:tcPr>
            <w:tcW w:w="1350" w:type="dxa"/>
          </w:tcPr>
          <w:p w14:paraId="73A51D22" w14:textId="77777777" w:rsidR="000249AA" w:rsidRPr="000249AA" w:rsidRDefault="000249AA" w:rsidP="000249AA">
            <w:pPr>
              <w:jc w:val="center"/>
            </w:pPr>
            <w:r w:rsidRPr="000249AA">
              <w:t>1.778</w:t>
            </w:r>
          </w:p>
        </w:tc>
        <w:tc>
          <w:tcPr>
            <w:tcW w:w="1170" w:type="dxa"/>
          </w:tcPr>
          <w:p w14:paraId="205B9CD6" w14:textId="77777777" w:rsidR="000249AA" w:rsidRPr="000249AA" w:rsidRDefault="000249AA" w:rsidP="000249AA">
            <w:pPr>
              <w:jc w:val="center"/>
            </w:pPr>
            <w:r w:rsidRPr="000249AA">
              <w:t>6.360</w:t>
            </w:r>
          </w:p>
        </w:tc>
        <w:tc>
          <w:tcPr>
            <w:tcW w:w="1170" w:type="dxa"/>
          </w:tcPr>
          <w:p w14:paraId="759C7E67" w14:textId="77777777" w:rsidR="000249AA" w:rsidRPr="000249AA" w:rsidRDefault="000249AA" w:rsidP="000249AA">
            <w:pPr>
              <w:jc w:val="center"/>
            </w:pPr>
            <w:r w:rsidRPr="000249AA">
              <w:t>7.530</w:t>
            </w:r>
          </w:p>
        </w:tc>
        <w:tc>
          <w:tcPr>
            <w:tcW w:w="1116" w:type="dxa"/>
          </w:tcPr>
          <w:p w14:paraId="0FAA2C42" w14:textId="77777777" w:rsidR="000249AA" w:rsidRPr="000249AA" w:rsidRDefault="000249AA" w:rsidP="000249AA">
            <w:pPr>
              <w:jc w:val="center"/>
            </w:pPr>
            <w:r w:rsidRPr="000249AA">
              <w:t>8.846</w:t>
            </w:r>
          </w:p>
        </w:tc>
      </w:tr>
      <w:tr w:rsidR="000249AA" w:rsidRPr="000249AA" w14:paraId="7E8CDF7A" w14:textId="77777777" w:rsidTr="00B859DC">
        <w:tc>
          <w:tcPr>
            <w:tcW w:w="2475" w:type="dxa"/>
          </w:tcPr>
          <w:p w14:paraId="10541520" w14:textId="77777777" w:rsidR="000249AA" w:rsidRPr="000249AA" w:rsidRDefault="000249AA" w:rsidP="000249AA">
            <w:r w:rsidRPr="000249AA">
              <w:t>LEV</w:t>
            </w:r>
          </w:p>
        </w:tc>
        <w:tc>
          <w:tcPr>
            <w:tcW w:w="1260" w:type="dxa"/>
          </w:tcPr>
          <w:p w14:paraId="04BB2A25" w14:textId="77777777" w:rsidR="000249AA" w:rsidRPr="000249AA" w:rsidRDefault="000249AA" w:rsidP="000249AA">
            <w:pPr>
              <w:jc w:val="center"/>
            </w:pPr>
            <w:r w:rsidRPr="000249AA">
              <w:t>198</w:t>
            </w:r>
          </w:p>
        </w:tc>
        <w:tc>
          <w:tcPr>
            <w:tcW w:w="1350" w:type="dxa"/>
          </w:tcPr>
          <w:p w14:paraId="1B4C85CA" w14:textId="77777777" w:rsidR="000249AA" w:rsidRPr="000249AA" w:rsidRDefault="000249AA" w:rsidP="000249AA">
            <w:pPr>
              <w:jc w:val="center"/>
            </w:pPr>
            <w:r w:rsidRPr="000249AA">
              <w:t>0.278</w:t>
            </w:r>
          </w:p>
        </w:tc>
        <w:tc>
          <w:tcPr>
            <w:tcW w:w="1350" w:type="dxa"/>
          </w:tcPr>
          <w:p w14:paraId="61B560A3" w14:textId="77777777" w:rsidR="000249AA" w:rsidRPr="000249AA" w:rsidRDefault="000249AA" w:rsidP="000249AA">
            <w:pPr>
              <w:jc w:val="center"/>
            </w:pPr>
            <w:r w:rsidRPr="000249AA">
              <w:t>0.235</w:t>
            </w:r>
          </w:p>
        </w:tc>
        <w:tc>
          <w:tcPr>
            <w:tcW w:w="1170" w:type="dxa"/>
          </w:tcPr>
          <w:p w14:paraId="06492748" w14:textId="77777777" w:rsidR="000249AA" w:rsidRPr="000249AA" w:rsidRDefault="000249AA" w:rsidP="000249AA">
            <w:pPr>
              <w:jc w:val="center"/>
            </w:pPr>
            <w:r w:rsidRPr="000249AA">
              <w:t>0.081</w:t>
            </w:r>
          </w:p>
        </w:tc>
        <w:tc>
          <w:tcPr>
            <w:tcW w:w="1170" w:type="dxa"/>
          </w:tcPr>
          <w:p w14:paraId="3F74B55F" w14:textId="77777777" w:rsidR="000249AA" w:rsidRPr="000249AA" w:rsidRDefault="000249AA" w:rsidP="000249AA">
            <w:pPr>
              <w:jc w:val="center"/>
            </w:pPr>
            <w:r w:rsidRPr="000249AA">
              <w:t>0.240</w:t>
            </w:r>
          </w:p>
        </w:tc>
        <w:tc>
          <w:tcPr>
            <w:tcW w:w="1116" w:type="dxa"/>
          </w:tcPr>
          <w:p w14:paraId="7B5ECA89" w14:textId="77777777" w:rsidR="000249AA" w:rsidRPr="000249AA" w:rsidRDefault="000249AA" w:rsidP="000249AA">
            <w:pPr>
              <w:jc w:val="center"/>
            </w:pPr>
            <w:r w:rsidRPr="000249AA">
              <w:t>0.409</w:t>
            </w:r>
          </w:p>
        </w:tc>
      </w:tr>
      <w:tr w:rsidR="000249AA" w:rsidRPr="000249AA" w14:paraId="24620650" w14:textId="77777777" w:rsidTr="00B859DC">
        <w:tc>
          <w:tcPr>
            <w:tcW w:w="2475" w:type="dxa"/>
          </w:tcPr>
          <w:p w14:paraId="7D66594E" w14:textId="77777777" w:rsidR="000249AA" w:rsidRPr="000249AA" w:rsidRDefault="00D70C69" w:rsidP="00D70C69">
            <w:r>
              <w:t>LNAGE</w:t>
            </w:r>
          </w:p>
        </w:tc>
        <w:tc>
          <w:tcPr>
            <w:tcW w:w="1260" w:type="dxa"/>
          </w:tcPr>
          <w:p w14:paraId="5A7D0DA1" w14:textId="77777777" w:rsidR="000249AA" w:rsidRPr="000249AA" w:rsidRDefault="000249AA" w:rsidP="000249AA">
            <w:pPr>
              <w:jc w:val="center"/>
            </w:pPr>
            <w:r w:rsidRPr="000249AA">
              <w:t>198</w:t>
            </w:r>
          </w:p>
        </w:tc>
        <w:tc>
          <w:tcPr>
            <w:tcW w:w="1350" w:type="dxa"/>
          </w:tcPr>
          <w:p w14:paraId="0A80C2EA" w14:textId="77777777" w:rsidR="000249AA" w:rsidRPr="000249AA" w:rsidRDefault="000249AA" w:rsidP="000249AA">
            <w:pPr>
              <w:jc w:val="center"/>
            </w:pPr>
            <w:r w:rsidRPr="000249AA">
              <w:t>2.833</w:t>
            </w:r>
          </w:p>
        </w:tc>
        <w:tc>
          <w:tcPr>
            <w:tcW w:w="1350" w:type="dxa"/>
          </w:tcPr>
          <w:p w14:paraId="08C2544B" w14:textId="77777777" w:rsidR="000249AA" w:rsidRPr="000249AA" w:rsidRDefault="000249AA" w:rsidP="000249AA">
            <w:pPr>
              <w:jc w:val="center"/>
            </w:pPr>
            <w:r w:rsidRPr="000249AA">
              <w:t>0.784</w:t>
            </w:r>
          </w:p>
        </w:tc>
        <w:tc>
          <w:tcPr>
            <w:tcW w:w="1170" w:type="dxa"/>
          </w:tcPr>
          <w:p w14:paraId="22286716" w14:textId="77777777" w:rsidR="000249AA" w:rsidRPr="000249AA" w:rsidRDefault="000249AA" w:rsidP="000249AA">
            <w:pPr>
              <w:jc w:val="center"/>
            </w:pPr>
            <w:r w:rsidRPr="000249AA">
              <w:t>2.197</w:t>
            </w:r>
          </w:p>
        </w:tc>
        <w:tc>
          <w:tcPr>
            <w:tcW w:w="1170" w:type="dxa"/>
          </w:tcPr>
          <w:p w14:paraId="0307866C" w14:textId="77777777" w:rsidR="000249AA" w:rsidRPr="000249AA" w:rsidRDefault="000249AA" w:rsidP="000249AA">
            <w:pPr>
              <w:jc w:val="center"/>
            </w:pPr>
            <w:r w:rsidRPr="000249AA">
              <w:t>2.708</w:t>
            </w:r>
          </w:p>
        </w:tc>
        <w:tc>
          <w:tcPr>
            <w:tcW w:w="1116" w:type="dxa"/>
          </w:tcPr>
          <w:p w14:paraId="52BC7F07" w14:textId="77777777" w:rsidR="000249AA" w:rsidRPr="000249AA" w:rsidRDefault="000249AA" w:rsidP="000249AA">
            <w:pPr>
              <w:jc w:val="center"/>
            </w:pPr>
            <w:r w:rsidRPr="000249AA">
              <w:t>3.638</w:t>
            </w:r>
          </w:p>
        </w:tc>
      </w:tr>
      <w:tr w:rsidR="000249AA" w:rsidRPr="000249AA" w14:paraId="459AECE4" w14:textId="77777777" w:rsidTr="00B859DC">
        <w:tc>
          <w:tcPr>
            <w:tcW w:w="2475" w:type="dxa"/>
          </w:tcPr>
          <w:p w14:paraId="5F990294" w14:textId="77777777" w:rsidR="000249AA" w:rsidRPr="000249AA" w:rsidRDefault="000249AA" w:rsidP="000249AA">
            <w:r w:rsidRPr="000249AA">
              <w:t>RND</w:t>
            </w:r>
          </w:p>
        </w:tc>
        <w:tc>
          <w:tcPr>
            <w:tcW w:w="1260" w:type="dxa"/>
          </w:tcPr>
          <w:p w14:paraId="0C04C79A" w14:textId="77777777" w:rsidR="000249AA" w:rsidRPr="000249AA" w:rsidRDefault="000249AA" w:rsidP="000249AA">
            <w:pPr>
              <w:jc w:val="center"/>
            </w:pPr>
            <w:r w:rsidRPr="000249AA">
              <w:t>198</w:t>
            </w:r>
          </w:p>
        </w:tc>
        <w:tc>
          <w:tcPr>
            <w:tcW w:w="1350" w:type="dxa"/>
          </w:tcPr>
          <w:p w14:paraId="2E6A1EA3" w14:textId="77777777" w:rsidR="000249AA" w:rsidRPr="000249AA" w:rsidRDefault="000249AA" w:rsidP="000249AA">
            <w:pPr>
              <w:jc w:val="center"/>
            </w:pPr>
            <w:r w:rsidRPr="000249AA">
              <w:t>0.006</w:t>
            </w:r>
          </w:p>
        </w:tc>
        <w:tc>
          <w:tcPr>
            <w:tcW w:w="1350" w:type="dxa"/>
          </w:tcPr>
          <w:p w14:paraId="382615D4" w14:textId="77777777" w:rsidR="000249AA" w:rsidRPr="000249AA" w:rsidRDefault="000249AA" w:rsidP="000249AA">
            <w:pPr>
              <w:jc w:val="center"/>
            </w:pPr>
            <w:r w:rsidRPr="000249AA">
              <w:t>0.049</w:t>
            </w:r>
          </w:p>
        </w:tc>
        <w:tc>
          <w:tcPr>
            <w:tcW w:w="1170" w:type="dxa"/>
          </w:tcPr>
          <w:p w14:paraId="28202BDA" w14:textId="77777777" w:rsidR="000249AA" w:rsidRPr="000249AA" w:rsidRDefault="000249AA" w:rsidP="000249AA">
            <w:pPr>
              <w:jc w:val="center"/>
            </w:pPr>
            <w:r w:rsidRPr="000249AA">
              <w:t>0.000</w:t>
            </w:r>
          </w:p>
        </w:tc>
        <w:tc>
          <w:tcPr>
            <w:tcW w:w="1170" w:type="dxa"/>
          </w:tcPr>
          <w:p w14:paraId="753F08C2" w14:textId="77777777" w:rsidR="000249AA" w:rsidRPr="000249AA" w:rsidRDefault="000249AA" w:rsidP="000249AA">
            <w:pPr>
              <w:jc w:val="center"/>
            </w:pPr>
            <w:r w:rsidRPr="000249AA">
              <w:t>0.000</w:t>
            </w:r>
          </w:p>
        </w:tc>
        <w:tc>
          <w:tcPr>
            <w:tcW w:w="1116" w:type="dxa"/>
          </w:tcPr>
          <w:p w14:paraId="0E3FEE05" w14:textId="77777777" w:rsidR="000249AA" w:rsidRPr="000249AA" w:rsidRDefault="000249AA" w:rsidP="000249AA">
            <w:pPr>
              <w:jc w:val="center"/>
            </w:pPr>
            <w:r w:rsidRPr="000249AA">
              <w:t>0.000</w:t>
            </w:r>
          </w:p>
        </w:tc>
      </w:tr>
      <w:tr w:rsidR="000249AA" w:rsidRPr="000249AA" w14:paraId="2ACCDAE4" w14:textId="77777777" w:rsidTr="00B859DC">
        <w:tc>
          <w:tcPr>
            <w:tcW w:w="2475" w:type="dxa"/>
          </w:tcPr>
          <w:p w14:paraId="637EADB5" w14:textId="77777777" w:rsidR="000249AA" w:rsidRPr="000249AA" w:rsidRDefault="000249AA" w:rsidP="000249AA">
            <w:pPr>
              <w:rPr>
                <w:sz w:val="8"/>
                <w:szCs w:val="8"/>
              </w:rPr>
            </w:pPr>
          </w:p>
        </w:tc>
        <w:tc>
          <w:tcPr>
            <w:tcW w:w="1260" w:type="dxa"/>
          </w:tcPr>
          <w:p w14:paraId="0DDAF284" w14:textId="77777777" w:rsidR="000249AA" w:rsidRPr="000249AA" w:rsidRDefault="000249AA" w:rsidP="000249AA">
            <w:pPr>
              <w:rPr>
                <w:sz w:val="8"/>
                <w:szCs w:val="8"/>
              </w:rPr>
            </w:pPr>
          </w:p>
        </w:tc>
        <w:tc>
          <w:tcPr>
            <w:tcW w:w="1350" w:type="dxa"/>
          </w:tcPr>
          <w:p w14:paraId="23966BCD" w14:textId="77777777" w:rsidR="000249AA" w:rsidRPr="000249AA" w:rsidRDefault="000249AA" w:rsidP="000249AA">
            <w:pPr>
              <w:rPr>
                <w:sz w:val="8"/>
                <w:szCs w:val="8"/>
              </w:rPr>
            </w:pPr>
          </w:p>
        </w:tc>
        <w:tc>
          <w:tcPr>
            <w:tcW w:w="1350" w:type="dxa"/>
          </w:tcPr>
          <w:p w14:paraId="5CB253A3" w14:textId="77777777" w:rsidR="000249AA" w:rsidRPr="000249AA" w:rsidRDefault="000249AA" w:rsidP="000249AA">
            <w:pPr>
              <w:rPr>
                <w:sz w:val="8"/>
                <w:szCs w:val="8"/>
              </w:rPr>
            </w:pPr>
          </w:p>
        </w:tc>
        <w:tc>
          <w:tcPr>
            <w:tcW w:w="1170" w:type="dxa"/>
          </w:tcPr>
          <w:p w14:paraId="403F8EF3" w14:textId="77777777" w:rsidR="000249AA" w:rsidRPr="000249AA" w:rsidRDefault="000249AA" w:rsidP="000249AA">
            <w:pPr>
              <w:rPr>
                <w:sz w:val="8"/>
                <w:szCs w:val="8"/>
              </w:rPr>
            </w:pPr>
          </w:p>
        </w:tc>
        <w:tc>
          <w:tcPr>
            <w:tcW w:w="1170" w:type="dxa"/>
          </w:tcPr>
          <w:p w14:paraId="615BC7FB" w14:textId="77777777" w:rsidR="000249AA" w:rsidRPr="000249AA" w:rsidRDefault="000249AA" w:rsidP="000249AA">
            <w:pPr>
              <w:rPr>
                <w:sz w:val="8"/>
                <w:szCs w:val="8"/>
              </w:rPr>
            </w:pPr>
          </w:p>
        </w:tc>
        <w:tc>
          <w:tcPr>
            <w:tcW w:w="1116" w:type="dxa"/>
          </w:tcPr>
          <w:p w14:paraId="1913E1DF" w14:textId="77777777" w:rsidR="000249AA" w:rsidRPr="000249AA" w:rsidRDefault="000249AA" w:rsidP="000249AA">
            <w:pPr>
              <w:rPr>
                <w:sz w:val="8"/>
                <w:szCs w:val="8"/>
              </w:rPr>
            </w:pPr>
          </w:p>
        </w:tc>
      </w:tr>
      <w:tr w:rsidR="000249AA" w:rsidRPr="000249AA" w14:paraId="6FC7DBE4" w14:textId="77777777" w:rsidTr="00B859DC">
        <w:tc>
          <w:tcPr>
            <w:tcW w:w="9891" w:type="dxa"/>
            <w:gridSpan w:val="7"/>
          </w:tcPr>
          <w:p w14:paraId="0FF61D1F" w14:textId="77777777" w:rsidR="000249AA" w:rsidRPr="000249AA" w:rsidRDefault="000249AA" w:rsidP="000249AA">
            <w:r w:rsidRPr="000249AA">
              <w:t>Panel C: Control firm-years AFTER headquarter move</w:t>
            </w:r>
          </w:p>
        </w:tc>
      </w:tr>
      <w:tr w:rsidR="000249AA" w:rsidRPr="000249AA" w14:paraId="52A10FED" w14:textId="77777777" w:rsidTr="00B859DC">
        <w:tc>
          <w:tcPr>
            <w:tcW w:w="2475" w:type="dxa"/>
          </w:tcPr>
          <w:p w14:paraId="614BAB6B" w14:textId="77777777" w:rsidR="000249AA" w:rsidRPr="000249AA" w:rsidRDefault="000249AA" w:rsidP="000249AA"/>
        </w:tc>
        <w:tc>
          <w:tcPr>
            <w:tcW w:w="1260" w:type="dxa"/>
          </w:tcPr>
          <w:p w14:paraId="2EFC0FCC" w14:textId="77777777" w:rsidR="000249AA" w:rsidRPr="000249AA" w:rsidRDefault="000249AA" w:rsidP="000249AA">
            <w:pPr>
              <w:jc w:val="center"/>
            </w:pPr>
            <w:r w:rsidRPr="000249AA">
              <w:t>Obs.</w:t>
            </w:r>
          </w:p>
        </w:tc>
        <w:tc>
          <w:tcPr>
            <w:tcW w:w="1350" w:type="dxa"/>
          </w:tcPr>
          <w:p w14:paraId="16F6DC7B" w14:textId="77777777" w:rsidR="000249AA" w:rsidRPr="000249AA" w:rsidRDefault="000249AA" w:rsidP="000249AA">
            <w:pPr>
              <w:jc w:val="center"/>
            </w:pPr>
            <w:r w:rsidRPr="000249AA">
              <w:t>Mean</w:t>
            </w:r>
          </w:p>
        </w:tc>
        <w:tc>
          <w:tcPr>
            <w:tcW w:w="1350" w:type="dxa"/>
          </w:tcPr>
          <w:p w14:paraId="17750638" w14:textId="77777777" w:rsidR="000249AA" w:rsidRPr="000249AA" w:rsidRDefault="000249AA" w:rsidP="000249AA">
            <w:pPr>
              <w:jc w:val="center"/>
            </w:pPr>
            <w:r w:rsidRPr="000249AA">
              <w:t>Std Dev</w:t>
            </w:r>
          </w:p>
        </w:tc>
        <w:tc>
          <w:tcPr>
            <w:tcW w:w="1170" w:type="dxa"/>
          </w:tcPr>
          <w:p w14:paraId="7F7C5A45" w14:textId="77777777" w:rsidR="000249AA" w:rsidRPr="000249AA" w:rsidRDefault="000249AA" w:rsidP="000249AA">
            <w:pPr>
              <w:jc w:val="center"/>
            </w:pPr>
            <w:r w:rsidRPr="000249AA">
              <w:t>25%</w:t>
            </w:r>
          </w:p>
        </w:tc>
        <w:tc>
          <w:tcPr>
            <w:tcW w:w="1170" w:type="dxa"/>
          </w:tcPr>
          <w:p w14:paraId="60A017A7" w14:textId="77777777" w:rsidR="000249AA" w:rsidRPr="000249AA" w:rsidRDefault="000249AA" w:rsidP="000249AA">
            <w:pPr>
              <w:jc w:val="center"/>
            </w:pPr>
            <w:r w:rsidRPr="000249AA">
              <w:t>Median</w:t>
            </w:r>
          </w:p>
        </w:tc>
        <w:tc>
          <w:tcPr>
            <w:tcW w:w="1116" w:type="dxa"/>
          </w:tcPr>
          <w:p w14:paraId="78B854FB" w14:textId="77777777" w:rsidR="000249AA" w:rsidRPr="000249AA" w:rsidRDefault="000249AA" w:rsidP="000249AA">
            <w:pPr>
              <w:jc w:val="center"/>
            </w:pPr>
            <w:r w:rsidRPr="000249AA">
              <w:t>75%</w:t>
            </w:r>
          </w:p>
        </w:tc>
      </w:tr>
      <w:tr w:rsidR="000249AA" w:rsidRPr="000249AA" w14:paraId="5B897EB6" w14:textId="77777777" w:rsidTr="00B859DC">
        <w:tc>
          <w:tcPr>
            <w:tcW w:w="2475" w:type="dxa"/>
          </w:tcPr>
          <w:p w14:paraId="07ECE2EC" w14:textId="77777777" w:rsidR="000249AA" w:rsidRPr="000249AA" w:rsidRDefault="000249AA" w:rsidP="000249AA">
            <w:r w:rsidRPr="000249AA">
              <w:t>ROA</w:t>
            </w:r>
          </w:p>
        </w:tc>
        <w:tc>
          <w:tcPr>
            <w:tcW w:w="1260" w:type="dxa"/>
          </w:tcPr>
          <w:p w14:paraId="25CA39D3" w14:textId="77777777" w:rsidR="000249AA" w:rsidRPr="000249AA" w:rsidRDefault="000249AA" w:rsidP="000249AA">
            <w:pPr>
              <w:jc w:val="center"/>
            </w:pPr>
            <w:r w:rsidRPr="000249AA">
              <w:t>195</w:t>
            </w:r>
          </w:p>
        </w:tc>
        <w:tc>
          <w:tcPr>
            <w:tcW w:w="1350" w:type="dxa"/>
          </w:tcPr>
          <w:p w14:paraId="5A190F12" w14:textId="77777777" w:rsidR="000249AA" w:rsidRPr="000249AA" w:rsidRDefault="000249AA" w:rsidP="000249AA">
            <w:r w:rsidRPr="000249AA">
              <w:t xml:space="preserve">    0.017</w:t>
            </w:r>
          </w:p>
        </w:tc>
        <w:tc>
          <w:tcPr>
            <w:tcW w:w="1350" w:type="dxa"/>
          </w:tcPr>
          <w:p w14:paraId="0E6400F4" w14:textId="77777777" w:rsidR="000249AA" w:rsidRPr="000249AA" w:rsidRDefault="000249AA" w:rsidP="000249AA">
            <w:pPr>
              <w:jc w:val="center"/>
            </w:pPr>
            <w:r w:rsidRPr="000249AA">
              <w:t>0.132</w:t>
            </w:r>
          </w:p>
        </w:tc>
        <w:tc>
          <w:tcPr>
            <w:tcW w:w="1170" w:type="dxa"/>
          </w:tcPr>
          <w:p w14:paraId="2D855B32" w14:textId="77777777" w:rsidR="000249AA" w:rsidRPr="000249AA" w:rsidRDefault="000249AA" w:rsidP="000249AA">
            <w:pPr>
              <w:jc w:val="center"/>
            </w:pPr>
            <w:r w:rsidRPr="000249AA">
              <w:t>-0.003</w:t>
            </w:r>
          </w:p>
        </w:tc>
        <w:tc>
          <w:tcPr>
            <w:tcW w:w="1170" w:type="dxa"/>
          </w:tcPr>
          <w:p w14:paraId="70085CBC" w14:textId="77777777" w:rsidR="000249AA" w:rsidRPr="000249AA" w:rsidRDefault="000249AA" w:rsidP="000249AA">
            <w:pPr>
              <w:jc w:val="center"/>
            </w:pPr>
            <w:r w:rsidRPr="000249AA">
              <w:t>0.030</w:t>
            </w:r>
          </w:p>
        </w:tc>
        <w:tc>
          <w:tcPr>
            <w:tcW w:w="1116" w:type="dxa"/>
          </w:tcPr>
          <w:p w14:paraId="0BDA94C2" w14:textId="77777777" w:rsidR="000249AA" w:rsidRPr="000249AA" w:rsidRDefault="000249AA" w:rsidP="000249AA">
            <w:pPr>
              <w:jc w:val="center"/>
            </w:pPr>
            <w:r w:rsidRPr="000249AA">
              <w:t>0.074</w:t>
            </w:r>
          </w:p>
        </w:tc>
      </w:tr>
      <w:tr w:rsidR="000249AA" w:rsidRPr="000249AA" w14:paraId="4755C134" w14:textId="77777777" w:rsidTr="00B859DC">
        <w:tc>
          <w:tcPr>
            <w:tcW w:w="2475" w:type="dxa"/>
          </w:tcPr>
          <w:p w14:paraId="44CEFAB6" w14:textId="77777777" w:rsidR="000249AA" w:rsidRPr="000249AA" w:rsidRDefault="000249AA" w:rsidP="000249AA">
            <w:r w:rsidRPr="000249AA">
              <w:t>MTB</w:t>
            </w:r>
          </w:p>
        </w:tc>
        <w:tc>
          <w:tcPr>
            <w:tcW w:w="1260" w:type="dxa"/>
          </w:tcPr>
          <w:p w14:paraId="5374F5DA" w14:textId="77777777" w:rsidR="000249AA" w:rsidRPr="000249AA" w:rsidRDefault="000249AA" w:rsidP="000249AA">
            <w:pPr>
              <w:jc w:val="center"/>
            </w:pPr>
            <w:r w:rsidRPr="000249AA">
              <w:t>195</w:t>
            </w:r>
          </w:p>
        </w:tc>
        <w:tc>
          <w:tcPr>
            <w:tcW w:w="1350" w:type="dxa"/>
          </w:tcPr>
          <w:p w14:paraId="49088EF3" w14:textId="77777777" w:rsidR="000249AA" w:rsidRPr="000249AA" w:rsidRDefault="000249AA" w:rsidP="000249AA">
            <w:r w:rsidRPr="000249AA">
              <w:t xml:space="preserve">    2.781</w:t>
            </w:r>
          </w:p>
        </w:tc>
        <w:tc>
          <w:tcPr>
            <w:tcW w:w="1350" w:type="dxa"/>
          </w:tcPr>
          <w:p w14:paraId="6860E98D" w14:textId="77777777" w:rsidR="000249AA" w:rsidRPr="000249AA" w:rsidRDefault="000249AA" w:rsidP="000249AA">
            <w:pPr>
              <w:jc w:val="center"/>
            </w:pPr>
            <w:r w:rsidRPr="000249AA">
              <w:t>4.696</w:t>
            </w:r>
          </w:p>
        </w:tc>
        <w:tc>
          <w:tcPr>
            <w:tcW w:w="1170" w:type="dxa"/>
          </w:tcPr>
          <w:p w14:paraId="68ECA7ED" w14:textId="77777777" w:rsidR="000249AA" w:rsidRPr="000249AA" w:rsidRDefault="000249AA" w:rsidP="000249AA">
            <w:pPr>
              <w:jc w:val="center"/>
            </w:pPr>
            <w:r w:rsidRPr="000249AA">
              <w:t>1.180</w:t>
            </w:r>
          </w:p>
        </w:tc>
        <w:tc>
          <w:tcPr>
            <w:tcW w:w="1170" w:type="dxa"/>
          </w:tcPr>
          <w:p w14:paraId="59F329E7" w14:textId="77777777" w:rsidR="000249AA" w:rsidRPr="000249AA" w:rsidRDefault="000249AA" w:rsidP="000249AA">
            <w:pPr>
              <w:jc w:val="center"/>
            </w:pPr>
            <w:r w:rsidRPr="000249AA">
              <w:t>2.096</w:t>
            </w:r>
          </w:p>
        </w:tc>
        <w:tc>
          <w:tcPr>
            <w:tcW w:w="1116" w:type="dxa"/>
          </w:tcPr>
          <w:p w14:paraId="609B77F4" w14:textId="77777777" w:rsidR="000249AA" w:rsidRPr="000249AA" w:rsidRDefault="000249AA" w:rsidP="000249AA">
            <w:pPr>
              <w:jc w:val="center"/>
            </w:pPr>
            <w:r w:rsidRPr="000249AA">
              <w:t>3.428</w:t>
            </w:r>
          </w:p>
        </w:tc>
      </w:tr>
      <w:tr w:rsidR="000249AA" w:rsidRPr="000249AA" w14:paraId="318EBFFA" w14:textId="77777777" w:rsidTr="00B859DC">
        <w:tc>
          <w:tcPr>
            <w:tcW w:w="2475" w:type="dxa"/>
            <w:tcBorders>
              <w:bottom w:val="nil"/>
            </w:tcBorders>
          </w:tcPr>
          <w:p w14:paraId="3FE1C181" w14:textId="77777777" w:rsidR="000249AA" w:rsidRPr="000249AA" w:rsidRDefault="000249AA" w:rsidP="000249AA">
            <w:r w:rsidRPr="000249AA">
              <w:t>SIZE_AT</w:t>
            </w:r>
          </w:p>
        </w:tc>
        <w:tc>
          <w:tcPr>
            <w:tcW w:w="1260" w:type="dxa"/>
            <w:tcBorders>
              <w:bottom w:val="nil"/>
            </w:tcBorders>
          </w:tcPr>
          <w:p w14:paraId="52C954FE" w14:textId="77777777" w:rsidR="000249AA" w:rsidRPr="000249AA" w:rsidRDefault="000249AA" w:rsidP="000249AA">
            <w:pPr>
              <w:jc w:val="center"/>
            </w:pPr>
            <w:r w:rsidRPr="000249AA">
              <w:t>195</w:t>
            </w:r>
          </w:p>
        </w:tc>
        <w:tc>
          <w:tcPr>
            <w:tcW w:w="1350" w:type="dxa"/>
            <w:tcBorders>
              <w:bottom w:val="nil"/>
            </w:tcBorders>
          </w:tcPr>
          <w:p w14:paraId="10CE7A07" w14:textId="77777777" w:rsidR="000249AA" w:rsidRPr="000249AA" w:rsidRDefault="000249AA" w:rsidP="000249AA">
            <w:r w:rsidRPr="000249AA">
              <w:t xml:space="preserve">    7.843</w:t>
            </w:r>
          </w:p>
        </w:tc>
        <w:tc>
          <w:tcPr>
            <w:tcW w:w="1350" w:type="dxa"/>
            <w:tcBorders>
              <w:bottom w:val="nil"/>
            </w:tcBorders>
          </w:tcPr>
          <w:p w14:paraId="5C2C2BA5" w14:textId="77777777" w:rsidR="000249AA" w:rsidRPr="000249AA" w:rsidRDefault="000249AA" w:rsidP="000249AA">
            <w:pPr>
              <w:jc w:val="center"/>
            </w:pPr>
            <w:r w:rsidRPr="000249AA">
              <w:t>1.763</w:t>
            </w:r>
          </w:p>
        </w:tc>
        <w:tc>
          <w:tcPr>
            <w:tcW w:w="1170" w:type="dxa"/>
            <w:tcBorders>
              <w:bottom w:val="nil"/>
            </w:tcBorders>
          </w:tcPr>
          <w:p w14:paraId="25932F43" w14:textId="77777777" w:rsidR="000249AA" w:rsidRPr="000249AA" w:rsidRDefault="000249AA" w:rsidP="000249AA">
            <w:pPr>
              <w:jc w:val="center"/>
            </w:pPr>
            <w:r w:rsidRPr="000249AA">
              <w:t>6.570</w:t>
            </w:r>
          </w:p>
        </w:tc>
        <w:tc>
          <w:tcPr>
            <w:tcW w:w="1170" w:type="dxa"/>
            <w:tcBorders>
              <w:bottom w:val="nil"/>
            </w:tcBorders>
          </w:tcPr>
          <w:p w14:paraId="1A88DA69" w14:textId="77777777" w:rsidR="000249AA" w:rsidRPr="000249AA" w:rsidRDefault="000249AA" w:rsidP="000249AA">
            <w:pPr>
              <w:jc w:val="center"/>
            </w:pPr>
            <w:r w:rsidRPr="000249AA">
              <w:t>7.963</w:t>
            </w:r>
          </w:p>
        </w:tc>
        <w:tc>
          <w:tcPr>
            <w:tcW w:w="1116" w:type="dxa"/>
            <w:tcBorders>
              <w:bottom w:val="nil"/>
            </w:tcBorders>
          </w:tcPr>
          <w:p w14:paraId="0F2FA30C" w14:textId="77777777" w:rsidR="000249AA" w:rsidRPr="000249AA" w:rsidRDefault="000249AA" w:rsidP="000249AA">
            <w:pPr>
              <w:jc w:val="center"/>
            </w:pPr>
            <w:r w:rsidRPr="000249AA">
              <w:t>9.058</w:t>
            </w:r>
          </w:p>
        </w:tc>
      </w:tr>
      <w:tr w:rsidR="000249AA" w:rsidRPr="000249AA" w14:paraId="19BBD459" w14:textId="77777777" w:rsidTr="00B859DC">
        <w:tc>
          <w:tcPr>
            <w:tcW w:w="2475" w:type="dxa"/>
            <w:tcBorders>
              <w:bottom w:val="nil"/>
            </w:tcBorders>
          </w:tcPr>
          <w:p w14:paraId="4C67B1A3" w14:textId="77777777" w:rsidR="000249AA" w:rsidRPr="000249AA" w:rsidRDefault="000249AA" w:rsidP="000249AA">
            <w:r w:rsidRPr="000249AA">
              <w:t>LEV</w:t>
            </w:r>
          </w:p>
        </w:tc>
        <w:tc>
          <w:tcPr>
            <w:tcW w:w="1260" w:type="dxa"/>
            <w:tcBorders>
              <w:bottom w:val="nil"/>
            </w:tcBorders>
          </w:tcPr>
          <w:p w14:paraId="41168F8F" w14:textId="77777777" w:rsidR="000249AA" w:rsidRPr="000249AA" w:rsidRDefault="000249AA" w:rsidP="000249AA">
            <w:pPr>
              <w:jc w:val="center"/>
            </w:pPr>
            <w:r w:rsidRPr="000249AA">
              <w:t>195</w:t>
            </w:r>
          </w:p>
        </w:tc>
        <w:tc>
          <w:tcPr>
            <w:tcW w:w="1350" w:type="dxa"/>
            <w:tcBorders>
              <w:bottom w:val="nil"/>
            </w:tcBorders>
          </w:tcPr>
          <w:p w14:paraId="198E3685" w14:textId="77777777" w:rsidR="000249AA" w:rsidRPr="000249AA" w:rsidRDefault="000249AA" w:rsidP="000249AA">
            <w:r w:rsidRPr="000249AA">
              <w:t xml:space="preserve">    0.331*</w:t>
            </w:r>
          </w:p>
        </w:tc>
        <w:tc>
          <w:tcPr>
            <w:tcW w:w="1350" w:type="dxa"/>
            <w:tcBorders>
              <w:bottom w:val="nil"/>
            </w:tcBorders>
          </w:tcPr>
          <w:p w14:paraId="7FCE506C" w14:textId="77777777" w:rsidR="000249AA" w:rsidRPr="000249AA" w:rsidRDefault="000249AA" w:rsidP="000249AA">
            <w:pPr>
              <w:jc w:val="center"/>
            </w:pPr>
            <w:r w:rsidRPr="000249AA">
              <w:t>0.310</w:t>
            </w:r>
          </w:p>
        </w:tc>
        <w:tc>
          <w:tcPr>
            <w:tcW w:w="1170" w:type="dxa"/>
            <w:tcBorders>
              <w:bottom w:val="nil"/>
            </w:tcBorders>
          </w:tcPr>
          <w:p w14:paraId="28F043B6" w14:textId="77777777" w:rsidR="000249AA" w:rsidRPr="000249AA" w:rsidRDefault="000249AA" w:rsidP="000249AA">
            <w:pPr>
              <w:jc w:val="center"/>
            </w:pPr>
            <w:r w:rsidRPr="000249AA">
              <w:t>0.113</w:t>
            </w:r>
          </w:p>
        </w:tc>
        <w:tc>
          <w:tcPr>
            <w:tcW w:w="1170" w:type="dxa"/>
            <w:tcBorders>
              <w:bottom w:val="nil"/>
            </w:tcBorders>
          </w:tcPr>
          <w:p w14:paraId="246255FD" w14:textId="77777777" w:rsidR="000249AA" w:rsidRPr="000249AA" w:rsidRDefault="000249AA" w:rsidP="000249AA">
            <w:pPr>
              <w:jc w:val="center"/>
            </w:pPr>
            <w:r w:rsidRPr="000249AA">
              <w:t>0.256</w:t>
            </w:r>
          </w:p>
        </w:tc>
        <w:tc>
          <w:tcPr>
            <w:tcW w:w="1116" w:type="dxa"/>
            <w:tcBorders>
              <w:bottom w:val="nil"/>
            </w:tcBorders>
          </w:tcPr>
          <w:p w14:paraId="6B899F94" w14:textId="77777777" w:rsidR="000249AA" w:rsidRPr="000249AA" w:rsidRDefault="000249AA" w:rsidP="000249AA">
            <w:pPr>
              <w:jc w:val="center"/>
            </w:pPr>
            <w:r w:rsidRPr="000249AA">
              <w:t>0.469</w:t>
            </w:r>
          </w:p>
        </w:tc>
      </w:tr>
      <w:tr w:rsidR="000249AA" w:rsidRPr="000249AA" w14:paraId="6F37568B" w14:textId="77777777" w:rsidTr="00B859DC">
        <w:tc>
          <w:tcPr>
            <w:tcW w:w="2475" w:type="dxa"/>
            <w:tcBorders>
              <w:top w:val="nil"/>
              <w:bottom w:val="nil"/>
            </w:tcBorders>
          </w:tcPr>
          <w:p w14:paraId="55CE1D3E" w14:textId="77777777" w:rsidR="000249AA" w:rsidRPr="000249AA" w:rsidRDefault="00D70C69" w:rsidP="00D70C69">
            <w:r w:rsidRPr="000249AA">
              <w:t>LNA</w:t>
            </w:r>
            <w:r>
              <w:t>GE</w:t>
            </w:r>
          </w:p>
        </w:tc>
        <w:tc>
          <w:tcPr>
            <w:tcW w:w="1260" w:type="dxa"/>
            <w:tcBorders>
              <w:top w:val="nil"/>
              <w:bottom w:val="nil"/>
            </w:tcBorders>
          </w:tcPr>
          <w:p w14:paraId="5F44B53A" w14:textId="77777777" w:rsidR="000249AA" w:rsidRPr="000249AA" w:rsidRDefault="000249AA" w:rsidP="000249AA">
            <w:pPr>
              <w:jc w:val="center"/>
            </w:pPr>
            <w:r w:rsidRPr="000249AA">
              <w:t>195</w:t>
            </w:r>
          </w:p>
        </w:tc>
        <w:tc>
          <w:tcPr>
            <w:tcW w:w="1350" w:type="dxa"/>
            <w:tcBorders>
              <w:top w:val="nil"/>
              <w:bottom w:val="nil"/>
            </w:tcBorders>
          </w:tcPr>
          <w:p w14:paraId="69E96CE0" w14:textId="77777777" w:rsidR="000249AA" w:rsidRPr="000249AA" w:rsidRDefault="000249AA" w:rsidP="000249AA">
            <w:r w:rsidRPr="000249AA">
              <w:t xml:space="preserve">    3.069***</w:t>
            </w:r>
          </w:p>
        </w:tc>
        <w:tc>
          <w:tcPr>
            <w:tcW w:w="1350" w:type="dxa"/>
            <w:tcBorders>
              <w:top w:val="nil"/>
              <w:bottom w:val="nil"/>
            </w:tcBorders>
          </w:tcPr>
          <w:p w14:paraId="3B02C26A" w14:textId="77777777" w:rsidR="000249AA" w:rsidRPr="000249AA" w:rsidRDefault="000249AA" w:rsidP="000249AA">
            <w:pPr>
              <w:jc w:val="center"/>
            </w:pPr>
            <w:r w:rsidRPr="000249AA">
              <w:t>0.617</w:t>
            </w:r>
          </w:p>
        </w:tc>
        <w:tc>
          <w:tcPr>
            <w:tcW w:w="1170" w:type="dxa"/>
            <w:tcBorders>
              <w:top w:val="nil"/>
              <w:bottom w:val="nil"/>
            </w:tcBorders>
          </w:tcPr>
          <w:p w14:paraId="73E92BB4" w14:textId="77777777" w:rsidR="000249AA" w:rsidRPr="000249AA" w:rsidRDefault="000249AA" w:rsidP="000249AA">
            <w:pPr>
              <w:jc w:val="center"/>
            </w:pPr>
            <w:r w:rsidRPr="000249AA">
              <w:t>2.565</w:t>
            </w:r>
          </w:p>
        </w:tc>
        <w:tc>
          <w:tcPr>
            <w:tcW w:w="1170" w:type="dxa"/>
            <w:tcBorders>
              <w:top w:val="nil"/>
              <w:bottom w:val="nil"/>
            </w:tcBorders>
          </w:tcPr>
          <w:p w14:paraId="533E985E" w14:textId="77777777" w:rsidR="000249AA" w:rsidRPr="000249AA" w:rsidRDefault="000249AA" w:rsidP="000249AA">
            <w:pPr>
              <w:jc w:val="center"/>
            </w:pPr>
            <w:r w:rsidRPr="000249AA">
              <w:t>2.944</w:t>
            </w:r>
          </w:p>
        </w:tc>
        <w:tc>
          <w:tcPr>
            <w:tcW w:w="1116" w:type="dxa"/>
            <w:tcBorders>
              <w:top w:val="nil"/>
              <w:bottom w:val="nil"/>
            </w:tcBorders>
          </w:tcPr>
          <w:p w14:paraId="23683148" w14:textId="77777777" w:rsidR="000249AA" w:rsidRPr="000249AA" w:rsidRDefault="000249AA" w:rsidP="000249AA">
            <w:pPr>
              <w:jc w:val="center"/>
            </w:pPr>
            <w:r w:rsidRPr="000249AA">
              <w:t>3.714</w:t>
            </w:r>
          </w:p>
        </w:tc>
      </w:tr>
      <w:tr w:rsidR="000249AA" w:rsidRPr="000249AA" w14:paraId="33E2DE51" w14:textId="77777777" w:rsidTr="00B859DC">
        <w:tc>
          <w:tcPr>
            <w:tcW w:w="2475" w:type="dxa"/>
            <w:tcBorders>
              <w:top w:val="nil"/>
              <w:bottom w:val="nil"/>
            </w:tcBorders>
          </w:tcPr>
          <w:p w14:paraId="390005F6" w14:textId="77777777" w:rsidR="000249AA" w:rsidRPr="000249AA" w:rsidRDefault="000249AA" w:rsidP="000249AA">
            <w:r w:rsidRPr="000249AA">
              <w:t>RND</w:t>
            </w:r>
          </w:p>
        </w:tc>
        <w:tc>
          <w:tcPr>
            <w:tcW w:w="1260" w:type="dxa"/>
            <w:tcBorders>
              <w:top w:val="nil"/>
              <w:bottom w:val="nil"/>
            </w:tcBorders>
          </w:tcPr>
          <w:p w14:paraId="50F184C2" w14:textId="77777777" w:rsidR="000249AA" w:rsidRPr="000249AA" w:rsidRDefault="000249AA" w:rsidP="000249AA">
            <w:pPr>
              <w:jc w:val="center"/>
            </w:pPr>
            <w:r w:rsidRPr="000249AA">
              <w:t>195</w:t>
            </w:r>
          </w:p>
        </w:tc>
        <w:tc>
          <w:tcPr>
            <w:tcW w:w="1350" w:type="dxa"/>
            <w:tcBorders>
              <w:top w:val="nil"/>
              <w:bottom w:val="nil"/>
            </w:tcBorders>
          </w:tcPr>
          <w:p w14:paraId="5C7EF0E0" w14:textId="77777777" w:rsidR="000249AA" w:rsidRPr="000249AA" w:rsidRDefault="000249AA" w:rsidP="000249AA">
            <w:r w:rsidRPr="000249AA">
              <w:t xml:space="preserve">    0.002</w:t>
            </w:r>
          </w:p>
        </w:tc>
        <w:tc>
          <w:tcPr>
            <w:tcW w:w="1350" w:type="dxa"/>
            <w:tcBorders>
              <w:top w:val="nil"/>
              <w:bottom w:val="nil"/>
            </w:tcBorders>
          </w:tcPr>
          <w:p w14:paraId="0CEB9885" w14:textId="77777777" w:rsidR="000249AA" w:rsidRPr="000249AA" w:rsidRDefault="000249AA" w:rsidP="000249AA">
            <w:pPr>
              <w:jc w:val="center"/>
            </w:pPr>
            <w:r w:rsidRPr="000249AA">
              <w:t>0.013</w:t>
            </w:r>
          </w:p>
        </w:tc>
        <w:tc>
          <w:tcPr>
            <w:tcW w:w="1170" w:type="dxa"/>
            <w:tcBorders>
              <w:top w:val="nil"/>
              <w:bottom w:val="nil"/>
            </w:tcBorders>
          </w:tcPr>
          <w:p w14:paraId="4546E34F" w14:textId="77777777" w:rsidR="000249AA" w:rsidRPr="000249AA" w:rsidRDefault="000249AA" w:rsidP="000249AA">
            <w:pPr>
              <w:jc w:val="center"/>
            </w:pPr>
            <w:r w:rsidRPr="000249AA">
              <w:t>0.000</w:t>
            </w:r>
          </w:p>
        </w:tc>
        <w:tc>
          <w:tcPr>
            <w:tcW w:w="1170" w:type="dxa"/>
            <w:tcBorders>
              <w:top w:val="nil"/>
              <w:bottom w:val="nil"/>
            </w:tcBorders>
          </w:tcPr>
          <w:p w14:paraId="4B8B21FE" w14:textId="77777777" w:rsidR="000249AA" w:rsidRPr="000249AA" w:rsidRDefault="000249AA" w:rsidP="000249AA">
            <w:pPr>
              <w:jc w:val="center"/>
            </w:pPr>
            <w:r w:rsidRPr="000249AA">
              <w:t>0.000</w:t>
            </w:r>
          </w:p>
        </w:tc>
        <w:tc>
          <w:tcPr>
            <w:tcW w:w="1116" w:type="dxa"/>
            <w:tcBorders>
              <w:top w:val="nil"/>
              <w:bottom w:val="nil"/>
            </w:tcBorders>
          </w:tcPr>
          <w:p w14:paraId="33A3F460" w14:textId="77777777" w:rsidR="000249AA" w:rsidRPr="000249AA" w:rsidRDefault="000249AA" w:rsidP="000249AA">
            <w:pPr>
              <w:jc w:val="center"/>
            </w:pPr>
            <w:r w:rsidRPr="000249AA">
              <w:t>0.000</w:t>
            </w:r>
          </w:p>
        </w:tc>
      </w:tr>
    </w:tbl>
    <w:p w14:paraId="2177A24B" w14:textId="77777777" w:rsidR="000249AA" w:rsidRPr="000249AA" w:rsidRDefault="000249AA" w:rsidP="000249AA">
      <w:pPr>
        <w:spacing w:after="0" w:line="240" w:lineRule="auto"/>
        <w:jc w:val="both"/>
        <w:rPr>
          <w:rFonts w:ascii="Times New Roman" w:eastAsia="Times New Roman" w:hAnsi="Times New Roman" w:cs="Times New Roman"/>
          <w:sz w:val="18"/>
          <w:szCs w:val="18"/>
        </w:rPr>
      </w:pP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1260"/>
        <w:gridCol w:w="1350"/>
        <w:gridCol w:w="1350"/>
        <w:gridCol w:w="1170"/>
        <w:gridCol w:w="1170"/>
        <w:gridCol w:w="1116"/>
      </w:tblGrid>
      <w:tr w:rsidR="000249AA" w:rsidRPr="000249AA" w14:paraId="7A7590AF" w14:textId="77777777" w:rsidTr="00B859DC">
        <w:tc>
          <w:tcPr>
            <w:tcW w:w="9891" w:type="dxa"/>
            <w:gridSpan w:val="7"/>
            <w:tcBorders>
              <w:top w:val="nil"/>
            </w:tcBorders>
          </w:tcPr>
          <w:p w14:paraId="0599DB0F" w14:textId="77777777" w:rsidR="000249AA" w:rsidRPr="000249AA" w:rsidRDefault="000249AA" w:rsidP="000249AA">
            <w:r w:rsidRPr="000249AA">
              <w:t>Panel D: Suspect firm-years BEFORE headquarter move</w:t>
            </w:r>
          </w:p>
        </w:tc>
      </w:tr>
      <w:tr w:rsidR="000249AA" w:rsidRPr="000249AA" w14:paraId="308808CE" w14:textId="77777777" w:rsidTr="00B859DC">
        <w:tc>
          <w:tcPr>
            <w:tcW w:w="2475" w:type="dxa"/>
          </w:tcPr>
          <w:p w14:paraId="0B3C794C" w14:textId="77777777" w:rsidR="000249AA" w:rsidRPr="000249AA" w:rsidRDefault="000249AA" w:rsidP="000249AA"/>
        </w:tc>
        <w:tc>
          <w:tcPr>
            <w:tcW w:w="1260" w:type="dxa"/>
          </w:tcPr>
          <w:p w14:paraId="2A06057E" w14:textId="77777777" w:rsidR="000249AA" w:rsidRPr="000249AA" w:rsidRDefault="000249AA" w:rsidP="000249AA">
            <w:pPr>
              <w:jc w:val="center"/>
            </w:pPr>
            <w:r w:rsidRPr="000249AA">
              <w:t>Obs.</w:t>
            </w:r>
          </w:p>
        </w:tc>
        <w:tc>
          <w:tcPr>
            <w:tcW w:w="1350" w:type="dxa"/>
          </w:tcPr>
          <w:p w14:paraId="440D850B" w14:textId="77777777" w:rsidR="000249AA" w:rsidRPr="000249AA" w:rsidRDefault="000249AA" w:rsidP="000249AA">
            <w:pPr>
              <w:jc w:val="center"/>
            </w:pPr>
            <w:r w:rsidRPr="000249AA">
              <w:t>Mean</w:t>
            </w:r>
          </w:p>
        </w:tc>
        <w:tc>
          <w:tcPr>
            <w:tcW w:w="1350" w:type="dxa"/>
          </w:tcPr>
          <w:p w14:paraId="55B5E1C5" w14:textId="77777777" w:rsidR="000249AA" w:rsidRPr="000249AA" w:rsidRDefault="000249AA" w:rsidP="000249AA">
            <w:pPr>
              <w:jc w:val="center"/>
            </w:pPr>
            <w:r w:rsidRPr="000249AA">
              <w:t>Std Dev</w:t>
            </w:r>
          </w:p>
        </w:tc>
        <w:tc>
          <w:tcPr>
            <w:tcW w:w="1170" w:type="dxa"/>
          </w:tcPr>
          <w:p w14:paraId="3DA31630" w14:textId="77777777" w:rsidR="000249AA" w:rsidRPr="000249AA" w:rsidRDefault="000249AA" w:rsidP="000249AA">
            <w:pPr>
              <w:jc w:val="center"/>
            </w:pPr>
            <w:r w:rsidRPr="000249AA">
              <w:t>25%</w:t>
            </w:r>
          </w:p>
        </w:tc>
        <w:tc>
          <w:tcPr>
            <w:tcW w:w="1170" w:type="dxa"/>
          </w:tcPr>
          <w:p w14:paraId="3496FE30" w14:textId="77777777" w:rsidR="000249AA" w:rsidRPr="000249AA" w:rsidRDefault="000249AA" w:rsidP="000249AA">
            <w:pPr>
              <w:jc w:val="center"/>
            </w:pPr>
            <w:r w:rsidRPr="000249AA">
              <w:t>Median</w:t>
            </w:r>
          </w:p>
        </w:tc>
        <w:tc>
          <w:tcPr>
            <w:tcW w:w="1116" w:type="dxa"/>
          </w:tcPr>
          <w:p w14:paraId="1FA24D9B" w14:textId="77777777" w:rsidR="000249AA" w:rsidRPr="000249AA" w:rsidRDefault="000249AA" w:rsidP="000249AA">
            <w:pPr>
              <w:jc w:val="center"/>
            </w:pPr>
            <w:r w:rsidRPr="000249AA">
              <w:t>75%</w:t>
            </w:r>
          </w:p>
        </w:tc>
      </w:tr>
      <w:tr w:rsidR="000249AA" w:rsidRPr="000249AA" w14:paraId="38307387" w14:textId="77777777" w:rsidTr="00B859DC">
        <w:tc>
          <w:tcPr>
            <w:tcW w:w="2475" w:type="dxa"/>
          </w:tcPr>
          <w:p w14:paraId="6DC683FA" w14:textId="77777777" w:rsidR="000249AA" w:rsidRPr="000249AA" w:rsidRDefault="000249AA" w:rsidP="000249AA">
            <w:r w:rsidRPr="000249AA">
              <w:t>ROA</w:t>
            </w:r>
          </w:p>
        </w:tc>
        <w:tc>
          <w:tcPr>
            <w:tcW w:w="1260" w:type="dxa"/>
          </w:tcPr>
          <w:p w14:paraId="73C1F00C" w14:textId="77777777" w:rsidR="000249AA" w:rsidRPr="000249AA" w:rsidRDefault="000249AA" w:rsidP="000249AA">
            <w:pPr>
              <w:jc w:val="center"/>
            </w:pPr>
            <w:r w:rsidRPr="000249AA">
              <w:t>61</w:t>
            </w:r>
          </w:p>
        </w:tc>
        <w:tc>
          <w:tcPr>
            <w:tcW w:w="1350" w:type="dxa"/>
          </w:tcPr>
          <w:p w14:paraId="722301A7" w14:textId="77777777" w:rsidR="000249AA" w:rsidRPr="000249AA" w:rsidRDefault="000249AA" w:rsidP="000249AA">
            <w:pPr>
              <w:jc w:val="center"/>
            </w:pPr>
            <w:r w:rsidRPr="000249AA">
              <w:t>0.060</w:t>
            </w:r>
          </w:p>
        </w:tc>
        <w:tc>
          <w:tcPr>
            <w:tcW w:w="1350" w:type="dxa"/>
          </w:tcPr>
          <w:p w14:paraId="44036944" w14:textId="77777777" w:rsidR="000249AA" w:rsidRPr="000249AA" w:rsidRDefault="000249AA" w:rsidP="000249AA">
            <w:pPr>
              <w:jc w:val="center"/>
            </w:pPr>
            <w:r w:rsidRPr="000249AA">
              <w:t>0.080</w:t>
            </w:r>
          </w:p>
        </w:tc>
        <w:tc>
          <w:tcPr>
            <w:tcW w:w="1170" w:type="dxa"/>
          </w:tcPr>
          <w:p w14:paraId="51EA2A72" w14:textId="77777777" w:rsidR="000249AA" w:rsidRPr="000249AA" w:rsidRDefault="000249AA" w:rsidP="000249AA">
            <w:pPr>
              <w:jc w:val="center"/>
            </w:pPr>
            <w:r w:rsidRPr="000249AA">
              <w:t>0.016</w:t>
            </w:r>
          </w:p>
        </w:tc>
        <w:tc>
          <w:tcPr>
            <w:tcW w:w="1170" w:type="dxa"/>
          </w:tcPr>
          <w:p w14:paraId="1F6B41F7" w14:textId="77777777" w:rsidR="000249AA" w:rsidRPr="000249AA" w:rsidRDefault="000249AA" w:rsidP="000249AA">
            <w:pPr>
              <w:jc w:val="center"/>
            </w:pPr>
            <w:r w:rsidRPr="000249AA">
              <w:t>0.051</w:t>
            </w:r>
          </w:p>
        </w:tc>
        <w:tc>
          <w:tcPr>
            <w:tcW w:w="1116" w:type="dxa"/>
          </w:tcPr>
          <w:p w14:paraId="70CE5F71" w14:textId="77777777" w:rsidR="000249AA" w:rsidRPr="000249AA" w:rsidRDefault="000249AA" w:rsidP="000249AA">
            <w:pPr>
              <w:jc w:val="center"/>
            </w:pPr>
            <w:r w:rsidRPr="000249AA">
              <w:t>0.078</w:t>
            </w:r>
          </w:p>
        </w:tc>
      </w:tr>
      <w:tr w:rsidR="000249AA" w:rsidRPr="000249AA" w14:paraId="48F703A1" w14:textId="77777777" w:rsidTr="00B859DC">
        <w:tc>
          <w:tcPr>
            <w:tcW w:w="2475" w:type="dxa"/>
          </w:tcPr>
          <w:p w14:paraId="35CCD716" w14:textId="77777777" w:rsidR="000249AA" w:rsidRPr="000249AA" w:rsidRDefault="000249AA" w:rsidP="000249AA">
            <w:r w:rsidRPr="000249AA">
              <w:t>MTB</w:t>
            </w:r>
          </w:p>
        </w:tc>
        <w:tc>
          <w:tcPr>
            <w:tcW w:w="1260" w:type="dxa"/>
          </w:tcPr>
          <w:p w14:paraId="0E64470E" w14:textId="77777777" w:rsidR="000249AA" w:rsidRPr="000249AA" w:rsidRDefault="000249AA" w:rsidP="000249AA">
            <w:pPr>
              <w:jc w:val="center"/>
            </w:pPr>
            <w:r w:rsidRPr="000249AA">
              <w:t>61</w:t>
            </w:r>
          </w:p>
        </w:tc>
        <w:tc>
          <w:tcPr>
            <w:tcW w:w="1350" w:type="dxa"/>
          </w:tcPr>
          <w:p w14:paraId="38069251" w14:textId="77777777" w:rsidR="000249AA" w:rsidRPr="000249AA" w:rsidRDefault="000249AA" w:rsidP="000249AA">
            <w:pPr>
              <w:jc w:val="center"/>
            </w:pPr>
            <w:r w:rsidRPr="000249AA">
              <w:t>4.455</w:t>
            </w:r>
          </w:p>
        </w:tc>
        <w:tc>
          <w:tcPr>
            <w:tcW w:w="1350" w:type="dxa"/>
          </w:tcPr>
          <w:p w14:paraId="6F280A09" w14:textId="77777777" w:rsidR="000249AA" w:rsidRPr="000249AA" w:rsidRDefault="000249AA" w:rsidP="000249AA">
            <w:pPr>
              <w:jc w:val="center"/>
            </w:pPr>
            <w:r w:rsidRPr="000249AA">
              <w:t>7.060</w:t>
            </w:r>
          </w:p>
        </w:tc>
        <w:tc>
          <w:tcPr>
            <w:tcW w:w="1170" w:type="dxa"/>
          </w:tcPr>
          <w:p w14:paraId="6E15E896" w14:textId="77777777" w:rsidR="000249AA" w:rsidRPr="000249AA" w:rsidRDefault="000249AA" w:rsidP="000249AA">
            <w:pPr>
              <w:jc w:val="center"/>
            </w:pPr>
            <w:r w:rsidRPr="000249AA">
              <w:t>1.354</w:t>
            </w:r>
          </w:p>
        </w:tc>
        <w:tc>
          <w:tcPr>
            <w:tcW w:w="1170" w:type="dxa"/>
          </w:tcPr>
          <w:p w14:paraId="5988C34B" w14:textId="77777777" w:rsidR="000249AA" w:rsidRPr="000249AA" w:rsidRDefault="000249AA" w:rsidP="000249AA">
            <w:pPr>
              <w:jc w:val="center"/>
            </w:pPr>
            <w:r w:rsidRPr="000249AA">
              <w:t>2.185</w:t>
            </w:r>
          </w:p>
        </w:tc>
        <w:tc>
          <w:tcPr>
            <w:tcW w:w="1116" w:type="dxa"/>
          </w:tcPr>
          <w:p w14:paraId="6EB8F760" w14:textId="77777777" w:rsidR="000249AA" w:rsidRPr="000249AA" w:rsidRDefault="000249AA" w:rsidP="000249AA">
            <w:pPr>
              <w:jc w:val="center"/>
            </w:pPr>
            <w:r w:rsidRPr="000249AA">
              <w:t>3.874</w:t>
            </w:r>
          </w:p>
        </w:tc>
      </w:tr>
      <w:tr w:rsidR="000249AA" w:rsidRPr="000249AA" w14:paraId="31D00A4B" w14:textId="77777777" w:rsidTr="00B859DC">
        <w:tc>
          <w:tcPr>
            <w:tcW w:w="2475" w:type="dxa"/>
          </w:tcPr>
          <w:p w14:paraId="475304BD" w14:textId="77777777" w:rsidR="000249AA" w:rsidRPr="000249AA" w:rsidRDefault="000249AA" w:rsidP="000249AA">
            <w:r w:rsidRPr="000249AA">
              <w:t>SIZE_AT</w:t>
            </w:r>
          </w:p>
        </w:tc>
        <w:tc>
          <w:tcPr>
            <w:tcW w:w="1260" w:type="dxa"/>
          </w:tcPr>
          <w:p w14:paraId="56E9AAEA" w14:textId="77777777" w:rsidR="000249AA" w:rsidRPr="000249AA" w:rsidRDefault="000249AA" w:rsidP="000249AA">
            <w:pPr>
              <w:jc w:val="center"/>
            </w:pPr>
            <w:r w:rsidRPr="000249AA">
              <w:t>61</w:t>
            </w:r>
          </w:p>
        </w:tc>
        <w:tc>
          <w:tcPr>
            <w:tcW w:w="1350" w:type="dxa"/>
          </w:tcPr>
          <w:p w14:paraId="5D4EAE32" w14:textId="77777777" w:rsidR="000249AA" w:rsidRPr="000249AA" w:rsidRDefault="000249AA" w:rsidP="000249AA">
            <w:pPr>
              <w:jc w:val="center"/>
            </w:pPr>
            <w:r w:rsidRPr="000249AA">
              <w:t>6.824</w:t>
            </w:r>
          </w:p>
        </w:tc>
        <w:tc>
          <w:tcPr>
            <w:tcW w:w="1350" w:type="dxa"/>
          </w:tcPr>
          <w:p w14:paraId="2E7D902D" w14:textId="77777777" w:rsidR="000249AA" w:rsidRPr="000249AA" w:rsidRDefault="000249AA" w:rsidP="000249AA">
            <w:pPr>
              <w:jc w:val="center"/>
            </w:pPr>
            <w:r w:rsidRPr="000249AA">
              <w:t>0.827</w:t>
            </w:r>
          </w:p>
        </w:tc>
        <w:tc>
          <w:tcPr>
            <w:tcW w:w="1170" w:type="dxa"/>
          </w:tcPr>
          <w:p w14:paraId="2210EA49" w14:textId="77777777" w:rsidR="000249AA" w:rsidRPr="000249AA" w:rsidRDefault="000249AA" w:rsidP="000249AA">
            <w:pPr>
              <w:jc w:val="center"/>
            </w:pPr>
            <w:r w:rsidRPr="000249AA">
              <w:t>6.296</w:t>
            </w:r>
          </w:p>
        </w:tc>
        <w:tc>
          <w:tcPr>
            <w:tcW w:w="1170" w:type="dxa"/>
          </w:tcPr>
          <w:p w14:paraId="7DF8C77C" w14:textId="77777777" w:rsidR="000249AA" w:rsidRPr="000249AA" w:rsidRDefault="000249AA" w:rsidP="000249AA">
            <w:pPr>
              <w:jc w:val="center"/>
            </w:pPr>
            <w:r w:rsidRPr="000249AA">
              <w:t>6.882</w:t>
            </w:r>
          </w:p>
        </w:tc>
        <w:tc>
          <w:tcPr>
            <w:tcW w:w="1116" w:type="dxa"/>
          </w:tcPr>
          <w:p w14:paraId="4C09DF80" w14:textId="77777777" w:rsidR="000249AA" w:rsidRPr="000249AA" w:rsidRDefault="000249AA" w:rsidP="000249AA">
            <w:pPr>
              <w:jc w:val="center"/>
            </w:pPr>
            <w:r w:rsidRPr="000249AA">
              <w:t>7.430</w:t>
            </w:r>
          </w:p>
        </w:tc>
      </w:tr>
      <w:tr w:rsidR="000249AA" w:rsidRPr="000249AA" w14:paraId="709DBCF8" w14:textId="77777777" w:rsidTr="00B859DC">
        <w:tc>
          <w:tcPr>
            <w:tcW w:w="2475" w:type="dxa"/>
          </w:tcPr>
          <w:p w14:paraId="15279C17" w14:textId="77777777" w:rsidR="000249AA" w:rsidRPr="000249AA" w:rsidRDefault="000249AA" w:rsidP="000249AA">
            <w:r w:rsidRPr="000249AA">
              <w:t>LEV</w:t>
            </w:r>
          </w:p>
        </w:tc>
        <w:tc>
          <w:tcPr>
            <w:tcW w:w="1260" w:type="dxa"/>
          </w:tcPr>
          <w:p w14:paraId="2B9BE4B7" w14:textId="77777777" w:rsidR="000249AA" w:rsidRPr="000249AA" w:rsidRDefault="000249AA" w:rsidP="000249AA">
            <w:pPr>
              <w:jc w:val="center"/>
            </w:pPr>
            <w:r w:rsidRPr="000249AA">
              <w:t>61</w:t>
            </w:r>
          </w:p>
        </w:tc>
        <w:tc>
          <w:tcPr>
            <w:tcW w:w="1350" w:type="dxa"/>
          </w:tcPr>
          <w:p w14:paraId="16A20977" w14:textId="77777777" w:rsidR="000249AA" w:rsidRPr="000249AA" w:rsidRDefault="000249AA" w:rsidP="000249AA">
            <w:pPr>
              <w:jc w:val="center"/>
            </w:pPr>
            <w:r w:rsidRPr="000249AA">
              <w:t>0.248</w:t>
            </w:r>
          </w:p>
        </w:tc>
        <w:tc>
          <w:tcPr>
            <w:tcW w:w="1350" w:type="dxa"/>
          </w:tcPr>
          <w:p w14:paraId="6151CA8F" w14:textId="77777777" w:rsidR="000249AA" w:rsidRPr="000249AA" w:rsidRDefault="000249AA" w:rsidP="000249AA">
            <w:pPr>
              <w:jc w:val="center"/>
            </w:pPr>
            <w:r w:rsidRPr="000249AA">
              <w:t>0.216</w:t>
            </w:r>
          </w:p>
        </w:tc>
        <w:tc>
          <w:tcPr>
            <w:tcW w:w="1170" w:type="dxa"/>
          </w:tcPr>
          <w:p w14:paraId="19D4AFDC" w14:textId="77777777" w:rsidR="000249AA" w:rsidRPr="000249AA" w:rsidRDefault="000249AA" w:rsidP="000249AA">
            <w:pPr>
              <w:jc w:val="center"/>
            </w:pPr>
            <w:r w:rsidRPr="000249AA">
              <w:t>0.060</w:t>
            </w:r>
          </w:p>
        </w:tc>
        <w:tc>
          <w:tcPr>
            <w:tcW w:w="1170" w:type="dxa"/>
          </w:tcPr>
          <w:p w14:paraId="0F6B5195" w14:textId="77777777" w:rsidR="000249AA" w:rsidRPr="000249AA" w:rsidRDefault="000249AA" w:rsidP="000249AA">
            <w:pPr>
              <w:jc w:val="center"/>
            </w:pPr>
            <w:r w:rsidRPr="000249AA">
              <w:t>0.236</w:t>
            </w:r>
          </w:p>
        </w:tc>
        <w:tc>
          <w:tcPr>
            <w:tcW w:w="1116" w:type="dxa"/>
          </w:tcPr>
          <w:p w14:paraId="23257F9F" w14:textId="77777777" w:rsidR="000249AA" w:rsidRPr="000249AA" w:rsidRDefault="000249AA" w:rsidP="000249AA">
            <w:pPr>
              <w:jc w:val="center"/>
            </w:pPr>
            <w:r w:rsidRPr="000249AA">
              <w:t>0.307</w:t>
            </w:r>
          </w:p>
        </w:tc>
      </w:tr>
      <w:tr w:rsidR="000249AA" w:rsidRPr="000249AA" w14:paraId="6E29F926" w14:textId="77777777" w:rsidTr="00B859DC">
        <w:tc>
          <w:tcPr>
            <w:tcW w:w="2475" w:type="dxa"/>
          </w:tcPr>
          <w:p w14:paraId="6E67577F" w14:textId="77777777" w:rsidR="000249AA" w:rsidRPr="000249AA" w:rsidRDefault="00D70C69" w:rsidP="00D70C69">
            <w:r w:rsidRPr="000249AA">
              <w:t>LNA</w:t>
            </w:r>
            <w:r>
              <w:t>GE</w:t>
            </w:r>
          </w:p>
        </w:tc>
        <w:tc>
          <w:tcPr>
            <w:tcW w:w="1260" w:type="dxa"/>
          </w:tcPr>
          <w:p w14:paraId="0D94A870" w14:textId="77777777" w:rsidR="000249AA" w:rsidRPr="000249AA" w:rsidRDefault="000249AA" w:rsidP="000249AA">
            <w:pPr>
              <w:jc w:val="center"/>
            </w:pPr>
            <w:r w:rsidRPr="000249AA">
              <w:t>61</w:t>
            </w:r>
          </w:p>
        </w:tc>
        <w:tc>
          <w:tcPr>
            <w:tcW w:w="1350" w:type="dxa"/>
          </w:tcPr>
          <w:p w14:paraId="1B0E8990" w14:textId="77777777" w:rsidR="000249AA" w:rsidRPr="000249AA" w:rsidRDefault="000249AA" w:rsidP="000249AA">
            <w:pPr>
              <w:jc w:val="center"/>
            </w:pPr>
            <w:r w:rsidRPr="000249AA">
              <w:t>2.741</w:t>
            </w:r>
          </w:p>
        </w:tc>
        <w:tc>
          <w:tcPr>
            <w:tcW w:w="1350" w:type="dxa"/>
          </w:tcPr>
          <w:p w14:paraId="17C0079F" w14:textId="77777777" w:rsidR="000249AA" w:rsidRPr="000249AA" w:rsidRDefault="000249AA" w:rsidP="000249AA">
            <w:pPr>
              <w:jc w:val="center"/>
            </w:pPr>
            <w:r w:rsidRPr="000249AA">
              <w:t>0.821</w:t>
            </w:r>
          </w:p>
        </w:tc>
        <w:tc>
          <w:tcPr>
            <w:tcW w:w="1170" w:type="dxa"/>
          </w:tcPr>
          <w:p w14:paraId="3CF11BFB" w14:textId="77777777" w:rsidR="000249AA" w:rsidRPr="000249AA" w:rsidRDefault="000249AA" w:rsidP="000249AA">
            <w:pPr>
              <w:jc w:val="center"/>
            </w:pPr>
            <w:r w:rsidRPr="000249AA">
              <w:t>2.079</w:t>
            </w:r>
          </w:p>
        </w:tc>
        <w:tc>
          <w:tcPr>
            <w:tcW w:w="1170" w:type="dxa"/>
          </w:tcPr>
          <w:p w14:paraId="08CB2F06" w14:textId="77777777" w:rsidR="000249AA" w:rsidRPr="000249AA" w:rsidRDefault="000249AA" w:rsidP="000249AA">
            <w:pPr>
              <w:jc w:val="center"/>
            </w:pPr>
            <w:r w:rsidRPr="000249AA">
              <w:t>2.708</w:t>
            </w:r>
          </w:p>
        </w:tc>
        <w:tc>
          <w:tcPr>
            <w:tcW w:w="1116" w:type="dxa"/>
          </w:tcPr>
          <w:p w14:paraId="75D7AD8D" w14:textId="77777777" w:rsidR="000249AA" w:rsidRPr="000249AA" w:rsidRDefault="000249AA" w:rsidP="000249AA">
            <w:pPr>
              <w:jc w:val="center"/>
            </w:pPr>
            <w:r w:rsidRPr="000249AA">
              <w:t>3.526</w:t>
            </w:r>
          </w:p>
        </w:tc>
      </w:tr>
      <w:tr w:rsidR="000249AA" w:rsidRPr="000249AA" w14:paraId="6839115A" w14:textId="77777777" w:rsidTr="00B859DC">
        <w:tc>
          <w:tcPr>
            <w:tcW w:w="2475" w:type="dxa"/>
          </w:tcPr>
          <w:p w14:paraId="5B481B9E" w14:textId="77777777" w:rsidR="000249AA" w:rsidRPr="000249AA" w:rsidRDefault="000249AA" w:rsidP="000249AA">
            <w:r w:rsidRPr="000249AA">
              <w:t>RND</w:t>
            </w:r>
          </w:p>
        </w:tc>
        <w:tc>
          <w:tcPr>
            <w:tcW w:w="1260" w:type="dxa"/>
          </w:tcPr>
          <w:p w14:paraId="78585D21" w14:textId="77777777" w:rsidR="000249AA" w:rsidRPr="000249AA" w:rsidRDefault="000249AA" w:rsidP="000249AA">
            <w:pPr>
              <w:jc w:val="center"/>
            </w:pPr>
            <w:r w:rsidRPr="000249AA">
              <w:t>61</w:t>
            </w:r>
          </w:p>
        </w:tc>
        <w:tc>
          <w:tcPr>
            <w:tcW w:w="1350" w:type="dxa"/>
          </w:tcPr>
          <w:p w14:paraId="70F9A7EE" w14:textId="77777777" w:rsidR="000249AA" w:rsidRPr="000249AA" w:rsidRDefault="000249AA" w:rsidP="000249AA">
            <w:pPr>
              <w:jc w:val="center"/>
            </w:pPr>
            <w:r w:rsidRPr="000249AA">
              <w:t>0.000</w:t>
            </w:r>
          </w:p>
        </w:tc>
        <w:tc>
          <w:tcPr>
            <w:tcW w:w="1350" w:type="dxa"/>
          </w:tcPr>
          <w:p w14:paraId="34AC59DC" w14:textId="77777777" w:rsidR="000249AA" w:rsidRPr="000249AA" w:rsidRDefault="000249AA" w:rsidP="000249AA">
            <w:pPr>
              <w:jc w:val="center"/>
            </w:pPr>
            <w:r w:rsidRPr="000249AA">
              <w:t>0.000</w:t>
            </w:r>
          </w:p>
        </w:tc>
        <w:tc>
          <w:tcPr>
            <w:tcW w:w="1170" w:type="dxa"/>
          </w:tcPr>
          <w:p w14:paraId="53002543" w14:textId="77777777" w:rsidR="000249AA" w:rsidRPr="000249AA" w:rsidRDefault="000249AA" w:rsidP="000249AA">
            <w:pPr>
              <w:jc w:val="center"/>
            </w:pPr>
            <w:r w:rsidRPr="000249AA">
              <w:t>0.000</w:t>
            </w:r>
          </w:p>
        </w:tc>
        <w:tc>
          <w:tcPr>
            <w:tcW w:w="1170" w:type="dxa"/>
          </w:tcPr>
          <w:p w14:paraId="47A25B19" w14:textId="77777777" w:rsidR="000249AA" w:rsidRPr="000249AA" w:rsidRDefault="000249AA" w:rsidP="000249AA">
            <w:pPr>
              <w:jc w:val="center"/>
            </w:pPr>
            <w:r w:rsidRPr="000249AA">
              <w:t>0.000</w:t>
            </w:r>
          </w:p>
        </w:tc>
        <w:tc>
          <w:tcPr>
            <w:tcW w:w="1116" w:type="dxa"/>
          </w:tcPr>
          <w:p w14:paraId="3A8DAD2B" w14:textId="77777777" w:rsidR="000249AA" w:rsidRPr="000249AA" w:rsidRDefault="000249AA" w:rsidP="000249AA">
            <w:pPr>
              <w:jc w:val="center"/>
            </w:pPr>
            <w:r w:rsidRPr="000249AA">
              <w:t>0.000</w:t>
            </w:r>
          </w:p>
        </w:tc>
      </w:tr>
    </w:tbl>
    <w:p w14:paraId="705B9584" w14:textId="77777777" w:rsidR="000249AA" w:rsidRPr="000249AA" w:rsidRDefault="000249AA" w:rsidP="000249AA">
      <w:pPr>
        <w:spacing w:after="0" w:line="240" w:lineRule="auto"/>
        <w:jc w:val="both"/>
        <w:rPr>
          <w:rFonts w:ascii="Times New Roman" w:eastAsia="Times New Roman" w:hAnsi="Times New Roman" w:cs="Times New Roman"/>
          <w:sz w:val="4"/>
          <w:szCs w:val="4"/>
        </w:rPr>
      </w:pP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1260"/>
        <w:gridCol w:w="1350"/>
        <w:gridCol w:w="1350"/>
        <w:gridCol w:w="1170"/>
        <w:gridCol w:w="1170"/>
        <w:gridCol w:w="1116"/>
      </w:tblGrid>
      <w:tr w:rsidR="000249AA" w:rsidRPr="000249AA" w14:paraId="50053E59" w14:textId="77777777" w:rsidTr="00B859DC">
        <w:tc>
          <w:tcPr>
            <w:tcW w:w="9891" w:type="dxa"/>
            <w:gridSpan w:val="7"/>
            <w:tcBorders>
              <w:top w:val="nil"/>
            </w:tcBorders>
          </w:tcPr>
          <w:p w14:paraId="0483D168" w14:textId="77777777" w:rsidR="000249AA" w:rsidRPr="000249AA" w:rsidRDefault="000249AA" w:rsidP="000249AA">
            <w:r w:rsidRPr="000249AA">
              <w:t>Panel E: Suspect firm-years AFTER headquarter move</w:t>
            </w:r>
          </w:p>
        </w:tc>
      </w:tr>
      <w:tr w:rsidR="000249AA" w:rsidRPr="000249AA" w14:paraId="7FE9330A" w14:textId="77777777" w:rsidTr="00B859DC">
        <w:tc>
          <w:tcPr>
            <w:tcW w:w="2475" w:type="dxa"/>
          </w:tcPr>
          <w:p w14:paraId="7435C5AE" w14:textId="77777777" w:rsidR="000249AA" w:rsidRPr="000249AA" w:rsidRDefault="000249AA" w:rsidP="000249AA"/>
        </w:tc>
        <w:tc>
          <w:tcPr>
            <w:tcW w:w="1260" w:type="dxa"/>
          </w:tcPr>
          <w:p w14:paraId="4DED8CE3" w14:textId="77777777" w:rsidR="000249AA" w:rsidRPr="000249AA" w:rsidRDefault="000249AA" w:rsidP="000249AA">
            <w:pPr>
              <w:jc w:val="center"/>
            </w:pPr>
            <w:r w:rsidRPr="000249AA">
              <w:t>Obs.</w:t>
            </w:r>
          </w:p>
        </w:tc>
        <w:tc>
          <w:tcPr>
            <w:tcW w:w="1350" w:type="dxa"/>
          </w:tcPr>
          <w:p w14:paraId="2D42B0DD" w14:textId="77777777" w:rsidR="000249AA" w:rsidRPr="000249AA" w:rsidRDefault="000249AA" w:rsidP="000249AA">
            <w:pPr>
              <w:jc w:val="center"/>
            </w:pPr>
            <w:r w:rsidRPr="000249AA">
              <w:t>Mean</w:t>
            </w:r>
          </w:p>
        </w:tc>
        <w:tc>
          <w:tcPr>
            <w:tcW w:w="1350" w:type="dxa"/>
          </w:tcPr>
          <w:p w14:paraId="7287E44D" w14:textId="77777777" w:rsidR="000249AA" w:rsidRPr="000249AA" w:rsidRDefault="000249AA" w:rsidP="000249AA">
            <w:pPr>
              <w:jc w:val="center"/>
            </w:pPr>
            <w:r w:rsidRPr="000249AA">
              <w:t>Std Dev</w:t>
            </w:r>
          </w:p>
        </w:tc>
        <w:tc>
          <w:tcPr>
            <w:tcW w:w="1170" w:type="dxa"/>
          </w:tcPr>
          <w:p w14:paraId="624E4BE4" w14:textId="77777777" w:rsidR="000249AA" w:rsidRPr="000249AA" w:rsidRDefault="000249AA" w:rsidP="000249AA">
            <w:pPr>
              <w:jc w:val="center"/>
            </w:pPr>
            <w:r w:rsidRPr="000249AA">
              <w:t>25%</w:t>
            </w:r>
          </w:p>
        </w:tc>
        <w:tc>
          <w:tcPr>
            <w:tcW w:w="1170" w:type="dxa"/>
          </w:tcPr>
          <w:p w14:paraId="70C255A6" w14:textId="77777777" w:rsidR="000249AA" w:rsidRPr="000249AA" w:rsidRDefault="000249AA" w:rsidP="000249AA">
            <w:pPr>
              <w:jc w:val="center"/>
            </w:pPr>
            <w:r w:rsidRPr="000249AA">
              <w:t>Median</w:t>
            </w:r>
          </w:p>
        </w:tc>
        <w:tc>
          <w:tcPr>
            <w:tcW w:w="1116" w:type="dxa"/>
          </w:tcPr>
          <w:p w14:paraId="6A5CA9C1" w14:textId="77777777" w:rsidR="000249AA" w:rsidRPr="000249AA" w:rsidRDefault="000249AA" w:rsidP="000249AA">
            <w:pPr>
              <w:jc w:val="center"/>
            </w:pPr>
            <w:r w:rsidRPr="000249AA">
              <w:t>75%</w:t>
            </w:r>
          </w:p>
        </w:tc>
      </w:tr>
      <w:tr w:rsidR="000249AA" w:rsidRPr="000249AA" w14:paraId="541B1A5A" w14:textId="77777777" w:rsidTr="00B859DC">
        <w:tc>
          <w:tcPr>
            <w:tcW w:w="2475" w:type="dxa"/>
          </w:tcPr>
          <w:p w14:paraId="30581659" w14:textId="77777777" w:rsidR="000249AA" w:rsidRPr="000249AA" w:rsidRDefault="000249AA" w:rsidP="000249AA">
            <w:r w:rsidRPr="000249AA">
              <w:t>ROA</w:t>
            </w:r>
          </w:p>
        </w:tc>
        <w:tc>
          <w:tcPr>
            <w:tcW w:w="1260" w:type="dxa"/>
          </w:tcPr>
          <w:p w14:paraId="3E5E16CB" w14:textId="77777777" w:rsidR="000249AA" w:rsidRPr="000249AA" w:rsidRDefault="000249AA" w:rsidP="000249AA">
            <w:pPr>
              <w:jc w:val="center"/>
            </w:pPr>
            <w:r w:rsidRPr="000249AA">
              <w:t>59</w:t>
            </w:r>
          </w:p>
        </w:tc>
        <w:tc>
          <w:tcPr>
            <w:tcW w:w="1350" w:type="dxa"/>
          </w:tcPr>
          <w:p w14:paraId="3A9D4802" w14:textId="77777777" w:rsidR="000249AA" w:rsidRPr="000249AA" w:rsidRDefault="000249AA" w:rsidP="000249AA">
            <w:r w:rsidRPr="000249AA">
              <w:t xml:space="preserve">    0.034**</w:t>
            </w:r>
          </w:p>
        </w:tc>
        <w:tc>
          <w:tcPr>
            <w:tcW w:w="1350" w:type="dxa"/>
          </w:tcPr>
          <w:p w14:paraId="3EE03B89" w14:textId="77777777" w:rsidR="000249AA" w:rsidRPr="000249AA" w:rsidRDefault="000249AA" w:rsidP="000249AA">
            <w:pPr>
              <w:jc w:val="center"/>
            </w:pPr>
            <w:r w:rsidRPr="000249AA">
              <w:t>0.048</w:t>
            </w:r>
          </w:p>
        </w:tc>
        <w:tc>
          <w:tcPr>
            <w:tcW w:w="1170" w:type="dxa"/>
          </w:tcPr>
          <w:p w14:paraId="3B58C332" w14:textId="77777777" w:rsidR="000249AA" w:rsidRPr="000249AA" w:rsidRDefault="000249AA" w:rsidP="000249AA">
            <w:pPr>
              <w:jc w:val="center"/>
            </w:pPr>
            <w:r w:rsidRPr="000249AA">
              <w:t>0.017</w:t>
            </w:r>
          </w:p>
        </w:tc>
        <w:tc>
          <w:tcPr>
            <w:tcW w:w="1170" w:type="dxa"/>
          </w:tcPr>
          <w:p w14:paraId="5745397E" w14:textId="77777777" w:rsidR="000249AA" w:rsidRPr="000249AA" w:rsidRDefault="000249AA" w:rsidP="000249AA">
            <w:pPr>
              <w:jc w:val="center"/>
            </w:pPr>
            <w:r w:rsidRPr="000249AA">
              <w:t>0.034</w:t>
            </w:r>
          </w:p>
        </w:tc>
        <w:tc>
          <w:tcPr>
            <w:tcW w:w="1116" w:type="dxa"/>
          </w:tcPr>
          <w:p w14:paraId="15BB78EF" w14:textId="77777777" w:rsidR="000249AA" w:rsidRPr="000249AA" w:rsidRDefault="000249AA" w:rsidP="000249AA">
            <w:pPr>
              <w:jc w:val="center"/>
            </w:pPr>
            <w:r w:rsidRPr="000249AA">
              <w:t>0.063</w:t>
            </w:r>
          </w:p>
        </w:tc>
      </w:tr>
      <w:tr w:rsidR="000249AA" w:rsidRPr="000249AA" w14:paraId="634E3241" w14:textId="77777777" w:rsidTr="00B859DC">
        <w:tc>
          <w:tcPr>
            <w:tcW w:w="2475" w:type="dxa"/>
          </w:tcPr>
          <w:p w14:paraId="2ECECB02" w14:textId="77777777" w:rsidR="000249AA" w:rsidRPr="000249AA" w:rsidRDefault="000249AA" w:rsidP="000249AA">
            <w:r w:rsidRPr="000249AA">
              <w:t>MTB</w:t>
            </w:r>
          </w:p>
        </w:tc>
        <w:tc>
          <w:tcPr>
            <w:tcW w:w="1260" w:type="dxa"/>
          </w:tcPr>
          <w:p w14:paraId="4E4EDD2C" w14:textId="77777777" w:rsidR="000249AA" w:rsidRPr="000249AA" w:rsidRDefault="000249AA" w:rsidP="000249AA">
            <w:pPr>
              <w:jc w:val="center"/>
            </w:pPr>
            <w:r w:rsidRPr="000249AA">
              <w:t>59</w:t>
            </w:r>
          </w:p>
        </w:tc>
        <w:tc>
          <w:tcPr>
            <w:tcW w:w="1350" w:type="dxa"/>
          </w:tcPr>
          <w:p w14:paraId="4287CBD5" w14:textId="77777777" w:rsidR="000249AA" w:rsidRPr="000249AA" w:rsidRDefault="000249AA" w:rsidP="000249AA">
            <w:r w:rsidRPr="000249AA">
              <w:t xml:space="preserve">    1.761***</w:t>
            </w:r>
          </w:p>
        </w:tc>
        <w:tc>
          <w:tcPr>
            <w:tcW w:w="1350" w:type="dxa"/>
          </w:tcPr>
          <w:p w14:paraId="6EA384F7" w14:textId="77777777" w:rsidR="000249AA" w:rsidRPr="000249AA" w:rsidRDefault="000249AA" w:rsidP="000249AA">
            <w:pPr>
              <w:jc w:val="center"/>
            </w:pPr>
            <w:r w:rsidRPr="000249AA">
              <w:t>1.137</w:t>
            </w:r>
          </w:p>
        </w:tc>
        <w:tc>
          <w:tcPr>
            <w:tcW w:w="1170" w:type="dxa"/>
          </w:tcPr>
          <w:p w14:paraId="1230E8BA" w14:textId="77777777" w:rsidR="000249AA" w:rsidRPr="000249AA" w:rsidRDefault="000249AA" w:rsidP="000249AA">
            <w:pPr>
              <w:jc w:val="center"/>
            </w:pPr>
            <w:r w:rsidRPr="000249AA">
              <w:t>1.230</w:t>
            </w:r>
          </w:p>
        </w:tc>
        <w:tc>
          <w:tcPr>
            <w:tcW w:w="1170" w:type="dxa"/>
          </w:tcPr>
          <w:p w14:paraId="795CD7BF" w14:textId="77777777" w:rsidR="000249AA" w:rsidRPr="000249AA" w:rsidRDefault="000249AA" w:rsidP="000249AA">
            <w:pPr>
              <w:jc w:val="center"/>
            </w:pPr>
            <w:r w:rsidRPr="000249AA">
              <w:t>1.761</w:t>
            </w:r>
          </w:p>
        </w:tc>
        <w:tc>
          <w:tcPr>
            <w:tcW w:w="1116" w:type="dxa"/>
          </w:tcPr>
          <w:p w14:paraId="79CDB2B8" w14:textId="77777777" w:rsidR="000249AA" w:rsidRPr="000249AA" w:rsidRDefault="000249AA" w:rsidP="000249AA">
            <w:pPr>
              <w:jc w:val="center"/>
            </w:pPr>
            <w:r w:rsidRPr="000249AA">
              <w:t>2.422</w:t>
            </w:r>
          </w:p>
        </w:tc>
      </w:tr>
      <w:tr w:rsidR="000249AA" w:rsidRPr="000249AA" w14:paraId="29BBB302" w14:textId="77777777" w:rsidTr="00B859DC">
        <w:tc>
          <w:tcPr>
            <w:tcW w:w="2475" w:type="dxa"/>
          </w:tcPr>
          <w:p w14:paraId="49EAD9BB" w14:textId="77777777" w:rsidR="000249AA" w:rsidRPr="000249AA" w:rsidRDefault="000249AA" w:rsidP="000249AA">
            <w:r w:rsidRPr="000249AA">
              <w:t>SIZE_AT</w:t>
            </w:r>
          </w:p>
        </w:tc>
        <w:tc>
          <w:tcPr>
            <w:tcW w:w="1260" w:type="dxa"/>
          </w:tcPr>
          <w:p w14:paraId="51AFA6E9" w14:textId="77777777" w:rsidR="000249AA" w:rsidRPr="000249AA" w:rsidRDefault="000249AA" w:rsidP="000249AA">
            <w:pPr>
              <w:jc w:val="center"/>
            </w:pPr>
            <w:r w:rsidRPr="000249AA">
              <w:t>59</w:t>
            </w:r>
          </w:p>
        </w:tc>
        <w:tc>
          <w:tcPr>
            <w:tcW w:w="1350" w:type="dxa"/>
          </w:tcPr>
          <w:p w14:paraId="5AA31987" w14:textId="77777777" w:rsidR="000249AA" w:rsidRPr="000249AA" w:rsidRDefault="000249AA" w:rsidP="000249AA">
            <w:r w:rsidRPr="000249AA">
              <w:t xml:space="preserve">    7.301***</w:t>
            </w:r>
          </w:p>
        </w:tc>
        <w:tc>
          <w:tcPr>
            <w:tcW w:w="1350" w:type="dxa"/>
          </w:tcPr>
          <w:p w14:paraId="3E172490" w14:textId="77777777" w:rsidR="000249AA" w:rsidRPr="000249AA" w:rsidRDefault="000249AA" w:rsidP="000249AA">
            <w:pPr>
              <w:jc w:val="center"/>
            </w:pPr>
            <w:r w:rsidRPr="000249AA">
              <w:t>0.927</w:t>
            </w:r>
          </w:p>
        </w:tc>
        <w:tc>
          <w:tcPr>
            <w:tcW w:w="1170" w:type="dxa"/>
          </w:tcPr>
          <w:p w14:paraId="18E27DF5" w14:textId="77777777" w:rsidR="000249AA" w:rsidRPr="000249AA" w:rsidRDefault="000249AA" w:rsidP="000249AA">
            <w:pPr>
              <w:jc w:val="center"/>
            </w:pPr>
            <w:r w:rsidRPr="000249AA">
              <w:t>6.698</w:t>
            </w:r>
          </w:p>
        </w:tc>
        <w:tc>
          <w:tcPr>
            <w:tcW w:w="1170" w:type="dxa"/>
          </w:tcPr>
          <w:p w14:paraId="4406EB15" w14:textId="77777777" w:rsidR="000249AA" w:rsidRPr="000249AA" w:rsidRDefault="000249AA" w:rsidP="000249AA">
            <w:pPr>
              <w:jc w:val="center"/>
            </w:pPr>
            <w:r w:rsidRPr="000249AA">
              <w:t>7.245</w:t>
            </w:r>
          </w:p>
        </w:tc>
        <w:tc>
          <w:tcPr>
            <w:tcW w:w="1116" w:type="dxa"/>
          </w:tcPr>
          <w:p w14:paraId="58755E9E" w14:textId="77777777" w:rsidR="000249AA" w:rsidRPr="000249AA" w:rsidRDefault="000249AA" w:rsidP="000249AA">
            <w:pPr>
              <w:jc w:val="center"/>
            </w:pPr>
            <w:r w:rsidRPr="000249AA">
              <w:t>7.964</w:t>
            </w:r>
          </w:p>
        </w:tc>
      </w:tr>
      <w:tr w:rsidR="000249AA" w:rsidRPr="000249AA" w14:paraId="78644E38" w14:textId="77777777" w:rsidTr="00B859DC">
        <w:tc>
          <w:tcPr>
            <w:tcW w:w="2475" w:type="dxa"/>
          </w:tcPr>
          <w:p w14:paraId="20CF24E0" w14:textId="77777777" w:rsidR="000249AA" w:rsidRPr="000249AA" w:rsidRDefault="000249AA" w:rsidP="000249AA">
            <w:r w:rsidRPr="000249AA">
              <w:t>LEV</w:t>
            </w:r>
          </w:p>
        </w:tc>
        <w:tc>
          <w:tcPr>
            <w:tcW w:w="1260" w:type="dxa"/>
          </w:tcPr>
          <w:p w14:paraId="45C67459" w14:textId="77777777" w:rsidR="000249AA" w:rsidRPr="000249AA" w:rsidRDefault="000249AA" w:rsidP="000249AA">
            <w:pPr>
              <w:jc w:val="center"/>
            </w:pPr>
            <w:r w:rsidRPr="000249AA">
              <w:t>59</w:t>
            </w:r>
          </w:p>
        </w:tc>
        <w:tc>
          <w:tcPr>
            <w:tcW w:w="1350" w:type="dxa"/>
          </w:tcPr>
          <w:p w14:paraId="696A6567" w14:textId="77777777" w:rsidR="000249AA" w:rsidRPr="000249AA" w:rsidRDefault="000249AA" w:rsidP="000249AA">
            <w:r w:rsidRPr="000249AA">
              <w:t xml:space="preserve">    0.191*</w:t>
            </w:r>
          </w:p>
        </w:tc>
        <w:tc>
          <w:tcPr>
            <w:tcW w:w="1350" w:type="dxa"/>
          </w:tcPr>
          <w:p w14:paraId="31C10FEA" w14:textId="77777777" w:rsidR="000249AA" w:rsidRPr="000249AA" w:rsidRDefault="000249AA" w:rsidP="000249AA">
            <w:pPr>
              <w:jc w:val="center"/>
            </w:pPr>
            <w:r w:rsidRPr="000249AA">
              <w:t>0.155</w:t>
            </w:r>
          </w:p>
        </w:tc>
        <w:tc>
          <w:tcPr>
            <w:tcW w:w="1170" w:type="dxa"/>
          </w:tcPr>
          <w:p w14:paraId="568C4246" w14:textId="77777777" w:rsidR="000249AA" w:rsidRPr="000249AA" w:rsidRDefault="000249AA" w:rsidP="000249AA">
            <w:pPr>
              <w:jc w:val="center"/>
            </w:pPr>
            <w:r w:rsidRPr="000249AA">
              <w:t>0.081</w:t>
            </w:r>
          </w:p>
        </w:tc>
        <w:tc>
          <w:tcPr>
            <w:tcW w:w="1170" w:type="dxa"/>
          </w:tcPr>
          <w:p w14:paraId="5DD74F18" w14:textId="77777777" w:rsidR="000249AA" w:rsidRPr="000249AA" w:rsidRDefault="000249AA" w:rsidP="000249AA">
            <w:pPr>
              <w:jc w:val="center"/>
            </w:pPr>
            <w:r w:rsidRPr="000249AA">
              <w:t>0.154</w:t>
            </w:r>
          </w:p>
        </w:tc>
        <w:tc>
          <w:tcPr>
            <w:tcW w:w="1116" w:type="dxa"/>
          </w:tcPr>
          <w:p w14:paraId="2802397E" w14:textId="77777777" w:rsidR="000249AA" w:rsidRPr="000249AA" w:rsidRDefault="000249AA" w:rsidP="000249AA">
            <w:pPr>
              <w:jc w:val="center"/>
            </w:pPr>
            <w:r w:rsidRPr="000249AA">
              <w:t>0.303</w:t>
            </w:r>
          </w:p>
        </w:tc>
      </w:tr>
      <w:tr w:rsidR="000249AA" w:rsidRPr="000249AA" w14:paraId="4BE68435" w14:textId="77777777" w:rsidTr="00B859DC">
        <w:tc>
          <w:tcPr>
            <w:tcW w:w="2475" w:type="dxa"/>
          </w:tcPr>
          <w:p w14:paraId="3B19A411" w14:textId="77777777" w:rsidR="000249AA" w:rsidRPr="000249AA" w:rsidRDefault="00D70C69" w:rsidP="00D70C69">
            <w:r w:rsidRPr="000249AA">
              <w:t>LNA</w:t>
            </w:r>
            <w:r>
              <w:t>GE</w:t>
            </w:r>
          </w:p>
        </w:tc>
        <w:tc>
          <w:tcPr>
            <w:tcW w:w="1260" w:type="dxa"/>
          </w:tcPr>
          <w:p w14:paraId="61B80567" w14:textId="77777777" w:rsidR="000249AA" w:rsidRPr="000249AA" w:rsidRDefault="000249AA" w:rsidP="000249AA">
            <w:pPr>
              <w:jc w:val="center"/>
            </w:pPr>
            <w:r w:rsidRPr="000249AA">
              <w:t>59</w:t>
            </w:r>
          </w:p>
        </w:tc>
        <w:tc>
          <w:tcPr>
            <w:tcW w:w="1350" w:type="dxa"/>
          </w:tcPr>
          <w:p w14:paraId="6BB42977" w14:textId="77777777" w:rsidR="000249AA" w:rsidRPr="000249AA" w:rsidRDefault="000249AA" w:rsidP="000249AA">
            <w:r w:rsidRPr="000249AA">
              <w:t xml:space="preserve">    3.044**</w:t>
            </w:r>
          </w:p>
        </w:tc>
        <w:tc>
          <w:tcPr>
            <w:tcW w:w="1350" w:type="dxa"/>
          </w:tcPr>
          <w:p w14:paraId="79A7AD64" w14:textId="77777777" w:rsidR="000249AA" w:rsidRPr="000249AA" w:rsidRDefault="000249AA" w:rsidP="000249AA">
            <w:pPr>
              <w:jc w:val="center"/>
            </w:pPr>
            <w:r w:rsidRPr="000249AA">
              <w:t>0.630</w:t>
            </w:r>
          </w:p>
        </w:tc>
        <w:tc>
          <w:tcPr>
            <w:tcW w:w="1170" w:type="dxa"/>
          </w:tcPr>
          <w:p w14:paraId="30B3DC93" w14:textId="77777777" w:rsidR="000249AA" w:rsidRPr="000249AA" w:rsidRDefault="000249AA" w:rsidP="000249AA">
            <w:pPr>
              <w:jc w:val="center"/>
            </w:pPr>
            <w:r w:rsidRPr="000249AA">
              <w:t>2.565</w:t>
            </w:r>
          </w:p>
        </w:tc>
        <w:tc>
          <w:tcPr>
            <w:tcW w:w="1170" w:type="dxa"/>
          </w:tcPr>
          <w:p w14:paraId="7F21C7FE" w14:textId="77777777" w:rsidR="000249AA" w:rsidRPr="000249AA" w:rsidRDefault="000249AA" w:rsidP="000249AA">
            <w:pPr>
              <w:jc w:val="center"/>
            </w:pPr>
            <w:r w:rsidRPr="000249AA">
              <w:t>2.944</w:t>
            </w:r>
          </w:p>
        </w:tc>
        <w:tc>
          <w:tcPr>
            <w:tcW w:w="1116" w:type="dxa"/>
          </w:tcPr>
          <w:p w14:paraId="4E025E3F" w14:textId="77777777" w:rsidR="000249AA" w:rsidRPr="000249AA" w:rsidRDefault="000249AA" w:rsidP="000249AA">
            <w:pPr>
              <w:jc w:val="center"/>
            </w:pPr>
            <w:r w:rsidRPr="000249AA">
              <w:t>3.664</w:t>
            </w:r>
          </w:p>
        </w:tc>
      </w:tr>
      <w:tr w:rsidR="000249AA" w:rsidRPr="000249AA" w14:paraId="6AA4D09E" w14:textId="77777777" w:rsidTr="00B859DC">
        <w:tc>
          <w:tcPr>
            <w:tcW w:w="2475" w:type="dxa"/>
          </w:tcPr>
          <w:p w14:paraId="656ABF9E" w14:textId="77777777" w:rsidR="000249AA" w:rsidRPr="000249AA" w:rsidRDefault="000249AA" w:rsidP="000249AA">
            <w:r w:rsidRPr="000249AA">
              <w:t>RND</w:t>
            </w:r>
          </w:p>
        </w:tc>
        <w:tc>
          <w:tcPr>
            <w:tcW w:w="1260" w:type="dxa"/>
          </w:tcPr>
          <w:p w14:paraId="4B45EC7C" w14:textId="77777777" w:rsidR="000249AA" w:rsidRPr="000249AA" w:rsidRDefault="000249AA" w:rsidP="000249AA">
            <w:pPr>
              <w:jc w:val="center"/>
            </w:pPr>
            <w:r w:rsidRPr="000249AA">
              <w:t>59</w:t>
            </w:r>
          </w:p>
        </w:tc>
        <w:tc>
          <w:tcPr>
            <w:tcW w:w="1350" w:type="dxa"/>
          </w:tcPr>
          <w:p w14:paraId="548E33F4" w14:textId="77777777" w:rsidR="000249AA" w:rsidRPr="000249AA" w:rsidRDefault="000249AA" w:rsidP="000249AA">
            <w:r w:rsidRPr="000249AA">
              <w:t xml:space="preserve">    0.000</w:t>
            </w:r>
          </w:p>
        </w:tc>
        <w:tc>
          <w:tcPr>
            <w:tcW w:w="1350" w:type="dxa"/>
          </w:tcPr>
          <w:p w14:paraId="6E6BE87C" w14:textId="77777777" w:rsidR="000249AA" w:rsidRPr="000249AA" w:rsidRDefault="000249AA" w:rsidP="000249AA">
            <w:pPr>
              <w:jc w:val="center"/>
            </w:pPr>
            <w:r w:rsidRPr="000249AA">
              <w:t>0.000</w:t>
            </w:r>
          </w:p>
        </w:tc>
        <w:tc>
          <w:tcPr>
            <w:tcW w:w="1170" w:type="dxa"/>
          </w:tcPr>
          <w:p w14:paraId="3CC2DCE0" w14:textId="77777777" w:rsidR="000249AA" w:rsidRPr="000249AA" w:rsidRDefault="000249AA" w:rsidP="000249AA">
            <w:pPr>
              <w:jc w:val="center"/>
            </w:pPr>
            <w:r w:rsidRPr="000249AA">
              <w:t>0.000</w:t>
            </w:r>
          </w:p>
        </w:tc>
        <w:tc>
          <w:tcPr>
            <w:tcW w:w="1170" w:type="dxa"/>
          </w:tcPr>
          <w:p w14:paraId="1AA052B9" w14:textId="77777777" w:rsidR="000249AA" w:rsidRPr="000249AA" w:rsidRDefault="000249AA" w:rsidP="000249AA">
            <w:pPr>
              <w:jc w:val="center"/>
            </w:pPr>
            <w:r w:rsidRPr="000249AA">
              <w:t>0.000</w:t>
            </w:r>
          </w:p>
        </w:tc>
        <w:tc>
          <w:tcPr>
            <w:tcW w:w="1116" w:type="dxa"/>
          </w:tcPr>
          <w:p w14:paraId="1392326A" w14:textId="77777777" w:rsidR="000249AA" w:rsidRPr="000249AA" w:rsidRDefault="000249AA" w:rsidP="000249AA">
            <w:pPr>
              <w:jc w:val="center"/>
            </w:pPr>
            <w:r w:rsidRPr="000249AA">
              <w:t>0.000</w:t>
            </w:r>
          </w:p>
        </w:tc>
      </w:tr>
    </w:tbl>
    <w:p w14:paraId="4FE41B82" w14:textId="77777777" w:rsidR="000249AA" w:rsidRPr="000249AA" w:rsidRDefault="000249AA" w:rsidP="000249AA">
      <w:pPr>
        <w:spacing w:after="0" w:line="240" w:lineRule="auto"/>
        <w:jc w:val="both"/>
        <w:rPr>
          <w:rFonts w:ascii="Times New Roman" w:eastAsia="Times New Roman" w:hAnsi="Times New Roman" w:cs="Times New Roman"/>
          <w:sz w:val="20"/>
          <w:szCs w:val="20"/>
        </w:rPr>
        <w:sectPr w:rsidR="000249AA" w:rsidRPr="000249AA" w:rsidSect="00B859DC">
          <w:endnotePr>
            <w:numFmt w:val="decimal"/>
          </w:endnotePr>
          <w:pgSz w:w="12240" w:h="15840"/>
          <w:pgMar w:top="1260" w:right="990" w:bottom="1440" w:left="1350" w:header="720" w:footer="720" w:gutter="0"/>
          <w:cols w:space="720"/>
          <w:titlePg/>
          <w:docGrid w:linePitch="360"/>
        </w:sectPr>
      </w:pPr>
      <w:r w:rsidRPr="000249AA">
        <w:rPr>
          <w:rFonts w:ascii="Times New Roman" w:eastAsia="Times New Roman" w:hAnsi="Times New Roman" w:cs="Times New Roman"/>
          <w:sz w:val="20"/>
          <w:szCs w:val="20"/>
        </w:rPr>
        <w:t xml:space="preserve">This table presents descriptive statistics for the sample of firm-years used in testing H2. All variables are annual measures. Panel A presents the pooled sample. Panels B and C partition the control firms-years before and after the headquarter move. Panels D and E partition the suspect firm-years before and after the headquarter move.  ROA is pretax income less special items divided by lagged total assets. MTB is the market value of equity divided by the book value of equity. SIZE_AT is the natural log of total assets. LEV is the sum of current and long-term debt divided by lagged total assets. LNAGE is the natural log of the number of years the firm appears in the Compustat database. RND is research and development expense (set to zero if missing) divided by lagged total assets. *, ** and *** next to the mean indicate a 10%, 5% and 1%, respectively, significant difference suspect and </w:t>
      </w:r>
      <w:r w:rsidR="00DF4D0E">
        <w:rPr>
          <w:rFonts w:ascii="Times New Roman" w:eastAsia="Times New Roman" w:hAnsi="Times New Roman" w:cs="Times New Roman"/>
          <w:sz w:val="20"/>
          <w:szCs w:val="20"/>
        </w:rPr>
        <w:t>control</w:t>
      </w:r>
      <w:r w:rsidRPr="000249AA">
        <w:rPr>
          <w:rFonts w:ascii="Times New Roman" w:eastAsia="Times New Roman" w:hAnsi="Times New Roman" w:cs="Times New Roman"/>
          <w:sz w:val="20"/>
          <w:szCs w:val="20"/>
        </w:rPr>
        <w:t xml:space="preserve"> firms using a two-tailed test.</w:t>
      </w:r>
    </w:p>
    <w:p w14:paraId="7D002975" w14:textId="77777777" w:rsidR="000249AA" w:rsidRPr="000249AA" w:rsidRDefault="000249AA" w:rsidP="00FA7FE1">
      <w:pPr>
        <w:spacing w:after="0" w:line="240" w:lineRule="auto"/>
        <w:jc w:val="center"/>
        <w:rPr>
          <w:rFonts w:ascii="Times New Roman" w:eastAsia="Times New Roman" w:hAnsi="Times New Roman" w:cs="Times New Roman"/>
          <w:b/>
          <w:sz w:val="24"/>
          <w:szCs w:val="24"/>
        </w:rPr>
      </w:pPr>
      <w:r w:rsidRPr="000249AA">
        <w:rPr>
          <w:rFonts w:ascii="Times New Roman" w:eastAsia="Times New Roman" w:hAnsi="Times New Roman" w:cs="Times New Roman"/>
          <w:b/>
          <w:caps/>
          <w:noProof/>
          <w:sz w:val="24"/>
          <w:szCs w:val="24"/>
        </w:rPr>
        <w:lastRenderedPageBreak/>
        <w:t>Table</w:t>
      </w:r>
      <w:r w:rsidRPr="000249AA">
        <w:rPr>
          <w:rFonts w:ascii="Times New Roman" w:eastAsia="Times New Roman" w:hAnsi="Times New Roman" w:cs="Times New Roman"/>
          <w:b/>
          <w:sz w:val="24"/>
          <w:szCs w:val="24"/>
        </w:rPr>
        <w:t xml:space="preserve"> 5</w:t>
      </w:r>
    </w:p>
    <w:p w14:paraId="0A43688A" w14:textId="77777777" w:rsidR="000249AA" w:rsidRPr="000249AA" w:rsidRDefault="000249AA" w:rsidP="000249AA">
      <w:pPr>
        <w:spacing w:after="0" w:line="240" w:lineRule="auto"/>
        <w:jc w:val="center"/>
        <w:rPr>
          <w:rFonts w:ascii="Times New Roman" w:eastAsia="Times New Roman" w:hAnsi="Times New Roman" w:cs="Times New Roman"/>
          <w:sz w:val="24"/>
          <w:szCs w:val="24"/>
        </w:rPr>
      </w:pPr>
      <w:r w:rsidRPr="000249AA">
        <w:rPr>
          <w:rFonts w:ascii="Times New Roman" w:eastAsia="Times New Roman" w:hAnsi="Times New Roman" w:cs="Times New Roman"/>
          <w:sz w:val="24"/>
          <w:szCs w:val="24"/>
        </w:rPr>
        <w:t xml:space="preserve">Logit Regression of the Suspect Move Decision on </w:t>
      </w:r>
      <w:r w:rsidR="004E0B9D">
        <w:rPr>
          <w:rFonts w:ascii="Times New Roman" w:eastAsia="Times New Roman" w:hAnsi="Times New Roman" w:cs="Times New Roman"/>
          <w:sz w:val="24"/>
          <w:szCs w:val="24"/>
        </w:rPr>
        <w:t>CEO Influence and Entrenchment</w:t>
      </w:r>
    </w:p>
    <w:tbl>
      <w:tblPr>
        <w:tblStyle w:val="TableGrid"/>
        <w:tblpPr w:leftFromText="180" w:rightFromText="180" w:vertAnchor="text" w:horzAnchor="margin" w:tblpXSpec="center" w:tblpY="199"/>
        <w:tblW w:w="709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2"/>
        <w:gridCol w:w="1080"/>
        <w:gridCol w:w="1170"/>
        <w:gridCol w:w="1080"/>
        <w:gridCol w:w="1170"/>
      </w:tblGrid>
      <w:tr w:rsidR="000249AA" w:rsidRPr="000249AA" w14:paraId="68E34669" w14:textId="77777777" w:rsidTr="00B859DC">
        <w:tc>
          <w:tcPr>
            <w:tcW w:w="2592" w:type="dxa"/>
            <w:tcBorders>
              <w:top w:val="nil"/>
              <w:bottom w:val="nil"/>
            </w:tcBorders>
            <w:vAlign w:val="center"/>
          </w:tcPr>
          <w:p w14:paraId="570E337F" w14:textId="77777777" w:rsidR="000249AA" w:rsidRPr="000249AA" w:rsidRDefault="000249AA" w:rsidP="000249AA">
            <w:pPr>
              <w:jc w:val="center"/>
            </w:pPr>
          </w:p>
        </w:tc>
        <w:tc>
          <w:tcPr>
            <w:tcW w:w="2250" w:type="dxa"/>
            <w:gridSpan w:val="2"/>
            <w:tcBorders>
              <w:top w:val="single" w:sz="4" w:space="0" w:color="auto"/>
              <w:bottom w:val="nil"/>
            </w:tcBorders>
            <w:vAlign w:val="center"/>
          </w:tcPr>
          <w:p w14:paraId="56DA8646" w14:textId="77777777" w:rsidR="000249AA" w:rsidRPr="000249AA" w:rsidRDefault="000249AA" w:rsidP="000249AA">
            <w:pPr>
              <w:jc w:val="center"/>
            </w:pPr>
            <w:r w:rsidRPr="000249AA">
              <w:t>ADJCPS</w:t>
            </w:r>
          </w:p>
        </w:tc>
        <w:tc>
          <w:tcPr>
            <w:tcW w:w="2250" w:type="dxa"/>
            <w:gridSpan w:val="2"/>
            <w:tcBorders>
              <w:top w:val="single" w:sz="4" w:space="0" w:color="auto"/>
              <w:bottom w:val="nil"/>
            </w:tcBorders>
            <w:vAlign w:val="center"/>
          </w:tcPr>
          <w:p w14:paraId="185DFDEE" w14:textId="77777777" w:rsidR="000249AA" w:rsidRPr="000249AA" w:rsidRDefault="000249AA" w:rsidP="000249AA">
            <w:pPr>
              <w:jc w:val="center"/>
            </w:pPr>
            <w:r w:rsidRPr="000249AA">
              <w:t>EINDEX</w:t>
            </w:r>
          </w:p>
        </w:tc>
      </w:tr>
      <w:tr w:rsidR="000249AA" w:rsidRPr="000249AA" w14:paraId="575F5502" w14:textId="77777777" w:rsidTr="00B859DC">
        <w:tc>
          <w:tcPr>
            <w:tcW w:w="2592" w:type="dxa"/>
            <w:tcBorders>
              <w:top w:val="nil"/>
              <w:bottom w:val="nil"/>
            </w:tcBorders>
          </w:tcPr>
          <w:p w14:paraId="721117C3" w14:textId="77777777" w:rsidR="000249AA" w:rsidRPr="000249AA" w:rsidRDefault="000249AA" w:rsidP="000249AA"/>
        </w:tc>
        <w:tc>
          <w:tcPr>
            <w:tcW w:w="1080" w:type="dxa"/>
            <w:tcBorders>
              <w:top w:val="nil"/>
              <w:bottom w:val="single" w:sz="4" w:space="0" w:color="auto"/>
            </w:tcBorders>
          </w:tcPr>
          <w:p w14:paraId="14C98A14" w14:textId="77777777" w:rsidR="000249AA" w:rsidRPr="000249AA" w:rsidRDefault="000249AA" w:rsidP="000249AA">
            <w:pPr>
              <w:jc w:val="center"/>
            </w:pPr>
            <w:r w:rsidRPr="000249AA">
              <w:t>(1)</w:t>
            </w:r>
          </w:p>
        </w:tc>
        <w:tc>
          <w:tcPr>
            <w:tcW w:w="1170" w:type="dxa"/>
            <w:tcBorders>
              <w:top w:val="nil"/>
              <w:bottom w:val="single" w:sz="4" w:space="0" w:color="auto"/>
            </w:tcBorders>
          </w:tcPr>
          <w:p w14:paraId="12C2ED05" w14:textId="77777777" w:rsidR="000249AA" w:rsidRPr="000249AA" w:rsidRDefault="000249AA" w:rsidP="000249AA">
            <w:pPr>
              <w:jc w:val="center"/>
            </w:pPr>
            <w:r w:rsidRPr="000249AA">
              <w:t>(2)</w:t>
            </w:r>
          </w:p>
        </w:tc>
        <w:tc>
          <w:tcPr>
            <w:tcW w:w="1080" w:type="dxa"/>
            <w:tcBorders>
              <w:top w:val="nil"/>
              <w:bottom w:val="single" w:sz="4" w:space="0" w:color="auto"/>
            </w:tcBorders>
          </w:tcPr>
          <w:p w14:paraId="5B0BA4CB" w14:textId="77777777" w:rsidR="000249AA" w:rsidRPr="000249AA" w:rsidRDefault="000249AA" w:rsidP="000249AA">
            <w:pPr>
              <w:jc w:val="center"/>
            </w:pPr>
            <w:r w:rsidRPr="000249AA">
              <w:t>(3)</w:t>
            </w:r>
          </w:p>
        </w:tc>
        <w:tc>
          <w:tcPr>
            <w:tcW w:w="1170" w:type="dxa"/>
            <w:tcBorders>
              <w:top w:val="nil"/>
              <w:bottom w:val="single" w:sz="4" w:space="0" w:color="auto"/>
            </w:tcBorders>
          </w:tcPr>
          <w:p w14:paraId="68BDE0A0" w14:textId="77777777" w:rsidR="000249AA" w:rsidRPr="000249AA" w:rsidRDefault="000249AA" w:rsidP="000249AA">
            <w:pPr>
              <w:jc w:val="center"/>
            </w:pPr>
            <w:r w:rsidRPr="000249AA">
              <w:t>(4)</w:t>
            </w:r>
          </w:p>
        </w:tc>
      </w:tr>
      <w:tr w:rsidR="000249AA" w:rsidRPr="000249AA" w14:paraId="6F0286E3" w14:textId="77777777" w:rsidTr="00B859DC">
        <w:tc>
          <w:tcPr>
            <w:tcW w:w="2592" w:type="dxa"/>
            <w:tcBorders>
              <w:top w:val="nil"/>
            </w:tcBorders>
          </w:tcPr>
          <w:p w14:paraId="7F4D035E" w14:textId="77777777" w:rsidR="000249AA" w:rsidRPr="000249AA" w:rsidRDefault="004E0B9D" w:rsidP="000249AA">
            <w:r>
              <w:t>Influence and Entrenchment</w:t>
            </w:r>
          </w:p>
        </w:tc>
        <w:tc>
          <w:tcPr>
            <w:tcW w:w="1080" w:type="dxa"/>
          </w:tcPr>
          <w:p w14:paraId="48871E97" w14:textId="77777777" w:rsidR="000249AA" w:rsidRPr="000249AA" w:rsidRDefault="000249AA" w:rsidP="000249AA">
            <w:r w:rsidRPr="000249AA">
              <w:t>-5.372</w:t>
            </w:r>
          </w:p>
        </w:tc>
        <w:tc>
          <w:tcPr>
            <w:tcW w:w="1170" w:type="dxa"/>
          </w:tcPr>
          <w:p w14:paraId="02AD6100" w14:textId="77777777" w:rsidR="000249AA" w:rsidRPr="000249AA" w:rsidRDefault="000249AA" w:rsidP="000249AA">
            <w:r w:rsidRPr="000249AA">
              <w:t>-6.641</w:t>
            </w:r>
          </w:p>
        </w:tc>
        <w:tc>
          <w:tcPr>
            <w:tcW w:w="1080" w:type="dxa"/>
          </w:tcPr>
          <w:p w14:paraId="506EDDD1" w14:textId="77777777" w:rsidR="000249AA" w:rsidRPr="000249AA" w:rsidRDefault="000249AA" w:rsidP="000249AA">
            <w:r w:rsidRPr="000249AA">
              <w:t>0.259</w:t>
            </w:r>
          </w:p>
        </w:tc>
        <w:tc>
          <w:tcPr>
            <w:tcW w:w="1170" w:type="dxa"/>
          </w:tcPr>
          <w:p w14:paraId="48408A32" w14:textId="77777777" w:rsidR="000249AA" w:rsidRPr="000249AA" w:rsidRDefault="000249AA" w:rsidP="000249AA">
            <w:r w:rsidRPr="000249AA">
              <w:t>0.263</w:t>
            </w:r>
          </w:p>
        </w:tc>
      </w:tr>
      <w:tr w:rsidR="000249AA" w:rsidRPr="000249AA" w14:paraId="50765F6E" w14:textId="77777777" w:rsidTr="00B859DC">
        <w:tc>
          <w:tcPr>
            <w:tcW w:w="2592" w:type="dxa"/>
          </w:tcPr>
          <w:p w14:paraId="4EFDB3CA" w14:textId="77777777" w:rsidR="000249AA" w:rsidRPr="000249AA" w:rsidRDefault="000249AA" w:rsidP="000249AA"/>
        </w:tc>
        <w:tc>
          <w:tcPr>
            <w:tcW w:w="1080" w:type="dxa"/>
          </w:tcPr>
          <w:p w14:paraId="75E73A00" w14:textId="77777777" w:rsidR="000249AA" w:rsidRPr="000249AA" w:rsidRDefault="000249AA" w:rsidP="000249AA">
            <w:r w:rsidRPr="000249AA">
              <w:t>(0.14)</w:t>
            </w:r>
          </w:p>
        </w:tc>
        <w:tc>
          <w:tcPr>
            <w:tcW w:w="1170" w:type="dxa"/>
          </w:tcPr>
          <w:p w14:paraId="42A9083D" w14:textId="77777777" w:rsidR="000249AA" w:rsidRPr="000249AA" w:rsidRDefault="000249AA" w:rsidP="000249AA">
            <w:r w:rsidRPr="000249AA">
              <w:t>(0.09)*</w:t>
            </w:r>
          </w:p>
        </w:tc>
        <w:tc>
          <w:tcPr>
            <w:tcW w:w="1080" w:type="dxa"/>
          </w:tcPr>
          <w:p w14:paraId="69ADD7E9" w14:textId="77777777" w:rsidR="000249AA" w:rsidRPr="000249AA" w:rsidRDefault="000249AA" w:rsidP="000249AA">
            <w:r w:rsidRPr="000249AA">
              <w:t>(0.37)</w:t>
            </w:r>
          </w:p>
        </w:tc>
        <w:tc>
          <w:tcPr>
            <w:tcW w:w="1170" w:type="dxa"/>
          </w:tcPr>
          <w:p w14:paraId="4D40F7FC" w14:textId="77777777" w:rsidR="000249AA" w:rsidRPr="000249AA" w:rsidRDefault="000249AA" w:rsidP="000249AA">
            <w:r w:rsidRPr="000249AA">
              <w:t>(0.37)</w:t>
            </w:r>
          </w:p>
        </w:tc>
      </w:tr>
      <w:tr w:rsidR="000249AA" w:rsidRPr="000249AA" w14:paraId="303FA86F" w14:textId="77777777" w:rsidTr="00B859DC">
        <w:tc>
          <w:tcPr>
            <w:tcW w:w="2592" w:type="dxa"/>
          </w:tcPr>
          <w:p w14:paraId="6837D37A" w14:textId="77777777" w:rsidR="000249AA" w:rsidRPr="000249AA" w:rsidRDefault="000249AA" w:rsidP="000249AA">
            <w:r w:rsidRPr="000249AA">
              <w:t>SIZE_AT</w:t>
            </w:r>
          </w:p>
        </w:tc>
        <w:tc>
          <w:tcPr>
            <w:tcW w:w="1080" w:type="dxa"/>
          </w:tcPr>
          <w:p w14:paraId="40B8EB54" w14:textId="77777777" w:rsidR="000249AA" w:rsidRPr="000249AA" w:rsidRDefault="000249AA" w:rsidP="000249AA">
            <w:r w:rsidRPr="000249AA">
              <w:t>-1.145</w:t>
            </w:r>
          </w:p>
        </w:tc>
        <w:tc>
          <w:tcPr>
            <w:tcW w:w="1170" w:type="dxa"/>
          </w:tcPr>
          <w:p w14:paraId="1128C099" w14:textId="77777777" w:rsidR="000249AA" w:rsidRPr="000249AA" w:rsidRDefault="000249AA" w:rsidP="000249AA">
            <w:r w:rsidRPr="000249AA">
              <w:t>-1.136</w:t>
            </w:r>
          </w:p>
        </w:tc>
        <w:tc>
          <w:tcPr>
            <w:tcW w:w="1080" w:type="dxa"/>
          </w:tcPr>
          <w:p w14:paraId="63716135" w14:textId="77777777" w:rsidR="000249AA" w:rsidRPr="000249AA" w:rsidRDefault="000249AA" w:rsidP="000249AA">
            <w:r w:rsidRPr="000249AA">
              <w:t>-0.558</w:t>
            </w:r>
          </w:p>
        </w:tc>
        <w:tc>
          <w:tcPr>
            <w:tcW w:w="1170" w:type="dxa"/>
          </w:tcPr>
          <w:p w14:paraId="0FAB0DDE" w14:textId="77777777" w:rsidR="000249AA" w:rsidRPr="000249AA" w:rsidRDefault="000249AA" w:rsidP="000249AA">
            <w:r w:rsidRPr="000249AA">
              <w:t>-0.567</w:t>
            </w:r>
          </w:p>
        </w:tc>
      </w:tr>
      <w:tr w:rsidR="000249AA" w:rsidRPr="000249AA" w14:paraId="622E4274" w14:textId="77777777" w:rsidTr="00B859DC">
        <w:tc>
          <w:tcPr>
            <w:tcW w:w="2592" w:type="dxa"/>
          </w:tcPr>
          <w:p w14:paraId="152D794D" w14:textId="77777777" w:rsidR="000249AA" w:rsidRPr="000249AA" w:rsidRDefault="000249AA" w:rsidP="000249AA"/>
        </w:tc>
        <w:tc>
          <w:tcPr>
            <w:tcW w:w="1080" w:type="dxa"/>
          </w:tcPr>
          <w:p w14:paraId="0C9343AF" w14:textId="77777777" w:rsidR="000249AA" w:rsidRPr="000249AA" w:rsidRDefault="000249AA" w:rsidP="000249AA">
            <w:r w:rsidRPr="000249AA">
              <w:t>(0.00)***</w:t>
            </w:r>
          </w:p>
        </w:tc>
        <w:tc>
          <w:tcPr>
            <w:tcW w:w="1170" w:type="dxa"/>
          </w:tcPr>
          <w:p w14:paraId="089859B5" w14:textId="77777777" w:rsidR="000249AA" w:rsidRPr="000249AA" w:rsidRDefault="000249AA" w:rsidP="000249AA">
            <w:r w:rsidRPr="000249AA">
              <w:t>(0.00)***</w:t>
            </w:r>
          </w:p>
        </w:tc>
        <w:tc>
          <w:tcPr>
            <w:tcW w:w="1080" w:type="dxa"/>
          </w:tcPr>
          <w:p w14:paraId="57B63305" w14:textId="77777777" w:rsidR="000249AA" w:rsidRPr="000249AA" w:rsidRDefault="000249AA" w:rsidP="000249AA">
            <w:r w:rsidRPr="000249AA">
              <w:t>(0.10)*</w:t>
            </w:r>
          </w:p>
        </w:tc>
        <w:tc>
          <w:tcPr>
            <w:tcW w:w="1170" w:type="dxa"/>
          </w:tcPr>
          <w:p w14:paraId="03D01E7D" w14:textId="77777777" w:rsidR="000249AA" w:rsidRPr="000249AA" w:rsidRDefault="000249AA" w:rsidP="000249AA">
            <w:r w:rsidRPr="000249AA">
              <w:t>(0.11)</w:t>
            </w:r>
          </w:p>
        </w:tc>
      </w:tr>
      <w:tr w:rsidR="000249AA" w:rsidRPr="000249AA" w14:paraId="7BDCF032" w14:textId="77777777" w:rsidTr="00B859DC">
        <w:tc>
          <w:tcPr>
            <w:tcW w:w="2592" w:type="dxa"/>
          </w:tcPr>
          <w:p w14:paraId="23B839F4" w14:textId="77777777" w:rsidR="000249AA" w:rsidRPr="000249AA" w:rsidRDefault="000249AA" w:rsidP="000249AA">
            <w:r w:rsidRPr="000249AA">
              <w:t>LEV</w:t>
            </w:r>
          </w:p>
        </w:tc>
        <w:tc>
          <w:tcPr>
            <w:tcW w:w="1080" w:type="dxa"/>
          </w:tcPr>
          <w:p w14:paraId="6D940900" w14:textId="77777777" w:rsidR="000249AA" w:rsidRPr="000249AA" w:rsidRDefault="000249AA" w:rsidP="000249AA">
            <w:r w:rsidRPr="000249AA">
              <w:t>-0.069</w:t>
            </w:r>
          </w:p>
        </w:tc>
        <w:tc>
          <w:tcPr>
            <w:tcW w:w="1170" w:type="dxa"/>
          </w:tcPr>
          <w:p w14:paraId="632A2A27" w14:textId="77777777" w:rsidR="000249AA" w:rsidRPr="000249AA" w:rsidRDefault="000249AA" w:rsidP="000249AA">
            <w:r w:rsidRPr="000249AA">
              <w:t>0.550</w:t>
            </w:r>
          </w:p>
        </w:tc>
        <w:tc>
          <w:tcPr>
            <w:tcW w:w="1080" w:type="dxa"/>
          </w:tcPr>
          <w:p w14:paraId="639FFC66" w14:textId="77777777" w:rsidR="000249AA" w:rsidRPr="000249AA" w:rsidRDefault="000249AA" w:rsidP="000249AA">
            <w:r w:rsidRPr="000249AA">
              <w:t>0.887</w:t>
            </w:r>
          </w:p>
        </w:tc>
        <w:tc>
          <w:tcPr>
            <w:tcW w:w="1170" w:type="dxa"/>
          </w:tcPr>
          <w:p w14:paraId="0BA2B3EB" w14:textId="77777777" w:rsidR="000249AA" w:rsidRPr="000249AA" w:rsidRDefault="000249AA" w:rsidP="000249AA">
            <w:r w:rsidRPr="000249AA">
              <w:t>1.636</w:t>
            </w:r>
          </w:p>
        </w:tc>
      </w:tr>
      <w:tr w:rsidR="000249AA" w:rsidRPr="000249AA" w14:paraId="46DB730A" w14:textId="77777777" w:rsidTr="00B859DC">
        <w:tc>
          <w:tcPr>
            <w:tcW w:w="2592" w:type="dxa"/>
          </w:tcPr>
          <w:p w14:paraId="65F7A659" w14:textId="77777777" w:rsidR="000249AA" w:rsidRPr="000249AA" w:rsidRDefault="000249AA" w:rsidP="000249AA"/>
        </w:tc>
        <w:tc>
          <w:tcPr>
            <w:tcW w:w="1080" w:type="dxa"/>
          </w:tcPr>
          <w:p w14:paraId="68B58BA8" w14:textId="77777777" w:rsidR="000249AA" w:rsidRPr="000249AA" w:rsidRDefault="000249AA" w:rsidP="000249AA">
            <w:r w:rsidRPr="000249AA">
              <w:t>(0.98)</w:t>
            </w:r>
          </w:p>
        </w:tc>
        <w:tc>
          <w:tcPr>
            <w:tcW w:w="1170" w:type="dxa"/>
          </w:tcPr>
          <w:p w14:paraId="17BB9861" w14:textId="77777777" w:rsidR="000249AA" w:rsidRPr="000249AA" w:rsidRDefault="000249AA" w:rsidP="000249AA">
            <w:r w:rsidRPr="000249AA">
              <w:t>(0.82)</w:t>
            </w:r>
          </w:p>
        </w:tc>
        <w:tc>
          <w:tcPr>
            <w:tcW w:w="1080" w:type="dxa"/>
          </w:tcPr>
          <w:p w14:paraId="12D18DBE" w14:textId="77777777" w:rsidR="000249AA" w:rsidRPr="000249AA" w:rsidRDefault="000249AA" w:rsidP="000249AA">
            <w:r w:rsidRPr="000249AA">
              <w:t>(0.64)</w:t>
            </w:r>
          </w:p>
        </w:tc>
        <w:tc>
          <w:tcPr>
            <w:tcW w:w="1170" w:type="dxa"/>
          </w:tcPr>
          <w:p w14:paraId="0C3776F6" w14:textId="77777777" w:rsidR="000249AA" w:rsidRPr="000249AA" w:rsidRDefault="000249AA" w:rsidP="000249AA">
            <w:r w:rsidRPr="000249AA">
              <w:t>(0.44)</w:t>
            </w:r>
          </w:p>
        </w:tc>
      </w:tr>
      <w:tr w:rsidR="000249AA" w:rsidRPr="000249AA" w14:paraId="075EB432" w14:textId="77777777" w:rsidTr="00B859DC">
        <w:tc>
          <w:tcPr>
            <w:tcW w:w="2592" w:type="dxa"/>
          </w:tcPr>
          <w:p w14:paraId="6BD91EE5" w14:textId="77777777" w:rsidR="000249AA" w:rsidRPr="000249AA" w:rsidRDefault="000249AA" w:rsidP="000249AA">
            <w:r w:rsidRPr="000249AA">
              <w:t>LNAGE</w:t>
            </w:r>
          </w:p>
        </w:tc>
        <w:tc>
          <w:tcPr>
            <w:tcW w:w="1080" w:type="dxa"/>
          </w:tcPr>
          <w:p w14:paraId="03833659" w14:textId="77777777" w:rsidR="000249AA" w:rsidRPr="000249AA" w:rsidRDefault="000249AA" w:rsidP="000249AA">
            <w:r w:rsidRPr="000249AA">
              <w:t>0.569</w:t>
            </w:r>
          </w:p>
        </w:tc>
        <w:tc>
          <w:tcPr>
            <w:tcW w:w="1170" w:type="dxa"/>
          </w:tcPr>
          <w:p w14:paraId="5BC8B13F" w14:textId="77777777" w:rsidR="000249AA" w:rsidRPr="000249AA" w:rsidRDefault="000249AA" w:rsidP="000249AA">
            <w:r w:rsidRPr="000249AA">
              <w:t>0.520</w:t>
            </w:r>
          </w:p>
        </w:tc>
        <w:tc>
          <w:tcPr>
            <w:tcW w:w="1080" w:type="dxa"/>
          </w:tcPr>
          <w:p w14:paraId="3D44B194" w14:textId="77777777" w:rsidR="000249AA" w:rsidRPr="000249AA" w:rsidRDefault="000249AA" w:rsidP="000249AA">
            <w:r w:rsidRPr="000249AA">
              <w:t>-0.114</w:t>
            </w:r>
          </w:p>
        </w:tc>
        <w:tc>
          <w:tcPr>
            <w:tcW w:w="1170" w:type="dxa"/>
          </w:tcPr>
          <w:p w14:paraId="0F5D3FA1" w14:textId="77777777" w:rsidR="000249AA" w:rsidRPr="000249AA" w:rsidRDefault="000249AA" w:rsidP="000249AA">
            <w:r w:rsidRPr="000249AA">
              <w:t>-0.191</w:t>
            </w:r>
          </w:p>
        </w:tc>
      </w:tr>
      <w:tr w:rsidR="000249AA" w:rsidRPr="000249AA" w14:paraId="5F553A8A" w14:textId="77777777" w:rsidTr="00B859DC">
        <w:tc>
          <w:tcPr>
            <w:tcW w:w="2592" w:type="dxa"/>
          </w:tcPr>
          <w:p w14:paraId="57339830" w14:textId="77777777" w:rsidR="000249AA" w:rsidRPr="000249AA" w:rsidRDefault="000249AA" w:rsidP="000249AA"/>
        </w:tc>
        <w:tc>
          <w:tcPr>
            <w:tcW w:w="1080" w:type="dxa"/>
          </w:tcPr>
          <w:p w14:paraId="716241DA" w14:textId="77777777" w:rsidR="000249AA" w:rsidRPr="000249AA" w:rsidRDefault="000249AA" w:rsidP="000249AA">
            <w:r w:rsidRPr="000249AA">
              <w:t>(0.31)</w:t>
            </w:r>
          </w:p>
        </w:tc>
        <w:tc>
          <w:tcPr>
            <w:tcW w:w="1170" w:type="dxa"/>
          </w:tcPr>
          <w:p w14:paraId="61852EEC" w14:textId="77777777" w:rsidR="000249AA" w:rsidRPr="000249AA" w:rsidRDefault="000249AA" w:rsidP="000249AA">
            <w:r w:rsidRPr="000249AA">
              <w:t>(0.37)</w:t>
            </w:r>
          </w:p>
        </w:tc>
        <w:tc>
          <w:tcPr>
            <w:tcW w:w="1080" w:type="dxa"/>
          </w:tcPr>
          <w:p w14:paraId="4D65EEC6" w14:textId="77777777" w:rsidR="000249AA" w:rsidRPr="000249AA" w:rsidRDefault="000249AA" w:rsidP="000249AA">
            <w:r w:rsidRPr="000249AA">
              <w:t>(0.84)</w:t>
            </w:r>
          </w:p>
        </w:tc>
        <w:tc>
          <w:tcPr>
            <w:tcW w:w="1170" w:type="dxa"/>
          </w:tcPr>
          <w:p w14:paraId="5A85F001" w14:textId="77777777" w:rsidR="000249AA" w:rsidRPr="000249AA" w:rsidRDefault="000249AA" w:rsidP="000249AA">
            <w:r w:rsidRPr="000249AA">
              <w:t>(0.75)</w:t>
            </w:r>
          </w:p>
        </w:tc>
      </w:tr>
      <w:tr w:rsidR="000249AA" w:rsidRPr="000249AA" w14:paraId="083BCEC1" w14:textId="77777777" w:rsidTr="00B859DC">
        <w:tc>
          <w:tcPr>
            <w:tcW w:w="2592" w:type="dxa"/>
          </w:tcPr>
          <w:p w14:paraId="63B3BAB7" w14:textId="77777777" w:rsidR="000249AA" w:rsidRPr="000249AA" w:rsidRDefault="000249AA" w:rsidP="000249AA">
            <w:r w:rsidRPr="000249AA">
              <w:t>RND</w:t>
            </w:r>
          </w:p>
        </w:tc>
        <w:tc>
          <w:tcPr>
            <w:tcW w:w="1080" w:type="dxa"/>
          </w:tcPr>
          <w:p w14:paraId="010EDE9E" w14:textId="77777777" w:rsidR="000249AA" w:rsidRPr="000249AA" w:rsidRDefault="000249AA" w:rsidP="000249AA">
            <w:pPr>
              <w:tabs>
                <w:tab w:val="left" w:pos="869"/>
              </w:tabs>
            </w:pPr>
            <w:r w:rsidRPr="000249AA">
              <w:t>-3628</w:t>
            </w:r>
          </w:p>
        </w:tc>
        <w:tc>
          <w:tcPr>
            <w:tcW w:w="1170" w:type="dxa"/>
          </w:tcPr>
          <w:p w14:paraId="327F0899" w14:textId="77777777" w:rsidR="000249AA" w:rsidRPr="000249AA" w:rsidRDefault="000249AA" w:rsidP="000249AA">
            <w:pPr>
              <w:tabs>
                <w:tab w:val="left" w:pos="869"/>
              </w:tabs>
            </w:pPr>
            <w:r w:rsidRPr="000249AA">
              <w:t>-3200</w:t>
            </w:r>
          </w:p>
        </w:tc>
        <w:tc>
          <w:tcPr>
            <w:tcW w:w="1080" w:type="dxa"/>
          </w:tcPr>
          <w:p w14:paraId="4E79AE13" w14:textId="77777777" w:rsidR="000249AA" w:rsidRPr="000249AA" w:rsidRDefault="000249AA" w:rsidP="000249AA">
            <w:pPr>
              <w:tabs>
                <w:tab w:val="left" w:pos="869"/>
              </w:tabs>
            </w:pPr>
            <w:r w:rsidRPr="000249AA">
              <w:t>-1080</w:t>
            </w:r>
          </w:p>
        </w:tc>
        <w:tc>
          <w:tcPr>
            <w:tcW w:w="1170" w:type="dxa"/>
          </w:tcPr>
          <w:p w14:paraId="2D17E1BD" w14:textId="77777777" w:rsidR="000249AA" w:rsidRPr="000249AA" w:rsidRDefault="000249AA" w:rsidP="000249AA">
            <w:pPr>
              <w:tabs>
                <w:tab w:val="left" w:pos="869"/>
              </w:tabs>
            </w:pPr>
            <w:r w:rsidRPr="000249AA">
              <w:t>-497</w:t>
            </w:r>
          </w:p>
        </w:tc>
      </w:tr>
      <w:tr w:rsidR="000249AA" w:rsidRPr="000249AA" w14:paraId="413B487F" w14:textId="77777777" w:rsidTr="00B859DC">
        <w:tc>
          <w:tcPr>
            <w:tcW w:w="2592" w:type="dxa"/>
          </w:tcPr>
          <w:p w14:paraId="79777357" w14:textId="77777777" w:rsidR="000249AA" w:rsidRPr="000249AA" w:rsidRDefault="000249AA" w:rsidP="000249AA"/>
        </w:tc>
        <w:tc>
          <w:tcPr>
            <w:tcW w:w="1080" w:type="dxa"/>
          </w:tcPr>
          <w:p w14:paraId="7690B767" w14:textId="77777777" w:rsidR="000249AA" w:rsidRPr="000249AA" w:rsidRDefault="000249AA" w:rsidP="000249AA">
            <w:r w:rsidRPr="000249AA">
              <w:t>(0.16)</w:t>
            </w:r>
          </w:p>
        </w:tc>
        <w:tc>
          <w:tcPr>
            <w:tcW w:w="1170" w:type="dxa"/>
          </w:tcPr>
          <w:p w14:paraId="28D8F2B7" w14:textId="77777777" w:rsidR="000249AA" w:rsidRPr="000249AA" w:rsidRDefault="000249AA" w:rsidP="000249AA">
            <w:r w:rsidRPr="000249AA">
              <w:t>(0.29)</w:t>
            </w:r>
          </w:p>
        </w:tc>
        <w:tc>
          <w:tcPr>
            <w:tcW w:w="1080" w:type="dxa"/>
          </w:tcPr>
          <w:p w14:paraId="25E4198B" w14:textId="77777777" w:rsidR="000249AA" w:rsidRPr="000249AA" w:rsidRDefault="000249AA" w:rsidP="000249AA">
            <w:r w:rsidRPr="000249AA">
              <w:t>(0.57)</w:t>
            </w:r>
          </w:p>
        </w:tc>
        <w:tc>
          <w:tcPr>
            <w:tcW w:w="1170" w:type="dxa"/>
          </w:tcPr>
          <w:p w14:paraId="3AB4B2C7" w14:textId="77777777" w:rsidR="000249AA" w:rsidRPr="000249AA" w:rsidRDefault="000249AA" w:rsidP="000249AA">
            <w:r w:rsidRPr="000249AA">
              <w:t>(0.82)</w:t>
            </w:r>
          </w:p>
        </w:tc>
      </w:tr>
      <w:tr w:rsidR="000249AA" w:rsidRPr="000249AA" w14:paraId="17837575" w14:textId="77777777" w:rsidTr="00B859DC">
        <w:tc>
          <w:tcPr>
            <w:tcW w:w="2592" w:type="dxa"/>
          </w:tcPr>
          <w:p w14:paraId="1A58FF90" w14:textId="77777777" w:rsidR="000249AA" w:rsidRPr="000249AA" w:rsidRDefault="000249AA" w:rsidP="000249AA">
            <w:r w:rsidRPr="000249AA">
              <w:t>ROA</w:t>
            </w:r>
          </w:p>
        </w:tc>
        <w:tc>
          <w:tcPr>
            <w:tcW w:w="1080" w:type="dxa"/>
          </w:tcPr>
          <w:p w14:paraId="6350FF77" w14:textId="77777777" w:rsidR="000249AA" w:rsidRPr="000249AA" w:rsidRDefault="000249AA" w:rsidP="000249AA">
            <w:r w:rsidRPr="000249AA">
              <w:t>-</w:t>
            </w:r>
          </w:p>
        </w:tc>
        <w:tc>
          <w:tcPr>
            <w:tcW w:w="1170" w:type="dxa"/>
          </w:tcPr>
          <w:p w14:paraId="3565755D" w14:textId="77777777" w:rsidR="000249AA" w:rsidRPr="000249AA" w:rsidRDefault="000249AA" w:rsidP="000249AA">
            <w:r w:rsidRPr="000249AA">
              <w:t>5.529</w:t>
            </w:r>
          </w:p>
        </w:tc>
        <w:tc>
          <w:tcPr>
            <w:tcW w:w="1080" w:type="dxa"/>
          </w:tcPr>
          <w:p w14:paraId="1054314D" w14:textId="77777777" w:rsidR="000249AA" w:rsidRPr="000249AA" w:rsidRDefault="000249AA" w:rsidP="000249AA">
            <w:r w:rsidRPr="000249AA">
              <w:t>-</w:t>
            </w:r>
          </w:p>
        </w:tc>
        <w:tc>
          <w:tcPr>
            <w:tcW w:w="1170" w:type="dxa"/>
          </w:tcPr>
          <w:p w14:paraId="08F41983" w14:textId="77777777" w:rsidR="000249AA" w:rsidRPr="000249AA" w:rsidRDefault="000249AA" w:rsidP="000249AA">
            <w:r w:rsidRPr="000249AA">
              <w:t>8.501</w:t>
            </w:r>
          </w:p>
        </w:tc>
      </w:tr>
      <w:tr w:rsidR="000249AA" w:rsidRPr="000249AA" w14:paraId="78FD4B61" w14:textId="77777777" w:rsidTr="00B859DC">
        <w:tc>
          <w:tcPr>
            <w:tcW w:w="2592" w:type="dxa"/>
          </w:tcPr>
          <w:p w14:paraId="293DCC31" w14:textId="77777777" w:rsidR="000249AA" w:rsidRPr="000249AA" w:rsidRDefault="000249AA" w:rsidP="000249AA"/>
        </w:tc>
        <w:tc>
          <w:tcPr>
            <w:tcW w:w="1080" w:type="dxa"/>
          </w:tcPr>
          <w:p w14:paraId="42CF409A" w14:textId="77777777" w:rsidR="000249AA" w:rsidRPr="000249AA" w:rsidRDefault="000249AA" w:rsidP="000249AA">
            <w:r w:rsidRPr="000249AA">
              <w:t>-</w:t>
            </w:r>
          </w:p>
        </w:tc>
        <w:tc>
          <w:tcPr>
            <w:tcW w:w="1170" w:type="dxa"/>
          </w:tcPr>
          <w:p w14:paraId="23EE34C1" w14:textId="77777777" w:rsidR="000249AA" w:rsidRPr="000249AA" w:rsidRDefault="000249AA" w:rsidP="000249AA">
            <w:r w:rsidRPr="000249AA">
              <w:t>(0.33)</w:t>
            </w:r>
          </w:p>
        </w:tc>
        <w:tc>
          <w:tcPr>
            <w:tcW w:w="1080" w:type="dxa"/>
          </w:tcPr>
          <w:p w14:paraId="046A9DAB" w14:textId="77777777" w:rsidR="000249AA" w:rsidRPr="000249AA" w:rsidRDefault="000249AA" w:rsidP="000249AA">
            <w:r w:rsidRPr="000249AA">
              <w:t>-</w:t>
            </w:r>
          </w:p>
        </w:tc>
        <w:tc>
          <w:tcPr>
            <w:tcW w:w="1170" w:type="dxa"/>
          </w:tcPr>
          <w:p w14:paraId="092F5C87" w14:textId="77777777" w:rsidR="000249AA" w:rsidRPr="000249AA" w:rsidRDefault="000249AA" w:rsidP="000249AA">
            <w:r w:rsidRPr="000249AA">
              <w:t>(0.17)</w:t>
            </w:r>
          </w:p>
        </w:tc>
      </w:tr>
      <w:tr w:rsidR="000249AA" w:rsidRPr="000249AA" w14:paraId="176323D1" w14:textId="77777777" w:rsidTr="00B859DC">
        <w:tc>
          <w:tcPr>
            <w:tcW w:w="2592" w:type="dxa"/>
          </w:tcPr>
          <w:p w14:paraId="2841CC1D" w14:textId="77777777" w:rsidR="000249AA" w:rsidRPr="000249AA" w:rsidRDefault="000249AA" w:rsidP="000249AA">
            <w:r w:rsidRPr="000249AA">
              <w:t>MTB</w:t>
            </w:r>
          </w:p>
        </w:tc>
        <w:tc>
          <w:tcPr>
            <w:tcW w:w="1080" w:type="dxa"/>
          </w:tcPr>
          <w:p w14:paraId="7F404262" w14:textId="77777777" w:rsidR="000249AA" w:rsidRPr="000249AA" w:rsidRDefault="000249AA" w:rsidP="000249AA">
            <w:pPr>
              <w:tabs>
                <w:tab w:val="left" w:pos="869"/>
              </w:tabs>
            </w:pPr>
            <w:r w:rsidRPr="000249AA">
              <w:t>-</w:t>
            </w:r>
          </w:p>
        </w:tc>
        <w:tc>
          <w:tcPr>
            <w:tcW w:w="1170" w:type="dxa"/>
          </w:tcPr>
          <w:p w14:paraId="5F3F9F3D" w14:textId="77777777" w:rsidR="000249AA" w:rsidRPr="000249AA" w:rsidRDefault="000249AA" w:rsidP="000249AA">
            <w:pPr>
              <w:tabs>
                <w:tab w:val="left" w:pos="869"/>
              </w:tabs>
            </w:pPr>
            <w:r w:rsidRPr="000249AA">
              <w:t>-0.109</w:t>
            </w:r>
          </w:p>
        </w:tc>
        <w:tc>
          <w:tcPr>
            <w:tcW w:w="1080" w:type="dxa"/>
          </w:tcPr>
          <w:p w14:paraId="26CCC7E5" w14:textId="77777777" w:rsidR="000249AA" w:rsidRPr="000249AA" w:rsidRDefault="000249AA" w:rsidP="000249AA">
            <w:pPr>
              <w:tabs>
                <w:tab w:val="left" w:pos="869"/>
              </w:tabs>
            </w:pPr>
            <w:r w:rsidRPr="000249AA">
              <w:t>-</w:t>
            </w:r>
          </w:p>
        </w:tc>
        <w:tc>
          <w:tcPr>
            <w:tcW w:w="1170" w:type="dxa"/>
          </w:tcPr>
          <w:p w14:paraId="191D62C7" w14:textId="77777777" w:rsidR="000249AA" w:rsidRPr="000249AA" w:rsidRDefault="000249AA" w:rsidP="000249AA">
            <w:pPr>
              <w:tabs>
                <w:tab w:val="left" w:pos="869"/>
              </w:tabs>
            </w:pPr>
            <w:r w:rsidRPr="000249AA">
              <w:t>-0.134</w:t>
            </w:r>
          </w:p>
        </w:tc>
      </w:tr>
      <w:tr w:rsidR="000249AA" w:rsidRPr="000249AA" w14:paraId="720ABAD2" w14:textId="77777777" w:rsidTr="00B859DC">
        <w:tc>
          <w:tcPr>
            <w:tcW w:w="2592" w:type="dxa"/>
          </w:tcPr>
          <w:p w14:paraId="5161D341" w14:textId="77777777" w:rsidR="000249AA" w:rsidRPr="000249AA" w:rsidRDefault="000249AA" w:rsidP="000249AA"/>
        </w:tc>
        <w:tc>
          <w:tcPr>
            <w:tcW w:w="1080" w:type="dxa"/>
          </w:tcPr>
          <w:p w14:paraId="30F245A6" w14:textId="77777777" w:rsidR="000249AA" w:rsidRPr="000249AA" w:rsidRDefault="000249AA" w:rsidP="000249AA">
            <w:r w:rsidRPr="000249AA">
              <w:t>-</w:t>
            </w:r>
          </w:p>
        </w:tc>
        <w:tc>
          <w:tcPr>
            <w:tcW w:w="1170" w:type="dxa"/>
          </w:tcPr>
          <w:p w14:paraId="5966AD65" w14:textId="77777777" w:rsidR="000249AA" w:rsidRPr="000249AA" w:rsidRDefault="000249AA" w:rsidP="000249AA">
            <w:r w:rsidRPr="000249AA">
              <w:t>(0.43)</w:t>
            </w:r>
          </w:p>
        </w:tc>
        <w:tc>
          <w:tcPr>
            <w:tcW w:w="1080" w:type="dxa"/>
          </w:tcPr>
          <w:p w14:paraId="5316EF74" w14:textId="77777777" w:rsidR="000249AA" w:rsidRPr="000249AA" w:rsidRDefault="000249AA" w:rsidP="000249AA">
            <w:r w:rsidRPr="000249AA">
              <w:t>-</w:t>
            </w:r>
          </w:p>
        </w:tc>
        <w:tc>
          <w:tcPr>
            <w:tcW w:w="1170" w:type="dxa"/>
          </w:tcPr>
          <w:p w14:paraId="31ED2755" w14:textId="77777777" w:rsidR="000249AA" w:rsidRPr="000249AA" w:rsidRDefault="000249AA" w:rsidP="000249AA">
            <w:r w:rsidRPr="000249AA">
              <w:t>(0.32)</w:t>
            </w:r>
          </w:p>
        </w:tc>
      </w:tr>
      <w:tr w:rsidR="000249AA" w:rsidRPr="000249AA" w14:paraId="22AA13BF" w14:textId="77777777" w:rsidTr="00B859DC">
        <w:tc>
          <w:tcPr>
            <w:tcW w:w="2592" w:type="dxa"/>
          </w:tcPr>
          <w:p w14:paraId="20AE0D6A" w14:textId="77777777" w:rsidR="000249AA" w:rsidRPr="000249AA" w:rsidRDefault="000249AA" w:rsidP="000249AA">
            <w:r w:rsidRPr="000249AA">
              <w:t>Intercept</w:t>
            </w:r>
          </w:p>
        </w:tc>
        <w:tc>
          <w:tcPr>
            <w:tcW w:w="1080" w:type="dxa"/>
          </w:tcPr>
          <w:p w14:paraId="5045708D" w14:textId="77777777" w:rsidR="000249AA" w:rsidRPr="000249AA" w:rsidRDefault="000249AA" w:rsidP="000249AA">
            <w:r w:rsidRPr="000249AA">
              <w:t>5.867</w:t>
            </w:r>
          </w:p>
        </w:tc>
        <w:tc>
          <w:tcPr>
            <w:tcW w:w="1170" w:type="dxa"/>
          </w:tcPr>
          <w:p w14:paraId="12FBB149" w14:textId="77777777" w:rsidR="000249AA" w:rsidRPr="000249AA" w:rsidRDefault="000249AA" w:rsidP="000249AA">
            <w:r w:rsidRPr="000249AA">
              <w:t>5.821</w:t>
            </w:r>
          </w:p>
        </w:tc>
        <w:tc>
          <w:tcPr>
            <w:tcW w:w="1080" w:type="dxa"/>
          </w:tcPr>
          <w:p w14:paraId="5CCCEBC0" w14:textId="77777777" w:rsidR="000249AA" w:rsidRPr="000249AA" w:rsidRDefault="000249AA" w:rsidP="000249AA">
            <w:r w:rsidRPr="000249AA">
              <w:t>2.464</w:t>
            </w:r>
          </w:p>
        </w:tc>
        <w:tc>
          <w:tcPr>
            <w:tcW w:w="1170" w:type="dxa"/>
          </w:tcPr>
          <w:p w14:paraId="3C7D015D" w14:textId="77777777" w:rsidR="000249AA" w:rsidRPr="000249AA" w:rsidRDefault="000249AA" w:rsidP="000249AA">
            <w:r w:rsidRPr="000249AA">
              <w:t>2.511</w:t>
            </w:r>
          </w:p>
        </w:tc>
      </w:tr>
      <w:tr w:rsidR="000249AA" w:rsidRPr="000249AA" w14:paraId="39D1F727" w14:textId="77777777" w:rsidTr="00B859DC">
        <w:tc>
          <w:tcPr>
            <w:tcW w:w="2592" w:type="dxa"/>
          </w:tcPr>
          <w:p w14:paraId="71C43A62" w14:textId="77777777" w:rsidR="000249AA" w:rsidRPr="000249AA" w:rsidRDefault="000249AA" w:rsidP="000249AA"/>
        </w:tc>
        <w:tc>
          <w:tcPr>
            <w:tcW w:w="1080" w:type="dxa"/>
          </w:tcPr>
          <w:p w14:paraId="1000C40E" w14:textId="77777777" w:rsidR="000249AA" w:rsidRPr="000249AA" w:rsidRDefault="000249AA" w:rsidP="000249AA">
            <w:r w:rsidRPr="000249AA">
              <w:t>(0.02)**</w:t>
            </w:r>
          </w:p>
        </w:tc>
        <w:tc>
          <w:tcPr>
            <w:tcW w:w="1170" w:type="dxa"/>
          </w:tcPr>
          <w:p w14:paraId="086E09B5" w14:textId="77777777" w:rsidR="000249AA" w:rsidRPr="000249AA" w:rsidRDefault="000249AA" w:rsidP="000249AA">
            <w:r w:rsidRPr="000249AA">
              <w:t>(0.03)**</w:t>
            </w:r>
          </w:p>
        </w:tc>
        <w:tc>
          <w:tcPr>
            <w:tcW w:w="1080" w:type="dxa"/>
          </w:tcPr>
          <w:p w14:paraId="00771636" w14:textId="77777777" w:rsidR="000249AA" w:rsidRPr="000249AA" w:rsidRDefault="000249AA" w:rsidP="000249AA">
            <w:r w:rsidRPr="000249AA">
              <w:t>(0.31)</w:t>
            </w:r>
          </w:p>
        </w:tc>
        <w:tc>
          <w:tcPr>
            <w:tcW w:w="1170" w:type="dxa"/>
          </w:tcPr>
          <w:p w14:paraId="739BC498" w14:textId="77777777" w:rsidR="000249AA" w:rsidRPr="000249AA" w:rsidRDefault="000249AA" w:rsidP="000249AA">
            <w:r w:rsidRPr="000249AA">
              <w:t>(0.36)</w:t>
            </w:r>
          </w:p>
        </w:tc>
      </w:tr>
      <w:tr w:rsidR="000249AA" w:rsidRPr="000249AA" w14:paraId="429DCC95" w14:textId="77777777" w:rsidTr="00B859DC">
        <w:tc>
          <w:tcPr>
            <w:tcW w:w="2592" w:type="dxa"/>
          </w:tcPr>
          <w:p w14:paraId="470362D1" w14:textId="77777777" w:rsidR="000249AA" w:rsidRPr="000249AA" w:rsidRDefault="000249AA" w:rsidP="000249AA"/>
        </w:tc>
        <w:tc>
          <w:tcPr>
            <w:tcW w:w="1080" w:type="dxa"/>
          </w:tcPr>
          <w:p w14:paraId="67F2C8FC" w14:textId="77777777" w:rsidR="000249AA" w:rsidRPr="000249AA" w:rsidRDefault="000249AA" w:rsidP="000249AA"/>
        </w:tc>
        <w:tc>
          <w:tcPr>
            <w:tcW w:w="1170" w:type="dxa"/>
          </w:tcPr>
          <w:p w14:paraId="68155C50" w14:textId="77777777" w:rsidR="000249AA" w:rsidRPr="000249AA" w:rsidRDefault="000249AA" w:rsidP="000249AA"/>
        </w:tc>
        <w:tc>
          <w:tcPr>
            <w:tcW w:w="1080" w:type="dxa"/>
          </w:tcPr>
          <w:p w14:paraId="16835111" w14:textId="77777777" w:rsidR="000249AA" w:rsidRPr="000249AA" w:rsidRDefault="000249AA" w:rsidP="000249AA"/>
        </w:tc>
        <w:tc>
          <w:tcPr>
            <w:tcW w:w="1170" w:type="dxa"/>
          </w:tcPr>
          <w:p w14:paraId="46C9B126" w14:textId="77777777" w:rsidR="000249AA" w:rsidRPr="000249AA" w:rsidRDefault="000249AA" w:rsidP="000249AA"/>
        </w:tc>
      </w:tr>
      <w:tr w:rsidR="000249AA" w:rsidRPr="000249AA" w14:paraId="0EEF677F" w14:textId="77777777" w:rsidTr="00B859DC">
        <w:tc>
          <w:tcPr>
            <w:tcW w:w="2592" w:type="dxa"/>
            <w:tcBorders>
              <w:bottom w:val="nil"/>
            </w:tcBorders>
          </w:tcPr>
          <w:p w14:paraId="3ABE386F" w14:textId="77777777" w:rsidR="000249AA" w:rsidRPr="000249AA" w:rsidRDefault="000249AA" w:rsidP="000249AA">
            <w:proofErr w:type="spellStart"/>
            <w:r w:rsidRPr="000249AA">
              <w:t>Psuedo</w:t>
            </w:r>
            <w:proofErr w:type="spellEnd"/>
            <w:r w:rsidRPr="000249AA">
              <w:t xml:space="preserve"> R</w:t>
            </w:r>
            <w:r w:rsidRPr="000249AA">
              <w:rPr>
                <w:vertAlign w:val="superscript"/>
              </w:rPr>
              <w:t>2</w:t>
            </w:r>
          </w:p>
        </w:tc>
        <w:tc>
          <w:tcPr>
            <w:tcW w:w="1080" w:type="dxa"/>
            <w:tcBorders>
              <w:bottom w:val="nil"/>
            </w:tcBorders>
          </w:tcPr>
          <w:p w14:paraId="2E87DF07" w14:textId="77777777" w:rsidR="000249AA" w:rsidRPr="000249AA" w:rsidRDefault="000249AA" w:rsidP="000249AA">
            <w:pPr>
              <w:jc w:val="center"/>
            </w:pPr>
            <w:r w:rsidRPr="000249AA">
              <w:t>0.2311</w:t>
            </w:r>
          </w:p>
        </w:tc>
        <w:tc>
          <w:tcPr>
            <w:tcW w:w="1170" w:type="dxa"/>
            <w:tcBorders>
              <w:bottom w:val="nil"/>
            </w:tcBorders>
          </w:tcPr>
          <w:p w14:paraId="2D83EE2E" w14:textId="77777777" w:rsidR="000249AA" w:rsidRPr="000249AA" w:rsidRDefault="000249AA" w:rsidP="000249AA">
            <w:pPr>
              <w:jc w:val="center"/>
            </w:pPr>
            <w:r w:rsidRPr="000249AA">
              <w:t>0.2477</w:t>
            </w:r>
          </w:p>
        </w:tc>
        <w:tc>
          <w:tcPr>
            <w:tcW w:w="1080" w:type="dxa"/>
            <w:tcBorders>
              <w:bottom w:val="nil"/>
            </w:tcBorders>
          </w:tcPr>
          <w:p w14:paraId="39551DFF" w14:textId="77777777" w:rsidR="000249AA" w:rsidRPr="000249AA" w:rsidRDefault="000249AA" w:rsidP="000249AA">
            <w:pPr>
              <w:jc w:val="center"/>
            </w:pPr>
            <w:r w:rsidRPr="000249AA">
              <w:t>0.0903</w:t>
            </w:r>
          </w:p>
        </w:tc>
        <w:tc>
          <w:tcPr>
            <w:tcW w:w="1170" w:type="dxa"/>
            <w:tcBorders>
              <w:bottom w:val="nil"/>
            </w:tcBorders>
          </w:tcPr>
          <w:p w14:paraId="116C9DD3" w14:textId="77777777" w:rsidR="000249AA" w:rsidRPr="000249AA" w:rsidRDefault="000249AA" w:rsidP="000249AA">
            <w:pPr>
              <w:jc w:val="center"/>
            </w:pPr>
            <w:r w:rsidRPr="000249AA">
              <w:t>0.1269</w:t>
            </w:r>
          </w:p>
        </w:tc>
      </w:tr>
      <w:tr w:rsidR="000249AA" w:rsidRPr="000249AA" w14:paraId="020901D9" w14:textId="77777777" w:rsidTr="00B859DC">
        <w:tc>
          <w:tcPr>
            <w:tcW w:w="2592" w:type="dxa"/>
            <w:tcBorders>
              <w:top w:val="nil"/>
              <w:bottom w:val="nil"/>
            </w:tcBorders>
          </w:tcPr>
          <w:p w14:paraId="11621D53" w14:textId="77777777" w:rsidR="000249AA" w:rsidRPr="000249AA" w:rsidRDefault="000249AA" w:rsidP="000249AA">
            <w:r w:rsidRPr="000249AA">
              <w:t>Nobs</w:t>
            </w:r>
          </w:p>
        </w:tc>
        <w:tc>
          <w:tcPr>
            <w:tcW w:w="1080" w:type="dxa"/>
            <w:tcBorders>
              <w:top w:val="nil"/>
              <w:bottom w:val="nil"/>
            </w:tcBorders>
          </w:tcPr>
          <w:p w14:paraId="7C0BB6BD" w14:textId="77777777" w:rsidR="000249AA" w:rsidRPr="000249AA" w:rsidRDefault="000249AA" w:rsidP="000249AA">
            <w:pPr>
              <w:jc w:val="center"/>
            </w:pPr>
            <w:r w:rsidRPr="000249AA">
              <w:t>66</w:t>
            </w:r>
          </w:p>
        </w:tc>
        <w:tc>
          <w:tcPr>
            <w:tcW w:w="1170" w:type="dxa"/>
            <w:tcBorders>
              <w:top w:val="nil"/>
              <w:bottom w:val="nil"/>
            </w:tcBorders>
          </w:tcPr>
          <w:p w14:paraId="686E7CB3" w14:textId="77777777" w:rsidR="000249AA" w:rsidRPr="000249AA" w:rsidRDefault="000249AA" w:rsidP="000249AA">
            <w:pPr>
              <w:jc w:val="center"/>
            </w:pPr>
            <w:r w:rsidRPr="000249AA">
              <w:t>66</w:t>
            </w:r>
          </w:p>
        </w:tc>
        <w:tc>
          <w:tcPr>
            <w:tcW w:w="1080" w:type="dxa"/>
            <w:tcBorders>
              <w:top w:val="nil"/>
              <w:bottom w:val="nil"/>
            </w:tcBorders>
          </w:tcPr>
          <w:p w14:paraId="71B2CB99" w14:textId="77777777" w:rsidR="000249AA" w:rsidRPr="000249AA" w:rsidRDefault="000249AA" w:rsidP="000249AA">
            <w:pPr>
              <w:jc w:val="center"/>
            </w:pPr>
            <w:r w:rsidRPr="000249AA">
              <w:t>56</w:t>
            </w:r>
          </w:p>
        </w:tc>
        <w:tc>
          <w:tcPr>
            <w:tcW w:w="1170" w:type="dxa"/>
            <w:tcBorders>
              <w:top w:val="nil"/>
              <w:bottom w:val="nil"/>
            </w:tcBorders>
          </w:tcPr>
          <w:p w14:paraId="73398DFC" w14:textId="77777777" w:rsidR="000249AA" w:rsidRPr="000249AA" w:rsidRDefault="000249AA" w:rsidP="000249AA">
            <w:pPr>
              <w:jc w:val="center"/>
            </w:pPr>
            <w:r w:rsidRPr="000249AA">
              <w:t>56</w:t>
            </w:r>
          </w:p>
        </w:tc>
      </w:tr>
    </w:tbl>
    <w:p w14:paraId="2E989AB4"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2F73C010"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069BFA09"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28D3E50A"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64068C31"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6A3D32A7"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48CD1E5D"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0012ACA2"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677563F8"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1D8905E0"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2CB32F41"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71289206"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3C76DFF9"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377B2D99"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0B910DC4"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56C9E11B"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19CDBEE6"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05213B39"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66E9BFFD"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30773549"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68440C55"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1599F86A"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4EDBC4B0"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60156708" w14:textId="77777777" w:rsidR="000249AA" w:rsidRDefault="000249AA" w:rsidP="000249AA">
      <w:pPr>
        <w:spacing w:after="0" w:line="240" w:lineRule="auto"/>
        <w:ind w:left="-720" w:right="-720"/>
        <w:jc w:val="both"/>
        <w:rPr>
          <w:rFonts w:ascii="Times New Roman" w:eastAsia="Times New Roman" w:hAnsi="Times New Roman" w:cs="Times New Roman"/>
          <w:sz w:val="20"/>
          <w:szCs w:val="20"/>
        </w:rPr>
      </w:pPr>
    </w:p>
    <w:p w14:paraId="301E889B" w14:textId="169F9811" w:rsidR="000249AA" w:rsidRPr="000249AA" w:rsidRDefault="000249AA" w:rsidP="000249AA">
      <w:pPr>
        <w:spacing w:after="0" w:line="240" w:lineRule="auto"/>
        <w:ind w:left="-720" w:right="-720"/>
        <w:jc w:val="both"/>
        <w:rPr>
          <w:rFonts w:ascii="Times New Roman" w:eastAsia="Times New Roman" w:hAnsi="Times New Roman" w:cs="Times New Roman"/>
          <w:sz w:val="20"/>
          <w:szCs w:val="20"/>
        </w:rPr>
      </w:pPr>
      <w:r w:rsidRPr="000249AA">
        <w:rPr>
          <w:rFonts w:ascii="Times New Roman" w:eastAsia="Times New Roman" w:hAnsi="Times New Roman" w:cs="Times New Roman"/>
          <w:sz w:val="20"/>
          <w:szCs w:val="20"/>
        </w:rPr>
        <w:t xml:space="preserve">This table presents Logit regressions results for tests of H1. </w:t>
      </w:r>
      <w:r w:rsidR="004E0B9D">
        <w:rPr>
          <w:rFonts w:ascii="Times New Roman" w:eastAsia="Times New Roman" w:hAnsi="Times New Roman" w:cs="Times New Roman"/>
          <w:sz w:val="20"/>
          <w:szCs w:val="20"/>
        </w:rPr>
        <w:t>Influence and Entrenchment</w:t>
      </w:r>
      <w:r w:rsidRPr="000249AA">
        <w:rPr>
          <w:rFonts w:ascii="Times New Roman" w:eastAsia="Times New Roman" w:hAnsi="Times New Roman" w:cs="Times New Roman"/>
          <w:sz w:val="20"/>
          <w:szCs w:val="20"/>
        </w:rPr>
        <w:t xml:space="preserve"> in columns (1) and (2) is captured by ADJCPS. In columns (3) and (4) </w:t>
      </w:r>
      <w:r w:rsidR="005E1515">
        <w:rPr>
          <w:rFonts w:ascii="Times New Roman" w:eastAsia="Times New Roman" w:hAnsi="Times New Roman" w:cs="Times New Roman"/>
          <w:sz w:val="20"/>
          <w:szCs w:val="20"/>
        </w:rPr>
        <w:t>Influence and Entrenchment</w:t>
      </w:r>
      <w:r w:rsidR="005E1515" w:rsidRPr="000249AA">
        <w:rPr>
          <w:rFonts w:ascii="Times New Roman" w:eastAsia="Times New Roman" w:hAnsi="Times New Roman" w:cs="Times New Roman"/>
          <w:sz w:val="20"/>
          <w:szCs w:val="20"/>
        </w:rPr>
        <w:t xml:space="preserve"> </w:t>
      </w:r>
      <w:r w:rsidRPr="000249AA">
        <w:rPr>
          <w:rFonts w:ascii="Times New Roman" w:eastAsia="Times New Roman" w:hAnsi="Times New Roman" w:cs="Times New Roman"/>
          <w:sz w:val="20"/>
          <w:szCs w:val="20"/>
        </w:rPr>
        <w:t xml:space="preserve">is captured by the ENINDEX. The dependent variable, SUSPECT, is an indicator variable equal to 1 if firm moved headquarters to the </w:t>
      </w:r>
      <w:r w:rsidR="00034AF0">
        <w:rPr>
          <w:rFonts w:ascii="Times New Roman" w:eastAsia="Times New Roman" w:hAnsi="Times New Roman" w:cs="Times New Roman"/>
          <w:sz w:val="20"/>
          <w:szCs w:val="20"/>
        </w:rPr>
        <w:t>state affiliated with the CEO</w:t>
      </w:r>
      <w:r w:rsidR="005F5E76">
        <w:rPr>
          <w:rFonts w:ascii="Times New Roman" w:eastAsia="Times New Roman" w:hAnsi="Times New Roman" w:cs="Times New Roman"/>
          <w:sz w:val="20"/>
          <w:szCs w:val="20"/>
        </w:rPr>
        <w:t>’</w:t>
      </w:r>
      <w:r w:rsidR="00034AF0">
        <w:rPr>
          <w:rFonts w:ascii="Times New Roman" w:eastAsia="Times New Roman" w:hAnsi="Times New Roman" w:cs="Times New Roman"/>
          <w:sz w:val="20"/>
          <w:szCs w:val="20"/>
        </w:rPr>
        <w:t>s Alma M</w:t>
      </w:r>
      <w:r w:rsidRPr="000249AA">
        <w:rPr>
          <w:rFonts w:ascii="Times New Roman" w:eastAsia="Times New Roman" w:hAnsi="Times New Roman" w:cs="Times New Roman"/>
          <w:sz w:val="20"/>
          <w:szCs w:val="20"/>
        </w:rPr>
        <w:t xml:space="preserve">ater and zero otherwise.  All variables measured as the average of realizations in the two-years prior to the move year and are as defined in Table 2. P-values are reported under each coefficient in parentheses. *, **, *** denote significance levels of 0.1, 0.05, and 0.01 respectively using a two-tailed test. </w:t>
      </w:r>
    </w:p>
    <w:p w14:paraId="1E6B6EF6" w14:textId="77777777" w:rsidR="000249AA" w:rsidRPr="000249AA" w:rsidRDefault="000249AA" w:rsidP="000249AA">
      <w:pPr>
        <w:spacing w:after="0" w:line="240" w:lineRule="auto"/>
        <w:ind w:left="-720" w:right="-720"/>
        <w:jc w:val="both"/>
        <w:rPr>
          <w:rFonts w:ascii="Times New Roman" w:eastAsia="Times New Roman" w:hAnsi="Times New Roman" w:cs="Times New Roman"/>
          <w:b/>
          <w:caps/>
          <w:noProof/>
          <w:sz w:val="24"/>
          <w:szCs w:val="24"/>
        </w:rPr>
      </w:pPr>
    </w:p>
    <w:p w14:paraId="1A8CA63E"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20D247F5"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3E1F34A8"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E33E2C7"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378FCCA7"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22AAECC6"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124A340F"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3BBEBE8"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1B55EF90"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AD41757"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5904F01"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C33B081"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76072837"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0B9EC0A4"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64511464"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15881EBE"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22100D68" w14:textId="77777777" w:rsidR="000249AA" w:rsidRPr="000249AA" w:rsidRDefault="000249AA" w:rsidP="000249AA">
      <w:pPr>
        <w:spacing w:after="0" w:line="240" w:lineRule="auto"/>
        <w:rPr>
          <w:rFonts w:ascii="Times New Roman" w:eastAsia="Times New Roman" w:hAnsi="Times New Roman" w:cs="Times New Roman"/>
          <w:b/>
          <w:caps/>
          <w:noProof/>
          <w:sz w:val="24"/>
          <w:szCs w:val="24"/>
        </w:rPr>
      </w:pPr>
    </w:p>
    <w:p w14:paraId="74E772CE" w14:textId="77777777" w:rsidR="00965861" w:rsidRDefault="00965861" w:rsidP="003831A8">
      <w:pPr>
        <w:spacing w:after="0" w:line="240" w:lineRule="auto"/>
        <w:rPr>
          <w:rFonts w:ascii="Times New Roman" w:eastAsia="Times New Roman" w:hAnsi="Times New Roman" w:cs="Times New Roman"/>
          <w:b/>
          <w:caps/>
          <w:noProof/>
          <w:sz w:val="24"/>
          <w:szCs w:val="24"/>
        </w:rPr>
      </w:pPr>
    </w:p>
    <w:p w14:paraId="6E2C4A4F" w14:textId="77777777" w:rsidR="000249AA" w:rsidRPr="000249AA" w:rsidRDefault="000249AA" w:rsidP="000249AA">
      <w:pPr>
        <w:spacing w:after="0" w:line="240" w:lineRule="auto"/>
        <w:jc w:val="center"/>
        <w:rPr>
          <w:rFonts w:ascii="Times New Roman" w:eastAsia="Times New Roman" w:hAnsi="Times New Roman" w:cs="Times New Roman"/>
          <w:b/>
          <w:sz w:val="24"/>
          <w:szCs w:val="24"/>
        </w:rPr>
      </w:pPr>
      <w:r w:rsidRPr="000249AA">
        <w:rPr>
          <w:rFonts w:ascii="Times New Roman" w:eastAsia="Times New Roman" w:hAnsi="Times New Roman" w:cs="Times New Roman"/>
          <w:b/>
          <w:caps/>
          <w:noProof/>
          <w:sz w:val="24"/>
          <w:szCs w:val="24"/>
        </w:rPr>
        <w:lastRenderedPageBreak/>
        <w:t xml:space="preserve">Table </w:t>
      </w:r>
      <w:r w:rsidRPr="000249AA">
        <w:rPr>
          <w:rFonts w:ascii="Times New Roman" w:eastAsia="Times New Roman" w:hAnsi="Times New Roman" w:cs="Times New Roman"/>
          <w:b/>
          <w:sz w:val="24"/>
          <w:szCs w:val="24"/>
        </w:rPr>
        <w:t xml:space="preserve">6 </w:t>
      </w:r>
    </w:p>
    <w:p w14:paraId="342BB41B" w14:textId="77777777" w:rsidR="000249AA" w:rsidRPr="000249AA" w:rsidRDefault="000249AA" w:rsidP="000249AA">
      <w:pPr>
        <w:spacing w:after="0" w:line="240" w:lineRule="auto"/>
        <w:ind w:left="-720" w:right="-720"/>
        <w:jc w:val="center"/>
        <w:rPr>
          <w:rFonts w:ascii="Times New Roman" w:eastAsia="Times New Roman" w:hAnsi="Times New Roman" w:cs="Times New Roman"/>
          <w:sz w:val="24"/>
          <w:szCs w:val="24"/>
        </w:rPr>
      </w:pPr>
      <w:r w:rsidRPr="000249AA">
        <w:rPr>
          <w:rFonts w:ascii="Times New Roman" w:eastAsia="Times New Roman" w:hAnsi="Times New Roman" w:cs="Times New Roman"/>
          <w:sz w:val="24"/>
          <w:szCs w:val="24"/>
        </w:rPr>
        <w:t xml:space="preserve">OLS Regressions of Firm Performance on a Post-Headquarter Move and Suspect-Move Indicator Variables </w:t>
      </w:r>
    </w:p>
    <w:p w14:paraId="0BA94FF2" w14:textId="77777777" w:rsidR="000249AA" w:rsidRPr="000249AA" w:rsidRDefault="000249AA" w:rsidP="000249AA">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3849" w:tblpY="-52"/>
        <w:tblW w:w="484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2"/>
        <w:gridCol w:w="1080"/>
        <w:gridCol w:w="1170"/>
      </w:tblGrid>
      <w:tr w:rsidR="000249AA" w:rsidRPr="000249AA" w14:paraId="06B4C417" w14:textId="77777777" w:rsidTr="00B859DC">
        <w:tc>
          <w:tcPr>
            <w:tcW w:w="2592" w:type="dxa"/>
            <w:tcBorders>
              <w:top w:val="single" w:sz="4" w:space="0" w:color="auto"/>
              <w:bottom w:val="nil"/>
            </w:tcBorders>
            <w:vAlign w:val="center"/>
          </w:tcPr>
          <w:p w14:paraId="796CAC1C" w14:textId="77777777" w:rsidR="000249AA" w:rsidRPr="000249AA" w:rsidRDefault="000249AA" w:rsidP="000249AA">
            <w:r w:rsidRPr="000249AA">
              <w:t>Dependent variable</w:t>
            </w:r>
          </w:p>
        </w:tc>
        <w:tc>
          <w:tcPr>
            <w:tcW w:w="1080" w:type="dxa"/>
            <w:tcBorders>
              <w:top w:val="single" w:sz="4" w:space="0" w:color="auto"/>
              <w:bottom w:val="nil"/>
            </w:tcBorders>
            <w:vAlign w:val="center"/>
          </w:tcPr>
          <w:p w14:paraId="5913AD06" w14:textId="77777777" w:rsidR="000249AA" w:rsidRPr="000249AA" w:rsidRDefault="000249AA" w:rsidP="000249AA">
            <w:pPr>
              <w:jc w:val="center"/>
            </w:pPr>
            <w:r w:rsidRPr="000249AA">
              <w:t>ROA</w:t>
            </w:r>
          </w:p>
        </w:tc>
        <w:tc>
          <w:tcPr>
            <w:tcW w:w="1170" w:type="dxa"/>
            <w:tcBorders>
              <w:top w:val="single" w:sz="4" w:space="0" w:color="auto"/>
              <w:bottom w:val="nil"/>
            </w:tcBorders>
            <w:vAlign w:val="center"/>
          </w:tcPr>
          <w:p w14:paraId="62E1ACF3" w14:textId="77777777" w:rsidR="000249AA" w:rsidRPr="000249AA" w:rsidRDefault="000249AA" w:rsidP="000249AA">
            <w:pPr>
              <w:jc w:val="center"/>
            </w:pPr>
            <w:r w:rsidRPr="000249AA">
              <w:t>MTB</w:t>
            </w:r>
          </w:p>
        </w:tc>
      </w:tr>
      <w:tr w:rsidR="000249AA" w:rsidRPr="000249AA" w14:paraId="153DCFC0" w14:textId="77777777" w:rsidTr="00B859DC">
        <w:tc>
          <w:tcPr>
            <w:tcW w:w="2592" w:type="dxa"/>
            <w:tcBorders>
              <w:top w:val="nil"/>
              <w:bottom w:val="single" w:sz="4" w:space="0" w:color="auto"/>
            </w:tcBorders>
          </w:tcPr>
          <w:p w14:paraId="5FD369B7" w14:textId="77777777" w:rsidR="000249AA" w:rsidRPr="000249AA" w:rsidRDefault="000249AA" w:rsidP="000249AA"/>
        </w:tc>
        <w:tc>
          <w:tcPr>
            <w:tcW w:w="1080" w:type="dxa"/>
            <w:tcBorders>
              <w:top w:val="nil"/>
              <w:bottom w:val="single" w:sz="4" w:space="0" w:color="auto"/>
            </w:tcBorders>
          </w:tcPr>
          <w:p w14:paraId="4C8B76A2" w14:textId="77777777" w:rsidR="000249AA" w:rsidRPr="000249AA" w:rsidRDefault="000249AA" w:rsidP="000249AA">
            <w:pPr>
              <w:jc w:val="center"/>
            </w:pPr>
            <w:r w:rsidRPr="000249AA">
              <w:t>(1)</w:t>
            </w:r>
          </w:p>
        </w:tc>
        <w:tc>
          <w:tcPr>
            <w:tcW w:w="1170" w:type="dxa"/>
            <w:tcBorders>
              <w:top w:val="nil"/>
              <w:bottom w:val="single" w:sz="4" w:space="0" w:color="auto"/>
            </w:tcBorders>
          </w:tcPr>
          <w:p w14:paraId="1D5306EF" w14:textId="77777777" w:rsidR="000249AA" w:rsidRPr="000249AA" w:rsidRDefault="000249AA" w:rsidP="000249AA">
            <w:pPr>
              <w:jc w:val="center"/>
            </w:pPr>
            <w:r w:rsidRPr="000249AA">
              <w:t>(2)</w:t>
            </w:r>
          </w:p>
        </w:tc>
      </w:tr>
      <w:tr w:rsidR="000249AA" w:rsidRPr="000249AA" w14:paraId="1F803A52" w14:textId="77777777" w:rsidTr="00B859DC">
        <w:tc>
          <w:tcPr>
            <w:tcW w:w="2592" w:type="dxa"/>
          </w:tcPr>
          <w:p w14:paraId="7F57B2D1" w14:textId="77777777" w:rsidR="000249AA" w:rsidRPr="000249AA" w:rsidRDefault="000249AA" w:rsidP="000249AA">
            <w:r w:rsidRPr="000249AA">
              <w:t>SUSPECT</w:t>
            </w:r>
          </w:p>
        </w:tc>
        <w:tc>
          <w:tcPr>
            <w:tcW w:w="1080" w:type="dxa"/>
          </w:tcPr>
          <w:p w14:paraId="6273F35C" w14:textId="77777777" w:rsidR="000249AA" w:rsidRPr="000249AA" w:rsidRDefault="000249AA" w:rsidP="000249AA">
            <w:r w:rsidRPr="000249AA">
              <w:t>0.080</w:t>
            </w:r>
          </w:p>
        </w:tc>
        <w:tc>
          <w:tcPr>
            <w:tcW w:w="1170" w:type="dxa"/>
          </w:tcPr>
          <w:p w14:paraId="154BFEF2" w14:textId="77777777" w:rsidR="000249AA" w:rsidRPr="000249AA" w:rsidRDefault="000249AA" w:rsidP="000249AA">
            <w:pPr>
              <w:jc w:val="both"/>
            </w:pPr>
            <w:r w:rsidRPr="000249AA">
              <w:t>0.941</w:t>
            </w:r>
          </w:p>
        </w:tc>
      </w:tr>
      <w:tr w:rsidR="000249AA" w:rsidRPr="000249AA" w14:paraId="1F772B36" w14:textId="77777777" w:rsidTr="00B859DC">
        <w:tc>
          <w:tcPr>
            <w:tcW w:w="2592" w:type="dxa"/>
          </w:tcPr>
          <w:p w14:paraId="154A1C4E" w14:textId="77777777" w:rsidR="000249AA" w:rsidRPr="000249AA" w:rsidRDefault="000249AA" w:rsidP="000249AA"/>
        </w:tc>
        <w:tc>
          <w:tcPr>
            <w:tcW w:w="1080" w:type="dxa"/>
          </w:tcPr>
          <w:p w14:paraId="572C9EDF" w14:textId="77777777" w:rsidR="000249AA" w:rsidRPr="000249AA" w:rsidRDefault="000249AA" w:rsidP="000249AA">
            <w:r w:rsidRPr="000249AA">
              <w:t>(2.97)***</w:t>
            </w:r>
          </w:p>
        </w:tc>
        <w:tc>
          <w:tcPr>
            <w:tcW w:w="1170" w:type="dxa"/>
          </w:tcPr>
          <w:p w14:paraId="65D7B63D" w14:textId="77777777" w:rsidR="000249AA" w:rsidRPr="000249AA" w:rsidRDefault="000249AA" w:rsidP="000249AA">
            <w:pPr>
              <w:jc w:val="both"/>
            </w:pPr>
            <w:r w:rsidRPr="000249AA">
              <w:t>(0.64)</w:t>
            </w:r>
          </w:p>
        </w:tc>
      </w:tr>
      <w:tr w:rsidR="000249AA" w:rsidRPr="000249AA" w14:paraId="7E60F29A" w14:textId="77777777" w:rsidTr="00B859DC">
        <w:tc>
          <w:tcPr>
            <w:tcW w:w="2592" w:type="dxa"/>
          </w:tcPr>
          <w:p w14:paraId="39C1836B" w14:textId="6EBCC563" w:rsidR="000249AA" w:rsidRPr="000249AA" w:rsidRDefault="000249AA" w:rsidP="000249AA">
            <w:r w:rsidRPr="000249AA">
              <w:t>P</w:t>
            </w:r>
            <w:r w:rsidR="000177D9">
              <w:t>ostMove</w:t>
            </w:r>
          </w:p>
        </w:tc>
        <w:tc>
          <w:tcPr>
            <w:tcW w:w="1080" w:type="dxa"/>
          </w:tcPr>
          <w:p w14:paraId="4FDB80AE" w14:textId="77777777" w:rsidR="000249AA" w:rsidRPr="000249AA" w:rsidRDefault="000249AA" w:rsidP="000249AA">
            <w:r w:rsidRPr="000249AA">
              <w:t>0.020</w:t>
            </w:r>
          </w:p>
        </w:tc>
        <w:tc>
          <w:tcPr>
            <w:tcW w:w="1170" w:type="dxa"/>
          </w:tcPr>
          <w:p w14:paraId="32E460C3" w14:textId="77777777" w:rsidR="000249AA" w:rsidRPr="000249AA" w:rsidRDefault="000249AA" w:rsidP="000249AA">
            <w:pPr>
              <w:jc w:val="both"/>
            </w:pPr>
            <w:r w:rsidRPr="000249AA">
              <w:t>-0.318</w:t>
            </w:r>
          </w:p>
        </w:tc>
      </w:tr>
      <w:tr w:rsidR="000249AA" w:rsidRPr="000249AA" w14:paraId="33840346" w14:textId="77777777" w:rsidTr="00B859DC">
        <w:tc>
          <w:tcPr>
            <w:tcW w:w="2592" w:type="dxa"/>
          </w:tcPr>
          <w:p w14:paraId="6847EF03" w14:textId="77777777" w:rsidR="000249AA" w:rsidRPr="000249AA" w:rsidRDefault="000249AA" w:rsidP="000249AA"/>
        </w:tc>
        <w:tc>
          <w:tcPr>
            <w:tcW w:w="1080" w:type="dxa"/>
          </w:tcPr>
          <w:p w14:paraId="2AA923AD" w14:textId="77777777" w:rsidR="000249AA" w:rsidRPr="000249AA" w:rsidRDefault="000249AA" w:rsidP="000249AA">
            <w:r w:rsidRPr="000249AA">
              <w:t>(1.17)</w:t>
            </w:r>
          </w:p>
        </w:tc>
        <w:tc>
          <w:tcPr>
            <w:tcW w:w="1170" w:type="dxa"/>
          </w:tcPr>
          <w:p w14:paraId="35CA78AB" w14:textId="77777777" w:rsidR="000249AA" w:rsidRPr="000249AA" w:rsidRDefault="000249AA" w:rsidP="000249AA">
            <w:pPr>
              <w:jc w:val="both"/>
            </w:pPr>
            <w:r w:rsidRPr="000249AA">
              <w:t>(-0.41)</w:t>
            </w:r>
          </w:p>
        </w:tc>
      </w:tr>
      <w:tr w:rsidR="000249AA" w:rsidRPr="000249AA" w14:paraId="08FC0E37" w14:textId="77777777" w:rsidTr="00B859DC">
        <w:tc>
          <w:tcPr>
            <w:tcW w:w="2592" w:type="dxa"/>
          </w:tcPr>
          <w:p w14:paraId="6A7E7562" w14:textId="5BA06B5F" w:rsidR="000249AA" w:rsidRPr="000249AA" w:rsidRDefault="000249AA" w:rsidP="000249AA">
            <w:r w:rsidRPr="000249AA">
              <w:t>SUSPECT * P</w:t>
            </w:r>
            <w:r w:rsidR="000177D9">
              <w:t>ostMove</w:t>
            </w:r>
          </w:p>
        </w:tc>
        <w:tc>
          <w:tcPr>
            <w:tcW w:w="1080" w:type="dxa"/>
          </w:tcPr>
          <w:p w14:paraId="106A3275" w14:textId="77777777" w:rsidR="000249AA" w:rsidRPr="000249AA" w:rsidRDefault="000249AA" w:rsidP="000249AA">
            <w:r w:rsidRPr="000249AA">
              <w:t>-0.061</w:t>
            </w:r>
          </w:p>
        </w:tc>
        <w:tc>
          <w:tcPr>
            <w:tcW w:w="1170" w:type="dxa"/>
          </w:tcPr>
          <w:p w14:paraId="551E5DA9" w14:textId="77777777" w:rsidR="000249AA" w:rsidRPr="000249AA" w:rsidRDefault="000249AA" w:rsidP="000249AA">
            <w:pPr>
              <w:jc w:val="both"/>
            </w:pPr>
            <w:r w:rsidRPr="000249AA">
              <w:t>-2.310</w:t>
            </w:r>
          </w:p>
        </w:tc>
      </w:tr>
      <w:tr w:rsidR="000249AA" w:rsidRPr="000249AA" w14:paraId="24A7AFC3" w14:textId="77777777" w:rsidTr="00B859DC">
        <w:tc>
          <w:tcPr>
            <w:tcW w:w="2592" w:type="dxa"/>
          </w:tcPr>
          <w:p w14:paraId="48BA0416" w14:textId="77777777" w:rsidR="000249AA" w:rsidRPr="000249AA" w:rsidRDefault="000249AA" w:rsidP="000249AA"/>
        </w:tc>
        <w:tc>
          <w:tcPr>
            <w:tcW w:w="1080" w:type="dxa"/>
          </w:tcPr>
          <w:p w14:paraId="233B8AFF" w14:textId="77777777" w:rsidR="000249AA" w:rsidRPr="000249AA" w:rsidRDefault="000249AA" w:rsidP="000249AA">
            <w:r w:rsidRPr="000249AA">
              <w:t>(-2.65)***</w:t>
            </w:r>
          </w:p>
        </w:tc>
        <w:tc>
          <w:tcPr>
            <w:tcW w:w="1170" w:type="dxa"/>
          </w:tcPr>
          <w:p w14:paraId="3E502BA8" w14:textId="77777777" w:rsidR="000249AA" w:rsidRPr="000249AA" w:rsidRDefault="000249AA" w:rsidP="000249AA">
            <w:pPr>
              <w:jc w:val="both"/>
            </w:pPr>
            <w:r w:rsidRPr="000249AA">
              <w:t>(-1.82)*</w:t>
            </w:r>
          </w:p>
        </w:tc>
      </w:tr>
      <w:tr w:rsidR="000249AA" w:rsidRPr="000249AA" w14:paraId="7F3E7F76" w14:textId="77777777" w:rsidTr="00B859DC">
        <w:tc>
          <w:tcPr>
            <w:tcW w:w="2592" w:type="dxa"/>
          </w:tcPr>
          <w:p w14:paraId="500E9C9D" w14:textId="77777777" w:rsidR="000249AA" w:rsidRPr="000249AA" w:rsidRDefault="000249AA" w:rsidP="000249AA">
            <w:r w:rsidRPr="000249AA">
              <w:t>LEV</w:t>
            </w:r>
          </w:p>
        </w:tc>
        <w:tc>
          <w:tcPr>
            <w:tcW w:w="1080" w:type="dxa"/>
          </w:tcPr>
          <w:p w14:paraId="5B9B0588" w14:textId="77777777" w:rsidR="000249AA" w:rsidRPr="000249AA" w:rsidRDefault="000249AA" w:rsidP="000249AA">
            <w:r w:rsidRPr="000249AA">
              <w:t>-0.118</w:t>
            </w:r>
          </w:p>
        </w:tc>
        <w:tc>
          <w:tcPr>
            <w:tcW w:w="1170" w:type="dxa"/>
          </w:tcPr>
          <w:p w14:paraId="65300BB8" w14:textId="77777777" w:rsidR="000249AA" w:rsidRPr="000249AA" w:rsidRDefault="000249AA" w:rsidP="000249AA">
            <w:pPr>
              <w:jc w:val="both"/>
            </w:pPr>
            <w:r w:rsidRPr="000249AA">
              <w:t>-2.489</w:t>
            </w:r>
          </w:p>
        </w:tc>
      </w:tr>
      <w:tr w:rsidR="000249AA" w:rsidRPr="000249AA" w14:paraId="07688EC5" w14:textId="77777777" w:rsidTr="00B859DC">
        <w:tc>
          <w:tcPr>
            <w:tcW w:w="2592" w:type="dxa"/>
          </w:tcPr>
          <w:p w14:paraId="1BACC81B" w14:textId="77777777" w:rsidR="000249AA" w:rsidRPr="000249AA" w:rsidRDefault="000249AA" w:rsidP="000249AA"/>
        </w:tc>
        <w:tc>
          <w:tcPr>
            <w:tcW w:w="1080" w:type="dxa"/>
          </w:tcPr>
          <w:p w14:paraId="4E857F8F" w14:textId="77777777" w:rsidR="000249AA" w:rsidRPr="000249AA" w:rsidRDefault="000249AA" w:rsidP="000249AA">
            <w:r w:rsidRPr="000249AA">
              <w:t>(-2.21)**</w:t>
            </w:r>
          </w:p>
        </w:tc>
        <w:tc>
          <w:tcPr>
            <w:tcW w:w="1170" w:type="dxa"/>
          </w:tcPr>
          <w:p w14:paraId="727B8349" w14:textId="77777777" w:rsidR="000249AA" w:rsidRPr="000249AA" w:rsidRDefault="000249AA" w:rsidP="000249AA">
            <w:pPr>
              <w:jc w:val="both"/>
            </w:pPr>
            <w:r w:rsidRPr="000249AA">
              <w:t>(-1.29)</w:t>
            </w:r>
          </w:p>
        </w:tc>
      </w:tr>
      <w:tr w:rsidR="000249AA" w:rsidRPr="000249AA" w14:paraId="5941F09F" w14:textId="77777777" w:rsidTr="00B859DC">
        <w:tc>
          <w:tcPr>
            <w:tcW w:w="2592" w:type="dxa"/>
          </w:tcPr>
          <w:p w14:paraId="5139C9CC" w14:textId="77777777" w:rsidR="000249AA" w:rsidRPr="000249AA" w:rsidRDefault="000249AA" w:rsidP="000249AA">
            <w:r w:rsidRPr="000249AA">
              <w:t>SIZE_AT</w:t>
            </w:r>
          </w:p>
        </w:tc>
        <w:tc>
          <w:tcPr>
            <w:tcW w:w="1080" w:type="dxa"/>
          </w:tcPr>
          <w:p w14:paraId="30FF73B9" w14:textId="77777777" w:rsidR="000249AA" w:rsidRPr="000249AA" w:rsidRDefault="000249AA" w:rsidP="000249AA">
            <w:pPr>
              <w:tabs>
                <w:tab w:val="left" w:pos="869"/>
              </w:tabs>
            </w:pPr>
            <w:r w:rsidRPr="000249AA">
              <w:t>0.016</w:t>
            </w:r>
          </w:p>
        </w:tc>
        <w:tc>
          <w:tcPr>
            <w:tcW w:w="1170" w:type="dxa"/>
          </w:tcPr>
          <w:p w14:paraId="5307472A" w14:textId="77777777" w:rsidR="000249AA" w:rsidRPr="000249AA" w:rsidRDefault="000249AA" w:rsidP="000249AA">
            <w:r w:rsidRPr="000249AA">
              <w:t>-0.105</w:t>
            </w:r>
          </w:p>
        </w:tc>
      </w:tr>
      <w:tr w:rsidR="000249AA" w:rsidRPr="000249AA" w14:paraId="1CC945B2" w14:textId="77777777" w:rsidTr="00B859DC">
        <w:tc>
          <w:tcPr>
            <w:tcW w:w="2592" w:type="dxa"/>
          </w:tcPr>
          <w:p w14:paraId="51B8DFD9" w14:textId="77777777" w:rsidR="000249AA" w:rsidRPr="000249AA" w:rsidRDefault="000249AA" w:rsidP="000249AA"/>
        </w:tc>
        <w:tc>
          <w:tcPr>
            <w:tcW w:w="1080" w:type="dxa"/>
          </w:tcPr>
          <w:p w14:paraId="3C706ABD" w14:textId="77777777" w:rsidR="000249AA" w:rsidRPr="000249AA" w:rsidRDefault="000249AA" w:rsidP="000249AA">
            <w:r w:rsidRPr="000249AA">
              <w:t>(2.04)**</w:t>
            </w:r>
          </w:p>
        </w:tc>
        <w:tc>
          <w:tcPr>
            <w:tcW w:w="1170" w:type="dxa"/>
          </w:tcPr>
          <w:p w14:paraId="3FBBA582" w14:textId="77777777" w:rsidR="000249AA" w:rsidRPr="000249AA" w:rsidRDefault="000249AA" w:rsidP="000249AA">
            <w:r w:rsidRPr="000249AA">
              <w:t>(-0.42)</w:t>
            </w:r>
          </w:p>
        </w:tc>
      </w:tr>
      <w:tr w:rsidR="000249AA" w:rsidRPr="000249AA" w14:paraId="5D5324CE" w14:textId="77777777" w:rsidTr="00B859DC">
        <w:tc>
          <w:tcPr>
            <w:tcW w:w="2592" w:type="dxa"/>
          </w:tcPr>
          <w:p w14:paraId="70836C7E" w14:textId="77777777" w:rsidR="000249AA" w:rsidRPr="000249AA" w:rsidRDefault="000249AA" w:rsidP="000249AA">
            <w:r w:rsidRPr="000249AA">
              <w:t>LNAGE</w:t>
            </w:r>
          </w:p>
        </w:tc>
        <w:tc>
          <w:tcPr>
            <w:tcW w:w="1080" w:type="dxa"/>
          </w:tcPr>
          <w:p w14:paraId="7CE60BC4" w14:textId="77777777" w:rsidR="000249AA" w:rsidRPr="000249AA" w:rsidRDefault="000249AA" w:rsidP="000249AA">
            <w:r w:rsidRPr="000249AA">
              <w:t>0.000</w:t>
            </w:r>
          </w:p>
        </w:tc>
        <w:tc>
          <w:tcPr>
            <w:tcW w:w="1170" w:type="dxa"/>
          </w:tcPr>
          <w:p w14:paraId="205E50EC" w14:textId="77777777" w:rsidR="000249AA" w:rsidRPr="000249AA" w:rsidRDefault="000249AA" w:rsidP="000249AA">
            <w:r w:rsidRPr="000249AA">
              <w:t>-0.833</w:t>
            </w:r>
          </w:p>
        </w:tc>
      </w:tr>
      <w:tr w:rsidR="000249AA" w:rsidRPr="000249AA" w14:paraId="5377877F" w14:textId="77777777" w:rsidTr="00B859DC">
        <w:tc>
          <w:tcPr>
            <w:tcW w:w="2592" w:type="dxa"/>
          </w:tcPr>
          <w:p w14:paraId="59B7E015" w14:textId="77777777" w:rsidR="000249AA" w:rsidRPr="000249AA" w:rsidRDefault="000249AA" w:rsidP="000249AA"/>
        </w:tc>
        <w:tc>
          <w:tcPr>
            <w:tcW w:w="1080" w:type="dxa"/>
          </w:tcPr>
          <w:p w14:paraId="7E1C5905" w14:textId="77777777" w:rsidR="000249AA" w:rsidRPr="000249AA" w:rsidRDefault="000249AA" w:rsidP="000249AA">
            <w:r w:rsidRPr="000249AA">
              <w:t>(0.02)</w:t>
            </w:r>
          </w:p>
        </w:tc>
        <w:tc>
          <w:tcPr>
            <w:tcW w:w="1170" w:type="dxa"/>
          </w:tcPr>
          <w:p w14:paraId="20901B64" w14:textId="77777777" w:rsidR="000249AA" w:rsidRPr="000249AA" w:rsidRDefault="000249AA" w:rsidP="000249AA">
            <w:r w:rsidRPr="000249AA">
              <w:t>(-1.57)</w:t>
            </w:r>
          </w:p>
        </w:tc>
      </w:tr>
      <w:tr w:rsidR="000249AA" w:rsidRPr="000249AA" w14:paraId="6A894DAE" w14:textId="77777777" w:rsidTr="00B859DC">
        <w:tc>
          <w:tcPr>
            <w:tcW w:w="2592" w:type="dxa"/>
          </w:tcPr>
          <w:p w14:paraId="2B95E782" w14:textId="77777777" w:rsidR="000249AA" w:rsidRPr="000249AA" w:rsidRDefault="000249AA" w:rsidP="000249AA">
            <w:r w:rsidRPr="000249AA">
              <w:t>RND</w:t>
            </w:r>
          </w:p>
        </w:tc>
        <w:tc>
          <w:tcPr>
            <w:tcW w:w="1080" w:type="dxa"/>
          </w:tcPr>
          <w:p w14:paraId="30DF2DEF" w14:textId="77777777" w:rsidR="000249AA" w:rsidRPr="000249AA" w:rsidRDefault="000249AA" w:rsidP="000249AA">
            <w:pPr>
              <w:tabs>
                <w:tab w:val="left" w:pos="869"/>
              </w:tabs>
            </w:pPr>
            <w:r w:rsidRPr="000249AA">
              <w:t>-0.010</w:t>
            </w:r>
          </w:p>
        </w:tc>
        <w:tc>
          <w:tcPr>
            <w:tcW w:w="1170" w:type="dxa"/>
          </w:tcPr>
          <w:p w14:paraId="7CF1FD24" w14:textId="77777777" w:rsidR="000249AA" w:rsidRPr="000249AA" w:rsidRDefault="000249AA" w:rsidP="000249AA">
            <w:pPr>
              <w:tabs>
                <w:tab w:val="left" w:pos="869"/>
              </w:tabs>
            </w:pPr>
            <w:r w:rsidRPr="000249AA">
              <w:t>-0.028</w:t>
            </w:r>
          </w:p>
        </w:tc>
      </w:tr>
      <w:tr w:rsidR="000249AA" w:rsidRPr="000249AA" w14:paraId="5431C4BB" w14:textId="77777777" w:rsidTr="00B859DC">
        <w:tc>
          <w:tcPr>
            <w:tcW w:w="2592" w:type="dxa"/>
          </w:tcPr>
          <w:p w14:paraId="3075F2F0" w14:textId="77777777" w:rsidR="000249AA" w:rsidRPr="000249AA" w:rsidRDefault="000249AA" w:rsidP="000249AA"/>
        </w:tc>
        <w:tc>
          <w:tcPr>
            <w:tcW w:w="1080" w:type="dxa"/>
          </w:tcPr>
          <w:p w14:paraId="37F5BC27" w14:textId="77777777" w:rsidR="000249AA" w:rsidRPr="000249AA" w:rsidRDefault="000249AA" w:rsidP="000249AA">
            <w:r w:rsidRPr="000249AA">
              <w:t>(-3.28)***</w:t>
            </w:r>
          </w:p>
        </w:tc>
        <w:tc>
          <w:tcPr>
            <w:tcW w:w="1170" w:type="dxa"/>
          </w:tcPr>
          <w:p w14:paraId="693FEB46" w14:textId="77777777" w:rsidR="000249AA" w:rsidRPr="000249AA" w:rsidRDefault="000249AA" w:rsidP="000249AA">
            <w:r w:rsidRPr="000249AA">
              <w:t>(-0.64)</w:t>
            </w:r>
          </w:p>
        </w:tc>
      </w:tr>
      <w:tr w:rsidR="000249AA" w:rsidRPr="000249AA" w14:paraId="3FA23E3F" w14:textId="77777777" w:rsidTr="00B859DC">
        <w:tc>
          <w:tcPr>
            <w:tcW w:w="2592" w:type="dxa"/>
          </w:tcPr>
          <w:p w14:paraId="14550DC8" w14:textId="77777777" w:rsidR="000249AA" w:rsidRPr="000249AA" w:rsidRDefault="000249AA" w:rsidP="000249AA"/>
        </w:tc>
        <w:tc>
          <w:tcPr>
            <w:tcW w:w="1080" w:type="dxa"/>
          </w:tcPr>
          <w:p w14:paraId="1DFE6EF3" w14:textId="77777777" w:rsidR="000249AA" w:rsidRPr="000249AA" w:rsidRDefault="000249AA" w:rsidP="000249AA"/>
        </w:tc>
        <w:tc>
          <w:tcPr>
            <w:tcW w:w="1170" w:type="dxa"/>
          </w:tcPr>
          <w:p w14:paraId="44F32A15" w14:textId="77777777" w:rsidR="000249AA" w:rsidRPr="000249AA" w:rsidRDefault="000249AA" w:rsidP="000249AA"/>
        </w:tc>
      </w:tr>
      <w:tr w:rsidR="000249AA" w:rsidRPr="000249AA" w14:paraId="6A1EDCCC" w14:textId="77777777" w:rsidTr="00B859DC">
        <w:tc>
          <w:tcPr>
            <w:tcW w:w="2592" w:type="dxa"/>
            <w:tcBorders>
              <w:bottom w:val="nil"/>
            </w:tcBorders>
          </w:tcPr>
          <w:p w14:paraId="4E3ACFD3" w14:textId="77777777" w:rsidR="000249AA" w:rsidRPr="000249AA" w:rsidRDefault="000249AA" w:rsidP="000249AA">
            <w:r w:rsidRPr="000249AA">
              <w:t>Industry fixed-effects</w:t>
            </w:r>
          </w:p>
        </w:tc>
        <w:tc>
          <w:tcPr>
            <w:tcW w:w="1080" w:type="dxa"/>
            <w:tcBorders>
              <w:bottom w:val="nil"/>
            </w:tcBorders>
          </w:tcPr>
          <w:p w14:paraId="4143C2CB" w14:textId="77777777" w:rsidR="000249AA" w:rsidRPr="000249AA" w:rsidRDefault="000249AA" w:rsidP="000249AA">
            <w:pPr>
              <w:jc w:val="center"/>
            </w:pPr>
            <w:r w:rsidRPr="000249AA">
              <w:t>Yes</w:t>
            </w:r>
          </w:p>
        </w:tc>
        <w:tc>
          <w:tcPr>
            <w:tcW w:w="1170" w:type="dxa"/>
            <w:tcBorders>
              <w:bottom w:val="nil"/>
            </w:tcBorders>
          </w:tcPr>
          <w:p w14:paraId="5F94CA39" w14:textId="77777777" w:rsidR="000249AA" w:rsidRPr="000249AA" w:rsidRDefault="000249AA" w:rsidP="000249AA">
            <w:pPr>
              <w:jc w:val="center"/>
            </w:pPr>
            <w:r w:rsidRPr="000249AA">
              <w:t>Yes</w:t>
            </w:r>
          </w:p>
        </w:tc>
      </w:tr>
      <w:tr w:rsidR="000249AA" w:rsidRPr="000249AA" w14:paraId="0D709797" w14:textId="77777777" w:rsidTr="00B859DC">
        <w:tc>
          <w:tcPr>
            <w:tcW w:w="2592" w:type="dxa"/>
            <w:tcBorders>
              <w:bottom w:val="nil"/>
            </w:tcBorders>
          </w:tcPr>
          <w:p w14:paraId="3D09741F" w14:textId="77777777" w:rsidR="000249AA" w:rsidRPr="000249AA" w:rsidRDefault="000249AA" w:rsidP="000249AA">
            <w:r w:rsidRPr="000249AA">
              <w:t>Year fixed-effects</w:t>
            </w:r>
          </w:p>
        </w:tc>
        <w:tc>
          <w:tcPr>
            <w:tcW w:w="1080" w:type="dxa"/>
            <w:tcBorders>
              <w:bottom w:val="nil"/>
            </w:tcBorders>
          </w:tcPr>
          <w:p w14:paraId="2EB8A653" w14:textId="77777777" w:rsidR="000249AA" w:rsidRPr="000249AA" w:rsidRDefault="000249AA" w:rsidP="000249AA">
            <w:pPr>
              <w:jc w:val="center"/>
            </w:pPr>
            <w:r w:rsidRPr="000249AA">
              <w:t>Yes</w:t>
            </w:r>
          </w:p>
        </w:tc>
        <w:tc>
          <w:tcPr>
            <w:tcW w:w="1170" w:type="dxa"/>
            <w:tcBorders>
              <w:bottom w:val="nil"/>
            </w:tcBorders>
          </w:tcPr>
          <w:p w14:paraId="7CD1888E" w14:textId="77777777" w:rsidR="000249AA" w:rsidRPr="000249AA" w:rsidRDefault="000249AA" w:rsidP="000249AA">
            <w:pPr>
              <w:jc w:val="center"/>
            </w:pPr>
            <w:r w:rsidRPr="000249AA">
              <w:t>Yes</w:t>
            </w:r>
          </w:p>
        </w:tc>
      </w:tr>
      <w:tr w:rsidR="000249AA" w:rsidRPr="000249AA" w14:paraId="615E5C6D" w14:textId="77777777" w:rsidTr="00B859DC">
        <w:tc>
          <w:tcPr>
            <w:tcW w:w="2592" w:type="dxa"/>
            <w:tcBorders>
              <w:bottom w:val="nil"/>
            </w:tcBorders>
          </w:tcPr>
          <w:p w14:paraId="337433D4" w14:textId="77777777" w:rsidR="000249AA" w:rsidRPr="000249AA" w:rsidRDefault="000249AA" w:rsidP="000249AA">
            <w:r w:rsidRPr="000249AA">
              <w:t>Adj. R</w:t>
            </w:r>
            <w:r w:rsidRPr="000249AA">
              <w:rPr>
                <w:vertAlign w:val="superscript"/>
              </w:rPr>
              <w:t>2</w:t>
            </w:r>
          </w:p>
        </w:tc>
        <w:tc>
          <w:tcPr>
            <w:tcW w:w="1080" w:type="dxa"/>
            <w:tcBorders>
              <w:bottom w:val="nil"/>
            </w:tcBorders>
          </w:tcPr>
          <w:p w14:paraId="0BF519CB" w14:textId="77777777" w:rsidR="000249AA" w:rsidRPr="000249AA" w:rsidRDefault="000249AA" w:rsidP="000249AA">
            <w:pPr>
              <w:jc w:val="center"/>
            </w:pPr>
            <w:r w:rsidRPr="000249AA">
              <w:t>0.34</w:t>
            </w:r>
          </w:p>
        </w:tc>
        <w:tc>
          <w:tcPr>
            <w:tcW w:w="1170" w:type="dxa"/>
            <w:tcBorders>
              <w:bottom w:val="nil"/>
            </w:tcBorders>
          </w:tcPr>
          <w:p w14:paraId="54EB490D" w14:textId="77777777" w:rsidR="000249AA" w:rsidRPr="000249AA" w:rsidRDefault="000249AA" w:rsidP="000249AA">
            <w:pPr>
              <w:jc w:val="center"/>
            </w:pPr>
            <w:r w:rsidRPr="000249AA">
              <w:t>0.39</w:t>
            </w:r>
          </w:p>
        </w:tc>
      </w:tr>
      <w:tr w:rsidR="000249AA" w:rsidRPr="000249AA" w14:paraId="4C459181" w14:textId="77777777" w:rsidTr="00B859DC">
        <w:tc>
          <w:tcPr>
            <w:tcW w:w="2592" w:type="dxa"/>
            <w:tcBorders>
              <w:top w:val="nil"/>
              <w:bottom w:val="single" w:sz="4" w:space="0" w:color="auto"/>
            </w:tcBorders>
          </w:tcPr>
          <w:p w14:paraId="7C0CA03B" w14:textId="77777777" w:rsidR="000249AA" w:rsidRPr="000249AA" w:rsidRDefault="000249AA" w:rsidP="000249AA">
            <w:r w:rsidRPr="000249AA">
              <w:t>Nobs</w:t>
            </w:r>
          </w:p>
        </w:tc>
        <w:tc>
          <w:tcPr>
            <w:tcW w:w="1080" w:type="dxa"/>
            <w:tcBorders>
              <w:top w:val="nil"/>
              <w:bottom w:val="single" w:sz="4" w:space="0" w:color="auto"/>
            </w:tcBorders>
          </w:tcPr>
          <w:p w14:paraId="0B6BE116" w14:textId="77777777" w:rsidR="000249AA" w:rsidRPr="000249AA" w:rsidRDefault="000249AA" w:rsidP="000249AA">
            <w:pPr>
              <w:jc w:val="center"/>
            </w:pPr>
            <w:r w:rsidRPr="000249AA">
              <w:t>513</w:t>
            </w:r>
          </w:p>
        </w:tc>
        <w:tc>
          <w:tcPr>
            <w:tcW w:w="1170" w:type="dxa"/>
            <w:tcBorders>
              <w:top w:val="nil"/>
              <w:bottom w:val="single" w:sz="4" w:space="0" w:color="auto"/>
            </w:tcBorders>
          </w:tcPr>
          <w:p w14:paraId="44A6C0F7" w14:textId="77777777" w:rsidR="000249AA" w:rsidRPr="000249AA" w:rsidRDefault="000249AA" w:rsidP="000249AA">
            <w:pPr>
              <w:jc w:val="center"/>
            </w:pPr>
            <w:r w:rsidRPr="000249AA">
              <w:t>513</w:t>
            </w:r>
          </w:p>
        </w:tc>
      </w:tr>
    </w:tbl>
    <w:p w14:paraId="23EBF089" w14:textId="77777777" w:rsidR="000249AA" w:rsidRPr="000249AA" w:rsidRDefault="000249AA" w:rsidP="000249AA">
      <w:pPr>
        <w:spacing w:after="0" w:line="240" w:lineRule="auto"/>
        <w:rPr>
          <w:rFonts w:ascii="Times New Roman" w:eastAsia="Times New Roman" w:hAnsi="Times New Roman" w:cs="Times New Roman"/>
          <w:sz w:val="24"/>
          <w:szCs w:val="24"/>
        </w:rPr>
      </w:pPr>
    </w:p>
    <w:p w14:paraId="2D77761D"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5AFAEECE"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67A83E7C"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3C71F93B"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7B7332A2"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0D6A67C4"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461B87DE"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29383C4C"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6D6DF19E"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2DDB3B94"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4E8955EF"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05B2A25F"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310BC33F"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2B4E0C39"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6C37B35B"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2FE8A34B"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0ACD4A31"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00A3FA65"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2DC997D6"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29D2A77D"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117034FA"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18AD0C63" w14:textId="77777777" w:rsidR="000249AA" w:rsidRPr="000249AA" w:rsidRDefault="000249AA" w:rsidP="000249AA">
      <w:pPr>
        <w:spacing w:after="0" w:line="240" w:lineRule="auto"/>
        <w:ind w:left="-720" w:right="-720"/>
        <w:jc w:val="both"/>
        <w:rPr>
          <w:rFonts w:ascii="Times New Roman" w:eastAsia="Times New Roman" w:hAnsi="Times New Roman" w:cs="Times New Roman"/>
          <w:sz w:val="18"/>
          <w:szCs w:val="18"/>
        </w:rPr>
      </w:pPr>
    </w:p>
    <w:p w14:paraId="41C0FE94" w14:textId="7EB10E24" w:rsidR="000249AA" w:rsidRPr="000249AA" w:rsidRDefault="000249AA" w:rsidP="000249AA">
      <w:pPr>
        <w:spacing w:after="0" w:line="240" w:lineRule="auto"/>
        <w:ind w:left="-720" w:right="-720"/>
        <w:jc w:val="both"/>
        <w:rPr>
          <w:rFonts w:ascii="Times New Roman" w:eastAsia="Times New Roman" w:hAnsi="Times New Roman" w:cs="Times New Roman"/>
          <w:sz w:val="20"/>
          <w:szCs w:val="20"/>
        </w:rPr>
      </w:pPr>
      <w:r w:rsidRPr="000249AA">
        <w:rPr>
          <w:rFonts w:ascii="Times New Roman" w:eastAsia="Times New Roman" w:hAnsi="Times New Roman" w:cs="Times New Roman"/>
          <w:sz w:val="20"/>
          <w:szCs w:val="20"/>
        </w:rPr>
        <w:t xml:space="preserve">This table presents OLS regression results for tests of H2. SUSPECT </w:t>
      </w:r>
      <w:r w:rsidRPr="000249AA">
        <w:rPr>
          <w:rFonts w:ascii="Times New Roman" w:eastAsia="PMingLiU" w:hAnsi="Times New Roman" w:cs="Times New Roman"/>
          <w:sz w:val="20"/>
          <w:szCs w:val="20"/>
          <w:lang w:bidi="en-US"/>
        </w:rPr>
        <w:t>is an indicator variable equal to 1 if firm moved headquarters to the state affiliated with the CE</w:t>
      </w:r>
      <w:r w:rsidR="00034AF0">
        <w:rPr>
          <w:rFonts w:ascii="Times New Roman" w:eastAsia="PMingLiU" w:hAnsi="Times New Roman" w:cs="Times New Roman"/>
          <w:sz w:val="20"/>
          <w:szCs w:val="20"/>
          <w:lang w:bidi="en-US"/>
        </w:rPr>
        <w:t>Os Alma M</w:t>
      </w:r>
      <w:r w:rsidRPr="000249AA">
        <w:rPr>
          <w:rFonts w:ascii="Times New Roman" w:eastAsia="PMingLiU" w:hAnsi="Times New Roman" w:cs="Times New Roman"/>
          <w:sz w:val="20"/>
          <w:szCs w:val="20"/>
          <w:lang w:bidi="en-US"/>
        </w:rPr>
        <w:t>ater and zero otherwise</w:t>
      </w:r>
      <w:r w:rsidRPr="000249AA">
        <w:rPr>
          <w:rFonts w:ascii="Times New Roman" w:eastAsia="Times New Roman" w:hAnsi="Times New Roman" w:cs="Times New Roman"/>
          <w:sz w:val="20"/>
          <w:szCs w:val="20"/>
        </w:rPr>
        <w:t>. P</w:t>
      </w:r>
      <w:r w:rsidR="005A1CCD">
        <w:rPr>
          <w:rFonts w:ascii="Times New Roman" w:eastAsia="Times New Roman" w:hAnsi="Times New Roman" w:cs="Times New Roman"/>
          <w:sz w:val="20"/>
          <w:szCs w:val="20"/>
        </w:rPr>
        <w:t>ostMove</w:t>
      </w:r>
      <w:r w:rsidRPr="000249AA">
        <w:rPr>
          <w:rFonts w:ascii="Times New Roman" w:eastAsia="Times New Roman" w:hAnsi="Times New Roman" w:cs="Times New Roman"/>
          <w:sz w:val="20"/>
          <w:szCs w:val="20"/>
        </w:rPr>
        <w:t xml:space="preserve"> is an indicator variable equal to 1 for periods after the headquarter move and zero otherwise. All other variables as defined in Table 3. All regressions include year and industry fixed-effects based on the 12 industry classifications defined by Fama and French (French 2011).  Amounts in parentheses are </w:t>
      </w:r>
      <w:r w:rsidRPr="000249AA">
        <w:rPr>
          <w:rFonts w:ascii="Times New Roman" w:eastAsia="Times New Roman" w:hAnsi="Times New Roman" w:cs="Times New Roman"/>
          <w:i/>
          <w:sz w:val="20"/>
          <w:szCs w:val="20"/>
        </w:rPr>
        <w:t>t</w:t>
      </w:r>
      <w:r w:rsidRPr="000249AA">
        <w:rPr>
          <w:rFonts w:ascii="Times New Roman" w:eastAsia="Times New Roman" w:hAnsi="Times New Roman" w:cs="Times New Roman"/>
          <w:sz w:val="20"/>
          <w:szCs w:val="20"/>
        </w:rPr>
        <w:t>-statistics based on White (1980) standard errors clustered by firm. *, ** and *** next to the coefficient estimates indicate a 10%, 5% and 1%, respectively, significance level using two-tailed tests.</w:t>
      </w:r>
    </w:p>
    <w:p w14:paraId="23F35656"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943E5E0"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CD6AAE6"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6267224D"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299BE1A1" w14:textId="77777777" w:rsidR="000249AA" w:rsidRPr="000249AA" w:rsidRDefault="000249AA" w:rsidP="000249AA">
      <w:pPr>
        <w:spacing w:after="0" w:line="240" w:lineRule="auto"/>
        <w:jc w:val="center"/>
        <w:rPr>
          <w:rFonts w:ascii="Times New Roman" w:eastAsia="Times New Roman" w:hAnsi="Times New Roman" w:cs="Times New Roman"/>
          <w:b/>
        </w:rPr>
      </w:pPr>
    </w:p>
    <w:p w14:paraId="5C2BA86A" w14:textId="77777777" w:rsidR="000249AA" w:rsidRPr="000249AA" w:rsidRDefault="000249AA" w:rsidP="000249AA">
      <w:pPr>
        <w:spacing w:after="0" w:line="240" w:lineRule="auto"/>
        <w:jc w:val="center"/>
        <w:rPr>
          <w:rFonts w:ascii="Times New Roman" w:eastAsia="Times New Roman" w:hAnsi="Times New Roman" w:cs="Times New Roman"/>
          <w:b/>
        </w:rPr>
      </w:pPr>
    </w:p>
    <w:p w14:paraId="11E8DCED" w14:textId="77777777" w:rsidR="000249AA" w:rsidRPr="000249AA" w:rsidRDefault="000249AA" w:rsidP="000249AA">
      <w:pPr>
        <w:spacing w:after="0" w:line="240" w:lineRule="auto"/>
        <w:jc w:val="center"/>
        <w:rPr>
          <w:rFonts w:ascii="Times New Roman" w:eastAsia="Times New Roman" w:hAnsi="Times New Roman" w:cs="Times New Roman"/>
          <w:b/>
        </w:rPr>
      </w:pPr>
    </w:p>
    <w:p w14:paraId="2D703196" w14:textId="77777777" w:rsidR="000249AA" w:rsidRPr="000249AA" w:rsidRDefault="000249AA" w:rsidP="000249AA">
      <w:pPr>
        <w:spacing w:after="0" w:line="240" w:lineRule="auto"/>
        <w:jc w:val="center"/>
        <w:rPr>
          <w:rFonts w:ascii="Times New Roman" w:eastAsia="Times New Roman" w:hAnsi="Times New Roman" w:cs="Times New Roman"/>
          <w:b/>
        </w:rPr>
      </w:pPr>
    </w:p>
    <w:p w14:paraId="442B17E4" w14:textId="77777777" w:rsidR="000249AA" w:rsidRPr="000249AA" w:rsidRDefault="000249AA" w:rsidP="000249AA">
      <w:pPr>
        <w:spacing w:after="0" w:line="240" w:lineRule="auto"/>
        <w:jc w:val="center"/>
        <w:rPr>
          <w:rFonts w:ascii="Times New Roman" w:eastAsia="Times New Roman" w:hAnsi="Times New Roman" w:cs="Times New Roman"/>
          <w:b/>
        </w:rPr>
      </w:pPr>
    </w:p>
    <w:p w14:paraId="44405BD9" w14:textId="77777777" w:rsidR="000249AA" w:rsidRPr="000249AA" w:rsidRDefault="000249AA" w:rsidP="000249AA">
      <w:pPr>
        <w:spacing w:after="0" w:line="240" w:lineRule="auto"/>
        <w:jc w:val="center"/>
        <w:rPr>
          <w:rFonts w:ascii="Times New Roman" w:eastAsia="Times New Roman" w:hAnsi="Times New Roman" w:cs="Times New Roman"/>
          <w:b/>
        </w:rPr>
      </w:pPr>
    </w:p>
    <w:p w14:paraId="74105B63" w14:textId="77777777" w:rsidR="000249AA" w:rsidRPr="000249AA" w:rsidRDefault="000249AA" w:rsidP="000249AA">
      <w:pPr>
        <w:spacing w:after="0" w:line="240" w:lineRule="auto"/>
        <w:jc w:val="center"/>
        <w:rPr>
          <w:rFonts w:ascii="Times New Roman" w:eastAsia="Times New Roman" w:hAnsi="Times New Roman" w:cs="Times New Roman"/>
          <w:b/>
        </w:rPr>
      </w:pPr>
    </w:p>
    <w:p w14:paraId="328ED0B6"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2BE9B7C0"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403B0E3A"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349D99DE" w14:textId="77777777" w:rsidR="000249AA" w:rsidRPr="000249AA" w:rsidRDefault="000249AA" w:rsidP="000249AA">
      <w:pPr>
        <w:spacing w:after="0" w:line="240" w:lineRule="auto"/>
        <w:jc w:val="center"/>
        <w:rPr>
          <w:rFonts w:ascii="Times New Roman" w:eastAsia="Times New Roman" w:hAnsi="Times New Roman" w:cs="Times New Roman"/>
          <w:b/>
          <w:caps/>
          <w:noProof/>
          <w:sz w:val="24"/>
          <w:szCs w:val="24"/>
        </w:rPr>
      </w:pPr>
    </w:p>
    <w:p w14:paraId="1D24A87A" w14:textId="77777777" w:rsidR="000249AA" w:rsidRPr="000249AA" w:rsidRDefault="000249AA" w:rsidP="000249AA">
      <w:pPr>
        <w:spacing w:after="0" w:line="240" w:lineRule="auto"/>
        <w:rPr>
          <w:rFonts w:ascii="Times New Roman" w:eastAsia="Times New Roman" w:hAnsi="Times New Roman" w:cs="Times New Roman"/>
          <w:b/>
          <w:caps/>
          <w:noProof/>
          <w:sz w:val="24"/>
          <w:szCs w:val="24"/>
        </w:rPr>
      </w:pPr>
    </w:p>
    <w:p w14:paraId="22600718" w14:textId="77777777" w:rsidR="000249AA" w:rsidRDefault="000249AA" w:rsidP="000249AA">
      <w:pPr>
        <w:spacing w:after="0" w:line="240" w:lineRule="auto"/>
        <w:jc w:val="center"/>
        <w:rPr>
          <w:rFonts w:ascii="Times New Roman" w:eastAsia="Times New Roman" w:hAnsi="Times New Roman" w:cs="Times New Roman"/>
          <w:b/>
          <w:caps/>
          <w:noProof/>
          <w:sz w:val="24"/>
          <w:szCs w:val="24"/>
        </w:rPr>
      </w:pPr>
    </w:p>
    <w:p w14:paraId="58FCF517" w14:textId="77777777" w:rsidR="000249AA" w:rsidRDefault="000249AA" w:rsidP="000249AA">
      <w:pPr>
        <w:spacing w:after="0" w:line="240" w:lineRule="auto"/>
        <w:jc w:val="center"/>
        <w:rPr>
          <w:rFonts w:ascii="Times New Roman" w:eastAsia="Times New Roman" w:hAnsi="Times New Roman" w:cs="Times New Roman"/>
          <w:b/>
          <w:caps/>
          <w:noProof/>
          <w:sz w:val="24"/>
          <w:szCs w:val="24"/>
        </w:rPr>
      </w:pPr>
    </w:p>
    <w:p w14:paraId="7B53573B" w14:textId="77777777" w:rsidR="000249AA" w:rsidRDefault="000249AA" w:rsidP="000249AA">
      <w:pPr>
        <w:spacing w:after="0" w:line="240" w:lineRule="auto"/>
        <w:jc w:val="center"/>
        <w:rPr>
          <w:rFonts w:ascii="Times New Roman" w:eastAsia="Times New Roman" w:hAnsi="Times New Roman" w:cs="Times New Roman"/>
          <w:b/>
          <w:caps/>
          <w:noProof/>
          <w:sz w:val="24"/>
          <w:szCs w:val="24"/>
        </w:rPr>
      </w:pPr>
    </w:p>
    <w:p w14:paraId="47467782" w14:textId="77777777" w:rsidR="000249AA" w:rsidRDefault="000249AA" w:rsidP="000249AA">
      <w:pPr>
        <w:spacing w:after="0" w:line="240" w:lineRule="auto"/>
        <w:jc w:val="center"/>
        <w:rPr>
          <w:rFonts w:ascii="Times New Roman" w:eastAsia="Times New Roman" w:hAnsi="Times New Roman" w:cs="Times New Roman"/>
          <w:b/>
          <w:caps/>
          <w:noProof/>
          <w:sz w:val="24"/>
          <w:szCs w:val="24"/>
        </w:rPr>
      </w:pPr>
    </w:p>
    <w:p w14:paraId="7563807A" w14:textId="77777777" w:rsidR="000249AA" w:rsidRDefault="000249AA" w:rsidP="000249AA">
      <w:pPr>
        <w:spacing w:after="0" w:line="240" w:lineRule="auto"/>
        <w:jc w:val="center"/>
        <w:rPr>
          <w:rFonts w:ascii="Times New Roman" w:eastAsia="Times New Roman" w:hAnsi="Times New Roman" w:cs="Times New Roman"/>
          <w:b/>
          <w:caps/>
          <w:noProof/>
          <w:sz w:val="24"/>
          <w:szCs w:val="24"/>
        </w:rPr>
      </w:pPr>
    </w:p>
    <w:p w14:paraId="0544C8C0" w14:textId="77777777" w:rsidR="000249AA" w:rsidRDefault="000249AA" w:rsidP="000249AA">
      <w:pPr>
        <w:spacing w:after="0" w:line="240" w:lineRule="auto"/>
        <w:jc w:val="center"/>
        <w:rPr>
          <w:rFonts w:ascii="Times New Roman" w:eastAsia="Times New Roman" w:hAnsi="Times New Roman" w:cs="Times New Roman"/>
          <w:b/>
          <w:caps/>
          <w:noProof/>
          <w:sz w:val="24"/>
          <w:szCs w:val="24"/>
        </w:rPr>
      </w:pPr>
    </w:p>
    <w:p w14:paraId="3AD62E1D" w14:textId="77777777" w:rsidR="00C01743" w:rsidRDefault="000249AA" w:rsidP="000249AA">
      <w:pPr>
        <w:spacing w:after="0" w:line="240" w:lineRule="auto"/>
        <w:jc w:val="center"/>
        <w:rPr>
          <w:rFonts w:ascii="Times New Roman" w:eastAsia="Times New Roman" w:hAnsi="Times New Roman" w:cs="Times New Roman"/>
          <w:b/>
          <w:sz w:val="24"/>
          <w:szCs w:val="24"/>
        </w:rPr>
      </w:pPr>
      <w:r w:rsidRPr="000249AA">
        <w:rPr>
          <w:rFonts w:ascii="Times New Roman" w:eastAsia="Times New Roman" w:hAnsi="Times New Roman" w:cs="Times New Roman"/>
          <w:b/>
          <w:caps/>
          <w:noProof/>
          <w:sz w:val="24"/>
          <w:szCs w:val="24"/>
        </w:rPr>
        <w:lastRenderedPageBreak/>
        <w:t>Table</w:t>
      </w:r>
      <w:r w:rsidRPr="000249AA">
        <w:rPr>
          <w:rFonts w:ascii="Times New Roman" w:eastAsia="Times New Roman" w:hAnsi="Times New Roman" w:cs="Times New Roman"/>
          <w:b/>
          <w:sz w:val="24"/>
          <w:szCs w:val="24"/>
        </w:rPr>
        <w:t xml:space="preserve"> 7 </w:t>
      </w:r>
    </w:p>
    <w:p w14:paraId="45B3E980" w14:textId="77777777" w:rsidR="000249AA" w:rsidRDefault="00C01743" w:rsidP="000249AA">
      <w:pPr>
        <w:spacing w:after="0" w:line="240" w:lineRule="auto"/>
        <w:jc w:val="center"/>
        <w:rPr>
          <w:rFonts w:ascii="Times New Roman" w:eastAsia="Times New Roman" w:hAnsi="Times New Roman" w:cs="Times New Roman"/>
          <w:b/>
          <w:sz w:val="24"/>
          <w:szCs w:val="24"/>
        </w:rPr>
      </w:pPr>
      <w:r w:rsidRPr="000249AA">
        <w:rPr>
          <w:rFonts w:ascii="Times New Roman" w:eastAsia="Times New Roman" w:hAnsi="Times New Roman" w:cs="Times New Roman"/>
          <w:sz w:val="24"/>
          <w:szCs w:val="24"/>
        </w:rPr>
        <w:t>Supplemental Univariate Tests</w:t>
      </w:r>
      <w:r w:rsidR="00725411">
        <w:rPr>
          <w:rFonts w:ascii="Times New Roman" w:eastAsia="Times New Roman" w:hAnsi="Times New Roman" w:cs="Times New Roman"/>
          <w:sz w:val="24"/>
          <w:szCs w:val="24"/>
        </w:rPr>
        <w:t xml:space="preserve"> Examining Mechanisms Behind</w:t>
      </w:r>
      <w:r w:rsidR="004E596B">
        <w:rPr>
          <w:rFonts w:ascii="Times New Roman" w:eastAsia="Times New Roman" w:hAnsi="Times New Roman" w:cs="Times New Roman"/>
          <w:sz w:val="24"/>
          <w:szCs w:val="24"/>
        </w:rPr>
        <w:t xml:space="preserve"> </w:t>
      </w:r>
      <w:r w:rsidR="003302BA">
        <w:rPr>
          <w:rFonts w:ascii="Times New Roman" w:eastAsia="Times New Roman" w:hAnsi="Times New Roman" w:cs="Times New Roman"/>
          <w:sz w:val="24"/>
          <w:szCs w:val="24"/>
        </w:rPr>
        <w:t xml:space="preserve">Suspect-Move </w:t>
      </w:r>
      <w:r w:rsidR="004E596B">
        <w:rPr>
          <w:rFonts w:ascii="Times New Roman" w:eastAsia="Times New Roman" w:hAnsi="Times New Roman" w:cs="Times New Roman"/>
          <w:sz w:val="24"/>
          <w:szCs w:val="24"/>
        </w:rPr>
        <w:t xml:space="preserve">Performance Decreases </w:t>
      </w:r>
    </w:p>
    <w:p w14:paraId="22119A9C"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1865149D" w14:textId="77777777" w:rsidR="00C01743" w:rsidRPr="00C01743" w:rsidRDefault="00C01743" w:rsidP="00C01743">
      <w:pPr>
        <w:spacing w:after="0" w:line="240" w:lineRule="auto"/>
        <w:ind w:firstLine="117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Panel A: </w:t>
      </w:r>
      <w:r w:rsidR="008A66DF" w:rsidRPr="008A66DF">
        <w:rPr>
          <w:rFonts w:ascii="Times New Roman" w:eastAsia="Times New Roman" w:hAnsi="Times New Roman" w:cs="Times New Roman"/>
          <w:sz w:val="24"/>
          <w:szCs w:val="24"/>
        </w:rPr>
        <w:t>The Role of Distance</w:t>
      </w:r>
    </w:p>
    <w:tbl>
      <w:tblPr>
        <w:tblStyle w:val="TableGrid"/>
        <w:tblpPr w:leftFromText="180" w:rightFromText="180" w:vertAnchor="text" w:horzAnchor="page" w:tblpX="2616" w:tblpY="123"/>
        <w:tblW w:w="712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8"/>
        <w:gridCol w:w="990"/>
        <w:gridCol w:w="990"/>
        <w:gridCol w:w="1350"/>
      </w:tblGrid>
      <w:tr w:rsidR="00C01743" w:rsidRPr="000249AA" w14:paraId="68DFD2E8" w14:textId="77777777" w:rsidTr="00D36B84">
        <w:tc>
          <w:tcPr>
            <w:tcW w:w="3798" w:type="dxa"/>
            <w:tcBorders>
              <w:top w:val="single" w:sz="4" w:space="0" w:color="auto"/>
              <w:bottom w:val="nil"/>
            </w:tcBorders>
            <w:vAlign w:val="center"/>
          </w:tcPr>
          <w:p w14:paraId="78D47883" w14:textId="77777777" w:rsidR="00C01743" w:rsidRPr="000249AA" w:rsidRDefault="00C01743" w:rsidP="00D36B84">
            <w:pPr>
              <w:jc w:val="center"/>
            </w:pPr>
          </w:p>
        </w:tc>
        <w:tc>
          <w:tcPr>
            <w:tcW w:w="990" w:type="dxa"/>
            <w:tcBorders>
              <w:top w:val="single" w:sz="4" w:space="0" w:color="auto"/>
              <w:bottom w:val="single" w:sz="4" w:space="0" w:color="auto"/>
            </w:tcBorders>
            <w:vAlign w:val="bottom"/>
          </w:tcPr>
          <w:p w14:paraId="0A20439D" w14:textId="77777777" w:rsidR="00C01743" w:rsidRPr="000249AA" w:rsidRDefault="00C01743" w:rsidP="00D36B84">
            <w:pPr>
              <w:jc w:val="center"/>
            </w:pPr>
            <w:r w:rsidRPr="000249AA">
              <w:t>Suspect</w:t>
            </w:r>
          </w:p>
        </w:tc>
        <w:tc>
          <w:tcPr>
            <w:tcW w:w="990" w:type="dxa"/>
            <w:tcBorders>
              <w:top w:val="single" w:sz="4" w:space="0" w:color="auto"/>
              <w:bottom w:val="single" w:sz="4" w:space="0" w:color="auto"/>
            </w:tcBorders>
            <w:vAlign w:val="bottom"/>
          </w:tcPr>
          <w:p w14:paraId="12CE81A1" w14:textId="77777777" w:rsidR="00C01743" w:rsidRPr="000249AA" w:rsidRDefault="00C01743" w:rsidP="00D36B84">
            <w:pPr>
              <w:jc w:val="center"/>
            </w:pPr>
            <w:r w:rsidRPr="000249AA">
              <w:t>Control</w:t>
            </w:r>
          </w:p>
        </w:tc>
        <w:tc>
          <w:tcPr>
            <w:tcW w:w="1350" w:type="dxa"/>
            <w:tcBorders>
              <w:top w:val="single" w:sz="4" w:space="0" w:color="auto"/>
              <w:bottom w:val="single" w:sz="4" w:space="0" w:color="auto"/>
            </w:tcBorders>
            <w:vAlign w:val="bottom"/>
          </w:tcPr>
          <w:p w14:paraId="174FBBAE" w14:textId="77777777" w:rsidR="00C01743" w:rsidRPr="000249AA" w:rsidRDefault="00C01743" w:rsidP="00D36B84">
            <w:pPr>
              <w:jc w:val="center"/>
            </w:pPr>
            <w:r w:rsidRPr="000249AA">
              <w:t>Difference</w:t>
            </w:r>
          </w:p>
        </w:tc>
      </w:tr>
      <w:tr w:rsidR="00C01743" w:rsidRPr="000249AA" w14:paraId="2594C059" w14:textId="77777777" w:rsidTr="00D36B84">
        <w:tc>
          <w:tcPr>
            <w:tcW w:w="3798" w:type="dxa"/>
            <w:tcBorders>
              <w:top w:val="nil"/>
              <w:bottom w:val="nil"/>
            </w:tcBorders>
          </w:tcPr>
          <w:p w14:paraId="6DAB002B" w14:textId="77777777" w:rsidR="00C01743" w:rsidRPr="000249AA" w:rsidRDefault="00C01743" w:rsidP="00D36B84">
            <w:pPr>
              <w:rPr>
                <w:sz w:val="10"/>
                <w:szCs w:val="10"/>
              </w:rPr>
            </w:pPr>
          </w:p>
        </w:tc>
        <w:tc>
          <w:tcPr>
            <w:tcW w:w="990" w:type="dxa"/>
            <w:tcBorders>
              <w:top w:val="single" w:sz="4" w:space="0" w:color="auto"/>
              <w:bottom w:val="nil"/>
            </w:tcBorders>
          </w:tcPr>
          <w:p w14:paraId="5432756B" w14:textId="77777777" w:rsidR="00C01743" w:rsidRPr="000249AA" w:rsidRDefault="00C01743" w:rsidP="00D36B84">
            <w:pPr>
              <w:jc w:val="center"/>
              <w:rPr>
                <w:sz w:val="10"/>
                <w:szCs w:val="10"/>
              </w:rPr>
            </w:pPr>
          </w:p>
        </w:tc>
        <w:tc>
          <w:tcPr>
            <w:tcW w:w="990" w:type="dxa"/>
            <w:tcBorders>
              <w:top w:val="single" w:sz="4" w:space="0" w:color="auto"/>
              <w:bottom w:val="nil"/>
            </w:tcBorders>
          </w:tcPr>
          <w:p w14:paraId="2ECF7731" w14:textId="77777777" w:rsidR="00C01743" w:rsidRPr="000249AA" w:rsidRDefault="00C01743" w:rsidP="00D36B84">
            <w:pPr>
              <w:jc w:val="center"/>
              <w:rPr>
                <w:sz w:val="10"/>
                <w:szCs w:val="10"/>
              </w:rPr>
            </w:pPr>
          </w:p>
        </w:tc>
        <w:tc>
          <w:tcPr>
            <w:tcW w:w="1350" w:type="dxa"/>
            <w:tcBorders>
              <w:top w:val="single" w:sz="4" w:space="0" w:color="auto"/>
              <w:bottom w:val="nil"/>
            </w:tcBorders>
          </w:tcPr>
          <w:p w14:paraId="681C6D2A" w14:textId="77777777" w:rsidR="00C01743" w:rsidRPr="000249AA" w:rsidRDefault="00C01743" w:rsidP="00D36B84">
            <w:pPr>
              <w:jc w:val="center"/>
              <w:rPr>
                <w:sz w:val="10"/>
                <w:szCs w:val="10"/>
              </w:rPr>
            </w:pPr>
          </w:p>
        </w:tc>
      </w:tr>
      <w:tr w:rsidR="00C01743" w:rsidRPr="000249AA" w14:paraId="6DA42557" w14:textId="77777777" w:rsidTr="00D36B84">
        <w:tc>
          <w:tcPr>
            <w:tcW w:w="3798" w:type="dxa"/>
            <w:tcBorders>
              <w:top w:val="nil"/>
            </w:tcBorders>
          </w:tcPr>
          <w:p w14:paraId="56A3D2DF" w14:textId="77777777" w:rsidR="00C01743" w:rsidRPr="000249AA" w:rsidRDefault="00725411" w:rsidP="00D36B84">
            <w:r>
              <w:t>Log of Distance (miles)</w:t>
            </w:r>
          </w:p>
        </w:tc>
        <w:tc>
          <w:tcPr>
            <w:tcW w:w="990" w:type="dxa"/>
            <w:tcBorders>
              <w:top w:val="nil"/>
            </w:tcBorders>
          </w:tcPr>
          <w:p w14:paraId="65DDAC38" w14:textId="77777777" w:rsidR="00C01743" w:rsidRPr="000249AA" w:rsidRDefault="00725411" w:rsidP="00D36B84">
            <w:pPr>
              <w:jc w:val="both"/>
            </w:pPr>
            <w:r>
              <w:t>6.545</w:t>
            </w:r>
          </w:p>
        </w:tc>
        <w:tc>
          <w:tcPr>
            <w:tcW w:w="990" w:type="dxa"/>
            <w:tcBorders>
              <w:top w:val="nil"/>
            </w:tcBorders>
          </w:tcPr>
          <w:p w14:paraId="0424E02D" w14:textId="77777777" w:rsidR="00C01743" w:rsidRPr="000249AA" w:rsidRDefault="00725411" w:rsidP="00D36B84">
            <w:r>
              <w:t>6.554</w:t>
            </w:r>
          </w:p>
        </w:tc>
        <w:tc>
          <w:tcPr>
            <w:tcW w:w="1350" w:type="dxa"/>
            <w:tcBorders>
              <w:top w:val="nil"/>
            </w:tcBorders>
          </w:tcPr>
          <w:p w14:paraId="15B8CD2E" w14:textId="77777777" w:rsidR="00C01743" w:rsidRPr="000249AA" w:rsidRDefault="007D675E" w:rsidP="00D36B84">
            <w:pPr>
              <w:jc w:val="both"/>
            </w:pPr>
            <w:r>
              <w:t>0.009</w:t>
            </w:r>
          </w:p>
        </w:tc>
      </w:tr>
      <w:tr w:rsidR="00C01743" w:rsidRPr="000249AA" w14:paraId="503FBC7A" w14:textId="77777777" w:rsidTr="00D36B84">
        <w:tc>
          <w:tcPr>
            <w:tcW w:w="3798" w:type="dxa"/>
          </w:tcPr>
          <w:p w14:paraId="4D396D52" w14:textId="77777777" w:rsidR="00C01743" w:rsidRPr="000249AA" w:rsidRDefault="00C01743" w:rsidP="00D36B84"/>
        </w:tc>
        <w:tc>
          <w:tcPr>
            <w:tcW w:w="990" w:type="dxa"/>
          </w:tcPr>
          <w:p w14:paraId="2F23C03A" w14:textId="77777777" w:rsidR="00C01743" w:rsidRPr="000249AA" w:rsidRDefault="00C01743" w:rsidP="00D36B84"/>
        </w:tc>
        <w:tc>
          <w:tcPr>
            <w:tcW w:w="990" w:type="dxa"/>
          </w:tcPr>
          <w:p w14:paraId="099237F5" w14:textId="77777777" w:rsidR="00C01743" w:rsidRPr="000249AA" w:rsidRDefault="00C01743" w:rsidP="00D36B84"/>
        </w:tc>
        <w:tc>
          <w:tcPr>
            <w:tcW w:w="1350" w:type="dxa"/>
          </w:tcPr>
          <w:p w14:paraId="49795F09" w14:textId="77777777" w:rsidR="00C01743" w:rsidRPr="000249AA" w:rsidRDefault="00C01743" w:rsidP="00725411">
            <w:r w:rsidRPr="000249AA">
              <w:t>(</w:t>
            </w:r>
            <w:r w:rsidR="00725411">
              <w:t>0.05)</w:t>
            </w:r>
          </w:p>
        </w:tc>
      </w:tr>
      <w:tr w:rsidR="00C01743" w:rsidRPr="000249AA" w14:paraId="5F1053F9" w14:textId="77777777" w:rsidTr="00D36B84">
        <w:tc>
          <w:tcPr>
            <w:tcW w:w="3798" w:type="dxa"/>
          </w:tcPr>
          <w:p w14:paraId="382E76DA" w14:textId="77777777" w:rsidR="00C01743" w:rsidRPr="000249AA" w:rsidRDefault="00C01743" w:rsidP="00D36B84"/>
        </w:tc>
        <w:tc>
          <w:tcPr>
            <w:tcW w:w="990" w:type="dxa"/>
          </w:tcPr>
          <w:p w14:paraId="69925D90" w14:textId="77777777" w:rsidR="00C01743" w:rsidRPr="000249AA" w:rsidRDefault="00C01743" w:rsidP="00D36B84">
            <w:pPr>
              <w:jc w:val="both"/>
            </w:pPr>
          </w:p>
        </w:tc>
        <w:tc>
          <w:tcPr>
            <w:tcW w:w="990" w:type="dxa"/>
          </w:tcPr>
          <w:p w14:paraId="2F1C4B62" w14:textId="77777777" w:rsidR="00C01743" w:rsidRPr="000249AA" w:rsidRDefault="00C01743" w:rsidP="00D36B84"/>
        </w:tc>
        <w:tc>
          <w:tcPr>
            <w:tcW w:w="1350" w:type="dxa"/>
          </w:tcPr>
          <w:p w14:paraId="6B84C1EB" w14:textId="77777777" w:rsidR="00C01743" w:rsidRPr="000249AA" w:rsidRDefault="00C01743" w:rsidP="00D36B84">
            <w:pPr>
              <w:jc w:val="both"/>
            </w:pPr>
          </w:p>
        </w:tc>
      </w:tr>
      <w:tr w:rsidR="00C01743" w:rsidRPr="000249AA" w14:paraId="6FEEF536" w14:textId="77777777" w:rsidTr="00D36B84">
        <w:tc>
          <w:tcPr>
            <w:tcW w:w="3798" w:type="dxa"/>
          </w:tcPr>
          <w:p w14:paraId="10725E30" w14:textId="77777777" w:rsidR="00C01743" w:rsidRPr="000249AA" w:rsidRDefault="00725411" w:rsidP="00D36B84">
            <w:r>
              <w:t>Distance (miles)</w:t>
            </w:r>
          </w:p>
        </w:tc>
        <w:tc>
          <w:tcPr>
            <w:tcW w:w="990" w:type="dxa"/>
          </w:tcPr>
          <w:p w14:paraId="0E940C0A" w14:textId="77777777" w:rsidR="00C01743" w:rsidRPr="000249AA" w:rsidRDefault="00725411" w:rsidP="00D36B84">
            <w:pPr>
              <w:jc w:val="both"/>
            </w:pPr>
            <w:r>
              <w:t>901</w:t>
            </w:r>
          </w:p>
        </w:tc>
        <w:tc>
          <w:tcPr>
            <w:tcW w:w="990" w:type="dxa"/>
          </w:tcPr>
          <w:p w14:paraId="609EA2BD" w14:textId="77777777" w:rsidR="00C01743" w:rsidRPr="000249AA" w:rsidRDefault="00725411" w:rsidP="00D36B84">
            <w:r>
              <w:t>1023</w:t>
            </w:r>
          </w:p>
        </w:tc>
        <w:tc>
          <w:tcPr>
            <w:tcW w:w="1350" w:type="dxa"/>
          </w:tcPr>
          <w:p w14:paraId="40D614F6" w14:textId="77777777" w:rsidR="00C01743" w:rsidRPr="000249AA" w:rsidRDefault="00725411" w:rsidP="00D36B84">
            <w:pPr>
              <w:jc w:val="both"/>
            </w:pPr>
            <w:r>
              <w:t>122</w:t>
            </w:r>
          </w:p>
        </w:tc>
      </w:tr>
      <w:tr w:rsidR="00C01743" w:rsidRPr="000249AA" w14:paraId="17BF28F7" w14:textId="77777777" w:rsidTr="00D36B84">
        <w:tc>
          <w:tcPr>
            <w:tcW w:w="3798" w:type="dxa"/>
          </w:tcPr>
          <w:p w14:paraId="3D41FC46" w14:textId="77777777" w:rsidR="00C01743" w:rsidRPr="000249AA" w:rsidRDefault="00C01743" w:rsidP="00D36B84"/>
        </w:tc>
        <w:tc>
          <w:tcPr>
            <w:tcW w:w="990" w:type="dxa"/>
          </w:tcPr>
          <w:p w14:paraId="2777D363" w14:textId="77777777" w:rsidR="00C01743" w:rsidRPr="000249AA" w:rsidRDefault="00C01743" w:rsidP="00D36B84"/>
        </w:tc>
        <w:tc>
          <w:tcPr>
            <w:tcW w:w="990" w:type="dxa"/>
          </w:tcPr>
          <w:p w14:paraId="3AF53B28" w14:textId="77777777" w:rsidR="00C01743" w:rsidRPr="000249AA" w:rsidRDefault="00C01743" w:rsidP="00D36B84">
            <w:pPr>
              <w:jc w:val="both"/>
            </w:pPr>
          </w:p>
        </w:tc>
        <w:tc>
          <w:tcPr>
            <w:tcW w:w="1350" w:type="dxa"/>
          </w:tcPr>
          <w:p w14:paraId="6CEB3E3A" w14:textId="77777777" w:rsidR="00C01743" w:rsidRPr="000249AA" w:rsidRDefault="00C01743" w:rsidP="00725411">
            <w:pPr>
              <w:jc w:val="both"/>
            </w:pPr>
            <w:r w:rsidRPr="000249AA">
              <w:t>(</w:t>
            </w:r>
            <w:r w:rsidR="00725411">
              <w:t>0.71</w:t>
            </w:r>
            <w:r w:rsidRPr="000249AA">
              <w:t>)</w:t>
            </w:r>
          </w:p>
        </w:tc>
      </w:tr>
      <w:tr w:rsidR="00C01743" w:rsidRPr="000249AA" w14:paraId="19447D8D" w14:textId="77777777" w:rsidTr="00D36B84">
        <w:tc>
          <w:tcPr>
            <w:tcW w:w="3798" w:type="dxa"/>
          </w:tcPr>
          <w:p w14:paraId="1B9342CE" w14:textId="77777777" w:rsidR="00C01743" w:rsidRPr="000249AA" w:rsidRDefault="00C01743" w:rsidP="00D36B84"/>
        </w:tc>
        <w:tc>
          <w:tcPr>
            <w:tcW w:w="990" w:type="dxa"/>
          </w:tcPr>
          <w:p w14:paraId="7B769FB7" w14:textId="77777777" w:rsidR="00C01743" w:rsidRPr="000249AA" w:rsidRDefault="00C01743" w:rsidP="00D36B84"/>
        </w:tc>
        <w:tc>
          <w:tcPr>
            <w:tcW w:w="990" w:type="dxa"/>
          </w:tcPr>
          <w:p w14:paraId="10DA293E" w14:textId="77777777" w:rsidR="00C01743" w:rsidRPr="000249AA" w:rsidRDefault="00C01743" w:rsidP="00D36B84">
            <w:pPr>
              <w:jc w:val="both"/>
            </w:pPr>
          </w:p>
        </w:tc>
        <w:tc>
          <w:tcPr>
            <w:tcW w:w="1350" w:type="dxa"/>
          </w:tcPr>
          <w:p w14:paraId="1C6CE972" w14:textId="77777777" w:rsidR="00C01743" w:rsidRPr="000249AA" w:rsidRDefault="00C01743" w:rsidP="00D36B84">
            <w:pPr>
              <w:jc w:val="both"/>
            </w:pPr>
          </w:p>
        </w:tc>
      </w:tr>
    </w:tbl>
    <w:p w14:paraId="73915A78"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2A489C0A"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3E96FB95"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413E55B3"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0F6A9450"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06C88434" w14:textId="77777777" w:rsidR="00C01743" w:rsidRDefault="00C01743" w:rsidP="000249AA">
      <w:pPr>
        <w:spacing w:after="0" w:line="240" w:lineRule="auto"/>
        <w:jc w:val="center"/>
        <w:rPr>
          <w:rFonts w:ascii="Times New Roman" w:eastAsia="Times New Roman" w:hAnsi="Times New Roman" w:cs="Times New Roman"/>
          <w:b/>
          <w:sz w:val="24"/>
          <w:szCs w:val="24"/>
        </w:rPr>
      </w:pPr>
    </w:p>
    <w:p w14:paraId="558468C6" w14:textId="77777777" w:rsidR="00C01743" w:rsidRDefault="00C01743" w:rsidP="00725411">
      <w:pPr>
        <w:spacing w:after="0" w:line="240" w:lineRule="auto"/>
        <w:rPr>
          <w:rFonts w:ascii="Times New Roman" w:eastAsia="Times New Roman" w:hAnsi="Times New Roman" w:cs="Times New Roman"/>
          <w:b/>
          <w:sz w:val="24"/>
          <w:szCs w:val="24"/>
        </w:rPr>
      </w:pPr>
    </w:p>
    <w:p w14:paraId="53B46260" w14:textId="77777777" w:rsidR="00996148" w:rsidRDefault="00996148" w:rsidP="00725411">
      <w:pPr>
        <w:spacing w:after="0" w:line="240" w:lineRule="auto"/>
        <w:rPr>
          <w:rFonts w:ascii="Times New Roman" w:eastAsia="Times New Roman" w:hAnsi="Times New Roman" w:cs="Times New Roman"/>
          <w:b/>
          <w:sz w:val="24"/>
          <w:szCs w:val="24"/>
        </w:rPr>
      </w:pPr>
    </w:p>
    <w:p w14:paraId="4A2ECCAC" w14:textId="77777777" w:rsidR="004E596B" w:rsidRPr="000249AA" w:rsidRDefault="004E596B" w:rsidP="004E596B">
      <w:pPr>
        <w:spacing w:after="0" w:line="240" w:lineRule="auto"/>
        <w:ind w:left="-720" w:right="-720" w:firstLine="1890"/>
        <w:rPr>
          <w:rFonts w:ascii="Times New Roman" w:eastAsia="Times New Roman" w:hAnsi="Times New Roman" w:cs="Times New Roman"/>
          <w:sz w:val="24"/>
          <w:szCs w:val="24"/>
        </w:rPr>
      </w:pPr>
      <w:r w:rsidRPr="00C01743">
        <w:rPr>
          <w:rFonts w:ascii="Times New Roman" w:eastAsia="Times New Roman" w:hAnsi="Times New Roman" w:cs="Times New Roman"/>
          <w:b/>
          <w:sz w:val="24"/>
          <w:szCs w:val="24"/>
        </w:rPr>
        <w:t>Panel B:</w:t>
      </w:r>
      <w:r>
        <w:rPr>
          <w:rFonts w:ascii="Times New Roman" w:eastAsia="Times New Roman" w:hAnsi="Times New Roman" w:cs="Times New Roman"/>
          <w:sz w:val="24"/>
          <w:szCs w:val="24"/>
        </w:rPr>
        <w:t xml:space="preserve"> The</w:t>
      </w:r>
      <w:r w:rsidRPr="000249AA">
        <w:rPr>
          <w:rFonts w:ascii="Times New Roman" w:eastAsia="Times New Roman" w:hAnsi="Times New Roman" w:cs="Times New Roman"/>
          <w:sz w:val="24"/>
          <w:szCs w:val="24"/>
        </w:rPr>
        <w:t xml:space="preserve"> Role of</w:t>
      </w:r>
      <w:r w:rsidR="000C04FF">
        <w:rPr>
          <w:rFonts w:ascii="Times New Roman" w:eastAsia="Times New Roman" w:hAnsi="Times New Roman" w:cs="Times New Roman"/>
          <w:sz w:val="24"/>
          <w:szCs w:val="24"/>
        </w:rPr>
        <w:t xml:space="preserve"> Distraction:</w:t>
      </w:r>
      <w:r w:rsidRPr="000249AA">
        <w:rPr>
          <w:rFonts w:ascii="Times New Roman" w:eastAsia="Times New Roman" w:hAnsi="Times New Roman" w:cs="Times New Roman"/>
          <w:sz w:val="24"/>
          <w:szCs w:val="24"/>
        </w:rPr>
        <w:t xml:space="preserve"> College Athletics   </w:t>
      </w:r>
    </w:p>
    <w:tbl>
      <w:tblPr>
        <w:tblStyle w:val="TableGrid"/>
        <w:tblpPr w:leftFromText="180" w:rightFromText="180" w:vertAnchor="text" w:horzAnchor="page" w:tblpX="2616" w:tblpY="123"/>
        <w:tblW w:w="712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8"/>
        <w:gridCol w:w="990"/>
        <w:gridCol w:w="990"/>
        <w:gridCol w:w="1350"/>
      </w:tblGrid>
      <w:tr w:rsidR="004E596B" w:rsidRPr="000249AA" w14:paraId="73F9E72B" w14:textId="77777777" w:rsidTr="00D36B84">
        <w:tc>
          <w:tcPr>
            <w:tcW w:w="3798" w:type="dxa"/>
            <w:tcBorders>
              <w:top w:val="single" w:sz="4" w:space="0" w:color="auto"/>
              <w:bottom w:val="nil"/>
            </w:tcBorders>
            <w:vAlign w:val="center"/>
          </w:tcPr>
          <w:p w14:paraId="006ECD7C" w14:textId="77777777" w:rsidR="004E596B" w:rsidRPr="000249AA" w:rsidRDefault="004E596B" w:rsidP="00D36B84">
            <w:pPr>
              <w:jc w:val="center"/>
            </w:pPr>
          </w:p>
        </w:tc>
        <w:tc>
          <w:tcPr>
            <w:tcW w:w="990" w:type="dxa"/>
            <w:tcBorders>
              <w:top w:val="single" w:sz="4" w:space="0" w:color="auto"/>
              <w:bottom w:val="single" w:sz="4" w:space="0" w:color="auto"/>
            </w:tcBorders>
            <w:vAlign w:val="bottom"/>
          </w:tcPr>
          <w:p w14:paraId="35CDD036" w14:textId="77777777" w:rsidR="004E596B" w:rsidRPr="000249AA" w:rsidRDefault="004E596B" w:rsidP="00D36B84">
            <w:pPr>
              <w:jc w:val="center"/>
            </w:pPr>
            <w:r w:rsidRPr="000249AA">
              <w:t>Suspect</w:t>
            </w:r>
          </w:p>
        </w:tc>
        <w:tc>
          <w:tcPr>
            <w:tcW w:w="990" w:type="dxa"/>
            <w:tcBorders>
              <w:top w:val="single" w:sz="4" w:space="0" w:color="auto"/>
              <w:bottom w:val="single" w:sz="4" w:space="0" w:color="auto"/>
            </w:tcBorders>
            <w:vAlign w:val="bottom"/>
          </w:tcPr>
          <w:p w14:paraId="33B96A02" w14:textId="77777777" w:rsidR="004E596B" w:rsidRPr="000249AA" w:rsidRDefault="004E596B" w:rsidP="00D36B84">
            <w:pPr>
              <w:jc w:val="center"/>
            </w:pPr>
            <w:r w:rsidRPr="000249AA">
              <w:t>Control</w:t>
            </w:r>
          </w:p>
        </w:tc>
        <w:tc>
          <w:tcPr>
            <w:tcW w:w="1350" w:type="dxa"/>
            <w:tcBorders>
              <w:top w:val="single" w:sz="4" w:space="0" w:color="auto"/>
              <w:bottom w:val="single" w:sz="4" w:space="0" w:color="auto"/>
            </w:tcBorders>
            <w:vAlign w:val="bottom"/>
          </w:tcPr>
          <w:p w14:paraId="6B248B1E" w14:textId="77777777" w:rsidR="004E596B" w:rsidRPr="000249AA" w:rsidRDefault="004E596B" w:rsidP="00D36B84">
            <w:pPr>
              <w:jc w:val="center"/>
            </w:pPr>
            <w:r w:rsidRPr="000249AA">
              <w:t>Difference</w:t>
            </w:r>
          </w:p>
        </w:tc>
      </w:tr>
      <w:tr w:rsidR="004E596B" w:rsidRPr="000249AA" w14:paraId="21C47947" w14:textId="77777777" w:rsidTr="00D36B84">
        <w:tc>
          <w:tcPr>
            <w:tcW w:w="3798" w:type="dxa"/>
            <w:tcBorders>
              <w:top w:val="nil"/>
              <w:bottom w:val="nil"/>
            </w:tcBorders>
          </w:tcPr>
          <w:p w14:paraId="552664C4" w14:textId="77777777" w:rsidR="004E596B" w:rsidRPr="000249AA" w:rsidRDefault="004E596B" w:rsidP="00D36B84">
            <w:pPr>
              <w:rPr>
                <w:sz w:val="10"/>
                <w:szCs w:val="10"/>
              </w:rPr>
            </w:pPr>
          </w:p>
        </w:tc>
        <w:tc>
          <w:tcPr>
            <w:tcW w:w="990" w:type="dxa"/>
            <w:tcBorders>
              <w:top w:val="single" w:sz="4" w:space="0" w:color="auto"/>
              <w:bottom w:val="nil"/>
            </w:tcBorders>
          </w:tcPr>
          <w:p w14:paraId="3CF48EB1" w14:textId="77777777" w:rsidR="004E596B" w:rsidRPr="000249AA" w:rsidRDefault="004E596B" w:rsidP="00D36B84">
            <w:pPr>
              <w:jc w:val="center"/>
              <w:rPr>
                <w:sz w:val="10"/>
                <w:szCs w:val="10"/>
              </w:rPr>
            </w:pPr>
          </w:p>
        </w:tc>
        <w:tc>
          <w:tcPr>
            <w:tcW w:w="990" w:type="dxa"/>
            <w:tcBorders>
              <w:top w:val="single" w:sz="4" w:space="0" w:color="auto"/>
              <w:bottom w:val="nil"/>
            </w:tcBorders>
          </w:tcPr>
          <w:p w14:paraId="0D12EDD4" w14:textId="77777777" w:rsidR="004E596B" w:rsidRPr="000249AA" w:rsidRDefault="004E596B" w:rsidP="00D36B84">
            <w:pPr>
              <w:jc w:val="center"/>
              <w:rPr>
                <w:sz w:val="10"/>
                <w:szCs w:val="10"/>
              </w:rPr>
            </w:pPr>
          </w:p>
        </w:tc>
        <w:tc>
          <w:tcPr>
            <w:tcW w:w="1350" w:type="dxa"/>
            <w:tcBorders>
              <w:top w:val="single" w:sz="4" w:space="0" w:color="auto"/>
              <w:bottom w:val="nil"/>
            </w:tcBorders>
          </w:tcPr>
          <w:p w14:paraId="2A3A831B" w14:textId="77777777" w:rsidR="004E596B" w:rsidRPr="000249AA" w:rsidRDefault="004E596B" w:rsidP="00D36B84">
            <w:pPr>
              <w:jc w:val="center"/>
              <w:rPr>
                <w:sz w:val="10"/>
                <w:szCs w:val="10"/>
              </w:rPr>
            </w:pPr>
          </w:p>
        </w:tc>
      </w:tr>
      <w:tr w:rsidR="004E596B" w:rsidRPr="000249AA" w14:paraId="10A7800C" w14:textId="77777777" w:rsidTr="00D36B84">
        <w:tc>
          <w:tcPr>
            <w:tcW w:w="3798" w:type="dxa"/>
            <w:tcBorders>
              <w:top w:val="nil"/>
            </w:tcBorders>
          </w:tcPr>
          <w:p w14:paraId="096D63CD" w14:textId="77777777" w:rsidR="004E596B" w:rsidRPr="000249AA" w:rsidRDefault="004E596B" w:rsidP="00D36B84">
            <w:r w:rsidRPr="000249AA">
              <w:t>Big Football Conferences</w:t>
            </w:r>
          </w:p>
        </w:tc>
        <w:tc>
          <w:tcPr>
            <w:tcW w:w="990" w:type="dxa"/>
            <w:tcBorders>
              <w:top w:val="nil"/>
            </w:tcBorders>
          </w:tcPr>
          <w:p w14:paraId="449A5C21" w14:textId="77777777" w:rsidR="004E596B" w:rsidRPr="000249AA" w:rsidRDefault="004E596B" w:rsidP="00D36B84">
            <w:pPr>
              <w:jc w:val="both"/>
            </w:pPr>
            <w:r w:rsidRPr="000249AA">
              <w:t>0.381</w:t>
            </w:r>
          </w:p>
        </w:tc>
        <w:tc>
          <w:tcPr>
            <w:tcW w:w="990" w:type="dxa"/>
            <w:tcBorders>
              <w:top w:val="nil"/>
            </w:tcBorders>
          </w:tcPr>
          <w:p w14:paraId="70CD41B7" w14:textId="77777777" w:rsidR="004E596B" w:rsidRPr="000249AA" w:rsidRDefault="004E596B" w:rsidP="00D36B84">
            <w:r w:rsidRPr="000249AA">
              <w:t>0.191</w:t>
            </w:r>
          </w:p>
        </w:tc>
        <w:tc>
          <w:tcPr>
            <w:tcW w:w="1350" w:type="dxa"/>
            <w:tcBorders>
              <w:top w:val="nil"/>
            </w:tcBorders>
          </w:tcPr>
          <w:p w14:paraId="0D5F009F" w14:textId="77777777" w:rsidR="004E596B" w:rsidRPr="000249AA" w:rsidRDefault="004E596B" w:rsidP="00D36B84">
            <w:pPr>
              <w:jc w:val="both"/>
            </w:pPr>
            <w:r w:rsidRPr="000249AA">
              <w:t>0.190</w:t>
            </w:r>
          </w:p>
        </w:tc>
      </w:tr>
      <w:tr w:rsidR="004E596B" w:rsidRPr="000249AA" w14:paraId="11E1DD76" w14:textId="77777777" w:rsidTr="00D36B84">
        <w:tc>
          <w:tcPr>
            <w:tcW w:w="3798" w:type="dxa"/>
          </w:tcPr>
          <w:p w14:paraId="04E80D40" w14:textId="77777777" w:rsidR="004E596B" w:rsidRPr="000249AA" w:rsidRDefault="004E596B" w:rsidP="00D36B84"/>
        </w:tc>
        <w:tc>
          <w:tcPr>
            <w:tcW w:w="990" w:type="dxa"/>
          </w:tcPr>
          <w:p w14:paraId="55510F44" w14:textId="77777777" w:rsidR="004E596B" w:rsidRPr="000249AA" w:rsidRDefault="004E596B" w:rsidP="00D36B84"/>
        </w:tc>
        <w:tc>
          <w:tcPr>
            <w:tcW w:w="990" w:type="dxa"/>
          </w:tcPr>
          <w:p w14:paraId="21C37454" w14:textId="77777777" w:rsidR="004E596B" w:rsidRPr="000249AA" w:rsidRDefault="004E596B" w:rsidP="00D36B84"/>
        </w:tc>
        <w:tc>
          <w:tcPr>
            <w:tcW w:w="1350" w:type="dxa"/>
          </w:tcPr>
          <w:p w14:paraId="62527F13" w14:textId="77777777" w:rsidR="004E596B" w:rsidRPr="000249AA" w:rsidRDefault="004E596B" w:rsidP="00D36B84">
            <w:r w:rsidRPr="000249AA">
              <w:t>(1.80)*</w:t>
            </w:r>
          </w:p>
        </w:tc>
      </w:tr>
      <w:tr w:rsidR="004E596B" w:rsidRPr="000249AA" w14:paraId="6AAF4944" w14:textId="77777777" w:rsidTr="00D36B84">
        <w:tc>
          <w:tcPr>
            <w:tcW w:w="3798" w:type="dxa"/>
          </w:tcPr>
          <w:p w14:paraId="20F9BE60" w14:textId="77777777" w:rsidR="004E596B" w:rsidRPr="000249AA" w:rsidRDefault="004E596B" w:rsidP="00D36B84"/>
        </w:tc>
        <w:tc>
          <w:tcPr>
            <w:tcW w:w="990" w:type="dxa"/>
          </w:tcPr>
          <w:p w14:paraId="28093FCB" w14:textId="77777777" w:rsidR="004E596B" w:rsidRPr="000249AA" w:rsidRDefault="004E596B" w:rsidP="00D36B84">
            <w:pPr>
              <w:jc w:val="both"/>
            </w:pPr>
          </w:p>
        </w:tc>
        <w:tc>
          <w:tcPr>
            <w:tcW w:w="990" w:type="dxa"/>
          </w:tcPr>
          <w:p w14:paraId="05E11D33" w14:textId="77777777" w:rsidR="004E596B" w:rsidRPr="000249AA" w:rsidRDefault="004E596B" w:rsidP="00D36B84"/>
        </w:tc>
        <w:tc>
          <w:tcPr>
            <w:tcW w:w="1350" w:type="dxa"/>
          </w:tcPr>
          <w:p w14:paraId="2829E7D3" w14:textId="77777777" w:rsidR="004E596B" w:rsidRPr="000249AA" w:rsidRDefault="004E596B" w:rsidP="00D36B84">
            <w:pPr>
              <w:jc w:val="both"/>
            </w:pPr>
          </w:p>
        </w:tc>
      </w:tr>
      <w:tr w:rsidR="004E596B" w:rsidRPr="000249AA" w14:paraId="10A03668" w14:textId="77777777" w:rsidTr="00D36B84">
        <w:tc>
          <w:tcPr>
            <w:tcW w:w="3798" w:type="dxa"/>
          </w:tcPr>
          <w:p w14:paraId="619A97B5" w14:textId="77777777" w:rsidR="004E596B" w:rsidRPr="000249AA" w:rsidRDefault="004E596B" w:rsidP="00D36B84">
            <w:r w:rsidRPr="000249AA">
              <w:t>Division I without Big Football Conferences</w:t>
            </w:r>
          </w:p>
        </w:tc>
        <w:tc>
          <w:tcPr>
            <w:tcW w:w="990" w:type="dxa"/>
          </w:tcPr>
          <w:p w14:paraId="02BAEB13" w14:textId="77777777" w:rsidR="004E596B" w:rsidRPr="000249AA" w:rsidRDefault="004E596B" w:rsidP="00D36B84">
            <w:pPr>
              <w:jc w:val="both"/>
            </w:pPr>
            <w:r w:rsidRPr="000249AA">
              <w:t>0.143</w:t>
            </w:r>
          </w:p>
        </w:tc>
        <w:tc>
          <w:tcPr>
            <w:tcW w:w="990" w:type="dxa"/>
          </w:tcPr>
          <w:p w14:paraId="57D8F617" w14:textId="77777777" w:rsidR="004E596B" w:rsidRPr="000249AA" w:rsidRDefault="004E596B" w:rsidP="00D36B84">
            <w:r w:rsidRPr="000249AA">
              <w:t>0.191</w:t>
            </w:r>
          </w:p>
        </w:tc>
        <w:tc>
          <w:tcPr>
            <w:tcW w:w="1350" w:type="dxa"/>
          </w:tcPr>
          <w:p w14:paraId="3965C76B" w14:textId="77777777" w:rsidR="004E596B" w:rsidRPr="000249AA" w:rsidRDefault="004E596B" w:rsidP="00D36B84">
            <w:pPr>
              <w:jc w:val="both"/>
            </w:pPr>
            <w:r w:rsidRPr="000249AA">
              <w:t>-0.048</w:t>
            </w:r>
          </w:p>
        </w:tc>
      </w:tr>
      <w:tr w:rsidR="004E596B" w:rsidRPr="000249AA" w14:paraId="6788A989" w14:textId="77777777" w:rsidTr="00D36B84">
        <w:tc>
          <w:tcPr>
            <w:tcW w:w="3798" w:type="dxa"/>
          </w:tcPr>
          <w:p w14:paraId="6D53E1C9" w14:textId="77777777" w:rsidR="004E596B" w:rsidRPr="000249AA" w:rsidRDefault="004E596B" w:rsidP="00D36B84"/>
        </w:tc>
        <w:tc>
          <w:tcPr>
            <w:tcW w:w="990" w:type="dxa"/>
          </w:tcPr>
          <w:p w14:paraId="4609CA17" w14:textId="77777777" w:rsidR="004E596B" w:rsidRPr="000249AA" w:rsidRDefault="004E596B" w:rsidP="00D36B84"/>
        </w:tc>
        <w:tc>
          <w:tcPr>
            <w:tcW w:w="990" w:type="dxa"/>
          </w:tcPr>
          <w:p w14:paraId="009AA7C1" w14:textId="77777777" w:rsidR="004E596B" w:rsidRPr="000249AA" w:rsidRDefault="004E596B" w:rsidP="00D36B84">
            <w:pPr>
              <w:jc w:val="both"/>
            </w:pPr>
          </w:p>
        </w:tc>
        <w:tc>
          <w:tcPr>
            <w:tcW w:w="1350" w:type="dxa"/>
          </w:tcPr>
          <w:p w14:paraId="482250F5" w14:textId="77777777" w:rsidR="004E596B" w:rsidRPr="000249AA" w:rsidRDefault="004E596B" w:rsidP="00D36B84">
            <w:pPr>
              <w:jc w:val="both"/>
            </w:pPr>
            <w:r w:rsidRPr="000249AA">
              <w:t>(0.50)</w:t>
            </w:r>
          </w:p>
        </w:tc>
      </w:tr>
      <w:tr w:rsidR="004E596B" w:rsidRPr="000249AA" w14:paraId="7DF7C1B9" w14:textId="77777777" w:rsidTr="00D36B84">
        <w:tc>
          <w:tcPr>
            <w:tcW w:w="3798" w:type="dxa"/>
          </w:tcPr>
          <w:p w14:paraId="00DCCC9B" w14:textId="77777777" w:rsidR="004E596B" w:rsidRPr="000249AA" w:rsidRDefault="004E596B" w:rsidP="00D36B84"/>
        </w:tc>
        <w:tc>
          <w:tcPr>
            <w:tcW w:w="990" w:type="dxa"/>
          </w:tcPr>
          <w:p w14:paraId="31A21600" w14:textId="77777777" w:rsidR="004E596B" w:rsidRPr="000249AA" w:rsidRDefault="004E596B" w:rsidP="00D36B84"/>
        </w:tc>
        <w:tc>
          <w:tcPr>
            <w:tcW w:w="990" w:type="dxa"/>
          </w:tcPr>
          <w:p w14:paraId="3232C09D" w14:textId="77777777" w:rsidR="004E596B" w:rsidRPr="000249AA" w:rsidRDefault="004E596B" w:rsidP="00D36B84">
            <w:pPr>
              <w:jc w:val="both"/>
            </w:pPr>
          </w:p>
        </w:tc>
        <w:tc>
          <w:tcPr>
            <w:tcW w:w="1350" w:type="dxa"/>
          </w:tcPr>
          <w:p w14:paraId="6014185E" w14:textId="77777777" w:rsidR="004E596B" w:rsidRPr="000249AA" w:rsidRDefault="004E596B" w:rsidP="00D36B84">
            <w:pPr>
              <w:jc w:val="both"/>
            </w:pPr>
          </w:p>
        </w:tc>
      </w:tr>
      <w:tr w:rsidR="004E596B" w:rsidRPr="000249AA" w14:paraId="6E7D7859" w14:textId="77777777" w:rsidTr="00D36B84">
        <w:tc>
          <w:tcPr>
            <w:tcW w:w="3798" w:type="dxa"/>
          </w:tcPr>
          <w:p w14:paraId="24CFCA33" w14:textId="77777777" w:rsidR="004E596B" w:rsidRPr="000249AA" w:rsidRDefault="004E596B" w:rsidP="00D36B84">
            <w:r w:rsidRPr="000249AA">
              <w:t>All Division I Athletics</w:t>
            </w:r>
          </w:p>
        </w:tc>
        <w:tc>
          <w:tcPr>
            <w:tcW w:w="990" w:type="dxa"/>
          </w:tcPr>
          <w:p w14:paraId="528CC0E5" w14:textId="77777777" w:rsidR="004E596B" w:rsidRPr="000249AA" w:rsidRDefault="004E596B" w:rsidP="00D36B84">
            <w:pPr>
              <w:jc w:val="both"/>
            </w:pPr>
            <w:r w:rsidRPr="000249AA">
              <w:t>0.524</w:t>
            </w:r>
          </w:p>
        </w:tc>
        <w:tc>
          <w:tcPr>
            <w:tcW w:w="990" w:type="dxa"/>
          </w:tcPr>
          <w:p w14:paraId="7CD0FE22" w14:textId="77777777" w:rsidR="004E596B" w:rsidRPr="000249AA" w:rsidRDefault="004E596B" w:rsidP="00D36B84">
            <w:r w:rsidRPr="000249AA">
              <w:t>0.382</w:t>
            </w:r>
          </w:p>
        </w:tc>
        <w:tc>
          <w:tcPr>
            <w:tcW w:w="1350" w:type="dxa"/>
          </w:tcPr>
          <w:p w14:paraId="78B26299" w14:textId="77777777" w:rsidR="004E596B" w:rsidRPr="000249AA" w:rsidRDefault="004E596B" w:rsidP="00D36B84">
            <w:pPr>
              <w:jc w:val="both"/>
            </w:pPr>
            <w:r w:rsidRPr="000249AA">
              <w:t>0.142</w:t>
            </w:r>
          </w:p>
        </w:tc>
      </w:tr>
      <w:tr w:rsidR="004E596B" w:rsidRPr="000249AA" w14:paraId="728B96EE" w14:textId="77777777" w:rsidTr="00D36B84">
        <w:tc>
          <w:tcPr>
            <w:tcW w:w="3798" w:type="dxa"/>
          </w:tcPr>
          <w:p w14:paraId="5E7ED668" w14:textId="77777777" w:rsidR="004E596B" w:rsidRPr="000249AA" w:rsidRDefault="004E596B" w:rsidP="00D36B84"/>
        </w:tc>
        <w:tc>
          <w:tcPr>
            <w:tcW w:w="990" w:type="dxa"/>
          </w:tcPr>
          <w:p w14:paraId="42F43929" w14:textId="77777777" w:rsidR="004E596B" w:rsidRPr="000249AA" w:rsidRDefault="004E596B" w:rsidP="00D36B84">
            <w:pPr>
              <w:jc w:val="both"/>
            </w:pPr>
          </w:p>
        </w:tc>
        <w:tc>
          <w:tcPr>
            <w:tcW w:w="990" w:type="dxa"/>
          </w:tcPr>
          <w:p w14:paraId="2E41AA85" w14:textId="77777777" w:rsidR="004E596B" w:rsidRPr="000249AA" w:rsidRDefault="004E596B" w:rsidP="00D36B84"/>
        </w:tc>
        <w:tc>
          <w:tcPr>
            <w:tcW w:w="1350" w:type="dxa"/>
          </w:tcPr>
          <w:p w14:paraId="283774E1" w14:textId="77777777" w:rsidR="004E596B" w:rsidRPr="000249AA" w:rsidRDefault="004E596B" w:rsidP="00D36B84">
            <w:pPr>
              <w:jc w:val="both"/>
            </w:pPr>
            <w:r w:rsidRPr="000249AA">
              <w:t>(1.15)</w:t>
            </w:r>
          </w:p>
        </w:tc>
      </w:tr>
    </w:tbl>
    <w:p w14:paraId="702A1554" w14:textId="77777777" w:rsidR="004E596B" w:rsidRDefault="004E596B" w:rsidP="00725411">
      <w:pPr>
        <w:spacing w:after="0" w:line="240" w:lineRule="auto"/>
        <w:rPr>
          <w:rFonts w:ascii="Times New Roman" w:eastAsia="Times New Roman" w:hAnsi="Times New Roman" w:cs="Times New Roman"/>
          <w:b/>
          <w:sz w:val="24"/>
          <w:szCs w:val="24"/>
        </w:rPr>
      </w:pPr>
    </w:p>
    <w:p w14:paraId="198134E0" w14:textId="77777777" w:rsidR="004E596B" w:rsidRDefault="004E596B" w:rsidP="00725411">
      <w:pPr>
        <w:spacing w:after="0" w:line="240" w:lineRule="auto"/>
        <w:rPr>
          <w:rFonts w:ascii="Times New Roman" w:eastAsia="Times New Roman" w:hAnsi="Times New Roman" w:cs="Times New Roman"/>
          <w:b/>
          <w:sz w:val="24"/>
          <w:szCs w:val="24"/>
        </w:rPr>
      </w:pPr>
    </w:p>
    <w:p w14:paraId="0CD62482" w14:textId="77777777" w:rsidR="004E596B" w:rsidRDefault="004E596B" w:rsidP="00725411">
      <w:pPr>
        <w:spacing w:after="0" w:line="240" w:lineRule="auto"/>
        <w:rPr>
          <w:rFonts w:ascii="Times New Roman" w:eastAsia="Times New Roman" w:hAnsi="Times New Roman" w:cs="Times New Roman"/>
          <w:b/>
          <w:sz w:val="24"/>
          <w:szCs w:val="24"/>
        </w:rPr>
      </w:pPr>
    </w:p>
    <w:p w14:paraId="0E434C5F" w14:textId="77777777" w:rsidR="004E596B" w:rsidRDefault="004E596B" w:rsidP="00725411">
      <w:pPr>
        <w:spacing w:after="0" w:line="240" w:lineRule="auto"/>
        <w:rPr>
          <w:rFonts w:ascii="Times New Roman" w:eastAsia="Times New Roman" w:hAnsi="Times New Roman" w:cs="Times New Roman"/>
          <w:b/>
          <w:sz w:val="24"/>
          <w:szCs w:val="24"/>
        </w:rPr>
      </w:pPr>
    </w:p>
    <w:p w14:paraId="46D59461" w14:textId="77777777" w:rsidR="004E596B" w:rsidRDefault="004E596B" w:rsidP="00725411">
      <w:pPr>
        <w:spacing w:after="0" w:line="240" w:lineRule="auto"/>
        <w:rPr>
          <w:rFonts w:ascii="Times New Roman" w:eastAsia="Times New Roman" w:hAnsi="Times New Roman" w:cs="Times New Roman"/>
          <w:b/>
          <w:sz w:val="24"/>
          <w:szCs w:val="24"/>
        </w:rPr>
      </w:pPr>
    </w:p>
    <w:p w14:paraId="0AAA2C1A" w14:textId="77777777" w:rsidR="004E596B" w:rsidRDefault="004E596B" w:rsidP="00725411">
      <w:pPr>
        <w:spacing w:after="0" w:line="240" w:lineRule="auto"/>
        <w:rPr>
          <w:rFonts w:ascii="Times New Roman" w:eastAsia="Times New Roman" w:hAnsi="Times New Roman" w:cs="Times New Roman"/>
          <w:b/>
          <w:sz w:val="24"/>
          <w:szCs w:val="24"/>
        </w:rPr>
      </w:pPr>
    </w:p>
    <w:p w14:paraId="3D6A9346" w14:textId="77777777" w:rsidR="004E596B" w:rsidRDefault="004E596B" w:rsidP="00725411">
      <w:pPr>
        <w:spacing w:after="0" w:line="240" w:lineRule="auto"/>
        <w:rPr>
          <w:rFonts w:ascii="Times New Roman" w:eastAsia="Times New Roman" w:hAnsi="Times New Roman" w:cs="Times New Roman"/>
          <w:b/>
          <w:sz w:val="24"/>
          <w:szCs w:val="24"/>
        </w:rPr>
      </w:pPr>
    </w:p>
    <w:p w14:paraId="3CA0B640" w14:textId="77777777" w:rsidR="004E596B" w:rsidRDefault="004E596B" w:rsidP="00725411">
      <w:pPr>
        <w:spacing w:after="0" w:line="240" w:lineRule="auto"/>
        <w:rPr>
          <w:rFonts w:ascii="Times New Roman" w:eastAsia="Times New Roman" w:hAnsi="Times New Roman" w:cs="Times New Roman"/>
          <w:b/>
          <w:sz w:val="24"/>
          <w:szCs w:val="24"/>
        </w:rPr>
      </w:pPr>
    </w:p>
    <w:p w14:paraId="7C7C9C93" w14:textId="77777777" w:rsidR="00D419F4" w:rsidRDefault="00D419F4" w:rsidP="00996148">
      <w:pPr>
        <w:spacing w:after="0" w:line="240" w:lineRule="auto"/>
        <w:ind w:right="-720"/>
        <w:jc w:val="both"/>
        <w:rPr>
          <w:rFonts w:ascii="Times New Roman" w:eastAsia="Times New Roman" w:hAnsi="Times New Roman" w:cs="Times New Roman"/>
          <w:sz w:val="20"/>
          <w:szCs w:val="20"/>
        </w:rPr>
      </w:pPr>
    </w:p>
    <w:p w14:paraId="538F9FBF" w14:textId="77777777" w:rsidR="00996148" w:rsidRDefault="00996148" w:rsidP="00996148">
      <w:pPr>
        <w:spacing w:after="0" w:line="240" w:lineRule="auto"/>
        <w:ind w:right="-720"/>
        <w:jc w:val="both"/>
        <w:rPr>
          <w:rFonts w:ascii="Times New Roman" w:eastAsia="Times New Roman" w:hAnsi="Times New Roman" w:cs="Times New Roman"/>
          <w:sz w:val="20"/>
          <w:szCs w:val="20"/>
        </w:rPr>
      </w:pPr>
    </w:p>
    <w:p w14:paraId="47F05567" w14:textId="77777777" w:rsidR="000249AA" w:rsidRPr="000C04FF" w:rsidRDefault="000249AA" w:rsidP="000C04FF">
      <w:pPr>
        <w:spacing w:after="0" w:line="240" w:lineRule="auto"/>
        <w:ind w:left="-720" w:right="-720"/>
        <w:jc w:val="both"/>
        <w:rPr>
          <w:rFonts w:ascii="Times New Roman" w:eastAsia="Times New Roman" w:hAnsi="Times New Roman" w:cs="Times New Roman"/>
          <w:sz w:val="20"/>
          <w:szCs w:val="20"/>
        </w:rPr>
      </w:pPr>
      <w:r w:rsidRPr="000249AA">
        <w:rPr>
          <w:rFonts w:ascii="Times New Roman" w:eastAsia="Times New Roman" w:hAnsi="Times New Roman" w:cs="Times New Roman"/>
          <w:sz w:val="20"/>
          <w:szCs w:val="20"/>
        </w:rPr>
        <w:t>This table presents</w:t>
      </w:r>
      <w:r w:rsidR="004E596B">
        <w:rPr>
          <w:rFonts w:ascii="Times New Roman" w:eastAsia="Times New Roman" w:hAnsi="Times New Roman" w:cs="Times New Roman"/>
          <w:sz w:val="20"/>
          <w:szCs w:val="20"/>
        </w:rPr>
        <w:t xml:space="preserve"> a series of</w:t>
      </w:r>
      <w:r w:rsidRPr="000249AA">
        <w:rPr>
          <w:rFonts w:ascii="Times New Roman" w:eastAsia="Times New Roman" w:hAnsi="Times New Roman" w:cs="Times New Roman"/>
          <w:sz w:val="20"/>
          <w:szCs w:val="20"/>
        </w:rPr>
        <w:t xml:space="preserve"> univariate tests examining </w:t>
      </w:r>
      <w:r w:rsidR="004E596B">
        <w:rPr>
          <w:rFonts w:ascii="Times New Roman" w:eastAsia="Times New Roman" w:hAnsi="Times New Roman" w:cs="Times New Roman"/>
          <w:sz w:val="20"/>
          <w:szCs w:val="20"/>
        </w:rPr>
        <w:t xml:space="preserve">mechanisms behind the decrease in performance post suspect-move. Panel A presents tests for the role of distance and compares the distance in both miles and the log of miles between suspect and control firm moves. Panel B presents tests for </w:t>
      </w:r>
      <w:r w:rsidRPr="000249AA">
        <w:rPr>
          <w:rFonts w:ascii="Times New Roman" w:eastAsia="Times New Roman" w:hAnsi="Times New Roman" w:cs="Times New Roman"/>
          <w:sz w:val="20"/>
          <w:szCs w:val="20"/>
        </w:rPr>
        <w:t>the role of large college athletics on suspect move choice. The row labeled “Big Football Conferences” capt</w:t>
      </w:r>
      <w:r w:rsidR="000559C9">
        <w:rPr>
          <w:rFonts w:ascii="Times New Roman" w:eastAsia="Times New Roman" w:hAnsi="Times New Roman" w:cs="Times New Roman"/>
          <w:sz w:val="20"/>
          <w:szCs w:val="20"/>
        </w:rPr>
        <w:t>ures the proportion of the CEO Alma M</w:t>
      </w:r>
      <w:r w:rsidRPr="000249AA">
        <w:rPr>
          <w:rFonts w:ascii="Times New Roman" w:eastAsia="Times New Roman" w:hAnsi="Times New Roman" w:cs="Times New Roman"/>
          <w:sz w:val="20"/>
          <w:szCs w:val="20"/>
        </w:rPr>
        <w:t xml:space="preserve">aters that are members of the big three NCAA football conferences, i.e. SEC, Big 10, and Big 12. The row “Division I without Big Football Conferences” </w:t>
      </w:r>
      <w:r w:rsidR="00E45CDC">
        <w:rPr>
          <w:rFonts w:ascii="Times New Roman" w:eastAsia="Times New Roman" w:hAnsi="Times New Roman" w:cs="Times New Roman"/>
          <w:sz w:val="20"/>
          <w:szCs w:val="20"/>
        </w:rPr>
        <w:t>captures the proportion of CEO Alma M</w:t>
      </w:r>
      <w:r w:rsidRPr="000249AA">
        <w:rPr>
          <w:rFonts w:ascii="Times New Roman" w:eastAsia="Times New Roman" w:hAnsi="Times New Roman" w:cs="Times New Roman"/>
          <w:sz w:val="20"/>
          <w:szCs w:val="20"/>
        </w:rPr>
        <w:t xml:space="preserve">aters that are members of conference other than the SEC, Big 10, or Big12 that competes in either NCAA division </w:t>
      </w:r>
      <w:proofErr w:type="gramStart"/>
      <w:r w:rsidRPr="000249AA">
        <w:rPr>
          <w:rFonts w:ascii="Times New Roman" w:eastAsia="Times New Roman" w:hAnsi="Times New Roman" w:cs="Times New Roman"/>
          <w:sz w:val="20"/>
          <w:szCs w:val="20"/>
        </w:rPr>
        <w:t>I</w:t>
      </w:r>
      <w:proofErr w:type="gramEnd"/>
      <w:r w:rsidRPr="000249AA">
        <w:rPr>
          <w:rFonts w:ascii="Times New Roman" w:eastAsia="Times New Roman" w:hAnsi="Times New Roman" w:cs="Times New Roman"/>
          <w:sz w:val="20"/>
          <w:szCs w:val="20"/>
        </w:rPr>
        <w:t xml:space="preserve"> football or basketball. The row “All Division I Athletics” captures the proportio</w:t>
      </w:r>
      <w:r w:rsidR="006F6520">
        <w:rPr>
          <w:rFonts w:ascii="Times New Roman" w:eastAsia="Times New Roman" w:hAnsi="Times New Roman" w:cs="Times New Roman"/>
          <w:sz w:val="20"/>
          <w:szCs w:val="20"/>
        </w:rPr>
        <w:t>n of CEO Alma M</w:t>
      </w:r>
      <w:r w:rsidRPr="000249AA">
        <w:rPr>
          <w:rFonts w:ascii="Times New Roman" w:eastAsia="Times New Roman" w:hAnsi="Times New Roman" w:cs="Times New Roman"/>
          <w:sz w:val="20"/>
          <w:szCs w:val="20"/>
        </w:rPr>
        <w:t>aters that are members of any conference that competes in either NCAA division I football or basketball.</w:t>
      </w:r>
      <w:r w:rsidR="00EC2780">
        <w:rPr>
          <w:rFonts w:ascii="Times New Roman" w:eastAsia="Times New Roman" w:hAnsi="Times New Roman" w:cs="Times New Roman"/>
          <w:sz w:val="20"/>
          <w:szCs w:val="20"/>
        </w:rPr>
        <w:t xml:space="preserve"> </w:t>
      </w:r>
      <w:r w:rsidRPr="000249AA">
        <w:rPr>
          <w:rFonts w:ascii="Times New Roman" w:eastAsia="Times New Roman" w:hAnsi="Times New Roman" w:cs="Times New Roman"/>
          <w:sz w:val="20"/>
          <w:szCs w:val="20"/>
        </w:rPr>
        <w:t xml:space="preserve">Amounts in parentheses under row differences (see column labeled “Difference”) are </w:t>
      </w:r>
      <w:r w:rsidRPr="000249AA">
        <w:rPr>
          <w:rFonts w:ascii="Times New Roman" w:eastAsia="Times New Roman" w:hAnsi="Times New Roman" w:cs="Times New Roman"/>
          <w:i/>
          <w:sz w:val="20"/>
          <w:szCs w:val="20"/>
        </w:rPr>
        <w:t>t</w:t>
      </w:r>
      <w:r w:rsidRPr="000249AA">
        <w:rPr>
          <w:rFonts w:ascii="Times New Roman" w:eastAsia="Times New Roman" w:hAnsi="Times New Roman" w:cs="Times New Roman"/>
          <w:sz w:val="20"/>
          <w:szCs w:val="20"/>
        </w:rPr>
        <w:t>-statistics. *, ** and *** next to the coefficient estimates indicate a 10%, 5% and 1%, respectively, significan</w:t>
      </w:r>
      <w:r w:rsidR="00996148">
        <w:rPr>
          <w:rFonts w:ascii="Times New Roman" w:eastAsia="Times New Roman" w:hAnsi="Times New Roman" w:cs="Times New Roman"/>
          <w:sz w:val="20"/>
          <w:szCs w:val="20"/>
        </w:rPr>
        <w:t xml:space="preserve">ce level using two-tailed tests. </w:t>
      </w:r>
    </w:p>
    <w:sectPr w:rsidR="000249AA" w:rsidRPr="000C04FF" w:rsidSect="008070B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7E7088F" w15:done="0"/>
  <w15:commentEx w15:paraId="7EB0B95B" w15:done="0"/>
  <w15:commentEx w15:paraId="47B346E5" w15:done="0"/>
  <w15:commentEx w15:paraId="57CDFE84" w15:done="0"/>
  <w15:commentEx w15:paraId="05F9192D" w15:done="0"/>
  <w15:commentEx w15:paraId="022B9779" w15:done="0"/>
  <w15:commentEx w15:paraId="7B9BA3AC" w15:done="0"/>
  <w15:commentEx w15:paraId="5BE7837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1A3012" w14:textId="77777777" w:rsidR="001F1897" w:rsidRDefault="001F1897" w:rsidP="005C35AF">
      <w:pPr>
        <w:spacing w:after="0" w:line="240" w:lineRule="auto"/>
      </w:pPr>
      <w:r>
        <w:separator/>
      </w:r>
    </w:p>
  </w:endnote>
  <w:endnote w:type="continuationSeparator" w:id="0">
    <w:p w14:paraId="25F39926" w14:textId="77777777" w:rsidR="001F1897" w:rsidRDefault="001F1897" w:rsidP="005C3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593868"/>
      <w:docPartObj>
        <w:docPartGallery w:val="Page Numbers (Bottom of Page)"/>
        <w:docPartUnique/>
      </w:docPartObj>
    </w:sdtPr>
    <w:sdtEndPr>
      <w:rPr>
        <w:noProof/>
      </w:rPr>
    </w:sdtEndPr>
    <w:sdtContent>
      <w:p w14:paraId="5FB2EA62" w14:textId="77777777" w:rsidR="009E48E2" w:rsidRDefault="009E48E2">
        <w:pPr>
          <w:pStyle w:val="Footer"/>
          <w:jc w:val="center"/>
        </w:pPr>
        <w:r>
          <w:fldChar w:fldCharType="begin"/>
        </w:r>
        <w:r>
          <w:instrText xml:space="preserve"> PAGE   \* MERGEFORMAT </w:instrText>
        </w:r>
        <w:r>
          <w:fldChar w:fldCharType="separate"/>
        </w:r>
        <w:r w:rsidR="00767678">
          <w:rPr>
            <w:noProof/>
          </w:rPr>
          <w:t>9</w:t>
        </w:r>
        <w:r>
          <w:rPr>
            <w:noProof/>
          </w:rPr>
          <w:fldChar w:fldCharType="end"/>
        </w:r>
      </w:p>
    </w:sdtContent>
  </w:sdt>
  <w:p w14:paraId="6DD694F4" w14:textId="77777777" w:rsidR="009E48E2" w:rsidRDefault="009E48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7FDC9" w14:textId="77777777" w:rsidR="009E48E2" w:rsidRDefault="009E48E2">
    <w:pPr>
      <w:pStyle w:val="Footer"/>
      <w:jc w:val="center"/>
    </w:pPr>
    <w:r>
      <w:fldChar w:fldCharType="begin"/>
    </w:r>
    <w:r>
      <w:instrText xml:space="preserve"> PAGE   \* MERGEFORMAT </w:instrText>
    </w:r>
    <w:r>
      <w:fldChar w:fldCharType="separate"/>
    </w:r>
    <w:r w:rsidR="00767678">
      <w:rPr>
        <w:noProof/>
      </w:rPr>
      <w:t>1</w:t>
    </w:r>
    <w:r>
      <w:rPr>
        <w:noProof/>
      </w:rPr>
      <w:fldChar w:fldCharType="end"/>
    </w:r>
  </w:p>
  <w:p w14:paraId="754FE66D" w14:textId="77777777" w:rsidR="009E48E2" w:rsidRDefault="009E48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88A39" w14:textId="77777777" w:rsidR="001F1897" w:rsidRDefault="001F1897" w:rsidP="005C35AF">
      <w:pPr>
        <w:spacing w:after="0" w:line="240" w:lineRule="auto"/>
      </w:pPr>
      <w:r>
        <w:separator/>
      </w:r>
    </w:p>
  </w:footnote>
  <w:footnote w:type="continuationSeparator" w:id="0">
    <w:p w14:paraId="72E1F718" w14:textId="77777777" w:rsidR="001F1897" w:rsidRDefault="001F1897" w:rsidP="005C35AF">
      <w:pPr>
        <w:spacing w:after="0" w:line="240" w:lineRule="auto"/>
      </w:pPr>
      <w:r>
        <w:continuationSeparator/>
      </w:r>
    </w:p>
  </w:footnote>
  <w:footnote w:id="1">
    <w:p w14:paraId="4AB68123" w14:textId="77777777" w:rsidR="009E48E2" w:rsidRDefault="009E48E2">
      <w:pPr>
        <w:pStyle w:val="FootnoteText"/>
      </w:pPr>
      <w:r>
        <w:rPr>
          <w:rStyle w:val="FootnoteReference"/>
        </w:rPr>
        <w:footnoteRef/>
      </w:r>
      <w:r>
        <w:t xml:space="preserve"> </w:t>
      </w:r>
      <w:r w:rsidRPr="003D7776">
        <w:rPr>
          <w:rFonts w:ascii="Times New Roman" w:hAnsi="Times New Roman" w:cs="Times New Roman"/>
        </w:rPr>
        <w:t>Strauss-Kahn (2008) states the rate of relocation is significant at approximately 5% within a 5</w:t>
      </w:r>
      <w:bookmarkStart w:id="0" w:name="_GoBack"/>
      <w:bookmarkEnd w:id="0"/>
      <w:r w:rsidRPr="003D7776">
        <w:rPr>
          <w:rFonts w:ascii="Times New Roman" w:hAnsi="Times New Roman" w:cs="Times New Roman"/>
        </w:rPr>
        <w:t xml:space="preserve"> year timeframe</w:t>
      </w:r>
      <w:r>
        <w:rPr>
          <w:rFonts w:ascii="Times New Roman" w:hAnsi="Times New Roman" w:cs="Times New Roman"/>
        </w:rPr>
        <w:t>.</w:t>
      </w:r>
    </w:p>
  </w:footnote>
  <w:footnote w:id="2">
    <w:p w14:paraId="5684F2B5" w14:textId="697872D0" w:rsidR="009E48E2" w:rsidRPr="00EA08D9" w:rsidRDefault="009E48E2">
      <w:pPr>
        <w:pStyle w:val="FootnoteText"/>
        <w:rPr>
          <w:rFonts w:ascii="Times New Roman" w:hAnsi="Times New Roman" w:cs="Times New Roman"/>
        </w:rPr>
      </w:pPr>
      <w:r w:rsidRPr="00EA08D9">
        <w:rPr>
          <w:rStyle w:val="FootnoteReference"/>
          <w:rFonts w:ascii="Times New Roman" w:hAnsi="Times New Roman" w:cs="Times New Roman"/>
        </w:rPr>
        <w:footnoteRef/>
      </w:r>
      <w:r w:rsidRPr="00EA08D9">
        <w:rPr>
          <w:rFonts w:ascii="Times New Roman" w:hAnsi="Times New Roman" w:cs="Times New Roman"/>
        </w:rPr>
        <w:t xml:space="preserve"> LNAGE is statistically different across the periods</w:t>
      </w:r>
      <w:r>
        <w:rPr>
          <w:rFonts w:ascii="Times New Roman" w:hAnsi="Times New Roman" w:cs="Times New Roman"/>
        </w:rPr>
        <w:t xml:space="preserve"> for both control and suspect move firm,</w:t>
      </w:r>
      <w:r w:rsidRPr="00EA08D9">
        <w:rPr>
          <w:rFonts w:ascii="Times New Roman" w:hAnsi="Times New Roman" w:cs="Times New Roman"/>
        </w:rPr>
        <w:t xml:space="preserve"> but this result is trivial since age naturally increases </w:t>
      </w:r>
      <w:r>
        <w:rPr>
          <w:rFonts w:ascii="Times New Roman" w:hAnsi="Times New Roman" w:cs="Times New Roman"/>
        </w:rPr>
        <w:t>over</w:t>
      </w:r>
      <w:r w:rsidRPr="00EA08D9">
        <w:rPr>
          <w:rFonts w:ascii="Times New Roman" w:hAnsi="Times New Roman" w:cs="Times New Roman"/>
        </w:rPr>
        <w:t xml:space="preserve"> time.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F5F"/>
    <w:multiLevelType w:val="multilevel"/>
    <w:tmpl w:val="136C70A6"/>
    <w:lvl w:ilvl="0">
      <w:start w:val="1"/>
      <w:numFmt w:val="decimal"/>
      <w:lvlText w:val="%1."/>
      <w:lvlJc w:val="left"/>
      <w:pPr>
        <w:ind w:left="720" w:hanging="360"/>
      </w:pPr>
      <w:rPr>
        <w:rFonts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8585110"/>
    <w:multiLevelType w:val="multilevel"/>
    <w:tmpl w:val="2E92230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F301F33"/>
    <w:multiLevelType w:val="hybridMultilevel"/>
    <w:tmpl w:val="12A49628"/>
    <w:lvl w:ilvl="0" w:tplc="BFF0DB76">
      <w:start w:val="1"/>
      <w:numFmt w:val="upperRoman"/>
      <w:lvlText w:val="%1."/>
      <w:lvlJc w:val="left"/>
      <w:pPr>
        <w:tabs>
          <w:tab w:val="num" w:pos="720"/>
        </w:tabs>
        <w:ind w:left="720" w:hanging="720"/>
      </w:pPr>
      <w:rPr>
        <w:rFonts w:hint="default"/>
      </w:rPr>
    </w:lvl>
    <w:lvl w:ilvl="1" w:tplc="E076C85A">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A065532"/>
    <w:multiLevelType w:val="hybridMultilevel"/>
    <w:tmpl w:val="B8005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607C03"/>
    <w:multiLevelType w:val="hybridMultilevel"/>
    <w:tmpl w:val="FF62EC9C"/>
    <w:lvl w:ilvl="0" w:tplc="DB3E83DA">
      <w:start w:val="1"/>
      <w:numFmt w:val="decimal"/>
      <w:lvlText w:val="%1."/>
      <w:lvlJc w:val="left"/>
      <w:pPr>
        <w:tabs>
          <w:tab w:val="num" w:pos="0"/>
        </w:tabs>
        <w:ind w:left="0" w:hanging="360"/>
      </w:pPr>
      <w:rPr>
        <w:rFonts w:hint="default"/>
      </w:rPr>
    </w:lvl>
    <w:lvl w:ilvl="1" w:tplc="B69C2DE8">
      <w:numFmt w:val="none"/>
      <w:lvlText w:val=""/>
      <w:lvlJc w:val="left"/>
      <w:pPr>
        <w:tabs>
          <w:tab w:val="num" w:pos="0"/>
        </w:tabs>
      </w:pPr>
    </w:lvl>
    <w:lvl w:ilvl="2" w:tplc="94889258">
      <w:numFmt w:val="none"/>
      <w:lvlText w:val=""/>
      <w:lvlJc w:val="left"/>
      <w:pPr>
        <w:tabs>
          <w:tab w:val="num" w:pos="0"/>
        </w:tabs>
      </w:pPr>
    </w:lvl>
    <w:lvl w:ilvl="3" w:tplc="E74E2190">
      <w:numFmt w:val="none"/>
      <w:lvlText w:val=""/>
      <w:lvlJc w:val="left"/>
      <w:pPr>
        <w:tabs>
          <w:tab w:val="num" w:pos="0"/>
        </w:tabs>
      </w:pPr>
    </w:lvl>
    <w:lvl w:ilvl="4" w:tplc="FACCFBFC">
      <w:numFmt w:val="none"/>
      <w:lvlText w:val=""/>
      <w:lvlJc w:val="left"/>
      <w:pPr>
        <w:tabs>
          <w:tab w:val="num" w:pos="0"/>
        </w:tabs>
      </w:pPr>
    </w:lvl>
    <w:lvl w:ilvl="5" w:tplc="7898EA5C">
      <w:numFmt w:val="none"/>
      <w:lvlText w:val=""/>
      <w:lvlJc w:val="left"/>
      <w:pPr>
        <w:tabs>
          <w:tab w:val="num" w:pos="0"/>
        </w:tabs>
      </w:pPr>
    </w:lvl>
    <w:lvl w:ilvl="6" w:tplc="7B805966">
      <w:numFmt w:val="none"/>
      <w:lvlText w:val=""/>
      <w:lvlJc w:val="left"/>
      <w:pPr>
        <w:tabs>
          <w:tab w:val="num" w:pos="0"/>
        </w:tabs>
      </w:pPr>
    </w:lvl>
    <w:lvl w:ilvl="7" w:tplc="307A1450">
      <w:numFmt w:val="none"/>
      <w:lvlText w:val=""/>
      <w:lvlJc w:val="left"/>
      <w:pPr>
        <w:tabs>
          <w:tab w:val="num" w:pos="0"/>
        </w:tabs>
      </w:pPr>
    </w:lvl>
    <w:lvl w:ilvl="8" w:tplc="8E165328">
      <w:numFmt w:val="none"/>
      <w:lvlText w:val=""/>
      <w:lvlJc w:val="left"/>
      <w:pPr>
        <w:tabs>
          <w:tab w:val="num" w:pos="0"/>
        </w:tabs>
      </w:pPr>
    </w:lvl>
  </w:abstractNum>
  <w:abstractNum w:abstractNumId="5">
    <w:nsid w:val="33E80453"/>
    <w:multiLevelType w:val="multilevel"/>
    <w:tmpl w:val="02A0332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3B6F592F"/>
    <w:multiLevelType w:val="hybridMultilevel"/>
    <w:tmpl w:val="670476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8B39FE"/>
    <w:multiLevelType w:val="hybridMultilevel"/>
    <w:tmpl w:val="F9EA23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FC11D27"/>
    <w:multiLevelType w:val="hybridMultilevel"/>
    <w:tmpl w:val="36CA3626"/>
    <w:lvl w:ilvl="0" w:tplc="0409000F">
      <w:start w:val="4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14F1508"/>
    <w:multiLevelType w:val="hybridMultilevel"/>
    <w:tmpl w:val="E8549A4E"/>
    <w:lvl w:ilvl="0" w:tplc="0409000F">
      <w:start w:val="4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8CC5C4A"/>
    <w:multiLevelType w:val="multilevel"/>
    <w:tmpl w:val="9828BE50"/>
    <w:lvl w:ilvl="0">
      <w:start w:val="3"/>
      <w:numFmt w:val="decimal"/>
      <w:lvlText w:val="%1"/>
      <w:lvlJc w:val="left"/>
      <w:pPr>
        <w:tabs>
          <w:tab w:val="num" w:pos="0"/>
        </w:tabs>
        <w:ind w:left="0" w:hanging="360"/>
      </w:pPr>
      <w:rPr>
        <w:rFonts w:hint="default"/>
      </w:rPr>
    </w:lvl>
    <w:lvl w:ilvl="1">
      <w:start w:val="2"/>
      <w:numFmt w:val="decimal"/>
      <w:lvlText w:val="%1.%2"/>
      <w:lvlJc w:val="left"/>
      <w:pPr>
        <w:tabs>
          <w:tab w:val="num" w:pos="0"/>
        </w:tabs>
        <w:ind w:left="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800"/>
      </w:pPr>
      <w:rPr>
        <w:rFonts w:hint="default"/>
      </w:rPr>
    </w:lvl>
  </w:abstractNum>
  <w:abstractNum w:abstractNumId="11">
    <w:nsid w:val="5ABB7832"/>
    <w:multiLevelType w:val="multilevel"/>
    <w:tmpl w:val="E492795A"/>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F546B2"/>
    <w:multiLevelType w:val="hybridMultilevel"/>
    <w:tmpl w:val="E1BC98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9B7D94"/>
    <w:multiLevelType w:val="multilevel"/>
    <w:tmpl w:val="C22EFBA4"/>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2E162B3"/>
    <w:multiLevelType w:val="multilevel"/>
    <w:tmpl w:val="92D4794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74773DC2"/>
    <w:multiLevelType w:val="multilevel"/>
    <w:tmpl w:val="0CA8CFE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749D7B21"/>
    <w:multiLevelType w:val="hybridMultilevel"/>
    <w:tmpl w:val="136C70A6"/>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1"/>
  </w:num>
  <w:num w:numId="5">
    <w:abstractNumId w:val="15"/>
  </w:num>
  <w:num w:numId="6">
    <w:abstractNumId w:val="13"/>
  </w:num>
  <w:num w:numId="7">
    <w:abstractNumId w:val="10"/>
  </w:num>
  <w:num w:numId="8">
    <w:abstractNumId w:val="5"/>
  </w:num>
  <w:num w:numId="9">
    <w:abstractNumId w:val="8"/>
  </w:num>
  <w:num w:numId="10">
    <w:abstractNumId w:val="9"/>
  </w:num>
  <w:num w:numId="11">
    <w:abstractNumId w:val="11"/>
  </w:num>
  <w:num w:numId="12">
    <w:abstractNumId w:val="16"/>
  </w:num>
  <w:num w:numId="13">
    <w:abstractNumId w:val="0"/>
  </w:num>
  <w:num w:numId="14">
    <w:abstractNumId w:val="2"/>
  </w:num>
  <w:num w:numId="15">
    <w:abstractNumId w:val="12"/>
  </w:num>
  <w:num w:numId="16">
    <w:abstractNumId w:val="14"/>
  </w:num>
  <w:num w:numId="1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yz, James Anthony">
    <w15:presenceInfo w15:providerId="AD" w15:userId="S-1-5-21-1126177620-2786831117-424237298-183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A06"/>
    <w:rsid w:val="00001D39"/>
    <w:rsid w:val="00004FF6"/>
    <w:rsid w:val="00007119"/>
    <w:rsid w:val="0001220B"/>
    <w:rsid w:val="000128B2"/>
    <w:rsid w:val="000177D9"/>
    <w:rsid w:val="00017AAB"/>
    <w:rsid w:val="0002404E"/>
    <w:rsid w:val="000249AA"/>
    <w:rsid w:val="00024F75"/>
    <w:rsid w:val="00027702"/>
    <w:rsid w:val="00034AF0"/>
    <w:rsid w:val="00036780"/>
    <w:rsid w:val="00037821"/>
    <w:rsid w:val="00043C24"/>
    <w:rsid w:val="00044DCF"/>
    <w:rsid w:val="000453C6"/>
    <w:rsid w:val="0005129E"/>
    <w:rsid w:val="000559C9"/>
    <w:rsid w:val="00060C1C"/>
    <w:rsid w:val="0008083F"/>
    <w:rsid w:val="00091C91"/>
    <w:rsid w:val="00096AA5"/>
    <w:rsid w:val="000A5B18"/>
    <w:rsid w:val="000A745A"/>
    <w:rsid w:val="000A76C4"/>
    <w:rsid w:val="000B3F5F"/>
    <w:rsid w:val="000B5ED8"/>
    <w:rsid w:val="000C04FF"/>
    <w:rsid w:val="000C3F09"/>
    <w:rsid w:val="000D76C9"/>
    <w:rsid w:val="000E0AC9"/>
    <w:rsid w:val="000E29F7"/>
    <w:rsid w:val="000E3BD3"/>
    <w:rsid w:val="000E7160"/>
    <w:rsid w:val="000E7664"/>
    <w:rsid w:val="000F0E74"/>
    <w:rsid w:val="000F19D4"/>
    <w:rsid w:val="000F6FE2"/>
    <w:rsid w:val="000F7B46"/>
    <w:rsid w:val="00101E18"/>
    <w:rsid w:val="00102325"/>
    <w:rsid w:val="00102A50"/>
    <w:rsid w:val="0011398F"/>
    <w:rsid w:val="00113BBD"/>
    <w:rsid w:val="0012135E"/>
    <w:rsid w:val="0012211F"/>
    <w:rsid w:val="001245FA"/>
    <w:rsid w:val="0012672E"/>
    <w:rsid w:val="00126CA3"/>
    <w:rsid w:val="001309E9"/>
    <w:rsid w:val="00133543"/>
    <w:rsid w:val="00135DA3"/>
    <w:rsid w:val="00137C5C"/>
    <w:rsid w:val="00141229"/>
    <w:rsid w:val="00157D3D"/>
    <w:rsid w:val="00163605"/>
    <w:rsid w:val="001648D3"/>
    <w:rsid w:val="00172A09"/>
    <w:rsid w:val="001733DB"/>
    <w:rsid w:val="001761E6"/>
    <w:rsid w:val="00177C50"/>
    <w:rsid w:val="00180B58"/>
    <w:rsid w:val="00184821"/>
    <w:rsid w:val="001904FA"/>
    <w:rsid w:val="0019117E"/>
    <w:rsid w:val="00194061"/>
    <w:rsid w:val="001A1A67"/>
    <w:rsid w:val="001A5493"/>
    <w:rsid w:val="001A5860"/>
    <w:rsid w:val="001A5AA7"/>
    <w:rsid w:val="001B141F"/>
    <w:rsid w:val="001B15E8"/>
    <w:rsid w:val="001B31B1"/>
    <w:rsid w:val="001C2ACF"/>
    <w:rsid w:val="001C7B29"/>
    <w:rsid w:val="001D2208"/>
    <w:rsid w:val="001D35C6"/>
    <w:rsid w:val="001D4F2C"/>
    <w:rsid w:val="001E04E2"/>
    <w:rsid w:val="001E23A5"/>
    <w:rsid w:val="001E2BEF"/>
    <w:rsid w:val="001E4ED9"/>
    <w:rsid w:val="001E60FB"/>
    <w:rsid w:val="001F1897"/>
    <w:rsid w:val="001F2593"/>
    <w:rsid w:val="001F3135"/>
    <w:rsid w:val="001F33CC"/>
    <w:rsid w:val="001F351C"/>
    <w:rsid w:val="002015B7"/>
    <w:rsid w:val="0020289D"/>
    <w:rsid w:val="00203549"/>
    <w:rsid w:val="00204721"/>
    <w:rsid w:val="00204C53"/>
    <w:rsid w:val="00211B37"/>
    <w:rsid w:val="0021222A"/>
    <w:rsid w:val="00222EF8"/>
    <w:rsid w:val="00225EFF"/>
    <w:rsid w:val="00227AE0"/>
    <w:rsid w:val="00230D96"/>
    <w:rsid w:val="0023183A"/>
    <w:rsid w:val="00232E20"/>
    <w:rsid w:val="00237A81"/>
    <w:rsid w:val="00240EAD"/>
    <w:rsid w:val="00250F0F"/>
    <w:rsid w:val="00257002"/>
    <w:rsid w:val="00261C54"/>
    <w:rsid w:val="0027146E"/>
    <w:rsid w:val="00272CC1"/>
    <w:rsid w:val="00272E63"/>
    <w:rsid w:val="002752FF"/>
    <w:rsid w:val="00283CD7"/>
    <w:rsid w:val="00290826"/>
    <w:rsid w:val="00296F8C"/>
    <w:rsid w:val="002971C8"/>
    <w:rsid w:val="002A3DDC"/>
    <w:rsid w:val="002A52C1"/>
    <w:rsid w:val="002A7A44"/>
    <w:rsid w:val="002B1781"/>
    <w:rsid w:val="002B3507"/>
    <w:rsid w:val="002C05ED"/>
    <w:rsid w:val="002C5216"/>
    <w:rsid w:val="002C5244"/>
    <w:rsid w:val="002E04BA"/>
    <w:rsid w:val="002E3DA5"/>
    <w:rsid w:val="002F03A7"/>
    <w:rsid w:val="002F2DAE"/>
    <w:rsid w:val="002F586F"/>
    <w:rsid w:val="002F5CCF"/>
    <w:rsid w:val="002F7E9B"/>
    <w:rsid w:val="00302842"/>
    <w:rsid w:val="00303759"/>
    <w:rsid w:val="00303A82"/>
    <w:rsid w:val="003061B8"/>
    <w:rsid w:val="00311B1D"/>
    <w:rsid w:val="00314604"/>
    <w:rsid w:val="003150DB"/>
    <w:rsid w:val="0032048D"/>
    <w:rsid w:val="00325FDD"/>
    <w:rsid w:val="00326F1B"/>
    <w:rsid w:val="003302BA"/>
    <w:rsid w:val="0033191A"/>
    <w:rsid w:val="00332170"/>
    <w:rsid w:val="00333018"/>
    <w:rsid w:val="003357B1"/>
    <w:rsid w:val="003538C4"/>
    <w:rsid w:val="00355FFA"/>
    <w:rsid w:val="003678D3"/>
    <w:rsid w:val="003713FA"/>
    <w:rsid w:val="00373E87"/>
    <w:rsid w:val="003831A8"/>
    <w:rsid w:val="0038614A"/>
    <w:rsid w:val="00391879"/>
    <w:rsid w:val="00391A30"/>
    <w:rsid w:val="0039376C"/>
    <w:rsid w:val="00393BBB"/>
    <w:rsid w:val="003A7F99"/>
    <w:rsid w:val="003B22C8"/>
    <w:rsid w:val="003B59EC"/>
    <w:rsid w:val="003C66DF"/>
    <w:rsid w:val="003C69E1"/>
    <w:rsid w:val="003C7EDD"/>
    <w:rsid w:val="003D3FFB"/>
    <w:rsid w:val="003D6ECD"/>
    <w:rsid w:val="003D7776"/>
    <w:rsid w:val="003E2072"/>
    <w:rsid w:val="003E5D3D"/>
    <w:rsid w:val="003E76FE"/>
    <w:rsid w:val="003F22AF"/>
    <w:rsid w:val="003F4287"/>
    <w:rsid w:val="003F5C9D"/>
    <w:rsid w:val="003F6CD3"/>
    <w:rsid w:val="00400B92"/>
    <w:rsid w:val="00401A6E"/>
    <w:rsid w:val="00401C6A"/>
    <w:rsid w:val="00403D77"/>
    <w:rsid w:val="00411651"/>
    <w:rsid w:val="00416C6C"/>
    <w:rsid w:val="00417867"/>
    <w:rsid w:val="004206C2"/>
    <w:rsid w:val="004224E3"/>
    <w:rsid w:val="00423A1E"/>
    <w:rsid w:val="004279AB"/>
    <w:rsid w:val="004303C9"/>
    <w:rsid w:val="00430A09"/>
    <w:rsid w:val="00432BDE"/>
    <w:rsid w:val="004336DA"/>
    <w:rsid w:val="004416C2"/>
    <w:rsid w:val="0045117D"/>
    <w:rsid w:val="004520EB"/>
    <w:rsid w:val="00455180"/>
    <w:rsid w:val="00457230"/>
    <w:rsid w:val="00462FB1"/>
    <w:rsid w:val="004706CE"/>
    <w:rsid w:val="004714FE"/>
    <w:rsid w:val="00471C70"/>
    <w:rsid w:val="00473BFA"/>
    <w:rsid w:val="004820D2"/>
    <w:rsid w:val="004A1243"/>
    <w:rsid w:val="004A419F"/>
    <w:rsid w:val="004A475A"/>
    <w:rsid w:val="004A54AC"/>
    <w:rsid w:val="004A7AD3"/>
    <w:rsid w:val="004B024A"/>
    <w:rsid w:val="004B7F71"/>
    <w:rsid w:val="004C7F85"/>
    <w:rsid w:val="004D2EA5"/>
    <w:rsid w:val="004D411B"/>
    <w:rsid w:val="004D5338"/>
    <w:rsid w:val="004D544A"/>
    <w:rsid w:val="004D740A"/>
    <w:rsid w:val="004D7D21"/>
    <w:rsid w:val="004E0B9D"/>
    <w:rsid w:val="004E1A06"/>
    <w:rsid w:val="004E3B84"/>
    <w:rsid w:val="004E4403"/>
    <w:rsid w:val="004E596B"/>
    <w:rsid w:val="004F11A9"/>
    <w:rsid w:val="004F1299"/>
    <w:rsid w:val="004F1E19"/>
    <w:rsid w:val="004F26F5"/>
    <w:rsid w:val="004F5241"/>
    <w:rsid w:val="00502781"/>
    <w:rsid w:val="00504AFE"/>
    <w:rsid w:val="005050E7"/>
    <w:rsid w:val="00510F5C"/>
    <w:rsid w:val="005124F8"/>
    <w:rsid w:val="00513738"/>
    <w:rsid w:val="00514F02"/>
    <w:rsid w:val="00517A51"/>
    <w:rsid w:val="00531F07"/>
    <w:rsid w:val="00540337"/>
    <w:rsid w:val="00546034"/>
    <w:rsid w:val="0054661E"/>
    <w:rsid w:val="00552385"/>
    <w:rsid w:val="00557C96"/>
    <w:rsid w:val="0056460C"/>
    <w:rsid w:val="00573925"/>
    <w:rsid w:val="00583A8F"/>
    <w:rsid w:val="00583B4F"/>
    <w:rsid w:val="00586C07"/>
    <w:rsid w:val="00593859"/>
    <w:rsid w:val="005979AE"/>
    <w:rsid w:val="005A1CCD"/>
    <w:rsid w:val="005A1FE9"/>
    <w:rsid w:val="005A358A"/>
    <w:rsid w:val="005A4D65"/>
    <w:rsid w:val="005B2184"/>
    <w:rsid w:val="005B5DA9"/>
    <w:rsid w:val="005C35AF"/>
    <w:rsid w:val="005C7602"/>
    <w:rsid w:val="005D7770"/>
    <w:rsid w:val="005E0CEC"/>
    <w:rsid w:val="005E1515"/>
    <w:rsid w:val="005E1627"/>
    <w:rsid w:val="005E215B"/>
    <w:rsid w:val="005E509D"/>
    <w:rsid w:val="005E61EE"/>
    <w:rsid w:val="005F5E76"/>
    <w:rsid w:val="00600A05"/>
    <w:rsid w:val="0060146C"/>
    <w:rsid w:val="006016AF"/>
    <w:rsid w:val="00603240"/>
    <w:rsid w:val="00603FC0"/>
    <w:rsid w:val="00605EF0"/>
    <w:rsid w:val="0060729C"/>
    <w:rsid w:val="00611F49"/>
    <w:rsid w:val="006163DF"/>
    <w:rsid w:val="00621F75"/>
    <w:rsid w:val="00624647"/>
    <w:rsid w:val="0063049E"/>
    <w:rsid w:val="00642C3E"/>
    <w:rsid w:val="00664B0A"/>
    <w:rsid w:val="006664E2"/>
    <w:rsid w:val="00681D44"/>
    <w:rsid w:val="0068389E"/>
    <w:rsid w:val="00685BCA"/>
    <w:rsid w:val="00685CD6"/>
    <w:rsid w:val="00687862"/>
    <w:rsid w:val="00687CA1"/>
    <w:rsid w:val="00687E1B"/>
    <w:rsid w:val="006A33E1"/>
    <w:rsid w:val="006A4FFA"/>
    <w:rsid w:val="006A6489"/>
    <w:rsid w:val="006B0B32"/>
    <w:rsid w:val="006B6005"/>
    <w:rsid w:val="006B7938"/>
    <w:rsid w:val="006C19B8"/>
    <w:rsid w:val="006C2338"/>
    <w:rsid w:val="006C4EFC"/>
    <w:rsid w:val="006D06EC"/>
    <w:rsid w:val="006D0D2B"/>
    <w:rsid w:val="006D7C9B"/>
    <w:rsid w:val="006E0220"/>
    <w:rsid w:val="006E083F"/>
    <w:rsid w:val="006E3F84"/>
    <w:rsid w:val="006E4017"/>
    <w:rsid w:val="006E4F71"/>
    <w:rsid w:val="006E4F7F"/>
    <w:rsid w:val="006E6353"/>
    <w:rsid w:val="006F067C"/>
    <w:rsid w:val="006F3278"/>
    <w:rsid w:val="006F59B3"/>
    <w:rsid w:val="006F6520"/>
    <w:rsid w:val="007020F6"/>
    <w:rsid w:val="00703BA2"/>
    <w:rsid w:val="00710DE6"/>
    <w:rsid w:val="00710EE9"/>
    <w:rsid w:val="00714259"/>
    <w:rsid w:val="007145A4"/>
    <w:rsid w:val="00715AD7"/>
    <w:rsid w:val="00725411"/>
    <w:rsid w:val="00726782"/>
    <w:rsid w:val="007278AD"/>
    <w:rsid w:val="00732A4F"/>
    <w:rsid w:val="00733B62"/>
    <w:rsid w:val="00737357"/>
    <w:rsid w:val="00740DCB"/>
    <w:rsid w:val="007419DF"/>
    <w:rsid w:val="00744A5B"/>
    <w:rsid w:val="007461C6"/>
    <w:rsid w:val="00746330"/>
    <w:rsid w:val="00753AF9"/>
    <w:rsid w:val="0075739C"/>
    <w:rsid w:val="0076069C"/>
    <w:rsid w:val="00762C2B"/>
    <w:rsid w:val="00764233"/>
    <w:rsid w:val="00764B37"/>
    <w:rsid w:val="00764D61"/>
    <w:rsid w:val="0076745A"/>
    <w:rsid w:val="00767678"/>
    <w:rsid w:val="00773DB1"/>
    <w:rsid w:val="00777CF4"/>
    <w:rsid w:val="00786C76"/>
    <w:rsid w:val="007A003C"/>
    <w:rsid w:val="007A7103"/>
    <w:rsid w:val="007B0BA2"/>
    <w:rsid w:val="007B1ECC"/>
    <w:rsid w:val="007B2B17"/>
    <w:rsid w:val="007B560F"/>
    <w:rsid w:val="007B651D"/>
    <w:rsid w:val="007C46CF"/>
    <w:rsid w:val="007C53B9"/>
    <w:rsid w:val="007C7126"/>
    <w:rsid w:val="007D1870"/>
    <w:rsid w:val="007D6026"/>
    <w:rsid w:val="007D675E"/>
    <w:rsid w:val="007D7945"/>
    <w:rsid w:val="007D7A43"/>
    <w:rsid w:val="007E2E0B"/>
    <w:rsid w:val="007F07E5"/>
    <w:rsid w:val="007F28B5"/>
    <w:rsid w:val="007F74E6"/>
    <w:rsid w:val="0080348E"/>
    <w:rsid w:val="008062BC"/>
    <w:rsid w:val="008070B4"/>
    <w:rsid w:val="008105C4"/>
    <w:rsid w:val="00810E4C"/>
    <w:rsid w:val="00811F3B"/>
    <w:rsid w:val="00814EA2"/>
    <w:rsid w:val="0082032D"/>
    <w:rsid w:val="00820C08"/>
    <w:rsid w:val="0083119B"/>
    <w:rsid w:val="008322CC"/>
    <w:rsid w:val="00836D37"/>
    <w:rsid w:val="0084083A"/>
    <w:rsid w:val="00842400"/>
    <w:rsid w:val="00843090"/>
    <w:rsid w:val="00855602"/>
    <w:rsid w:val="0085680E"/>
    <w:rsid w:val="00856F22"/>
    <w:rsid w:val="00863534"/>
    <w:rsid w:val="00863ADF"/>
    <w:rsid w:val="00864805"/>
    <w:rsid w:val="00865EC3"/>
    <w:rsid w:val="0086723E"/>
    <w:rsid w:val="008720C2"/>
    <w:rsid w:val="00877F45"/>
    <w:rsid w:val="008849E3"/>
    <w:rsid w:val="00887D17"/>
    <w:rsid w:val="008921E5"/>
    <w:rsid w:val="00892A0C"/>
    <w:rsid w:val="00896E61"/>
    <w:rsid w:val="008A2D7C"/>
    <w:rsid w:val="008A5CA0"/>
    <w:rsid w:val="008A66DF"/>
    <w:rsid w:val="008A7592"/>
    <w:rsid w:val="008B0B42"/>
    <w:rsid w:val="008B0C13"/>
    <w:rsid w:val="008C04FA"/>
    <w:rsid w:val="008C2C5D"/>
    <w:rsid w:val="008C3A25"/>
    <w:rsid w:val="008C3A82"/>
    <w:rsid w:val="008C4E37"/>
    <w:rsid w:val="008C4EB2"/>
    <w:rsid w:val="008C5192"/>
    <w:rsid w:val="008C570D"/>
    <w:rsid w:val="008D3373"/>
    <w:rsid w:val="008E0E47"/>
    <w:rsid w:val="008E1C5F"/>
    <w:rsid w:val="008E6CEE"/>
    <w:rsid w:val="008E6D3B"/>
    <w:rsid w:val="008F166C"/>
    <w:rsid w:val="008F4374"/>
    <w:rsid w:val="008F4FB2"/>
    <w:rsid w:val="008F5348"/>
    <w:rsid w:val="008F6172"/>
    <w:rsid w:val="008F6C7B"/>
    <w:rsid w:val="00914B84"/>
    <w:rsid w:val="009200F6"/>
    <w:rsid w:val="0092139A"/>
    <w:rsid w:val="009271CF"/>
    <w:rsid w:val="00932943"/>
    <w:rsid w:val="00936AFC"/>
    <w:rsid w:val="00937751"/>
    <w:rsid w:val="00940EB5"/>
    <w:rsid w:val="0094341D"/>
    <w:rsid w:val="00945EC4"/>
    <w:rsid w:val="00953B8C"/>
    <w:rsid w:val="00954453"/>
    <w:rsid w:val="00964010"/>
    <w:rsid w:val="00965861"/>
    <w:rsid w:val="00965FE1"/>
    <w:rsid w:val="00966515"/>
    <w:rsid w:val="00972B46"/>
    <w:rsid w:val="00973823"/>
    <w:rsid w:val="009759C0"/>
    <w:rsid w:val="00975D0F"/>
    <w:rsid w:val="00975ED0"/>
    <w:rsid w:val="00986005"/>
    <w:rsid w:val="009913D6"/>
    <w:rsid w:val="00995090"/>
    <w:rsid w:val="00996148"/>
    <w:rsid w:val="0099725C"/>
    <w:rsid w:val="009A4ABA"/>
    <w:rsid w:val="009A6FDD"/>
    <w:rsid w:val="009B0C75"/>
    <w:rsid w:val="009B13BC"/>
    <w:rsid w:val="009B5631"/>
    <w:rsid w:val="009C188B"/>
    <w:rsid w:val="009C20B9"/>
    <w:rsid w:val="009D2C99"/>
    <w:rsid w:val="009D7C9A"/>
    <w:rsid w:val="009E0358"/>
    <w:rsid w:val="009E1056"/>
    <w:rsid w:val="009E48E2"/>
    <w:rsid w:val="009E60C3"/>
    <w:rsid w:val="009F0E4A"/>
    <w:rsid w:val="009F2B43"/>
    <w:rsid w:val="009F3495"/>
    <w:rsid w:val="009F6EAE"/>
    <w:rsid w:val="00A00C02"/>
    <w:rsid w:val="00A042C3"/>
    <w:rsid w:val="00A07AA4"/>
    <w:rsid w:val="00A1016B"/>
    <w:rsid w:val="00A1121A"/>
    <w:rsid w:val="00A13087"/>
    <w:rsid w:val="00A162B2"/>
    <w:rsid w:val="00A25B67"/>
    <w:rsid w:val="00A25E77"/>
    <w:rsid w:val="00A267D9"/>
    <w:rsid w:val="00A32897"/>
    <w:rsid w:val="00A3346D"/>
    <w:rsid w:val="00A33BFD"/>
    <w:rsid w:val="00A33C6A"/>
    <w:rsid w:val="00A33D7D"/>
    <w:rsid w:val="00A40554"/>
    <w:rsid w:val="00A420C6"/>
    <w:rsid w:val="00A53F83"/>
    <w:rsid w:val="00A545BC"/>
    <w:rsid w:val="00A56092"/>
    <w:rsid w:val="00A56A79"/>
    <w:rsid w:val="00A660EB"/>
    <w:rsid w:val="00A67279"/>
    <w:rsid w:val="00A70C44"/>
    <w:rsid w:val="00A710EC"/>
    <w:rsid w:val="00A7111D"/>
    <w:rsid w:val="00A72FD1"/>
    <w:rsid w:val="00A73017"/>
    <w:rsid w:val="00A73861"/>
    <w:rsid w:val="00A74669"/>
    <w:rsid w:val="00A7479A"/>
    <w:rsid w:val="00A75202"/>
    <w:rsid w:val="00A75836"/>
    <w:rsid w:val="00A81562"/>
    <w:rsid w:val="00A825EE"/>
    <w:rsid w:val="00A9074A"/>
    <w:rsid w:val="00A93CB1"/>
    <w:rsid w:val="00A93DC9"/>
    <w:rsid w:val="00A95D11"/>
    <w:rsid w:val="00AA0670"/>
    <w:rsid w:val="00AA1630"/>
    <w:rsid w:val="00AA3FE9"/>
    <w:rsid w:val="00AA6011"/>
    <w:rsid w:val="00AB0F18"/>
    <w:rsid w:val="00AB254C"/>
    <w:rsid w:val="00AB587E"/>
    <w:rsid w:val="00AB711A"/>
    <w:rsid w:val="00AB753A"/>
    <w:rsid w:val="00AC0DF0"/>
    <w:rsid w:val="00AC2D78"/>
    <w:rsid w:val="00AC4022"/>
    <w:rsid w:val="00AD0CF3"/>
    <w:rsid w:val="00AD2D0A"/>
    <w:rsid w:val="00AD3291"/>
    <w:rsid w:val="00AD3744"/>
    <w:rsid w:val="00AD776D"/>
    <w:rsid w:val="00AE192E"/>
    <w:rsid w:val="00AE44F1"/>
    <w:rsid w:val="00AE7E55"/>
    <w:rsid w:val="00AF0AB5"/>
    <w:rsid w:val="00AF0EA1"/>
    <w:rsid w:val="00B02BFA"/>
    <w:rsid w:val="00B05731"/>
    <w:rsid w:val="00B062BD"/>
    <w:rsid w:val="00B1032A"/>
    <w:rsid w:val="00B13802"/>
    <w:rsid w:val="00B14428"/>
    <w:rsid w:val="00B2173D"/>
    <w:rsid w:val="00B22429"/>
    <w:rsid w:val="00B24CF0"/>
    <w:rsid w:val="00B24EFD"/>
    <w:rsid w:val="00B258EB"/>
    <w:rsid w:val="00B25EBD"/>
    <w:rsid w:val="00B264F9"/>
    <w:rsid w:val="00B304E7"/>
    <w:rsid w:val="00B3338B"/>
    <w:rsid w:val="00B3438A"/>
    <w:rsid w:val="00B41C2A"/>
    <w:rsid w:val="00B458EB"/>
    <w:rsid w:val="00B45E40"/>
    <w:rsid w:val="00B46A54"/>
    <w:rsid w:val="00B46C8A"/>
    <w:rsid w:val="00B47823"/>
    <w:rsid w:val="00B50ADB"/>
    <w:rsid w:val="00B54D6D"/>
    <w:rsid w:val="00B61827"/>
    <w:rsid w:val="00B652BE"/>
    <w:rsid w:val="00B760CA"/>
    <w:rsid w:val="00B84610"/>
    <w:rsid w:val="00B8548A"/>
    <w:rsid w:val="00B85918"/>
    <w:rsid w:val="00B859DC"/>
    <w:rsid w:val="00B85F8A"/>
    <w:rsid w:val="00B92DD5"/>
    <w:rsid w:val="00B93337"/>
    <w:rsid w:val="00BA0732"/>
    <w:rsid w:val="00BA18D6"/>
    <w:rsid w:val="00BA4A2D"/>
    <w:rsid w:val="00BB73F3"/>
    <w:rsid w:val="00BC644F"/>
    <w:rsid w:val="00BD3C99"/>
    <w:rsid w:val="00BD3E92"/>
    <w:rsid w:val="00BE1AF6"/>
    <w:rsid w:val="00BE5522"/>
    <w:rsid w:val="00C01743"/>
    <w:rsid w:val="00C05C3C"/>
    <w:rsid w:val="00C1100D"/>
    <w:rsid w:val="00C21B47"/>
    <w:rsid w:val="00C22006"/>
    <w:rsid w:val="00C265D1"/>
    <w:rsid w:val="00C342FA"/>
    <w:rsid w:val="00C3506D"/>
    <w:rsid w:val="00C36B74"/>
    <w:rsid w:val="00C40C4E"/>
    <w:rsid w:val="00C41CC3"/>
    <w:rsid w:val="00C43D25"/>
    <w:rsid w:val="00C47C2B"/>
    <w:rsid w:val="00C54D6F"/>
    <w:rsid w:val="00C54EAB"/>
    <w:rsid w:val="00C61863"/>
    <w:rsid w:val="00C621BA"/>
    <w:rsid w:val="00C62DB4"/>
    <w:rsid w:val="00C7293E"/>
    <w:rsid w:val="00C762F2"/>
    <w:rsid w:val="00C76325"/>
    <w:rsid w:val="00C80B45"/>
    <w:rsid w:val="00C962E7"/>
    <w:rsid w:val="00C96DEC"/>
    <w:rsid w:val="00CA3643"/>
    <w:rsid w:val="00CB29D0"/>
    <w:rsid w:val="00CB696B"/>
    <w:rsid w:val="00CB706A"/>
    <w:rsid w:val="00CC33C2"/>
    <w:rsid w:val="00CC6FCF"/>
    <w:rsid w:val="00CD01E5"/>
    <w:rsid w:val="00CE0512"/>
    <w:rsid w:val="00CE36C3"/>
    <w:rsid w:val="00CE46D8"/>
    <w:rsid w:val="00CE6C10"/>
    <w:rsid w:val="00CF1E4E"/>
    <w:rsid w:val="00CF302F"/>
    <w:rsid w:val="00CF4520"/>
    <w:rsid w:val="00D032AB"/>
    <w:rsid w:val="00D063C0"/>
    <w:rsid w:val="00D07963"/>
    <w:rsid w:val="00D1057C"/>
    <w:rsid w:val="00D12149"/>
    <w:rsid w:val="00D12A7B"/>
    <w:rsid w:val="00D133EB"/>
    <w:rsid w:val="00D14167"/>
    <w:rsid w:val="00D20646"/>
    <w:rsid w:val="00D23580"/>
    <w:rsid w:val="00D23BEB"/>
    <w:rsid w:val="00D2518D"/>
    <w:rsid w:val="00D27D05"/>
    <w:rsid w:val="00D306C2"/>
    <w:rsid w:val="00D36B84"/>
    <w:rsid w:val="00D419F4"/>
    <w:rsid w:val="00D440A8"/>
    <w:rsid w:val="00D45F36"/>
    <w:rsid w:val="00D612E8"/>
    <w:rsid w:val="00D65D0B"/>
    <w:rsid w:val="00D70C69"/>
    <w:rsid w:val="00D75C19"/>
    <w:rsid w:val="00D761E2"/>
    <w:rsid w:val="00D77360"/>
    <w:rsid w:val="00D82274"/>
    <w:rsid w:val="00D824F9"/>
    <w:rsid w:val="00D83F22"/>
    <w:rsid w:val="00D852DF"/>
    <w:rsid w:val="00D85391"/>
    <w:rsid w:val="00D85EC2"/>
    <w:rsid w:val="00D91011"/>
    <w:rsid w:val="00D97BDE"/>
    <w:rsid w:val="00D97DDF"/>
    <w:rsid w:val="00DA070B"/>
    <w:rsid w:val="00DA094A"/>
    <w:rsid w:val="00DA1301"/>
    <w:rsid w:val="00DA1C06"/>
    <w:rsid w:val="00DA35D7"/>
    <w:rsid w:val="00DA402D"/>
    <w:rsid w:val="00DA43FB"/>
    <w:rsid w:val="00DA4948"/>
    <w:rsid w:val="00DB09E1"/>
    <w:rsid w:val="00DC10EB"/>
    <w:rsid w:val="00DC4A94"/>
    <w:rsid w:val="00DC50BE"/>
    <w:rsid w:val="00DC5EDF"/>
    <w:rsid w:val="00DC6CE8"/>
    <w:rsid w:val="00DE036A"/>
    <w:rsid w:val="00DE03A9"/>
    <w:rsid w:val="00DE4001"/>
    <w:rsid w:val="00DE4DD2"/>
    <w:rsid w:val="00DF36B4"/>
    <w:rsid w:val="00DF4AEB"/>
    <w:rsid w:val="00DF4D0E"/>
    <w:rsid w:val="00E002CE"/>
    <w:rsid w:val="00E04197"/>
    <w:rsid w:val="00E05E16"/>
    <w:rsid w:val="00E122CA"/>
    <w:rsid w:val="00E14DFA"/>
    <w:rsid w:val="00E2002F"/>
    <w:rsid w:val="00E20902"/>
    <w:rsid w:val="00E21C69"/>
    <w:rsid w:val="00E3107E"/>
    <w:rsid w:val="00E36D81"/>
    <w:rsid w:val="00E416F7"/>
    <w:rsid w:val="00E44396"/>
    <w:rsid w:val="00E45CDC"/>
    <w:rsid w:val="00E5287F"/>
    <w:rsid w:val="00E60B11"/>
    <w:rsid w:val="00E72832"/>
    <w:rsid w:val="00E74F83"/>
    <w:rsid w:val="00E74FD5"/>
    <w:rsid w:val="00E77D81"/>
    <w:rsid w:val="00E83118"/>
    <w:rsid w:val="00E8448C"/>
    <w:rsid w:val="00E9175D"/>
    <w:rsid w:val="00E93818"/>
    <w:rsid w:val="00E93E24"/>
    <w:rsid w:val="00E9626F"/>
    <w:rsid w:val="00EA08D9"/>
    <w:rsid w:val="00EA1591"/>
    <w:rsid w:val="00EA6552"/>
    <w:rsid w:val="00EB10D3"/>
    <w:rsid w:val="00EB1258"/>
    <w:rsid w:val="00EB16B4"/>
    <w:rsid w:val="00EC0E8F"/>
    <w:rsid w:val="00EC1131"/>
    <w:rsid w:val="00EC2780"/>
    <w:rsid w:val="00EC2DDD"/>
    <w:rsid w:val="00EC391A"/>
    <w:rsid w:val="00EC5FD5"/>
    <w:rsid w:val="00EC6BCB"/>
    <w:rsid w:val="00EC794B"/>
    <w:rsid w:val="00ED6991"/>
    <w:rsid w:val="00EE694C"/>
    <w:rsid w:val="00EF4ABA"/>
    <w:rsid w:val="00EF570B"/>
    <w:rsid w:val="00EF59B6"/>
    <w:rsid w:val="00F0704F"/>
    <w:rsid w:val="00F1385D"/>
    <w:rsid w:val="00F14C82"/>
    <w:rsid w:val="00F168B2"/>
    <w:rsid w:val="00F17F05"/>
    <w:rsid w:val="00F21560"/>
    <w:rsid w:val="00F22DF7"/>
    <w:rsid w:val="00F2657D"/>
    <w:rsid w:val="00F335A6"/>
    <w:rsid w:val="00F33FFC"/>
    <w:rsid w:val="00F43827"/>
    <w:rsid w:val="00F44E53"/>
    <w:rsid w:val="00F4649A"/>
    <w:rsid w:val="00F4791A"/>
    <w:rsid w:val="00F66600"/>
    <w:rsid w:val="00F708D0"/>
    <w:rsid w:val="00F82038"/>
    <w:rsid w:val="00F83E5B"/>
    <w:rsid w:val="00F855B1"/>
    <w:rsid w:val="00F86CFE"/>
    <w:rsid w:val="00F9481D"/>
    <w:rsid w:val="00F95246"/>
    <w:rsid w:val="00FA34DC"/>
    <w:rsid w:val="00FA7FE1"/>
    <w:rsid w:val="00FB04CF"/>
    <w:rsid w:val="00FB74AE"/>
    <w:rsid w:val="00FB7A03"/>
    <w:rsid w:val="00FC050D"/>
    <w:rsid w:val="00FC309E"/>
    <w:rsid w:val="00FC36C5"/>
    <w:rsid w:val="00FC598C"/>
    <w:rsid w:val="00FC60B0"/>
    <w:rsid w:val="00FC7BEB"/>
    <w:rsid w:val="00FD187E"/>
    <w:rsid w:val="00FD337E"/>
    <w:rsid w:val="00FD3C54"/>
    <w:rsid w:val="00FD4798"/>
    <w:rsid w:val="00FE5BA6"/>
    <w:rsid w:val="00FF37E4"/>
    <w:rsid w:val="00FF4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8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0249AA"/>
    <w:pPr>
      <w:keepNext/>
      <w:spacing w:after="0" w:line="240" w:lineRule="auto"/>
      <w:jc w:val="center"/>
      <w:outlineLvl w:val="2"/>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E1A06"/>
    <w:rPr>
      <w:color w:val="0000FF" w:themeColor="hyperlink"/>
      <w:u w:val="single"/>
    </w:rPr>
  </w:style>
  <w:style w:type="paragraph" w:styleId="FootnoteText">
    <w:name w:val="footnote text"/>
    <w:basedOn w:val="Normal"/>
    <w:link w:val="FootnoteTextChar"/>
    <w:uiPriority w:val="99"/>
    <w:semiHidden/>
    <w:unhideWhenUsed/>
    <w:rsid w:val="005C35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35AF"/>
    <w:rPr>
      <w:sz w:val="20"/>
      <w:szCs w:val="20"/>
    </w:rPr>
  </w:style>
  <w:style w:type="character" w:styleId="FootnoteReference">
    <w:name w:val="footnote reference"/>
    <w:basedOn w:val="DefaultParagraphFont"/>
    <w:uiPriority w:val="99"/>
    <w:semiHidden/>
    <w:unhideWhenUsed/>
    <w:rsid w:val="005C35AF"/>
    <w:rPr>
      <w:vertAlign w:val="superscript"/>
    </w:rPr>
  </w:style>
  <w:style w:type="character" w:styleId="CommentReference">
    <w:name w:val="annotation reference"/>
    <w:basedOn w:val="DefaultParagraphFont"/>
    <w:uiPriority w:val="99"/>
    <w:semiHidden/>
    <w:unhideWhenUsed/>
    <w:rsid w:val="008E6CEE"/>
    <w:rPr>
      <w:sz w:val="16"/>
      <w:szCs w:val="16"/>
    </w:rPr>
  </w:style>
  <w:style w:type="paragraph" w:styleId="CommentText">
    <w:name w:val="annotation text"/>
    <w:basedOn w:val="Normal"/>
    <w:link w:val="CommentTextChar"/>
    <w:uiPriority w:val="99"/>
    <w:semiHidden/>
    <w:unhideWhenUsed/>
    <w:rsid w:val="008E6CEE"/>
    <w:pPr>
      <w:spacing w:line="240" w:lineRule="auto"/>
    </w:pPr>
    <w:rPr>
      <w:sz w:val="20"/>
      <w:szCs w:val="20"/>
    </w:rPr>
  </w:style>
  <w:style w:type="character" w:customStyle="1" w:styleId="CommentTextChar">
    <w:name w:val="Comment Text Char"/>
    <w:basedOn w:val="DefaultParagraphFont"/>
    <w:link w:val="CommentText"/>
    <w:uiPriority w:val="99"/>
    <w:semiHidden/>
    <w:rsid w:val="008E6CEE"/>
    <w:rPr>
      <w:sz w:val="20"/>
      <w:szCs w:val="20"/>
    </w:rPr>
  </w:style>
  <w:style w:type="paragraph" w:styleId="CommentSubject">
    <w:name w:val="annotation subject"/>
    <w:basedOn w:val="CommentText"/>
    <w:next w:val="CommentText"/>
    <w:link w:val="CommentSubjectChar"/>
    <w:semiHidden/>
    <w:unhideWhenUsed/>
    <w:rsid w:val="008E6CEE"/>
    <w:rPr>
      <w:b/>
      <w:bCs/>
    </w:rPr>
  </w:style>
  <w:style w:type="character" w:customStyle="1" w:styleId="CommentSubjectChar">
    <w:name w:val="Comment Subject Char"/>
    <w:basedOn w:val="CommentTextChar"/>
    <w:link w:val="CommentSubject"/>
    <w:semiHidden/>
    <w:rsid w:val="008E6CEE"/>
    <w:rPr>
      <w:b/>
      <w:bCs/>
      <w:sz w:val="20"/>
      <w:szCs w:val="20"/>
    </w:rPr>
  </w:style>
  <w:style w:type="paragraph" w:styleId="BalloonText">
    <w:name w:val="Balloon Text"/>
    <w:basedOn w:val="Normal"/>
    <w:link w:val="BalloonTextChar"/>
    <w:semiHidden/>
    <w:unhideWhenUsed/>
    <w:rsid w:val="008E6C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E6CEE"/>
    <w:rPr>
      <w:rFonts w:ascii="Tahoma" w:hAnsi="Tahoma" w:cs="Tahoma"/>
      <w:sz w:val="16"/>
      <w:szCs w:val="16"/>
    </w:rPr>
  </w:style>
  <w:style w:type="paragraph" w:styleId="ListParagraph">
    <w:name w:val="List Paragraph"/>
    <w:basedOn w:val="Normal"/>
    <w:uiPriority w:val="34"/>
    <w:qFormat/>
    <w:rsid w:val="00AA0670"/>
    <w:pPr>
      <w:ind w:left="720"/>
      <w:contextualSpacing/>
    </w:pPr>
  </w:style>
  <w:style w:type="paragraph" w:customStyle="1" w:styleId="FreeForm">
    <w:name w:val="Free Form"/>
    <w:rsid w:val="0011398F"/>
    <w:pPr>
      <w:spacing w:after="0" w:line="240" w:lineRule="auto"/>
    </w:pPr>
    <w:rPr>
      <w:rFonts w:ascii="Helvetica" w:eastAsia="ヒラギノ角ゴ Pro W3" w:hAnsi="Helvetica" w:cs="Times New Roman"/>
      <w:color w:val="000000"/>
      <w:sz w:val="24"/>
      <w:szCs w:val="20"/>
    </w:rPr>
  </w:style>
  <w:style w:type="paragraph" w:styleId="Revision">
    <w:name w:val="Revision"/>
    <w:hidden/>
    <w:uiPriority w:val="99"/>
    <w:semiHidden/>
    <w:rsid w:val="00A33D7D"/>
    <w:pPr>
      <w:spacing w:after="0" w:line="240" w:lineRule="auto"/>
    </w:pPr>
  </w:style>
  <w:style w:type="paragraph" w:styleId="NoSpacing">
    <w:name w:val="No Spacing"/>
    <w:uiPriority w:val="1"/>
    <w:qFormat/>
    <w:rsid w:val="00685BCA"/>
    <w:pPr>
      <w:spacing w:after="0" w:line="240" w:lineRule="auto"/>
    </w:pPr>
  </w:style>
  <w:style w:type="character" w:customStyle="1" w:styleId="Heading3Char">
    <w:name w:val="Heading 3 Char"/>
    <w:basedOn w:val="DefaultParagraphFont"/>
    <w:link w:val="Heading3"/>
    <w:rsid w:val="000249AA"/>
    <w:rPr>
      <w:rFonts w:ascii="Times New Roman" w:eastAsia="Times New Roman" w:hAnsi="Times New Roman" w:cs="Times New Roman"/>
      <w:b/>
      <w:sz w:val="28"/>
      <w:szCs w:val="20"/>
    </w:rPr>
  </w:style>
  <w:style w:type="numbering" w:customStyle="1" w:styleId="NoList1">
    <w:name w:val="No List1"/>
    <w:next w:val="NoList"/>
    <w:uiPriority w:val="99"/>
    <w:semiHidden/>
    <w:unhideWhenUsed/>
    <w:rsid w:val="000249AA"/>
  </w:style>
  <w:style w:type="paragraph" w:styleId="Footer">
    <w:name w:val="footer"/>
    <w:basedOn w:val="Normal"/>
    <w:link w:val="FooterChar"/>
    <w:uiPriority w:val="99"/>
    <w:rsid w:val="000249AA"/>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0249AA"/>
    <w:rPr>
      <w:rFonts w:ascii="Times New Roman" w:eastAsia="Times New Roman" w:hAnsi="Times New Roman" w:cs="Times New Roman"/>
      <w:sz w:val="20"/>
      <w:szCs w:val="20"/>
    </w:rPr>
  </w:style>
  <w:style w:type="character" w:styleId="PageNumber">
    <w:name w:val="page number"/>
    <w:basedOn w:val="DefaultParagraphFont"/>
    <w:rsid w:val="000249AA"/>
  </w:style>
  <w:style w:type="table" w:styleId="TableGrid">
    <w:name w:val="Table Grid"/>
    <w:basedOn w:val="TableNormal"/>
    <w:rsid w:val="000249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49AA"/>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249AA"/>
    <w:rPr>
      <w:rFonts w:ascii="Times New Roman" w:eastAsia="Times New Roman" w:hAnsi="Times New Roman" w:cs="Times New Roman"/>
      <w:sz w:val="24"/>
      <w:szCs w:val="24"/>
    </w:rPr>
  </w:style>
  <w:style w:type="character" w:customStyle="1" w:styleId="eudoraheader">
    <w:name w:val="eudoraheader"/>
    <w:basedOn w:val="DefaultParagraphFont"/>
    <w:rsid w:val="000249AA"/>
  </w:style>
  <w:style w:type="paragraph" w:styleId="BodyText2">
    <w:name w:val="Body Text 2"/>
    <w:basedOn w:val="Normal"/>
    <w:link w:val="BodyText2Char"/>
    <w:rsid w:val="000249AA"/>
    <w:pPr>
      <w:spacing w:after="0" w:line="36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0249AA"/>
    <w:rPr>
      <w:rFonts w:ascii="Times New Roman" w:eastAsia="Times New Roman" w:hAnsi="Times New Roman" w:cs="Times New Roman"/>
      <w:szCs w:val="20"/>
    </w:rPr>
  </w:style>
  <w:style w:type="paragraph" w:styleId="BodyTextIndent">
    <w:name w:val="Body Text Indent"/>
    <w:basedOn w:val="Normal"/>
    <w:link w:val="BodyTextIndentChar"/>
    <w:rsid w:val="000249AA"/>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249AA"/>
    <w:rPr>
      <w:rFonts w:ascii="Times New Roman" w:eastAsia="Times New Roman" w:hAnsi="Times New Roman" w:cs="Times New Roman"/>
      <w:sz w:val="24"/>
      <w:szCs w:val="24"/>
    </w:rPr>
  </w:style>
  <w:style w:type="paragraph" w:styleId="EndnoteText">
    <w:name w:val="endnote text"/>
    <w:basedOn w:val="Normal"/>
    <w:link w:val="EndnoteTextChar"/>
    <w:rsid w:val="000249AA"/>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0249AA"/>
    <w:rPr>
      <w:rFonts w:ascii="Times New Roman" w:eastAsia="Times New Roman" w:hAnsi="Times New Roman" w:cs="Times New Roman"/>
      <w:sz w:val="20"/>
      <w:szCs w:val="20"/>
    </w:rPr>
  </w:style>
  <w:style w:type="character" w:styleId="EndnoteReference">
    <w:name w:val="endnote reference"/>
    <w:basedOn w:val="DefaultParagraphFont"/>
    <w:rsid w:val="000249AA"/>
    <w:rPr>
      <w:vertAlign w:val="superscript"/>
    </w:rPr>
  </w:style>
  <w:style w:type="character" w:customStyle="1" w:styleId="FollowedHyperlink1">
    <w:name w:val="FollowedHyperlink1"/>
    <w:basedOn w:val="DefaultParagraphFont"/>
    <w:uiPriority w:val="99"/>
    <w:semiHidden/>
    <w:unhideWhenUsed/>
    <w:rsid w:val="000249AA"/>
    <w:rPr>
      <w:color w:val="800080"/>
      <w:u w:val="single"/>
    </w:rPr>
  </w:style>
  <w:style w:type="character" w:styleId="FollowedHyperlink">
    <w:name w:val="FollowedHyperlink"/>
    <w:basedOn w:val="DefaultParagraphFont"/>
    <w:uiPriority w:val="99"/>
    <w:semiHidden/>
    <w:unhideWhenUsed/>
    <w:rsid w:val="000249A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0249AA"/>
    <w:pPr>
      <w:keepNext/>
      <w:spacing w:after="0" w:line="240" w:lineRule="auto"/>
      <w:jc w:val="center"/>
      <w:outlineLvl w:val="2"/>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E1A06"/>
    <w:rPr>
      <w:color w:val="0000FF" w:themeColor="hyperlink"/>
      <w:u w:val="single"/>
    </w:rPr>
  </w:style>
  <w:style w:type="paragraph" w:styleId="FootnoteText">
    <w:name w:val="footnote text"/>
    <w:basedOn w:val="Normal"/>
    <w:link w:val="FootnoteTextChar"/>
    <w:uiPriority w:val="99"/>
    <w:semiHidden/>
    <w:unhideWhenUsed/>
    <w:rsid w:val="005C35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35AF"/>
    <w:rPr>
      <w:sz w:val="20"/>
      <w:szCs w:val="20"/>
    </w:rPr>
  </w:style>
  <w:style w:type="character" w:styleId="FootnoteReference">
    <w:name w:val="footnote reference"/>
    <w:basedOn w:val="DefaultParagraphFont"/>
    <w:uiPriority w:val="99"/>
    <w:semiHidden/>
    <w:unhideWhenUsed/>
    <w:rsid w:val="005C35AF"/>
    <w:rPr>
      <w:vertAlign w:val="superscript"/>
    </w:rPr>
  </w:style>
  <w:style w:type="character" w:styleId="CommentReference">
    <w:name w:val="annotation reference"/>
    <w:basedOn w:val="DefaultParagraphFont"/>
    <w:uiPriority w:val="99"/>
    <w:semiHidden/>
    <w:unhideWhenUsed/>
    <w:rsid w:val="008E6CEE"/>
    <w:rPr>
      <w:sz w:val="16"/>
      <w:szCs w:val="16"/>
    </w:rPr>
  </w:style>
  <w:style w:type="paragraph" w:styleId="CommentText">
    <w:name w:val="annotation text"/>
    <w:basedOn w:val="Normal"/>
    <w:link w:val="CommentTextChar"/>
    <w:uiPriority w:val="99"/>
    <w:semiHidden/>
    <w:unhideWhenUsed/>
    <w:rsid w:val="008E6CEE"/>
    <w:pPr>
      <w:spacing w:line="240" w:lineRule="auto"/>
    </w:pPr>
    <w:rPr>
      <w:sz w:val="20"/>
      <w:szCs w:val="20"/>
    </w:rPr>
  </w:style>
  <w:style w:type="character" w:customStyle="1" w:styleId="CommentTextChar">
    <w:name w:val="Comment Text Char"/>
    <w:basedOn w:val="DefaultParagraphFont"/>
    <w:link w:val="CommentText"/>
    <w:uiPriority w:val="99"/>
    <w:semiHidden/>
    <w:rsid w:val="008E6CEE"/>
    <w:rPr>
      <w:sz w:val="20"/>
      <w:szCs w:val="20"/>
    </w:rPr>
  </w:style>
  <w:style w:type="paragraph" w:styleId="CommentSubject">
    <w:name w:val="annotation subject"/>
    <w:basedOn w:val="CommentText"/>
    <w:next w:val="CommentText"/>
    <w:link w:val="CommentSubjectChar"/>
    <w:semiHidden/>
    <w:unhideWhenUsed/>
    <w:rsid w:val="008E6CEE"/>
    <w:rPr>
      <w:b/>
      <w:bCs/>
    </w:rPr>
  </w:style>
  <w:style w:type="character" w:customStyle="1" w:styleId="CommentSubjectChar">
    <w:name w:val="Comment Subject Char"/>
    <w:basedOn w:val="CommentTextChar"/>
    <w:link w:val="CommentSubject"/>
    <w:semiHidden/>
    <w:rsid w:val="008E6CEE"/>
    <w:rPr>
      <w:b/>
      <w:bCs/>
      <w:sz w:val="20"/>
      <w:szCs w:val="20"/>
    </w:rPr>
  </w:style>
  <w:style w:type="paragraph" w:styleId="BalloonText">
    <w:name w:val="Balloon Text"/>
    <w:basedOn w:val="Normal"/>
    <w:link w:val="BalloonTextChar"/>
    <w:semiHidden/>
    <w:unhideWhenUsed/>
    <w:rsid w:val="008E6C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E6CEE"/>
    <w:rPr>
      <w:rFonts w:ascii="Tahoma" w:hAnsi="Tahoma" w:cs="Tahoma"/>
      <w:sz w:val="16"/>
      <w:szCs w:val="16"/>
    </w:rPr>
  </w:style>
  <w:style w:type="paragraph" w:styleId="ListParagraph">
    <w:name w:val="List Paragraph"/>
    <w:basedOn w:val="Normal"/>
    <w:uiPriority w:val="34"/>
    <w:qFormat/>
    <w:rsid w:val="00AA0670"/>
    <w:pPr>
      <w:ind w:left="720"/>
      <w:contextualSpacing/>
    </w:pPr>
  </w:style>
  <w:style w:type="paragraph" w:customStyle="1" w:styleId="FreeForm">
    <w:name w:val="Free Form"/>
    <w:rsid w:val="0011398F"/>
    <w:pPr>
      <w:spacing w:after="0" w:line="240" w:lineRule="auto"/>
    </w:pPr>
    <w:rPr>
      <w:rFonts w:ascii="Helvetica" w:eastAsia="ヒラギノ角ゴ Pro W3" w:hAnsi="Helvetica" w:cs="Times New Roman"/>
      <w:color w:val="000000"/>
      <w:sz w:val="24"/>
      <w:szCs w:val="20"/>
    </w:rPr>
  </w:style>
  <w:style w:type="paragraph" w:styleId="Revision">
    <w:name w:val="Revision"/>
    <w:hidden/>
    <w:uiPriority w:val="99"/>
    <w:semiHidden/>
    <w:rsid w:val="00A33D7D"/>
    <w:pPr>
      <w:spacing w:after="0" w:line="240" w:lineRule="auto"/>
    </w:pPr>
  </w:style>
  <w:style w:type="paragraph" w:styleId="NoSpacing">
    <w:name w:val="No Spacing"/>
    <w:uiPriority w:val="1"/>
    <w:qFormat/>
    <w:rsid w:val="00685BCA"/>
    <w:pPr>
      <w:spacing w:after="0" w:line="240" w:lineRule="auto"/>
    </w:pPr>
  </w:style>
  <w:style w:type="character" w:customStyle="1" w:styleId="Heading3Char">
    <w:name w:val="Heading 3 Char"/>
    <w:basedOn w:val="DefaultParagraphFont"/>
    <w:link w:val="Heading3"/>
    <w:rsid w:val="000249AA"/>
    <w:rPr>
      <w:rFonts w:ascii="Times New Roman" w:eastAsia="Times New Roman" w:hAnsi="Times New Roman" w:cs="Times New Roman"/>
      <w:b/>
      <w:sz w:val="28"/>
      <w:szCs w:val="20"/>
    </w:rPr>
  </w:style>
  <w:style w:type="numbering" w:customStyle="1" w:styleId="NoList1">
    <w:name w:val="No List1"/>
    <w:next w:val="NoList"/>
    <w:uiPriority w:val="99"/>
    <w:semiHidden/>
    <w:unhideWhenUsed/>
    <w:rsid w:val="000249AA"/>
  </w:style>
  <w:style w:type="paragraph" w:styleId="Footer">
    <w:name w:val="footer"/>
    <w:basedOn w:val="Normal"/>
    <w:link w:val="FooterChar"/>
    <w:uiPriority w:val="99"/>
    <w:rsid w:val="000249AA"/>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0249AA"/>
    <w:rPr>
      <w:rFonts w:ascii="Times New Roman" w:eastAsia="Times New Roman" w:hAnsi="Times New Roman" w:cs="Times New Roman"/>
      <w:sz w:val="20"/>
      <w:szCs w:val="20"/>
    </w:rPr>
  </w:style>
  <w:style w:type="character" w:styleId="PageNumber">
    <w:name w:val="page number"/>
    <w:basedOn w:val="DefaultParagraphFont"/>
    <w:rsid w:val="000249AA"/>
  </w:style>
  <w:style w:type="table" w:styleId="TableGrid">
    <w:name w:val="Table Grid"/>
    <w:basedOn w:val="TableNormal"/>
    <w:rsid w:val="000249A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49AA"/>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249AA"/>
    <w:rPr>
      <w:rFonts w:ascii="Times New Roman" w:eastAsia="Times New Roman" w:hAnsi="Times New Roman" w:cs="Times New Roman"/>
      <w:sz w:val="24"/>
      <w:szCs w:val="24"/>
    </w:rPr>
  </w:style>
  <w:style w:type="character" w:customStyle="1" w:styleId="eudoraheader">
    <w:name w:val="eudoraheader"/>
    <w:basedOn w:val="DefaultParagraphFont"/>
    <w:rsid w:val="000249AA"/>
  </w:style>
  <w:style w:type="paragraph" w:styleId="BodyText2">
    <w:name w:val="Body Text 2"/>
    <w:basedOn w:val="Normal"/>
    <w:link w:val="BodyText2Char"/>
    <w:rsid w:val="000249AA"/>
    <w:pPr>
      <w:spacing w:after="0" w:line="36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0249AA"/>
    <w:rPr>
      <w:rFonts w:ascii="Times New Roman" w:eastAsia="Times New Roman" w:hAnsi="Times New Roman" w:cs="Times New Roman"/>
      <w:szCs w:val="20"/>
    </w:rPr>
  </w:style>
  <w:style w:type="paragraph" w:styleId="BodyTextIndent">
    <w:name w:val="Body Text Indent"/>
    <w:basedOn w:val="Normal"/>
    <w:link w:val="BodyTextIndentChar"/>
    <w:rsid w:val="000249AA"/>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249AA"/>
    <w:rPr>
      <w:rFonts w:ascii="Times New Roman" w:eastAsia="Times New Roman" w:hAnsi="Times New Roman" w:cs="Times New Roman"/>
      <w:sz w:val="24"/>
      <w:szCs w:val="24"/>
    </w:rPr>
  </w:style>
  <w:style w:type="paragraph" w:styleId="EndnoteText">
    <w:name w:val="endnote text"/>
    <w:basedOn w:val="Normal"/>
    <w:link w:val="EndnoteTextChar"/>
    <w:rsid w:val="000249AA"/>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0249AA"/>
    <w:rPr>
      <w:rFonts w:ascii="Times New Roman" w:eastAsia="Times New Roman" w:hAnsi="Times New Roman" w:cs="Times New Roman"/>
      <w:sz w:val="20"/>
      <w:szCs w:val="20"/>
    </w:rPr>
  </w:style>
  <w:style w:type="character" w:styleId="EndnoteReference">
    <w:name w:val="endnote reference"/>
    <w:basedOn w:val="DefaultParagraphFont"/>
    <w:rsid w:val="000249AA"/>
    <w:rPr>
      <w:vertAlign w:val="superscript"/>
    </w:rPr>
  </w:style>
  <w:style w:type="character" w:customStyle="1" w:styleId="FollowedHyperlink1">
    <w:name w:val="FollowedHyperlink1"/>
    <w:basedOn w:val="DefaultParagraphFont"/>
    <w:uiPriority w:val="99"/>
    <w:semiHidden/>
    <w:unhideWhenUsed/>
    <w:rsid w:val="000249AA"/>
    <w:rPr>
      <w:color w:val="800080"/>
      <w:u w:val="single"/>
    </w:rPr>
  </w:style>
  <w:style w:type="character" w:styleId="FollowedHyperlink">
    <w:name w:val="FollowedHyperlink"/>
    <w:basedOn w:val="DefaultParagraphFont"/>
    <w:uiPriority w:val="99"/>
    <w:semiHidden/>
    <w:unhideWhenUsed/>
    <w:rsid w:val="000249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2040">
      <w:bodyDiv w:val="1"/>
      <w:marLeft w:val="0"/>
      <w:marRight w:val="0"/>
      <w:marTop w:val="0"/>
      <w:marBottom w:val="0"/>
      <w:divBdr>
        <w:top w:val="none" w:sz="0" w:space="0" w:color="auto"/>
        <w:left w:val="none" w:sz="0" w:space="0" w:color="auto"/>
        <w:bottom w:val="none" w:sz="0" w:space="0" w:color="auto"/>
        <w:right w:val="none" w:sz="0" w:space="0" w:color="auto"/>
      </w:divBdr>
      <w:divsChild>
        <w:div w:id="1680766769">
          <w:marLeft w:val="0"/>
          <w:marRight w:val="0"/>
          <w:marTop w:val="0"/>
          <w:marBottom w:val="0"/>
          <w:divBdr>
            <w:top w:val="none" w:sz="0" w:space="0" w:color="auto"/>
            <w:left w:val="none" w:sz="0" w:space="0" w:color="auto"/>
            <w:bottom w:val="none" w:sz="0" w:space="0" w:color="auto"/>
            <w:right w:val="none" w:sz="0" w:space="0" w:color="auto"/>
          </w:divBdr>
        </w:div>
        <w:div w:id="924919413">
          <w:marLeft w:val="0"/>
          <w:marRight w:val="0"/>
          <w:marTop w:val="0"/>
          <w:marBottom w:val="0"/>
          <w:divBdr>
            <w:top w:val="none" w:sz="0" w:space="0" w:color="auto"/>
            <w:left w:val="none" w:sz="0" w:space="0" w:color="auto"/>
            <w:bottom w:val="none" w:sz="0" w:space="0" w:color="auto"/>
            <w:right w:val="none" w:sz="0" w:space="0" w:color="auto"/>
          </w:divBdr>
        </w:div>
        <w:div w:id="1587033091">
          <w:marLeft w:val="0"/>
          <w:marRight w:val="0"/>
          <w:marTop w:val="0"/>
          <w:marBottom w:val="0"/>
          <w:divBdr>
            <w:top w:val="none" w:sz="0" w:space="0" w:color="auto"/>
            <w:left w:val="none" w:sz="0" w:space="0" w:color="auto"/>
            <w:bottom w:val="none" w:sz="0" w:space="0" w:color="auto"/>
            <w:right w:val="none" w:sz="0" w:space="0" w:color="auto"/>
          </w:divBdr>
        </w:div>
        <w:div w:id="2076540660">
          <w:marLeft w:val="0"/>
          <w:marRight w:val="0"/>
          <w:marTop w:val="0"/>
          <w:marBottom w:val="0"/>
          <w:divBdr>
            <w:top w:val="none" w:sz="0" w:space="0" w:color="auto"/>
            <w:left w:val="none" w:sz="0" w:space="0" w:color="auto"/>
            <w:bottom w:val="none" w:sz="0" w:space="0" w:color="auto"/>
            <w:right w:val="none" w:sz="0" w:space="0" w:color="auto"/>
          </w:divBdr>
        </w:div>
        <w:div w:id="2087409413">
          <w:marLeft w:val="0"/>
          <w:marRight w:val="0"/>
          <w:marTop w:val="0"/>
          <w:marBottom w:val="0"/>
          <w:divBdr>
            <w:top w:val="none" w:sz="0" w:space="0" w:color="auto"/>
            <w:left w:val="none" w:sz="0" w:space="0" w:color="auto"/>
            <w:bottom w:val="none" w:sz="0" w:space="0" w:color="auto"/>
            <w:right w:val="none" w:sz="0" w:space="0" w:color="auto"/>
          </w:divBdr>
        </w:div>
      </w:divsChild>
    </w:div>
    <w:div w:id="837891075">
      <w:bodyDiv w:val="1"/>
      <w:marLeft w:val="0"/>
      <w:marRight w:val="0"/>
      <w:marTop w:val="0"/>
      <w:marBottom w:val="0"/>
      <w:divBdr>
        <w:top w:val="none" w:sz="0" w:space="0" w:color="auto"/>
        <w:left w:val="none" w:sz="0" w:space="0" w:color="auto"/>
        <w:bottom w:val="none" w:sz="0" w:space="0" w:color="auto"/>
        <w:right w:val="none" w:sz="0" w:space="0" w:color="auto"/>
      </w:divBdr>
      <w:divsChild>
        <w:div w:id="1088313262">
          <w:marLeft w:val="0"/>
          <w:marRight w:val="0"/>
          <w:marTop w:val="0"/>
          <w:marBottom w:val="0"/>
          <w:divBdr>
            <w:top w:val="none" w:sz="0" w:space="0" w:color="auto"/>
            <w:left w:val="none" w:sz="0" w:space="0" w:color="auto"/>
            <w:bottom w:val="none" w:sz="0" w:space="0" w:color="auto"/>
            <w:right w:val="none" w:sz="0" w:space="0" w:color="auto"/>
          </w:divBdr>
        </w:div>
        <w:div w:id="1564215107">
          <w:marLeft w:val="0"/>
          <w:marRight w:val="0"/>
          <w:marTop w:val="0"/>
          <w:marBottom w:val="0"/>
          <w:divBdr>
            <w:top w:val="none" w:sz="0" w:space="0" w:color="auto"/>
            <w:left w:val="none" w:sz="0" w:space="0" w:color="auto"/>
            <w:bottom w:val="none" w:sz="0" w:space="0" w:color="auto"/>
            <w:right w:val="none" w:sz="0" w:space="0" w:color="auto"/>
          </w:divBdr>
        </w:div>
      </w:divsChild>
    </w:div>
    <w:div w:id="842938442">
      <w:bodyDiv w:val="1"/>
      <w:marLeft w:val="0"/>
      <w:marRight w:val="0"/>
      <w:marTop w:val="0"/>
      <w:marBottom w:val="0"/>
      <w:divBdr>
        <w:top w:val="none" w:sz="0" w:space="0" w:color="auto"/>
        <w:left w:val="none" w:sz="0" w:space="0" w:color="auto"/>
        <w:bottom w:val="none" w:sz="0" w:space="0" w:color="auto"/>
        <w:right w:val="none" w:sz="0" w:space="0" w:color="auto"/>
      </w:divBdr>
    </w:div>
    <w:div w:id="1193618115">
      <w:bodyDiv w:val="1"/>
      <w:marLeft w:val="0"/>
      <w:marRight w:val="0"/>
      <w:marTop w:val="0"/>
      <w:marBottom w:val="0"/>
      <w:divBdr>
        <w:top w:val="none" w:sz="0" w:space="0" w:color="auto"/>
        <w:left w:val="none" w:sz="0" w:space="0" w:color="auto"/>
        <w:bottom w:val="none" w:sz="0" w:space="0" w:color="auto"/>
        <w:right w:val="none" w:sz="0" w:space="0" w:color="auto"/>
      </w:divBdr>
      <w:divsChild>
        <w:div w:id="914702233">
          <w:marLeft w:val="0"/>
          <w:marRight w:val="0"/>
          <w:marTop w:val="0"/>
          <w:marBottom w:val="0"/>
          <w:divBdr>
            <w:top w:val="none" w:sz="0" w:space="0" w:color="auto"/>
            <w:left w:val="none" w:sz="0" w:space="0" w:color="auto"/>
            <w:bottom w:val="none" w:sz="0" w:space="0" w:color="auto"/>
            <w:right w:val="none" w:sz="0" w:space="0" w:color="auto"/>
          </w:divBdr>
        </w:div>
        <w:div w:id="2090688008">
          <w:marLeft w:val="0"/>
          <w:marRight w:val="0"/>
          <w:marTop w:val="0"/>
          <w:marBottom w:val="0"/>
          <w:divBdr>
            <w:top w:val="none" w:sz="0" w:space="0" w:color="auto"/>
            <w:left w:val="none" w:sz="0" w:space="0" w:color="auto"/>
            <w:bottom w:val="none" w:sz="0" w:space="0" w:color="auto"/>
            <w:right w:val="none" w:sz="0" w:space="0" w:color="auto"/>
          </w:divBdr>
        </w:div>
        <w:div w:id="1899780701">
          <w:marLeft w:val="0"/>
          <w:marRight w:val="0"/>
          <w:marTop w:val="0"/>
          <w:marBottom w:val="0"/>
          <w:divBdr>
            <w:top w:val="none" w:sz="0" w:space="0" w:color="auto"/>
            <w:left w:val="none" w:sz="0" w:space="0" w:color="auto"/>
            <w:bottom w:val="none" w:sz="0" w:space="0" w:color="auto"/>
            <w:right w:val="none" w:sz="0" w:space="0" w:color="auto"/>
          </w:divBdr>
        </w:div>
      </w:divsChild>
    </w:div>
    <w:div w:id="1546140452">
      <w:bodyDiv w:val="1"/>
      <w:marLeft w:val="0"/>
      <w:marRight w:val="0"/>
      <w:marTop w:val="0"/>
      <w:marBottom w:val="0"/>
      <w:divBdr>
        <w:top w:val="none" w:sz="0" w:space="0" w:color="auto"/>
        <w:left w:val="none" w:sz="0" w:space="0" w:color="auto"/>
        <w:bottom w:val="none" w:sz="0" w:space="0" w:color="auto"/>
        <w:right w:val="none" w:sz="0" w:space="0" w:color="auto"/>
      </w:divBdr>
      <w:divsChild>
        <w:div w:id="570892886">
          <w:marLeft w:val="0"/>
          <w:marRight w:val="0"/>
          <w:marTop w:val="0"/>
          <w:marBottom w:val="0"/>
          <w:divBdr>
            <w:top w:val="none" w:sz="0" w:space="0" w:color="auto"/>
            <w:left w:val="none" w:sz="0" w:space="0" w:color="auto"/>
            <w:bottom w:val="none" w:sz="0" w:space="0" w:color="auto"/>
            <w:right w:val="none" w:sz="0" w:space="0" w:color="auto"/>
          </w:divBdr>
          <w:divsChild>
            <w:div w:id="16973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657">
      <w:bodyDiv w:val="1"/>
      <w:marLeft w:val="0"/>
      <w:marRight w:val="0"/>
      <w:marTop w:val="0"/>
      <w:marBottom w:val="0"/>
      <w:divBdr>
        <w:top w:val="none" w:sz="0" w:space="0" w:color="auto"/>
        <w:left w:val="none" w:sz="0" w:space="0" w:color="auto"/>
        <w:bottom w:val="none" w:sz="0" w:space="0" w:color="auto"/>
        <w:right w:val="none" w:sz="0" w:space="0" w:color="auto"/>
      </w:divBdr>
      <w:divsChild>
        <w:div w:id="1448625540">
          <w:marLeft w:val="0"/>
          <w:marRight w:val="0"/>
          <w:marTop w:val="0"/>
          <w:marBottom w:val="0"/>
          <w:divBdr>
            <w:top w:val="none" w:sz="0" w:space="0" w:color="auto"/>
            <w:left w:val="none" w:sz="0" w:space="0" w:color="auto"/>
            <w:bottom w:val="none" w:sz="0" w:space="0" w:color="auto"/>
            <w:right w:val="none" w:sz="0" w:space="0" w:color="auto"/>
          </w:divBdr>
        </w:div>
        <w:div w:id="1930313687">
          <w:marLeft w:val="0"/>
          <w:marRight w:val="0"/>
          <w:marTop w:val="0"/>
          <w:marBottom w:val="0"/>
          <w:divBdr>
            <w:top w:val="none" w:sz="0" w:space="0" w:color="auto"/>
            <w:left w:val="none" w:sz="0" w:space="0" w:color="auto"/>
            <w:bottom w:val="none" w:sz="0" w:space="0" w:color="auto"/>
            <w:right w:val="none" w:sz="0" w:space="0" w:color="auto"/>
          </w:divBdr>
        </w:div>
        <w:div w:id="708261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cmanka@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0B1BE-E479-4472-95C4-B05C57808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27</Pages>
  <Words>6890</Words>
  <Characters>39278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46076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 Manka</dc:creator>
  <cp:lastModifiedBy>Cris Manka</cp:lastModifiedBy>
  <cp:revision>18</cp:revision>
  <cp:lastPrinted>2014-10-22T18:38:00Z</cp:lastPrinted>
  <dcterms:created xsi:type="dcterms:W3CDTF">2014-10-24T02:18:00Z</dcterms:created>
  <dcterms:modified xsi:type="dcterms:W3CDTF">2014-10-24T03:07:00Z</dcterms:modified>
</cp:coreProperties>
</file>