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B39828" w:rsidR="00A37441" w:rsidRPr="00EC27D0" w:rsidRDefault="003617AE">
      <w:pPr>
        <w:jc w:val="center"/>
        <w:rPr>
          <w:rFonts w:ascii="Times New Roman" w:hAnsi="Times New Roman" w:cs="Times New Roman"/>
          <w:b/>
          <w:sz w:val="32"/>
          <w:szCs w:val="32"/>
        </w:rPr>
      </w:pPr>
      <w:r w:rsidRPr="00EC27D0">
        <w:rPr>
          <w:rFonts w:ascii="Times New Roman" w:hAnsi="Times New Roman" w:cs="Times New Roman"/>
          <w:b/>
          <w:sz w:val="32"/>
          <w:szCs w:val="32"/>
        </w:rPr>
        <w:t>Avian u</w:t>
      </w:r>
      <w:r w:rsidR="006B636B" w:rsidRPr="00EC27D0">
        <w:rPr>
          <w:rFonts w:ascii="Times New Roman" w:hAnsi="Times New Roman" w:cs="Times New Roman"/>
          <w:b/>
          <w:sz w:val="32"/>
          <w:szCs w:val="32"/>
        </w:rPr>
        <w:t xml:space="preserve">se of </w:t>
      </w:r>
      <w:r w:rsidRPr="00EC27D0">
        <w:rPr>
          <w:rFonts w:ascii="Times New Roman" w:hAnsi="Times New Roman" w:cs="Times New Roman"/>
          <w:b/>
          <w:sz w:val="32"/>
          <w:szCs w:val="32"/>
        </w:rPr>
        <w:t>a</w:t>
      </w:r>
      <w:r w:rsidR="0020773B" w:rsidRPr="00EC27D0">
        <w:rPr>
          <w:rFonts w:ascii="Times New Roman" w:hAnsi="Times New Roman" w:cs="Times New Roman"/>
          <w:b/>
          <w:sz w:val="32"/>
          <w:szCs w:val="32"/>
        </w:rPr>
        <w:t xml:space="preserve">gricultural </w:t>
      </w:r>
      <w:r w:rsidRPr="00EC27D0">
        <w:rPr>
          <w:rFonts w:ascii="Times New Roman" w:hAnsi="Times New Roman" w:cs="Times New Roman"/>
          <w:b/>
          <w:sz w:val="32"/>
          <w:szCs w:val="32"/>
        </w:rPr>
        <w:t>c</w:t>
      </w:r>
      <w:r w:rsidR="00B50F30" w:rsidRPr="00EC27D0">
        <w:rPr>
          <w:rFonts w:ascii="Times New Roman" w:hAnsi="Times New Roman" w:cs="Times New Roman"/>
          <w:b/>
          <w:sz w:val="32"/>
          <w:szCs w:val="32"/>
        </w:rPr>
        <w:t xml:space="preserve">over </w:t>
      </w:r>
      <w:r w:rsidRPr="00EC27D0">
        <w:rPr>
          <w:rFonts w:ascii="Times New Roman" w:hAnsi="Times New Roman" w:cs="Times New Roman"/>
          <w:b/>
          <w:sz w:val="32"/>
          <w:szCs w:val="32"/>
        </w:rPr>
        <w:t>c</w:t>
      </w:r>
      <w:r w:rsidR="00B50F30" w:rsidRPr="00EC27D0">
        <w:rPr>
          <w:rFonts w:ascii="Times New Roman" w:hAnsi="Times New Roman" w:cs="Times New Roman"/>
          <w:b/>
          <w:sz w:val="32"/>
          <w:szCs w:val="32"/>
        </w:rPr>
        <w:t>rop</w:t>
      </w:r>
      <w:r w:rsidR="00E17211" w:rsidRPr="00EC27D0">
        <w:rPr>
          <w:rFonts w:ascii="Times New Roman" w:hAnsi="Times New Roman" w:cs="Times New Roman"/>
          <w:b/>
          <w:sz w:val="32"/>
          <w:szCs w:val="32"/>
        </w:rPr>
        <w:t xml:space="preserve"> field</w:t>
      </w:r>
      <w:r w:rsidR="006B636B" w:rsidRPr="00EC27D0">
        <w:rPr>
          <w:rFonts w:ascii="Times New Roman" w:hAnsi="Times New Roman" w:cs="Times New Roman"/>
          <w:b/>
          <w:sz w:val="32"/>
          <w:szCs w:val="32"/>
        </w:rPr>
        <w:t xml:space="preserve">s during </w:t>
      </w:r>
      <w:r w:rsidRPr="00EC27D0">
        <w:rPr>
          <w:rFonts w:ascii="Times New Roman" w:hAnsi="Times New Roman" w:cs="Times New Roman"/>
          <w:b/>
          <w:sz w:val="32"/>
          <w:szCs w:val="32"/>
        </w:rPr>
        <w:t xml:space="preserve">winter, </w:t>
      </w:r>
      <w:r w:rsidR="006B636B" w:rsidRPr="00EC27D0">
        <w:rPr>
          <w:rFonts w:ascii="Times New Roman" w:hAnsi="Times New Roman" w:cs="Times New Roman"/>
          <w:b/>
          <w:sz w:val="32"/>
          <w:szCs w:val="32"/>
        </w:rPr>
        <w:t xml:space="preserve">migration stopover, and the breeding season </w:t>
      </w:r>
      <w:r w:rsidR="00B50F30" w:rsidRPr="00EC27D0">
        <w:rPr>
          <w:rFonts w:ascii="Times New Roman" w:hAnsi="Times New Roman" w:cs="Times New Roman"/>
          <w:b/>
          <w:sz w:val="32"/>
          <w:szCs w:val="32"/>
        </w:rPr>
        <w:t>in Tennessee</w:t>
      </w:r>
    </w:p>
    <w:p w14:paraId="7AFB8BFF" w14:textId="77777777" w:rsidR="0018545C" w:rsidRPr="00EC27D0" w:rsidRDefault="0018545C" w:rsidP="0018545C">
      <w:pPr>
        <w:spacing w:after="240"/>
        <w:rPr>
          <w:rFonts w:ascii="Times New Roman" w:eastAsia="Times New Roman" w:hAnsi="Times New Roman" w:cs="Times New Roman"/>
        </w:rPr>
      </w:pP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p>
    <w:p w14:paraId="1F36B83D" w14:textId="77777777" w:rsidR="0018545C" w:rsidRPr="00EC27D0" w:rsidRDefault="0018545C" w:rsidP="0018545C">
      <w:pPr>
        <w:jc w:val="center"/>
        <w:rPr>
          <w:rFonts w:ascii="Times New Roman" w:eastAsia="Times New Roman" w:hAnsi="Times New Roman" w:cs="Times New Roman"/>
        </w:rPr>
      </w:pPr>
      <w:r w:rsidRPr="00EC27D0">
        <w:rPr>
          <w:rFonts w:ascii="Times New Roman" w:eastAsia="Times New Roman" w:hAnsi="Times New Roman" w:cs="Times New Roman"/>
          <w:color w:val="000000"/>
        </w:rPr>
        <w:t>A Thesis Presented for the</w:t>
      </w:r>
    </w:p>
    <w:p w14:paraId="65BB646F" w14:textId="77777777" w:rsidR="00A0405F" w:rsidRDefault="0018545C" w:rsidP="000679A4">
      <w:pPr>
        <w:jc w:val="center"/>
        <w:rPr>
          <w:rFonts w:ascii="Times New Roman" w:eastAsia="Times New Roman" w:hAnsi="Times New Roman" w:cs="Times New Roman"/>
        </w:rPr>
      </w:pPr>
      <w:r w:rsidRPr="00EC27D0">
        <w:rPr>
          <w:rFonts w:ascii="Times New Roman" w:eastAsia="Times New Roman" w:hAnsi="Times New Roman" w:cs="Times New Roman"/>
          <w:color w:val="000000"/>
        </w:rPr>
        <w:t>Master of Science</w:t>
      </w:r>
    </w:p>
    <w:p w14:paraId="63422A0D" w14:textId="20728DEC" w:rsidR="0018545C" w:rsidRPr="00EC27D0" w:rsidRDefault="0018545C" w:rsidP="000679A4">
      <w:pPr>
        <w:jc w:val="center"/>
        <w:rPr>
          <w:rFonts w:ascii="Times New Roman" w:eastAsia="Times New Roman" w:hAnsi="Times New Roman" w:cs="Times New Roman"/>
        </w:rPr>
      </w:pPr>
      <w:r w:rsidRPr="00EC27D0">
        <w:rPr>
          <w:rFonts w:ascii="Times New Roman" w:eastAsia="Times New Roman" w:hAnsi="Times New Roman" w:cs="Times New Roman"/>
          <w:color w:val="000000"/>
        </w:rPr>
        <w:t>Degree</w:t>
      </w:r>
    </w:p>
    <w:p w14:paraId="7C54312D" w14:textId="77777777" w:rsidR="0018545C" w:rsidRPr="00EC27D0" w:rsidRDefault="0018545C" w:rsidP="0018545C">
      <w:pPr>
        <w:jc w:val="center"/>
        <w:rPr>
          <w:rFonts w:ascii="Times New Roman" w:eastAsia="Times New Roman" w:hAnsi="Times New Roman" w:cs="Times New Roman"/>
          <w:color w:val="000000"/>
        </w:rPr>
      </w:pPr>
      <w:r w:rsidRPr="00EC27D0">
        <w:rPr>
          <w:rFonts w:ascii="Times New Roman" w:eastAsia="Times New Roman" w:hAnsi="Times New Roman" w:cs="Times New Roman"/>
          <w:color w:val="000000"/>
        </w:rPr>
        <w:t>The University of Tennessee, Knoxville</w:t>
      </w:r>
    </w:p>
    <w:p w14:paraId="0C203BAC" w14:textId="77777777" w:rsidR="0018545C" w:rsidRPr="00EC27D0" w:rsidRDefault="0018545C" w:rsidP="0018545C">
      <w:pPr>
        <w:spacing w:after="240"/>
        <w:rPr>
          <w:rFonts w:ascii="Times New Roman" w:eastAsia="Times New Roman" w:hAnsi="Times New Roman" w:cs="Times New Roman"/>
        </w:rPr>
      </w:pP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r w:rsidRPr="00EC27D0">
        <w:rPr>
          <w:rFonts w:ascii="Times New Roman" w:eastAsia="Times New Roman" w:hAnsi="Times New Roman" w:cs="Times New Roman"/>
        </w:rPr>
        <w:br/>
      </w:r>
    </w:p>
    <w:p w14:paraId="4B9DF8B2" w14:textId="606AF3BD" w:rsidR="0018545C" w:rsidRPr="00EC27D0" w:rsidRDefault="0018545C" w:rsidP="0018545C">
      <w:pPr>
        <w:jc w:val="center"/>
        <w:rPr>
          <w:rFonts w:ascii="Times New Roman" w:eastAsia="Times New Roman" w:hAnsi="Times New Roman" w:cs="Times New Roman"/>
        </w:rPr>
      </w:pPr>
      <w:r w:rsidRPr="00EC27D0">
        <w:rPr>
          <w:rFonts w:ascii="Times New Roman" w:eastAsia="Times New Roman" w:hAnsi="Times New Roman" w:cs="Times New Roman"/>
          <w:color w:val="000000"/>
        </w:rPr>
        <w:t>Brittany Panos</w:t>
      </w:r>
    </w:p>
    <w:p w14:paraId="065A9BE2" w14:textId="1A4A8346" w:rsidR="0018545C" w:rsidRPr="00EC27D0" w:rsidRDefault="00D65E22" w:rsidP="0018545C">
      <w:pPr>
        <w:jc w:val="center"/>
        <w:rPr>
          <w:rFonts w:ascii="Times New Roman" w:eastAsia="Times New Roman" w:hAnsi="Times New Roman" w:cs="Times New Roman"/>
        </w:rPr>
      </w:pPr>
      <w:r w:rsidRPr="00EC27D0">
        <w:rPr>
          <w:rFonts w:ascii="Times New Roman" w:eastAsia="Times New Roman" w:hAnsi="Times New Roman" w:cs="Times New Roman"/>
          <w:color w:val="000000"/>
        </w:rPr>
        <w:t>May 2024</w:t>
      </w:r>
    </w:p>
    <w:p w14:paraId="504BEF18" w14:textId="77777777" w:rsidR="0018545C" w:rsidRPr="00EC27D0" w:rsidRDefault="0018545C" w:rsidP="0018545C">
      <w:pPr>
        <w:jc w:val="center"/>
        <w:rPr>
          <w:rFonts w:ascii="Times New Roman" w:eastAsia="Times New Roman" w:hAnsi="Times New Roman" w:cs="Times New Roman"/>
        </w:rPr>
      </w:pPr>
    </w:p>
    <w:p w14:paraId="7B36A8ED" w14:textId="77777777" w:rsidR="0018545C" w:rsidRPr="00EC27D0" w:rsidRDefault="0018545C">
      <w:pPr>
        <w:jc w:val="center"/>
        <w:rPr>
          <w:rFonts w:ascii="Times New Roman" w:hAnsi="Times New Roman" w:cs="Times New Roman"/>
          <w:b/>
        </w:rPr>
      </w:pPr>
    </w:p>
    <w:p w14:paraId="4C787271" w14:textId="77777777" w:rsidR="0018545C" w:rsidRPr="00EC27D0" w:rsidRDefault="0018545C" w:rsidP="0018545C">
      <w:pPr>
        <w:jc w:val="center"/>
        <w:rPr>
          <w:rFonts w:ascii="Times New Roman" w:hAnsi="Times New Roman" w:cs="Times New Roman"/>
          <w:b/>
          <w:bCs/>
        </w:rPr>
      </w:pPr>
      <w:r w:rsidRPr="00EC27D0">
        <w:rPr>
          <w:rFonts w:ascii="Times New Roman" w:hAnsi="Times New Roman" w:cs="Times New Roman"/>
        </w:rPr>
        <w:br w:type="page"/>
      </w:r>
      <w:r w:rsidRPr="00EC27D0">
        <w:rPr>
          <w:rFonts w:ascii="Times New Roman" w:hAnsi="Times New Roman" w:cs="Times New Roman"/>
          <w:b/>
          <w:bCs/>
        </w:rPr>
        <w:lastRenderedPageBreak/>
        <w:t>ACKNOWLEDGEMENTS</w:t>
      </w:r>
    </w:p>
    <w:p w14:paraId="3E8E9EBA" w14:textId="77777777" w:rsidR="00E132EF" w:rsidRPr="00EC27D0" w:rsidRDefault="00E132EF" w:rsidP="0018545C">
      <w:pPr>
        <w:jc w:val="center"/>
        <w:rPr>
          <w:rFonts w:ascii="Times New Roman" w:hAnsi="Times New Roman" w:cs="Times New Roman"/>
          <w:b/>
          <w:bCs/>
        </w:rPr>
      </w:pPr>
    </w:p>
    <w:p w14:paraId="5D8B2D08" w14:textId="6894CB80" w:rsidR="00E132EF" w:rsidRPr="00EC27D0" w:rsidRDefault="00E132EF" w:rsidP="00A0415A">
      <w:pPr>
        <w:spacing w:line="480" w:lineRule="auto"/>
        <w:rPr>
          <w:rFonts w:ascii="Times New Roman" w:hAnsi="Times New Roman" w:cs="Times New Roman"/>
        </w:rPr>
      </w:pPr>
      <w:r w:rsidRPr="00EC27D0">
        <w:rPr>
          <w:rFonts w:ascii="Times New Roman" w:hAnsi="Times New Roman" w:cs="Times New Roman"/>
        </w:rPr>
        <w:t xml:space="preserve">Thank you to my advisor, Dr. David Buehler, as well as to my committee members, Dr. Craig Harper and Dr. Hannah Herrero, for their guidance and support during the completion of this thesis. I would also like to thank Robin Mayberry, Mike Hansborough, and the district conservationists of Tennessee’s Natural Resources Conservation Service who have been integral in assisting with the procurement of fields for this study as well as providing much needed support and help during the process of this study. Additional thanks to Dr. Doug Raybuck for assisting in the analysis of this thesis upon which my conclusions are based. Thank you to all the field technicians who helped assist me during the field seasons in the collection of data for this thesis and to the landowners who allowed us to work on their fields. Finally, thank you to the University of Tennessee </w:t>
      </w:r>
      <w:r w:rsidR="00D65E22" w:rsidRPr="00EC27D0">
        <w:rPr>
          <w:rFonts w:ascii="Times New Roman" w:hAnsi="Times New Roman" w:cs="Times New Roman"/>
        </w:rPr>
        <w:t xml:space="preserve">School of Natural Resources </w:t>
      </w:r>
      <w:r w:rsidRPr="00EC27D0">
        <w:rPr>
          <w:rFonts w:ascii="Times New Roman" w:hAnsi="Times New Roman" w:cs="Times New Roman"/>
        </w:rPr>
        <w:t xml:space="preserve">and the </w:t>
      </w:r>
      <w:r w:rsidR="00D65E22" w:rsidRPr="00EC27D0">
        <w:rPr>
          <w:rFonts w:ascii="Times New Roman" w:hAnsi="Times New Roman" w:cs="Times New Roman"/>
        </w:rPr>
        <w:t xml:space="preserve">U. S. Department of Agriculture </w:t>
      </w:r>
      <w:r w:rsidRPr="00EC27D0">
        <w:rPr>
          <w:rFonts w:ascii="Times New Roman" w:hAnsi="Times New Roman" w:cs="Times New Roman"/>
        </w:rPr>
        <w:t>Natural Resources Conservation Service for providing the financial support necessary to complete this project.</w:t>
      </w:r>
    </w:p>
    <w:p w14:paraId="4924C7DA" w14:textId="77777777" w:rsidR="00E132EF" w:rsidRPr="00EC27D0" w:rsidRDefault="00E132EF">
      <w:pPr>
        <w:rPr>
          <w:rFonts w:ascii="Times New Roman" w:hAnsi="Times New Roman" w:cs="Times New Roman"/>
          <w:b/>
          <w:bCs/>
        </w:rPr>
      </w:pPr>
    </w:p>
    <w:p w14:paraId="06B59540" w14:textId="77777777" w:rsidR="00E132EF" w:rsidRPr="00EC27D0" w:rsidRDefault="00E132EF">
      <w:pPr>
        <w:rPr>
          <w:rFonts w:ascii="Times New Roman" w:hAnsi="Times New Roman" w:cs="Times New Roman"/>
          <w:b/>
          <w:bCs/>
        </w:rPr>
      </w:pPr>
      <w:r w:rsidRPr="00EC27D0">
        <w:rPr>
          <w:rFonts w:ascii="Times New Roman" w:hAnsi="Times New Roman" w:cs="Times New Roman"/>
          <w:b/>
          <w:bCs/>
        </w:rPr>
        <w:br w:type="page"/>
      </w:r>
    </w:p>
    <w:p w14:paraId="4B91C7A2" w14:textId="70DA6DDC" w:rsidR="0018545C" w:rsidRPr="00EC27D0" w:rsidRDefault="0018545C" w:rsidP="0018545C">
      <w:pPr>
        <w:jc w:val="center"/>
        <w:rPr>
          <w:rFonts w:ascii="Times New Roman" w:hAnsi="Times New Roman" w:cs="Times New Roman"/>
          <w:b/>
          <w:bCs/>
        </w:rPr>
      </w:pPr>
      <w:r w:rsidRPr="00EC27D0">
        <w:rPr>
          <w:rFonts w:ascii="Times New Roman" w:hAnsi="Times New Roman" w:cs="Times New Roman"/>
          <w:b/>
          <w:bCs/>
        </w:rPr>
        <w:lastRenderedPageBreak/>
        <w:t>ABSTRACT</w:t>
      </w:r>
    </w:p>
    <w:p w14:paraId="2BFA7171" w14:textId="77777777" w:rsidR="00A0415A" w:rsidRPr="00EC27D0" w:rsidRDefault="00A0415A" w:rsidP="0018545C">
      <w:pPr>
        <w:jc w:val="center"/>
        <w:rPr>
          <w:rFonts w:ascii="Times New Roman" w:hAnsi="Times New Roman" w:cs="Times New Roman"/>
          <w:b/>
          <w:bCs/>
        </w:rPr>
      </w:pPr>
    </w:p>
    <w:p w14:paraId="424ADAA1" w14:textId="4C695C41" w:rsidR="00155FD0" w:rsidRPr="00EC27D0" w:rsidRDefault="00155FD0" w:rsidP="00DE1E21">
      <w:pPr>
        <w:spacing w:line="480" w:lineRule="auto"/>
        <w:ind w:firstLine="720"/>
        <w:rPr>
          <w:rFonts w:ascii="Times New Roman" w:hAnsi="Times New Roman" w:cs="Times New Roman"/>
        </w:rPr>
      </w:pPr>
      <w:r w:rsidRPr="00EC27D0">
        <w:rPr>
          <w:rFonts w:ascii="Times New Roman" w:hAnsi="Times New Roman" w:cs="Times New Roman"/>
        </w:rPr>
        <w:t xml:space="preserve">The U.S. Department of Agriculture Natural Resources Conservation Service administers the cover crop program to provide </w:t>
      </w:r>
      <w:r w:rsidR="00F55BE1" w:rsidRPr="00EC27D0">
        <w:rPr>
          <w:rFonts w:ascii="Times New Roman" w:hAnsi="Times New Roman" w:cs="Times New Roman"/>
        </w:rPr>
        <w:t xml:space="preserve">technical </w:t>
      </w:r>
      <w:r w:rsidR="00BC7A48">
        <w:rPr>
          <w:rFonts w:ascii="Times New Roman" w:hAnsi="Times New Roman" w:cs="Times New Roman"/>
        </w:rPr>
        <w:t>and financial assistance</w:t>
      </w:r>
      <w:r w:rsidR="00F55BE1" w:rsidRPr="00EC27D0">
        <w:rPr>
          <w:rFonts w:ascii="Times New Roman" w:hAnsi="Times New Roman" w:cs="Times New Roman"/>
        </w:rPr>
        <w:t xml:space="preserve"> </w:t>
      </w:r>
      <w:r w:rsidRPr="00EC27D0">
        <w:rPr>
          <w:rFonts w:ascii="Times New Roman" w:hAnsi="Times New Roman" w:cs="Times New Roman"/>
        </w:rPr>
        <w:t xml:space="preserve">to agricultural producers to sow herbaceous plant seeds to </w:t>
      </w:r>
      <w:r w:rsidR="00E50623">
        <w:rPr>
          <w:rFonts w:ascii="Times New Roman" w:hAnsi="Times New Roman" w:cs="Times New Roman"/>
        </w:rPr>
        <w:t xml:space="preserve">establish cover crops to </w:t>
      </w:r>
      <w:r w:rsidRPr="00EC27D0">
        <w:rPr>
          <w:rFonts w:ascii="Times New Roman" w:hAnsi="Times New Roman" w:cs="Times New Roman"/>
        </w:rPr>
        <w:t xml:space="preserve">protect agricultural fields from soil erosion during the non-growing season (late fall through spring). </w:t>
      </w:r>
      <w:r w:rsidR="007952FE">
        <w:rPr>
          <w:rFonts w:ascii="Times New Roman" w:hAnsi="Times New Roman" w:cs="Times New Roman"/>
        </w:rPr>
        <w:t>So</w:t>
      </w:r>
      <w:r w:rsidR="007952FE" w:rsidRPr="00EC27D0">
        <w:rPr>
          <w:rFonts w:ascii="Times New Roman" w:hAnsi="Times New Roman" w:cs="Times New Roman"/>
        </w:rPr>
        <w:t>il</w:t>
      </w:r>
      <w:r w:rsidRPr="00EC27D0">
        <w:rPr>
          <w:rFonts w:ascii="Times New Roman" w:hAnsi="Times New Roman" w:cs="Times New Roman"/>
        </w:rPr>
        <w:t xml:space="preserve"> retention and water </w:t>
      </w:r>
      <w:r w:rsidR="007952FE" w:rsidRPr="00EC27D0">
        <w:rPr>
          <w:rFonts w:ascii="Times New Roman" w:hAnsi="Times New Roman" w:cs="Times New Roman"/>
        </w:rPr>
        <w:t>quality</w:t>
      </w:r>
      <w:r w:rsidR="007952FE">
        <w:rPr>
          <w:rFonts w:ascii="Times New Roman" w:hAnsi="Times New Roman" w:cs="Times New Roman"/>
        </w:rPr>
        <w:t xml:space="preserve"> benefi</w:t>
      </w:r>
      <w:r w:rsidR="007952FE" w:rsidRPr="00EC27D0">
        <w:rPr>
          <w:rFonts w:ascii="Times New Roman" w:hAnsi="Times New Roman" w:cs="Times New Roman"/>
        </w:rPr>
        <w:t>ts</w:t>
      </w:r>
      <w:r w:rsidRPr="00EC27D0">
        <w:rPr>
          <w:rFonts w:ascii="Times New Roman" w:hAnsi="Times New Roman" w:cs="Times New Roman"/>
        </w:rPr>
        <w:t xml:space="preserve"> have been documented, </w:t>
      </w:r>
      <w:r w:rsidR="00BC7A48">
        <w:rPr>
          <w:rFonts w:ascii="Times New Roman" w:hAnsi="Times New Roman" w:cs="Times New Roman"/>
        </w:rPr>
        <w:t xml:space="preserve">but </w:t>
      </w:r>
      <w:r w:rsidRPr="00EC27D0">
        <w:rPr>
          <w:rFonts w:ascii="Times New Roman" w:hAnsi="Times New Roman" w:cs="Times New Roman"/>
        </w:rPr>
        <w:t xml:space="preserve">potential benefits </w:t>
      </w:r>
      <w:r w:rsidR="00BC7A48">
        <w:rPr>
          <w:rFonts w:ascii="Times New Roman" w:hAnsi="Times New Roman" w:cs="Times New Roman"/>
        </w:rPr>
        <w:t>for</w:t>
      </w:r>
      <w:r w:rsidRPr="00EC27D0">
        <w:rPr>
          <w:rFonts w:ascii="Times New Roman" w:hAnsi="Times New Roman" w:cs="Times New Roman"/>
        </w:rPr>
        <w:t xml:space="preserve"> avian wildlife remain largely unknown.</w:t>
      </w:r>
      <w:r w:rsidR="00DE1E21" w:rsidRPr="00EC27D0">
        <w:rPr>
          <w:rFonts w:ascii="Times New Roman" w:hAnsi="Times New Roman" w:cs="Times New Roman"/>
        </w:rPr>
        <w:t xml:space="preserve"> </w:t>
      </w:r>
      <w:r w:rsidR="00F55BE1" w:rsidRPr="00EC27D0">
        <w:rPr>
          <w:rFonts w:ascii="Times New Roman" w:hAnsi="Times New Roman" w:cs="Times New Roman"/>
        </w:rPr>
        <w:t>I</w:t>
      </w:r>
      <w:r w:rsidRPr="00EC27D0">
        <w:rPr>
          <w:rFonts w:ascii="Times New Roman" w:hAnsi="Times New Roman" w:cs="Times New Roman"/>
        </w:rPr>
        <w:t xml:space="preserve"> used </w:t>
      </w:r>
      <w:proofErr w:type="gramStart"/>
      <w:r w:rsidRPr="00EC27D0">
        <w:rPr>
          <w:rFonts w:ascii="Times New Roman" w:hAnsi="Times New Roman" w:cs="Times New Roman"/>
        </w:rPr>
        <w:t>line-transect</w:t>
      </w:r>
      <w:proofErr w:type="gramEnd"/>
      <w:r w:rsidRPr="00EC27D0">
        <w:rPr>
          <w:rFonts w:ascii="Times New Roman" w:hAnsi="Times New Roman" w:cs="Times New Roman"/>
        </w:rPr>
        <w:t xml:space="preserve"> </w:t>
      </w:r>
      <w:r w:rsidR="00BC7A48">
        <w:rPr>
          <w:rFonts w:ascii="Times New Roman" w:hAnsi="Times New Roman" w:cs="Times New Roman"/>
        </w:rPr>
        <w:t xml:space="preserve">avian </w:t>
      </w:r>
      <w:r w:rsidRPr="00EC27D0">
        <w:rPr>
          <w:rFonts w:ascii="Times New Roman" w:hAnsi="Times New Roman" w:cs="Times New Roman"/>
        </w:rPr>
        <w:t>and vegetation surveys to examin</w:t>
      </w:r>
      <w:r w:rsidR="00BC7A48">
        <w:rPr>
          <w:rFonts w:ascii="Times New Roman" w:hAnsi="Times New Roman" w:cs="Times New Roman"/>
        </w:rPr>
        <w:t>e</w:t>
      </w:r>
      <w:r w:rsidRPr="00EC27D0">
        <w:rPr>
          <w:rFonts w:ascii="Times New Roman" w:hAnsi="Times New Roman" w:cs="Times New Roman"/>
        </w:rPr>
        <w:t xml:space="preserve"> </w:t>
      </w:r>
      <w:proofErr w:type="gramStart"/>
      <w:r w:rsidRPr="00EC27D0">
        <w:rPr>
          <w:rFonts w:ascii="Times New Roman" w:hAnsi="Times New Roman" w:cs="Times New Roman"/>
        </w:rPr>
        <w:t>use</w:t>
      </w:r>
      <w:proofErr w:type="gramEnd"/>
      <w:r w:rsidRPr="00EC27D0">
        <w:rPr>
          <w:rFonts w:ascii="Times New Roman" w:hAnsi="Times New Roman" w:cs="Times New Roman"/>
        </w:rPr>
        <w:t xml:space="preserve"> of cover crop fields by birds during the non-breeding period</w:t>
      </w:r>
      <w:r w:rsidR="00F55BE1" w:rsidRPr="00EC27D0">
        <w:rPr>
          <w:rFonts w:ascii="Times New Roman" w:hAnsi="Times New Roman" w:cs="Times New Roman"/>
        </w:rPr>
        <w:t xml:space="preserve"> (winter)</w:t>
      </w:r>
      <w:r w:rsidRPr="00EC27D0">
        <w:rPr>
          <w:rFonts w:ascii="Times New Roman" w:hAnsi="Times New Roman" w:cs="Times New Roman"/>
        </w:rPr>
        <w:t>, migration, and the breeding season</w:t>
      </w:r>
      <w:r w:rsidR="00F55BE1" w:rsidRPr="00EC27D0">
        <w:rPr>
          <w:rFonts w:ascii="Times New Roman" w:hAnsi="Times New Roman" w:cs="Times New Roman"/>
        </w:rPr>
        <w:t>.  I</w:t>
      </w:r>
      <w:r w:rsidRPr="00EC27D0">
        <w:rPr>
          <w:rFonts w:ascii="Times New Roman" w:hAnsi="Times New Roman" w:cs="Times New Roman"/>
        </w:rPr>
        <w:t xml:space="preserve"> compar</w:t>
      </w:r>
      <w:r w:rsidR="00F55BE1" w:rsidRPr="00EC27D0">
        <w:rPr>
          <w:rFonts w:ascii="Times New Roman" w:hAnsi="Times New Roman" w:cs="Times New Roman"/>
        </w:rPr>
        <w:t>ed</w:t>
      </w:r>
      <w:r w:rsidRPr="00EC27D0">
        <w:rPr>
          <w:rFonts w:ascii="Times New Roman" w:hAnsi="Times New Roman" w:cs="Times New Roman"/>
        </w:rPr>
        <w:t xml:space="preserve"> </w:t>
      </w:r>
      <w:r w:rsidR="00A95FEB" w:rsidRPr="00EC27D0">
        <w:rPr>
          <w:rFonts w:ascii="Times New Roman" w:hAnsi="Times New Roman" w:cs="Times New Roman"/>
        </w:rPr>
        <w:t>avian use</w:t>
      </w:r>
      <w:r w:rsidRPr="00EC27D0">
        <w:rPr>
          <w:rFonts w:ascii="Times New Roman" w:hAnsi="Times New Roman" w:cs="Times New Roman"/>
        </w:rPr>
        <w:t xml:space="preserve"> of cover crop fields </w:t>
      </w:r>
      <w:r w:rsidR="00F55BE1" w:rsidRPr="00EC27D0">
        <w:rPr>
          <w:rFonts w:ascii="Times New Roman" w:hAnsi="Times New Roman" w:cs="Times New Roman"/>
        </w:rPr>
        <w:t>with</w:t>
      </w:r>
      <w:r w:rsidRPr="00EC27D0">
        <w:rPr>
          <w:rFonts w:ascii="Times New Roman" w:hAnsi="Times New Roman" w:cs="Times New Roman"/>
        </w:rPr>
        <w:t xml:space="preserve"> no-till row-crop fields without cover crops</w:t>
      </w:r>
      <w:r w:rsidR="00E50623">
        <w:rPr>
          <w:rFonts w:ascii="Times New Roman" w:hAnsi="Times New Roman" w:cs="Times New Roman"/>
        </w:rPr>
        <w:t xml:space="preserve"> (controls)</w:t>
      </w:r>
      <w:r w:rsidRPr="00EC27D0">
        <w:rPr>
          <w:rFonts w:ascii="Times New Roman" w:hAnsi="Times New Roman" w:cs="Times New Roman"/>
        </w:rPr>
        <w:t xml:space="preserve">. </w:t>
      </w:r>
      <w:r w:rsidR="004A34FB">
        <w:rPr>
          <w:rFonts w:ascii="Times New Roman" w:hAnsi="Times New Roman" w:cs="Times New Roman"/>
        </w:rPr>
        <w:t>Analyses</w:t>
      </w:r>
      <w:r w:rsidRPr="00EC27D0">
        <w:rPr>
          <w:rFonts w:ascii="Times New Roman" w:hAnsi="Times New Roman" w:cs="Times New Roman"/>
        </w:rPr>
        <w:t xml:space="preserve"> of variance (ANOVA) were </w:t>
      </w:r>
      <w:r w:rsidR="00BC7A48">
        <w:rPr>
          <w:rFonts w:ascii="Times New Roman" w:hAnsi="Times New Roman" w:cs="Times New Roman"/>
        </w:rPr>
        <w:t>used</w:t>
      </w:r>
      <w:r w:rsidRPr="00EC27D0">
        <w:rPr>
          <w:rFonts w:ascii="Times New Roman" w:hAnsi="Times New Roman" w:cs="Times New Roman"/>
        </w:rPr>
        <w:t xml:space="preserve"> to compare vegetation parameters</w:t>
      </w:r>
      <w:r w:rsidR="00E50623">
        <w:rPr>
          <w:rFonts w:ascii="Times New Roman" w:hAnsi="Times New Roman" w:cs="Times New Roman"/>
        </w:rPr>
        <w:t xml:space="preserve"> by seaso</w:t>
      </w:r>
      <w:r w:rsidR="004A34FB">
        <w:rPr>
          <w:rFonts w:ascii="Times New Roman" w:hAnsi="Times New Roman" w:cs="Times New Roman"/>
        </w:rPr>
        <w:t xml:space="preserve">n, year, and enrollment type. </w:t>
      </w:r>
      <w:r w:rsidR="00F55BE1" w:rsidRPr="00EC27D0">
        <w:rPr>
          <w:rFonts w:ascii="Times New Roman" w:hAnsi="Times New Roman" w:cs="Times New Roman"/>
        </w:rPr>
        <w:t xml:space="preserve">I </w:t>
      </w:r>
      <w:r w:rsidR="00A95FEB" w:rsidRPr="00EC27D0">
        <w:rPr>
          <w:rFonts w:ascii="Times New Roman" w:hAnsi="Times New Roman" w:cs="Times New Roman"/>
        </w:rPr>
        <w:t xml:space="preserve">modeled </w:t>
      </w:r>
      <w:r w:rsidR="005503F2" w:rsidRPr="00EC27D0">
        <w:rPr>
          <w:rFonts w:ascii="Times New Roman" w:hAnsi="Times New Roman" w:cs="Times New Roman"/>
        </w:rPr>
        <w:t xml:space="preserve">single species occupancy </w:t>
      </w:r>
      <w:r w:rsidR="00F55BE1" w:rsidRPr="00EC27D0">
        <w:rPr>
          <w:rFonts w:ascii="Times New Roman" w:hAnsi="Times New Roman" w:cs="Times New Roman"/>
        </w:rPr>
        <w:t>for focal species</w:t>
      </w:r>
      <w:r w:rsidR="00BC7A48">
        <w:rPr>
          <w:rFonts w:ascii="Times New Roman" w:hAnsi="Times New Roman" w:cs="Times New Roman"/>
        </w:rPr>
        <w:t>,</w:t>
      </w:r>
      <w:r w:rsidR="005503F2" w:rsidRPr="00EC27D0">
        <w:rPr>
          <w:rFonts w:ascii="Times New Roman" w:hAnsi="Times New Roman" w:cs="Times New Roman"/>
        </w:rPr>
        <w:t xml:space="preserve"> multispecies richness</w:t>
      </w:r>
      <w:r w:rsidR="00BC7A48">
        <w:rPr>
          <w:rFonts w:ascii="Times New Roman" w:hAnsi="Times New Roman" w:cs="Times New Roman"/>
        </w:rPr>
        <w:t>,</w:t>
      </w:r>
      <w:r w:rsidR="002C673A" w:rsidRPr="00EC27D0">
        <w:rPr>
          <w:rFonts w:ascii="Times New Roman" w:hAnsi="Times New Roman" w:cs="Times New Roman"/>
        </w:rPr>
        <w:t xml:space="preserve"> </w:t>
      </w:r>
      <w:r w:rsidR="00BC7A48">
        <w:rPr>
          <w:rFonts w:ascii="Times New Roman" w:hAnsi="Times New Roman" w:cs="Times New Roman"/>
        </w:rPr>
        <w:t xml:space="preserve">cumulative avian conservation scores from Partners in Flight, </w:t>
      </w:r>
      <w:r w:rsidR="002C673A" w:rsidRPr="00EC27D0">
        <w:rPr>
          <w:rFonts w:ascii="Times New Roman" w:hAnsi="Times New Roman" w:cs="Times New Roman"/>
        </w:rPr>
        <w:t>and calculated</w:t>
      </w:r>
      <w:r w:rsidRPr="00EC27D0">
        <w:rPr>
          <w:rFonts w:ascii="Times New Roman" w:hAnsi="Times New Roman" w:cs="Times New Roman"/>
        </w:rPr>
        <w:t xml:space="preserve"> </w:t>
      </w:r>
      <w:r w:rsidR="002C673A" w:rsidRPr="00EC27D0">
        <w:rPr>
          <w:rFonts w:ascii="Times New Roman" w:hAnsi="Times New Roman" w:cs="Times New Roman"/>
        </w:rPr>
        <w:t>s</w:t>
      </w:r>
      <w:r w:rsidR="00DE1E21" w:rsidRPr="00EC27D0">
        <w:rPr>
          <w:rFonts w:ascii="Times New Roman" w:hAnsi="Times New Roman" w:cs="Times New Roman"/>
        </w:rPr>
        <w:t>pecies</w:t>
      </w:r>
      <w:r w:rsidRPr="00EC27D0">
        <w:rPr>
          <w:rFonts w:ascii="Times New Roman" w:hAnsi="Times New Roman" w:cs="Times New Roman"/>
        </w:rPr>
        <w:t xml:space="preserve"> accumulation curves</w:t>
      </w:r>
      <w:r w:rsidR="00BC7A48">
        <w:rPr>
          <w:rFonts w:ascii="Times New Roman" w:hAnsi="Times New Roman" w:cs="Times New Roman"/>
        </w:rPr>
        <w:t xml:space="preserve"> to compare avian use of cover crop and control fields</w:t>
      </w:r>
      <w:r w:rsidR="00DE1E21" w:rsidRPr="00EC27D0">
        <w:rPr>
          <w:rFonts w:ascii="Times New Roman" w:hAnsi="Times New Roman" w:cs="Times New Roman"/>
        </w:rPr>
        <w:t>.</w:t>
      </w:r>
    </w:p>
    <w:p w14:paraId="4CB228A8" w14:textId="68796C4A" w:rsidR="00155FD0" w:rsidRPr="00EC27D0" w:rsidRDefault="003F63C4" w:rsidP="00155FD0">
      <w:pPr>
        <w:spacing w:line="480" w:lineRule="auto"/>
        <w:ind w:firstLine="720"/>
        <w:rPr>
          <w:rFonts w:ascii="Times New Roman" w:hAnsi="Times New Roman" w:cs="Times New Roman"/>
        </w:rPr>
      </w:pPr>
      <w:r>
        <w:rPr>
          <w:rFonts w:ascii="Times New Roman" w:hAnsi="Times New Roman" w:cs="Times New Roman"/>
        </w:rPr>
        <w:t xml:space="preserve">Overall, implementation of the cover crop practice was successful in that &gt;80% of the fields had &gt;75% cover in cover crops by spring in 2021 and 2022. </w:t>
      </w:r>
      <w:r w:rsidR="002C673A" w:rsidRPr="00EC27D0">
        <w:rPr>
          <w:rFonts w:ascii="Times New Roman" w:hAnsi="Times New Roman" w:cs="Times New Roman"/>
        </w:rPr>
        <w:t xml:space="preserve">Based on the ANOVAs, </w:t>
      </w:r>
      <w:r w:rsidR="006524CE">
        <w:rPr>
          <w:rFonts w:ascii="Times New Roman" w:hAnsi="Times New Roman" w:cs="Times New Roman"/>
        </w:rPr>
        <w:t xml:space="preserve">cover crop fields had </w:t>
      </w:r>
      <w:r w:rsidR="007952FE">
        <w:rPr>
          <w:rFonts w:ascii="Times New Roman" w:hAnsi="Times New Roman" w:cs="Times New Roman"/>
        </w:rPr>
        <w:t>greater</w:t>
      </w:r>
      <w:r w:rsidR="007952FE" w:rsidRPr="00EC27D0">
        <w:rPr>
          <w:rFonts w:ascii="Times New Roman" w:hAnsi="Times New Roman" w:cs="Times New Roman"/>
        </w:rPr>
        <w:t xml:space="preserve"> percent</w:t>
      </w:r>
      <w:r w:rsidR="00155FD0" w:rsidRPr="00EC27D0">
        <w:rPr>
          <w:rFonts w:ascii="Times New Roman" w:hAnsi="Times New Roman" w:cs="Times New Roman"/>
        </w:rPr>
        <w:t xml:space="preserve"> </w:t>
      </w:r>
      <w:r w:rsidR="006524CE">
        <w:rPr>
          <w:rFonts w:ascii="Times New Roman" w:hAnsi="Times New Roman" w:cs="Times New Roman"/>
        </w:rPr>
        <w:t xml:space="preserve">vegetated </w:t>
      </w:r>
      <w:r w:rsidR="00155FD0" w:rsidRPr="00EC27D0">
        <w:rPr>
          <w:rFonts w:ascii="Times New Roman" w:hAnsi="Times New Roman" w:cs="Times New Roman"/>
        </w:rPr>
        <w:t xml:space="preserve">cover, </w:t>
      </w:r>
      <w:r w:rsidR="00BC7A48">
        <w:rPr>
          <w:rFonts w:ascii="Times New Roman" w:hAnsi="Times New Roman" w:cs="Times New Roman"/>
        </w:rPr>
        <w:t xml:space="preserve">and </w:t>
      </w:r>
      <w:r w:rsidR="006524CE">
        <w:rPr>
          <w:rFonts w:ascii="Times New Roman" w:hAnsi="Times New Roman" w:cs="Times New Roman"/>
        </w:rPr>
        <w:t xml:space="preserve">lesser </w:t>
      </w:r>
      <w:r w:rsidR="00155FD0" w:rsidRPr="00EC27D0">
        <w:rPr>
          <w:rFonts w:ascii="Times New Roman" w:hAnsi="Times New Roman" w:cs="Times New Roman"/>
        </w:rPr>
        <w:t>percent bare ground</w:t>
      </w:r>
      <w:r w:rsidR="006524CE">
        <w:rPr>
          <w:rFonts w:ascii="Times New Roman" w:hAnsi="Times New Roman" w:cs="Times New Roman"/>
        </w:rPr>
        <w:t xml:space="preserve"> than control fields.</w:t>
      </w:r>
      <w:r w:rsidR="00155FD0" w:rsidRPr="00EC27D0">
        <w:rPr>
          <w:rFonts w:ascii="Times New Roman" w:hAnsi="Times New Roman" w:cs="Times New Roman"/>
        </w:rPr>
        <w:t xml:space="preserve"> Six of the fourteen </w:t>
      </w:r>
      <w:r w:rsidR="002C673A" w:rsidRPr="00EC27D0">
        <w:rPr>
          <w:rFonts w:ascii="Times New Roman" w:hAnsi="Times New Roman" w:cs="Times New Roman"/>
        </w:rPr>
        <w:t>focal</w:t>
      </w:r>
      <w:r w:rsidR="00155FD0" w:rsidRPr="00EC27D0">
        <w:rPr>
          <w:rFonts w:ascii="Times New Roman" w:hAnsi="Times New Roman" w:cs="Times New Roman"/>
        </w:rPr>
        <w:t xml:space="preserve"> species occupancy models </w:t>
      </w:r>
      <w:r w:rsidR="002C673A" w:rsidRPr="00EC27D0">
        <w:rPr>
          <w:rFonts w:ascii="Times New Roman" w:hAnsi="Times New Roman" w:cs="Times New Roman"/>
        </w:rPr>
        <w:t xml:space="preserve">showed a relationship </w:t>
      </w:r>
      <w:r w:rsidR="00155FD0" w:rsidRPr="00EC27D0">
        <w:rPr>
          <w:rFonts w:ascii="Times New Roman" w:hAnsi="Times New Roman" w:cs="Times New Roman"/>
        </w:rPr>
        <w:t xml:space="preserve">between occupancy and field type, with five of the six preferring cover crops </w:t>
      </w:r>
      <w:r w:rsidR="00E50623">
        <w:rPr>
          <w:rFonts w:ascii="Times New Roman" w:hAnsi="Times New Roman" w:cs="Times New Roman"/>
        </w:rPr>
        <w:t>over</w:t>
      </w:r>
      <w:r w:rsidR="00155FD0" w:rsidRPr="00EC27D0">
        <w:rPr>
          <w:rFonts w:ascii="Times New Roman" w:hAnsi="Times New Roman" w:cs="Times New Roman"/>
        </w:rPr>
        <w:t xml:space="preserve"> control fields. A large diversity of avian species was detected using cover crop fields</w:t>
      </w:r>
      <w:r w:rsidR="006524CE">
        <w:rPr>
          <w:rFonts w:ascii="Times New Roman" w:hAnsi="Times New Roman" w:cs="Times New Roman"/>
        </w:rPr>
        <w:t xml:space="preserve"> (n = 70).</w:t>
      </w:r>
      <w:r w:rsidR="00155FD0" w:rsidRPr="00EC27D0">
        <w:rPr>
          <w:rFonts w:ascii="Times New Roman" w:hAnsi="Times New Roman" w:cs="Times New Roman"/>
        </w:rPr>
        <w:t xml:space="preserve"> </w:t>
      </w:r>
      <w:r w:rsidR="006524CE">
        <w:rPr>
          <w:rFonts w:ascii="Times New Roman" w:hAnsi="Times New Roman" w:cs="Times New Roman"/>
        </w:rPr>
        <w:t>H</w:t>
      </w:r>
      <w:r w:rsidR="00155FD0" w:rsidRPr="00EC27D0">
        <w:rPr>
          <w:rFonts w:ascii="Times New Roman" w:hAnsi="Times New Roman" w:cs="Times New Roman"/>
        </w:rPr>
        <w:t xml:space="preserve">owever, </w:t>
      </w:r>
      <w:r w:rsidR="00E50623">
        <w:rPr>
          <w:rFonts w:ascii="Times New Roman" w:hAnsi="Times New Roman" w:cs="Times New Roman"/>
        </w:rPr>
        <w:t xml:space="preserve">confidence intervals in </w:t>
      </w:r>
      <w:r w:rsidR="00155FD0" w:rsidRPr="00EC27D0">
        <w:rPr>
          <w:rFonts w:ascii="Times New Roman" w:hAnsi="Times New Roman" w:cs="Times New Roman"/>
        </w:rPr>
        <w:t>species accumulation curves</w:t>
      </w:r>
      <w:r w:rsidR="00E50623">
        <w:rPr>
          <w:rFonts w:ascii="Times New Roman" w:hAnsi="Times New Roman" w:cs="Times New Roman"/>
        </w:rPr>
        <w:t xml:space="preserve"> overlapped</w:t>
      </w:r>
      <w:r w:rsidR="00155FD0" w:rsidRPr="00EC27D0">
        <w:rPr>
          <w:rFonts w:ascii="Times New Roman" w:hAnsi="Times New Roman" w:cs="Times New Roman"/>
        </w:rPr>
        <w:t xml:space="preserve">, suggesting </w:t>
      </w:r>
      <w:r w:rsidR="007952FE" w:rsidRPr="00EC27D0">
        <w:rPr>
          <w:rFonts w:ascii="Times New Roman" w:hAnsi="Times New Roman" w:cs="Times New Roman"/>
        </w:rPr>
        <w:t>that cover</w:t>
      </w:r>
      <w:r w:rsidR="00460101" w:rsidRPr="00EC27D0">
        <w:rPr>
          <w:rFonts w:ascii="Times New Roman" w:hAnsi="Times New Roman" w:cs="Times New Roman"/>
        </w:rPr>
        <w:t xml:space="preserve"> crop and control field</w:t>
      </w:r>
      <w:r w:rsidR="00E50623">
        <w:rPr>
          <w:rFonts w:ascii="Times New Roman" w:hAnsi="Times New Roman" w:cs="Times New Roman"/>
        </w:rPr>
        <w:t>s w</w:t>
      </w:r>
      <w:r w:rsidR="006524CE">
        <w:rPr>
          <w:rFonts w:ascii="Times New Roman" w:hAnsi="Times New Roman" w:cs="Times New Roman"/>
        </w:rPr>
        <w:t xml:space="preserve">ould be used </w:t>
      </w:r>
      <w:r w:rsidR="00123174">
        <w:rPr>
          <w:rFonts w:ascii="Times New Roman" w:hAnsi="Times New Roman" w:cs="Times New Roman"/>
        </w:rPr>
        <w:t xml:space="preserve">by </w:t>
      </w:r>
      <w:r w:rsidR="00123174" w:rsidRPr="00EC27D0">
        <w:rPr>
          <w:rFonts w:ascii="Times New Roman" w:hAnsi="Times New Roman" w:cs="Times New Roman"/>
        </w:rPr>
        <w:t>a</w:t>
      </w:r>
      <w:r w:rsidR="00155FD0" w:rsidRPr="00EC27D0">
        <w:rPr>
          <w:rFonts w:ascii="Times New Roman" w:hAnsi="Times New Roman" w:cs="Times New Roman"/>
        </w:rPr>
        <w:t xml:space="preserve"> </w:t>
      </w:r>
      <w:r w:rsidR="00E50623">
        <w:rPr>
          <w:rFonts w:ascii="Times New Roman" w:hAnsi="Times New Roman" w:cs="Times New Roman"/>
        </w:rPr>
        <w:t>similar number</w:t>
      </w:r>
      <w:r w:rsidR="00155FD0" w:rsidRPr="00EC27D0">
        <w:rPr>
          <w:rFonts w:ascii="Times New Roman" w:hAnsi="Times New Roman" w:cs="Times New Roman"/>
        </w:rPr>
        <w:t xml:space="preserve"> of species</w:t>
      </w:r>
      <w:r w:rsidR="006524CE">
        <w:rPr>
          <w:rFonts w:ascii="Times New Roman" w:hAnsi="Times New Roman" w:cs="Times New Roman"/>
        </w:rPr>
        <w:t xml:space="preserve"> if survey effort was equal</w:t>
      </w:r>
      <w:r w:rsidR="00155FD0" w:rsidRPr="00EC27D0">
        <w:rPr>
          <w:rFonts w:ascii="Times New Roman" w:hAnsi="Times New Roman" w:cs="Times New Roman"/>
        </w:rPr>
        <w:t xml:space="preserve">. </w:t>
      </w:r>
      <w:r w:rsidR="00DE1E21" w:rsidRPr="00EC27D0">
        <w:rPr>
          <w:rFonts w:ascii="Times New Roman" w:hAnsi="Times New Roman" w:cs="Times New Roman"/>
        </w:rPr>
        <w:t>Species</w:t>
      </w:r>
      <w:r w:rsidR="00155FD0" w:rsidRPr="00EC27D0">
        <w:rPr>
          <w:rFonts w:ascii="Times New Roman" w:hAnsi="Times New Roman" w:cs="Times New Roman"/>
        </w:rPr>
        <w:t xml:space="preserve"> richness </w:t>
      </w:r>
      <w:r w:rsidR="00BC7A48">
        <w:rPr>
          <w:rFonts w:ascii="Times New Roman" w:hAnsi="Times New Roman" w:cs="Times New Roman"/>
        </w:rPr>
        <w:t xml:space="preserve">and cumulative conservation score </w:t>
      </w:r>
      <w:r w:rsidR="00155FD0" w:rsidRPr="00EC27D0">
        <w:rPr>
          <w:rFonts w:ascii="Times New Roman" w:hAnsi="Times New Roman" w:cs="Times New Roman"/>
        </w:rPr>
        <w:t>per transect w</w:t>
      </w:r>
      <w:r w:rsidR="00BC7A48">
        <w:rPr>
          <w:rFonts w:ascii="Times New Roman" w:hAnsi="Times New Roman" w:cs="Times New Roman"/>
        </w:rPr>
        <w:t>ere</w:t>
      </w:r>
      <w:r w:rsidR="00155FD0" w:rsidRPr="00EC27D0">
        <w:rPr>
          <w:rFonts w:ascii="Times New Roman" w:hAnsi="Times New Roman" w:cs="Times New Roman"/>
        </w:rPr>
        <w:t xml:space="preserve"> </w:t>
      </w:r>
      <w:r w:rsidR="00E50623">
        <w:rPr>
          <w:rFonts w:ascii="Times New Roman" w:hAnsi="Times New Roman" w:cs="Times New Roman"/>
        </w:rPr>
        <w:t xml:space="preserve">about 10% </w:t>
      </w:r>
      <w:r w:rsidR="00155FD0" w:rsidRPr="00EC27D0">
        <w:rPr>
          <w:rFonts w:ascii="Times New Roman" w:hAnsi="Times New Roman" w:cs="Times New Roman"/>
        </w:rPr>
        <w:t xml:space="preserve">greater in cover crop fields </w:t>
      </w:r>
      <w:r w:rsidR="00C44AFD" w:rsidRPr="00EC27D0">
        <w:rPr>
          <w:rFonts w:ascii="Times New Roman" w:hAnsi="Times New Roman" w:cs="Times New Roman"/>
        </w:rPr>
        <w:t xml:space="preserve">than in </w:t>
      </w:r>
      <w:r w:rsidR="00155FD0" w:rsidRPr="00EC27D0">
        <w:rPr>
          <w:rFonts w:ascii="Times New Roman" w:hAnsi="Times New Roman" w:cs="Times New Roman"/>
        </w:rPr>
        <w:t xml:space="preserve">control </w:t>
      </w:r>
      <w:r w:rsidR="007952FE" w:rsidRPr="00EC27D0">
        <w:rPr>
          <w:rFonts w:ascii="Times New Roman" w:hAnsi="Times New Roman" w:cs="Times New Roman"/>
        </w:rPr>
        <w:t>fields</w:t>
      </w:r>
      <w:r w:rsidR="007952FE">
        <w:rPr>
          <w:rFonts w:ascii="Times New Roman" w:hAnsi="Times New Roman" w:cs="Times New Roman"/>
        </w:rPr>
        <w:t>. I</w:t>
      </w:r>
      <w:r w:rsidR="00C44AFD" w:rsidRPr="00EC27D0">
        <w:rPr>
          <w:rFonts w:ascii="Times New Roman" w:hAnsi="Times New Roman" w:cs="Times New Roman"/>
        </w:rPr>
        <w:t xml:space="preserve"> documented limited breeding activity in cover crop fields early in the breeding </w:t>
      </w:r>
      <w:r w:rsidR="00C44AFD" w:rsidRPr="00EC27D0">
        <w:rPr>
          <w:rFonts w:ascii="Times New Roman" w:hAnsi="Times New Roman" w:cs="Times New Roman"/>
        </w:rPr>
        <w:lastRenderedPageBreak/>
        <w:t>season</w:t>
      </w:r>
      <w:r w:rsidR="000C19FC">
        <w:rPr>
          <w:rFonts w:ascii="Times New Roman" w:hAnsi="Times New Roman" w:cs="Times New Roman"/>
        </w:rPr>
        <w:t xml:space="preserve"> in April</w:t>
      </w:r>
      <w:r w:rsidR="00C44AFD" w:rsidRPr="00EC27D0">
        <w:rPr>
          <w:rFonts w:ascii="Times New Roman" w:hAnsi="Times New Roman" w:cs="Times New Roman"/>
        </w:rPr>
        <w:t xml:space="preserve">, suggesting that some </w:t>
      </w:r>
      <w:r w:rsidR="00B85541" w:rsidRPr="00EC27D0">
        <w:rPr>
          <w:rFonts w:ascii="Times New Roman" w:hAnsi="Times New Roman" w:cs="Times New Roman"/>
        </w:rPr>
        <w:t>birds</w:t>
      </w:r>
      <w:r w:rsidR="00C44AFD" w:rsidRPr="00EC27D0">
        <w:rPr>
          <w:rFonts w:ascii="Times New Roman" w:hAnsi="Times New Roman" w:cs="Times New Roman"/>
        </w:rPr>
        <w:t xml:space="preserve"> </w:t>
      </w:r>
      <w:r w:rsidR="00B85541" w:rsidRPr="00EC27D0">
        <w:rPr>
          <w:rFonts w:ascii="Times New Roman" w:hAnsi="Times New Roman" w:cs="Times New Roman"/>
        </w:rPr>
        <w:t xml:space="preserve">were </w:t>
      </w:r>
      <w:r w:rsidR="00C44AFD" w:rsidRPr="00EC27D0">
        <w:rPr>
          <w:rFonts w:ascii="Times New Roman" w:hAnsi="Times New Roman" w:cs="Times New Roman"/>
        </w:rPr>
        <w:t xml:space="preserve">attempting to breed </w:t>
      </w:r>
      <w:r w:rsidR="007952FE" w:rsidRPr="00EC27D0">
        <w:rPr>
          <w:rFonts w:ascii="Times New Roman" w:hAnsi="Times New Roman" w:cs="Times New Roman"/>
        </w:rPr>
        <w:t>prior</w:t>
      </w:r>
      <w:r w:rsidR="00C44AFD" w:rsidRPr="00EC27D0">
        <w:rPr>
          <w:rFonts w:ascii="Times New Roman" w:hAnsi="Times New Roman" w:cs="Times New Roman"/>
        </w:rPr>
        <w:t xml:space="preserve"> to cover crop termination and </w:t>
      </w:r>
      <w:r w:rsidR="000C19FC">
        <w:rPr>
          <w:rFonts w:ascii="Times New Roman" w:hAnsi="Times New Roman" w:cs="Times New Roman"/>
        </w:rPr>
        <w:t xml:space="preserve">subsequent </w:t>
      </w:r>
      <w:r w:rsidR="00C44AFD" w:rsidRPr="00EC27D0">
        <w:rPr>
          <w:rFonts w:ascii="Times New Roman" w:hAnsi="Times New Roman" w:cs="Times New Roman"/>
        </w:rPr>
        <w:t xml:space="preserve">planting. However, given the timing of this </w:t>
      </w:r>
      <w:r w:rsidR="000C19FC">
        <w:rPr>
          <w:rFonts w:ascii="Times New Roman" w:hAnsi="Times New Roman" w:cs="Times New Roman"/>
        </w:rPr>
        <w:t xml:space="preserve">breeding </w:t>
      </w:r>
      <w:r w:rsidR="00C44AFD" w:rsidRPr="00EC27D0">
        <w:rPr>
          <w:rFonts w:ascii="Times New Roman" w:hAnsi="Times New Roman" w:cs="Times New Roman"/>
        </w:rPr>
        <w:t>activity, it is unlikely that cover crop fields provide</w:t>
      </w:r>
      <w:r w:rsidR="00446BF4" w:rsidRPr="00EC27D0">
        <w:rPr>
          <w:rFonts w:ascii="Times New Roman" w:hAnsi="Times New Roman" w:cs="Times New Roman"/>
        </w:rPr>
        <w:t>d</w:t>
      </w:r>
      <w:r w:rsidR="00C44AFD" w:rsidRPr="00EC27D0">
        <w:rPr>
          <w:rFonts w:ascii="Times New Roman" w:hAnsi="Times New Roman" w:cs="Times New Roman"/>
        </w:rPr>
        <w:t xml:space="preserve"> a significant resource for </w:t>
      </w:r>
      <w:r w:rsidR="00A5660A" w:rsidRPr="00EC27D0">
        <w:rPr>
          <w:rFonts w:ascii="Times New Roman" w:hAnsi="Times New Roman" w:cs="Times New Roman"/>
        </w:rPr>
        <w:t xml:space="preserve">avian </w:t>
      </w:r>
      <w:r w:rsidR="00C44AFD" w:rsidRPr="00EC27D0">
        <w:rPr>
          <w:rFonts w:ascii="Times New Roman" w:hAnsi="Times New Roman" w:cs="Times New Roman"/>
        </w:rPr>
        <w:t xml:space="preserve">nesting </w:t>
      </w:r>
      <w:r w:rsidR="00A5660A" w:rsidRPr="00EC27D0">
        <w:rPr>
          <w:rFonts w:ascii="Times New Roman" w:hAnsi="Times New Roman" w:cs="Times New Roman"/>
        </w:rPr>
        <w:t>cover</w:t>
      </w:r>
      <w:r w:rsidR="00C44AFD" w:rsidRPr="00EC27D0">
        <w:rPr>
          <w:rFonts w:ascii="Times New Roman" w:hAnsi="Times New Roman" w:cs="Times New Roman"/>
        </w:rPr>
        <w:t>.</w:t>
      </w:r>
    </w:p>
    <w:sdt>
      <w:sdtPr>
        <w:rPr>
          <w:rFonts w:ascii="Calibri" w:eastAsia="Calibri" w:hAnsi="Calibri" w:cs="Calibri"/>
          <w:color w:val="auto"/>
          <w:sz w:val="24"/>
          <w:szCs w:val="24"/>
        </w:rPr>
        <w:id w:val="-1590772913"/>
        <w:docPartObj>
          <w:docPartGallery w:val="Table of Contents"/>
          <w:docPartUnique/>
        </w:docPartObj>
      </w:sdtPr>
      <w:sdtContent>
        <w:p w14:paraId="21803571" w14:textId="77777777" w:rsidR="00A0415A" w:rsidRPr="00EC27D0" w:rsidRDefault="00A0415A" w:rsidP="004B32C6">
          <w:pPr>
            <w:pStyle w:val="TOCHeading"/>
            <w:jc w:val="center"/>
          </w:pPr>
        </w:p>
        <w:p w14:paraId="5D2E2785" w14:textId="77777777" w:rsidR="00A0415A" w:rsidRPr="00EC27D0" w:rsidRDefault="00A0415A">
          <w:pPr>
            <w:rPr>
              <w:rFonts w:asciiTheme="majorHAnsi" w:eastAsiaTheme="majorEastAsia" w:hAnsiTheme="majorHAnsi" w:cstheme="majorBidi"/>
              <w:color w:val="365F91" w:themeColor="accent1" w:themeShade="BF"/>
              <w:sz w:val="32"/>
              <w:szCs w:val="32"/>
            </w:rPr>
          </w:pPr>
          <w:r w:rsidRPr="00EC27D0">
            <w:br w:type="page"/>
          </w:r>
        </w:p>
        <w:p w14:paraId="7EAE7B69" w14:textId="292C5AFD" w:rsidR="004B32C6" w:rsidRPr="00A0405F" w:rsidRDefault="00A0405F" w:rsidP="004B32C6">
          <w:pPr>
            <w:pStyle w:val="TOCHeading"/>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TABLE OF CONTENTS</w:t>
          </w:r>
        </w:p>
        <w:p w14:paraId="06C1595E" w14:textId="1263ECD4" w:rsidR="004B32C6"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1. </w:t>
          </w:r>
          <w:r w:rsidR="004B32C6" w:rsidRPr="00A0405F">
            <w:rPr>
              <w:rFonts w:ascii="Times New Roman" w:hAnsi="Times New Roman"/>
              <w:sz w:val="24"/>
              <w:szCs w:val="24"/>
            </w:rPr>
            <w:t>Introduction and Justification</w:t>
          </w:r>
          <w:r w:rsidR="004B32C6" w:rsidRPr="00A0405F">
            <w:rPr>
              <w:rFonts w:ascii="Times New Roman" w:hAnsi="Times New Roman"/>
              <w:sz w:val="24"/>
              <w:szCs w:val="24"/>
            </w:rPr>
            <w:ptab w:relativeTo="margin" w:alignment="right" w:leader="dot"/>
          </w:r>
          <w:r w:rsidR="00A8777D" w:rsidRPr="00A0405F">
            <w:rPr>
              <w:rFonts w:ascii="Times New Roman" w:hAnsi="Times New Roman"/>
              <w:sz w:val="24"/>
              <w:szCs w:val="24"/>
            </w:rPr>
            <w:t>1</w:t>
          </w:r>
        </w:p>
        <w:p w14:paraId="10E81591" w14:textId="1FC6B3A3" w:rsidR="004B32C6"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2. </w:t>
          </w:r>
          <w:r w:rsidR="004B32C6" w:rsidRPr="00A0405F">
            <w:rPr>
              <w:rFonts w:ascii="Times New Roman" w:hAnsi="Times New Roman"/>
              <w:sz w:val="24"/>
              <w:szCs w:val="24"/>
            </w:rPr>
            <w:t>Study Site Selection</w:t>
          </w:r>
          <w:r w:rsidR="004B32C6" w:rsidRPr="00A0405F">
            <w:rPr>
              <w:rFonts w:ascii="Times New Roman" w:hAnsi="Times New Roman"/>
              <w:sz w:val="24"/>
              <w:szCs w:val="24"/>
            </w:rPr>
            <w:ptab w:relativeTo="margin" w:alignment="right" w:leader="dot"/>
          </w:r>
          <w:r w:rsidR="004B32C6" w:rsidRPr="00A0405F">
            <w:rPr>
              <w:rFonts w:ascii="Times New Roman" w:hAnsi="Times New Roman"/>
              <w:sz w:val="24"/>
              <w:szCs w:val="24"/>
            </w:rPr>
            <w:t>1</w:t>
          </w:r>
          <w:r w:rsidR="00A8777D" w:rsidRPr="00A0405F">
            <w:rPr>
              <w:rFonts w:ascii="Times New Roman" w:hAnsi="Times New Roman"/>
              <w:sz w:val="24"/>
              <w:szCs w:val="24"/>
            </w:rPr>
            <w:t>1</w:t>
          </w:r>
        </w:p>
        <w:p w14:paraId="30536326" w14:textId="7218D264" w:rsidR="004B32C6"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3. </w:t>
          </w:r>
          <w:r w:rsidR="004B32C6" w:rsidRPr="00A0405F">
            <w:rPr>
              <w:rFonts w:ascii="Times New Roman" w:hAnsi="Times New Roman"/>
              <w:sz w:val="24"/>
              <w:szCs w:val="24"/>
            </w:rPr>
            <w:t>Methods</w:t>
          </w:r>
          <w:r w:rsidR="004B32C6" w:rsidRPr="00A0405F">
            <w:rPr>
              <w:rFonts w:ascii="Times New Roman" w:hAnsi="Times New Roman"/>
              <w:sz w:val="24"/>
              <w:szCs w:val="24"/>
            </w:rPr>
            <w:ptab w:relativeTo="margin" w:alignment="right" w:leader="dot"/>
          </w:r>
          <w:r w:rsidR="004B32C6" w:rsidRPr="00A0405F">
            <w:rPr>
              <w:rFonts w:ascii="Times New Roman" w:hAnsi="Times New Roman"/>
              <w:sz w:val="24"/>
              <w:szCs w:val="24"/>
            </w:rPr>
            <w:t>1</w:t>
          </w:r>
          <w:r w:rsidR="00A8777D" w:rsidRPr="00A0405F">
            <w:rPr>
              <w:rFonts w:ascii="Times New Roman" w:hAnsi="Times New Roman"/>
              <w:sz w:val="24"/>
              <w:szCs w:val="24"/>
            </w:rPr>
            <w:t>1</w:t>
          </w:r>
        </w:p>
        <w:p w14:paraId="5844C950" w14:textId="2CEBE0EA" w:rsidR="00D3517D" w:rsidRDefault="00D3517D" w:rsidP="00D3517D">
          <w:pPr>
            <w:pStyle w:val="TOC2"/>
            <w:ind w:left="216"/>
            <w:rPr>
              <w:rFonts w:ascii="Times New Roman" w:hAnsi="Times New Roman"/>
              <w:sz w:val="24"/>
              <w:szCs w:val="24"/>
            </w:rPr>
          </w:pPr>
          <w:r>
            <w:rPr>
              <w:rFonts w:ascii="Times New Roman" w:hAnsi="Times New Roman"/>
              <w:sz w:val="24"/>
              <w:szCs w:val="24"/>
            </w:rPr>
            <w:t>Establishment and Termination</w:t>
          </w:r>
          <w:r w:rsidRPr="00A0405F">
            <w:rPr>
              <w:rFonts w:ascii="Times New Roman" w:hAnsi="Times New Roman"/>
              <w:sz w:val="24"/>
              <w:szCs w:val="24"/>
            </w:rPr>
            <w:ptab w:relativeTo="margin" w:alignment="right" w:leader="dot"/>
          </w:r>
          <w:r w:rsidRPr="00A0405F">
            <w:rPr>
              <w:rFonts w:ascii="Times New Roman" w:hAnsi="Times New Roman"/>
              <w:sz w:val="24"/>
              <w:szCs w:val="24"/>
            </w:rPr>
            <w:t>12</w:t>
          </w:r>
        </w:p>
        <w:p w14:paraId="302EE706" w14:textId="2681AFDF" w:rsidR="004B32C6" w:rsidRPr="00A0405F" w:rsidRDefault="00E132EF" w:rsidP="004B32C6">
          <w:pPr>
            <w:pStyle w:val="TOC2"/>
            <w:ind w:left="216"/>
            <w:rPr>
              <w:rFonts w:ascii="Times New Roman" w:hAnsi="Times New Roman"/>
              <w:sz w:val="24"/>
              <w:szCs w:val="24"/>
            </w:rPr>
          </w:pPr>
          <w:r w:rsidRPr="00A0405F">
            <w:rPr>
              <w:rFonts w:ascii="Times New Roman" w:hAnsi="Times New Roman"/>
              <w:sz w:val="24"/>
              <w:szCs w:val="24"/>
            </w:rPr>
            <w:t>Vegetation Surveys</w:t>
          </w:r>
          <w:r w:rsidR="004B32C6" w:rsidRPr="00A0405F">
            <w:rPr>
              <w:rFonts w:ascii="Times New Roman" w:hAnsi="Times New Roman"/>
              <w:sz w:val="24"/>
              <w:szCs w:val="24"/>
            </w:rPr>
            <w:ptab w:relativeTo="margin" w:alignment="right" w:leader="dot"/>
          </w:r>
          <w:r w:rsidRPr="00A0405F">
            <w:rPr>
              <w:rFonts w:ascii="Times New Roman" w:hAnsi="Times New Roman"/>
              <w:sz w:val="24"/>
              <w:szCs w:val="24"/>
            </w:rPr>
            <w:t>1</w:t>
          </w:r>
          <w:r w:rsidR="00A8777D" w:rsidRPr="00A0405F">
            <w:rPr>
              <w:rFonts w:ascii="Times New Roman" w:hAnsi="Times New Roman"/>
              <w:sz w:val="24"/>
              <w:szCs w:val="24"/>
            </w:rPr>
            <w:t>2</w:t>
          </w:r>
        </w:p>
        <w:p w14:paraId="73025376" w14:textId="651A042A"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Bird Surveys</w:t>
          </w:r>
          <w:r w:rsidRPr="00A0405F">
            <w:rPr>
              <w:rFonts w:ascii="Times New Roman" w:hAnsi="Times New Roman"/>
              <w:sz w:val="24"/>
              <w:szCs w:val="24"/>
            </w:rPr>
            <w:ptab w:relativeTo="margin" w:alignment="right" w:leader="dot"/>
          </w:r>
          <w:r w:rsidRPr="00A0405F">
            <w:rPr>
              <w:rFonts w:ascii="Times New Roman" w:hAnsi="Times New Roman"/>
              <w:sz w:val="24"/>
              <w:szCs w:val="24"/>
            </w:rPr>
            <w:t>1</w:t>
          </w:r>
          <w:r w:rsidR="00A8777D" w:rsidRPr="00A0405F">
            <w:rPr>
              <w:rFonts w:ascii="Times New Roman" w:hAnsi="Times New Roman"/>
              <w:sz w:val="24"/>
              <w:szCs w:val="24"/>
            </w:rPr>
            <w:t>3</w:t>
          </w:r>
        </w:p>
        <w:p w14:paraId="3B48C24A" w14:textId="5DB5A54B"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Breeding Bird Surveys</w:t>
          </w:r>
          <w:r w:rsidRPr="00A0405F">
            <w:rPr>
              <w:rFonts w:ascii="Times New Roman" w:hAnsi="Times New Roman"/>
              <w:sz w:val="24"/>
              <w:szCs w:val="24"/>
            </w:rPr>
            <w:ptab w:relativeTo="margin" w:alignment="right" w:leader="dot"/>
          </w:r>
          <w:r w:rsidRPr="00A0405F">
            <w:rPr>
              <w:rFonts w:ascii="Times New Roman" w:hAnsi="Times New Roman"/>
              <w:sz w:val="24"/>
              <w:szCs w:val="24"/>
            </w:rPr>
            <w:t>1</w:t>
          </w:r>
          <w:r w:rsidR="00A8777D" w:rsidRPr="00A0405F">
            <w:rPr>
              <w:rFonts w:ascii="Times New Roman" w:hAnsi="Times New Roman"/>
              <w:sz w:val="24"/>
              <w:szCs w:val="24"/>
            </w:rPr>
            <w:t>3</w:t>
          </w:r>
        </w:p>
        <w:p w14:paraId="054B19CE" w14:textId="4F8B5FD5" w:rsidR="00E132EF"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4. </w:t>
          </w:r>
          <w:r w:rsidR="00E132EF" w:rsidRPr="00A0405F">
            <w:rPr>
              <w:rFonts w:ascii="Times New Roman" w:hAnsi="Times New Roman"/>
              <w:sz w:val="24"/>
              <w:szCs w:val="24"/>
            </w:rPr>
            <w:t>Statistical Analys</w:t>
          </w:r>
          <w:r w:rsidR="008432C9" w:rsidRPr="00A0405F">
            <w:rPr>
              <w:rFonts w:ascii="Times New Roman" w:hAnsi="Times New Roman"/>
              <w:sz w:val="24"/>
              <w:szCs w:val="24"/>
            </w:rPr>
            <w:t>e</w:t>
          </w:r>
          <w:r w:rsidR="00E132EF" w:rsidRPr="00A0405F">
            <w:rPr>
              <w:rFonts w:ascii="Times New Roman" w:hAnsi="Times New Roman"/>
              <w:sz w:val="24"/>
              <w:szCs w:val="24"/>
            </w:rPr>
            <w:t>s</w:t>
          </w:r>
          <w:r w:rsidR="00E132EF" w:rsidRPr="00A0405F">
            <w:rPr>
              <w:rFonts w:ascii="Times New Roman" w:hAnsi="Times New Roman"/>
              <w:sz w:val="24"/>
              <w:szCs w:val="24"/>
            </w:rPr>
            <w:ptab w:relativeTo="margin" w:alignment="right" w:leader="dot"/>
          </w:r>
          <w:r w:rsidR="00E132EF" w:rsidRPr="00A0405F">
            <w:rPr>
              <w:rFonts w:ascii="Times New Roman" w:hAnsi="Times New Roman"/>
              <w:sz w:val="24"/>
              <w:szCs w:val="24"/>
            </w:rPr>
            <w:t>1</w:t>
          </w:r>
          <w:r w:rsidR="00A8777D" w:rsidRPr="00A0405F">
            <w:rPr>
              <w:rFonts w:ascii="Times New Roman" w:hAnsi="Times New Roman"/>
              <w:sz w:val="24"/>
              <w:szCs w:val="24"/>
            </w:rPr>
            <w:t>4</w:t>
          </w:r>
        </w:p>
        <w:p w14:paraId="2D299927" w14:textId="745FA1A7"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Vegetation Analys</w:t>
          </w:r>
          <w:r w:rsidR="00A8777D" w:rsidRPr="00A0405F">
            <w:rPr>
              <w:rFonts w:ascii="Times New Roman" w:hAnsi="Times New Roman"/>
              <w:sz w:val="24"/>
              <w:szCs w:val="24"/>
            </w:rPr>
            <w:t>e</w:t>
          </w:r>
          <w:r w:rsidRPr="00A0405F">
            <w:rPr>
              <w:rFonts w:ascii="Times New Roman" w:hAnsi="Times New Roman"/>
              <w:sz w:val="24"/>
              <w:szCs w:val="24"/>
            </w:rPr>
            <w:t>s</w:t>
          </w:r>
          <w:r w:rsidRPr="00A0405F">
            <w:rPr>
              <w:rFonts w:ascii="Times New Roman" w:hAnsi="Times New Roman"/>
              <w:sz w:val="24"/>
              <w:szCs w:val="24"/>
            </w:rPr>
            <w:ptab w:relativeTo="margin" w:alignment="right" w:leader="dot"/>
          </w:r>
          <w:r w:rsidRPr="00A0405F">
            <w:rPr>
              <w:rFonts w:ascii="Times New Roman" w:hAnsi="Times New Roman"/>
              <w:sz w:val="24"/>
              <w:szCs w:val="24"/>
            </w:rPr>
            <w:t>1</w:t>
          </w:r>
          <w:r w:rsidR="00A8777D" w:rsidRPr="00A0405F">
            <w:rPr>
              <w:rFonts w:ascii="Times New Roman" w:hAnsi="Times New Roman"/>
              <w:sz w:val="24"/>
              <w:szCs w:val="24"/>
            </w:rPr>
            <w:t>4</w:t>
          </w:r>
        </w:p>
        <w:p w14:paraId="2FE5322E" w14:textId="1051B99A"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Avian Analys</w:t>
          </w:r>
          <w:r w:rsidR="00A8777D" w:rsidRPr="00A0405F">
            <w:rPr>
              <w:rFonts w:ascii="Times New Roman" w:hAnsi="Times New Roman"/>
              <w:sz w:val="24"/>
              <w:szCs w:val="24"/>
            </w:rPr>
            <w:t>e</w:t>
          </w:r>
          <w:r w:rsidRPr="00A0405F">
            <w:rPr>
              <w:rFonts w:ascii="Times New Roman" w:hAnsi="Times New Roman"/>
              <w:sz w:val="24"/>
              <w:szCs w:val="24"/>
            </w:rPr>
            <w:t>s</w:t>
          </w:r>
          <w:r w:rsidRPr="00A0405F">
            <w:rPr>
              <w:rFonts w:ascii="Times New Roman" w:hAnsi="Times New Roman"/>
              <w:sz w:val="24"/>
              <w:szCs w:val="24"/>
            </w:rPr>
            <w:ptab w:relativeTo="margin" w:alignment="right" w:leader="dot"/>
          </w:r>
          <w:r w:rsidR="00A8777D" w:rsidRPr="00A0405F">
            <w:rPr>
              <w:rFonts w:ascii="Times New Roman" w:hAnsi="Times New Roman"/>
              <w:sz w:val="24"/>
              <w:szCs w:val="24"/>
            </w:rPr>
            <w:t>15</w:t>
          </w:r>
        </w:p>
        <w:p w14:paraId="73E8FC21" w14:textId="44469558" w:rsidR="00E132EF"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5. </w:t>
          </w:r>
          <w:r w:rsidR="00E132EF" w:rsidRPr="00A0405F">
            <w:rPr>
              <w:rFonts w:ascii="Times New Roman" w:hAnsi="Times New Roman"/>
              <w:sz w:val="24"/>
              <w:szCs w:val="24"/>
            </w:rPr>
            <w:t>Results</w:t>
          </w:r>
          <w:r w:rsidR="00E132EF" w:rsidRPr="00A0405F">
            <w:rPr>
              <w:rFonts w:ascii="Times New Roman" w:hAnsi="Times New Roman"/>
              <w:sz w:val="24"/>
              <w:szCs w:val="24"/>
            </w:rPr>
            <w:ptab w:relativeTo="margin" w:alignment="right" w:leader="dot"/>
          </w:r>
          <w:r w:rsidR="004A34FB" w:rsidRPr="00A0405F">
            <w:rPr>
              <w:rFonts w:ascii="Times New Roman" w:hAnsi="Times New Roman"/>
              <w:sz w:val="24"/>
              <w:szCs w:val="24"/>
            </w:rPr>
            <w:t>17</w:t>
          </w:r>
        </w:p>
        <w:p w14:paraId="4C1D6504" w14:textId="7894FDC2"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Vegetation Analyses</w:t>
          </w:r>
          <w:r w:rsidRPr="00A0405F">
            <w:rPr>
              <w:rFonts w:ascii="Times New Roman" w:hAnsi="Times New Roman"/>
              <w:sz w:val="24"/>
              <w:szCs w:val="24"/>
            </w:rPr>
            <w:ptab w:relativeTo="margin" w:alignment="right" w:leader="dot"/>
          </w:r>
          <w:r w:rsidR="004A34FB" w:rsidRPr="00A0405F">
            <w:rPr>
              <w:rFonts w:ascii="Times New Roman" w:hAnsi="Times New Roman"/>
              <w:sz w:val="24"/>
              <w:szCs w:val="24"/>
            </w:rPr>
            <w:t>17</w:t>
          </w:r>
        </w:p>
        <w:p w14:paraId="1EB91B01" w14:textId="0ADD04C2"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Species Accumulation Curves and Species Relative Abundance</w:t>
          </w:r>
          <w:r w:rsidRPr="00A0405F">
            <w:rPr>
              <w:rFonts w:ascii="Times New Roman" w:hAnsi="Times New Roman"/>
              <w:sz w:val="24"/>
              <w:szCs w:val="24"/>
            </w:rPr>
            <w:ptab w:relativeTo="margin" w:alignment="right" w:leader="dot"/>
          </w:r>
          <w:r w:rsidR="004A34FB" w:rsidRPr="00A0405F">
            <w:rPr>
              <w:rFonts w:ascii="Times New Roman" w:hAnsi="Times New Roman"/>
              <w:sz w:val="24"/>
              <w:szCs w:val="24"/>
            </w:rPr>
            <w:t>19</w:t>
          </w:r>
        </w:p>
        <w:p w14:paraId="3E4DB2F4" w14:textId="5D943F64" w:rsidR="00E132EF" w:rsidRPr="00A0405F" w:rsidRDefault="00E132EF" w:rsidP="00E132EF">
          <w:pPr>
            <w:pStyle w:val="TOC2"/>
            <w:ind w:left="216"/>
            <w:rPr>
              <w:rFonts w:ascii="Times New Roman" w:hAnsi="Times New Roman"/>
              <w:sz w:val="24"/>
              <w:szCs w:val="24"/>
            </w:rPr>
          </w:pPr>
          <w:r w:rsidRPr="00A0405F">
            <w:rPr>
              <w:rFonts w:ascii="Times New Roman" w:hAnsi="Times New Roman"/>
              <w:sz w:val="24"/>
              <w:szCs w:val="24"/>
            </w:rPr>
            <w:t>Occupancy Models for Selected Species, Overall Species Counts, and PIF Scores</w:t>
          </w:r>
          <w:r w:rsidRPr="00A0405F">
            <w:rPr>
              <w:rFonts w:ascii="Times New Roman" w:hAnsi="Times New Roman"/>
              <w:sz w:val="24"/>
              <w:szCs w:val="24"/>
            </w:rPr>
            <w:ptab w:relativeTo="margin" w:alignment="right" w:leader="dot"/>
          </w:r>
          <w:proofErr w:type="gramStart"/>
          <w:r w:rsidRPr="00A0405F">
            <w:rPr>
              <w:rFonts w:ascii="Times New Roman" w:hAnsi="Times New Roman"/>
              <w:sz w:val="24"/>
              <w:szCs w:val="24"/>
            </w:rPr>
            <w:t>2</w:t>
          </w:r>
          <w:r w:rsidR="008432C9" w:rsidRPr="00A0405F">
            <w:rPr>
              <w:rFonts w:ascii="Times New Roman" w:hAnsi="Times New Roman"/>
              <w:sz w:val="24"/>
              <w:szCs w:val="24"/>
            </w:rPr>
            <w:t>1</w:t>
          </w:r>
          <w:proofErr w:type="gramEnd"/>
        </w:p>
        <w:p w14:paraId="685BC749" w14:textId="0EC8CE7E" w:rsidR="00E132EF" w:rsidRPr="00A0405F" w:rsidRDefault="00FD2370" w:rsidP="001C47FF">
          <w:pPr>
            <w:pStyle w:val="TOC1"/>
            <w:rPr>
              <w:rFonts w:ascii="Times New Roman" w:hAnsi="Times New Roman"/>
              <w:sz w:val="24"/>
              <w:szCs w:val="24"/>
            </w:rPr>
          </w:pPr>
          <w:r>
            <w:rPr>
              <w:rFonts w:ascii="Times New Roman" w:hAnsi="Times New Roman"/>
              <w:sz w:val="24"/>
              <w:szCs w:val="24"/>
            </w:rPr>
            <w:t xml:space="preserve">Section 6. </w:t>
          </w:r>
          <w:r w:rsidR="00E132EF" w:rsidRPr="00A0405F">
            <w:rPr>
              <w:rFonts w:ascii="Times New Roman" w:hAnsi="Times New Roman"/>
              <w:sz w:val="24"/>
              <w:szCs w:val="24"/>
            </w:rPr>
            <w:t>Discussion</w:t>
          </w:r>
          <w:r w:rsidR="00E132EF" w:rsidRPr="00A0405F">
            <w:rPr>
              <w:rFonts w:ascii="Times New Roman" w:hAnsi="Times New Roman"/>
              <w:sz w:val="24"/>
              <w:szCs w:val="24"/>
            </w:rPr>
            <w:ptab w:relativeTo="margin" w:alignment="right" w:leader="dot"/>
          </w:r>
          <w:r w:rsidR="00E132EF" w:rsidRPr="00A0405F">
            <w:rPr>
              <w:rFonts w:ascii="Times New Roman" w:hAnsi="Times New Roman"/>
              <w:sz w:val="24"/>
              <w:szCs w:val="24"/>
            </w:rPr>
            <w:t>2</w:t>
          </w:r>
          <w:r w:rsidR="008432C9" w:rsidRPr="00A0405F">
            <w:rPr>
              <w:rFonts w:ascii="Times New Roman" w:hAnsi="Times New Roman"/>
              <w:sz w:val="24"/>
              <w:szCs w:val="24"/>
            </w:rPr>
            <w:t>2</w:t>
          </w:r>
        </w:p>
        <w:p w14:paraId="6B92BDA8" w14:textId="74BDF7C2" w:rsidR="00E132EF" w:rsidRPr="00A0405F" w:rsidRDefault="00E132EF" w:rsidP="001C47FF">
          <w:pPr>
            <w:pStyle w:val="TOC1"/>
            <w:rPr>
              <w:rFonts w:ascii="Times New Roman" w:hAnsi="Times New Roman"/>
              <w:sz w:val="24"/>
              <w:szCs w:val="24"/>
            </w:rPr>
          </w:pPr>
          <w:r w:rsidRPr="00A0405F">
            <w:rPr>
              <w:rFonts w:ascii="Times New Roman" w:hAnsi="Times New Roman"/>
              <w:sz w:val="24"/>
              <w:szCs w:val="24"/>
            </w:rPr>
            <w:t>Literature Cited</w:t>
          </w:r>
          <w:r w:rsidRPr="00A0405F">
            <w:rPr>
              <w:rFonts w:ascii="Times New Roman" w:hAnsi="Times New Roman"/>
              <w:sz w:val="24"/>
              <w:szCs w:val="24"/>
            </w:rPr>
            <w:ptab w:relativeTo="margin" w:alignment="right" w:leader="dot"/>
          </w:r>
          <w:proofErr w:type="gramStart"/>
          <w:r w:rsidR="008432C9" w:rsidRPr="00A0405F">
            <w:rPr>
              <w:rFonts w:ascii="Times New Roman" w:hAnsi="Times New Roman"/>
              <w:sz w:val="24"/>
              <w:szCs w:val="24"/>
            </w:rPr>
            <w:t>27</w:t>
          </w:r>
          <w:proofErr w:type="gramEnd"/>
        </w:p>
        <w:p w14:paraId="51EBB561" w14:textId="76D8B7E9" w:rsidR="00E132EF" w:rsidRPr="00A0405F" w:rsidRDefault="00E132EF" w:rsidP="001C47FF">
          <w:pPr>
            <w:pStyle w:val="TOC1"/>
            <w:rPr>
              <w:rFonts w:ascii="Times New Roman" w:hAnsi="Times New Roman"/>
              <w:sz w:val="24"/>
              <w:szCs w:val="24"/>
            </w:rPr>
          </w:pPr>
          <w:r w:rsidRPr="00A0405F">
            <w:rPr>
              <w:rFonts w:ascii="Times New Roman" w:hAnsi="Times New Roman"/>
              <w:sz w:val="24"/>
              <w:szCs w:val="24"/>
            </w:rPr>
            <w:t>Figures</w:t>
          </w:r>
          <w:r w:rsidRPr="00A0405F">
            <w:rPr>
              <w:rFonts w:ascii="Times New Roman" w:hAnsi="Times New Roman"/>
              <w:sz w:val="24"/>
              <w:szCs w:val="24"/>
            </w:rPr>
            <w:ptab w:relativeTo="margin" w:alignment="right" w:leader="dot"/>
          </w:r>
          <w:r w:rsidRPr="00A0405F">
            <w:rPr>
              <w:rFonts w:ascii="Times New Roman" w:hAnsi="Times New Roman"/>
              <w:sz w:val="24"/>
              <w:szCs w:val="24"/>
            </w:rPr>
            <w:t>3</w:t>
          </w:r>
          <w:r w:rsidR="008432C9" w:rsidRPr="00A0405F">
            <w:rPr>
              <w:rFonts w:ascii="Times New Roman" w:hAnsi="Times New Roman"/>
              <w:sz w:val="24"/>
              <w:szCs w:val="24"/>
            </w:rPr>
            <w:t>2</w:t>
          </w:r>
        </w:p>
        <w:p w14:paraId="64832936" w14:textId="60217063" w:rsidR="00E132EF" w:rsidRPr="00A0405F" w:rsidRDefault="00E132EF" w:rsidP="001C47FF">
          <w:pPr>
            <w:pStyle w:val="TOC1"/>
            <w:rPr>
              <w:rFonts w:ascii="Times New Roman" w:hAnsi="Times New Roman"/>
              <w:sz w:val="24"/>
              <w:szCs w:val="24"/>
            </w:rPr>
          </w:pPr>
          <w:r w:rsidRPr="00A0405F">
            <w:rPr>
              <w:rFonts w:ascii="Times New Roman" w:hAnsi="Times New Roman"/>
              <w:sz w:val="24"/>
              <w:szCs w:val="24"/>
            </w:rPr>
            <w:t>Tables</w:t>
          </w:r>
          <w:r w:rsidRPr="00A0405F">
            <w:rPr>
              <w:rFonts w:ascii="Times New Roman" w:hAnsi="Times New Roman"/>
              <w:sz w:val="24"/>
              <w:szCs w:val="24"/>
            </w:rPr>
            <w:ptab w:relativeTo="margin" w:alignment="right" w:leader="dot"/>
          </w:r>
          <w:r w:rsidR="00175F51" w:rsidRPr="00A0405F">
            <w:rPr>
              <w:rFonts w:ascii="Times New Roman" w:hAnsi="Times New Roman"/>
              <w:sz w:val="24"/>
              <w:szCs w:val="24"/>
            </w:rPr>
            <w:t>4</w:t>
          </w:r>
          <w:r w:rsidR="008432C9" w:rsidRPr="00A0405F">
            <w:rPr>
              <w:rFonts w:ascii="Times New Roman" w:hAnsi="Times New Roman"/>
              <w:sz w:val="24"/>
              <w:szCs w:val="24"/>
            </w:rPr>
            <w:t>7</w:t>
          </w:r>
        </w:p>
        <w:p w14:paraId="020B54B1" w14:textId="2411B663" w:rsidR="00E132EF" w:rsidRDefault="00E132EF" w:rsidP="001C47FF">
          <w:pPr>
            <w:pStyle w:val="TOC1"/>
            <w:rPr>
              <w:rFonts w:ascii="Times New Roman" w:hAnsi="Times New Roman"/>
              <w:sz w:val="24"/>
              <w:szCs w:val="24"/>
            </w:rPr>
          </w:pPr>
          <w:r w:rsidRPr="00A0405F">
            <w:rPr>
              <w:rFonts w:ascii="Times New Roman" w:hAnsi="Times New Roman"/>
              <w:sz w:val="24"/>
              <w:szCs w:val="24"/>
            </w:rPr>
            <w:t>Appendix</w:t>
          </w:r>
          <w:r w:rsidRPr="00A0405F">
            <w:rPr>
              <w:rFonts w:ascii="Times New Roman" w:hAnsi="Times New Roman"/>
              <w:sz w:val="24"/>
              <w:szCs w:val="24"/>
            </w:rPr>
            <w:ptab w:relativeTo="margin" w:alignment="right" w:leader="dot"/>
          </w:r>
          <w:r w:rsidR="004A34FB" w:rsidRPr="00A0405F">
            <w:rPr>
              <w:rFonts w:ascii="Times New Roman" w:hAnsi="Times New Roman"/>
              <w:sz w:val="24"/>
              <w:szCs w:val="24"/>
            </w:rPr>
            <w:t>6</w:t>
          </w:r>
          <w:r w:rsidR="008432C9" w:rsidRPr="00A0405F">
            <w:rPr>
              <w:rFonts w:ascii="Times New Roman" w:hAnsi="Times New Roman"/>
              <w:sz w:val="24"/>
              <w:szCs w:val="24"/>
            </w:rPr>
            <w:t>2</w:t>
          </w:r>
        </w:p>
        <w:p w14:paraId="40F6C6D9" w14:textId="76E76B2D" w:rsidR="00A0405F" w:rsidRPr="00A0405F" w:rsidRDefault="00A0405F" w:rsidP="00A0405F">
          <w:pPr>
            <w:pStyle w:val="TOC1"/>
            <w:rPr>
              <w:rFonts w:ascii="Times New Roman" w:hAnsi="Times New Roman"/>
              <w:b/>
              <w:bCs/>
              <w:sz w:val="24"/>
              <w:szCs w:val="24"/>
            </w:rPr>
          </w:pPr>
          <w:r>
            <w:rPr>
              <w:rFonts w:ascii="Times New Roman" w:hAnsi="Times New Roman"/>
              <w:sz w:val="24"/>
              <w:szCs w:val="24"/>
            </w:rPr>
            <w:t>Vita</w:t>
          </w:r>
          <w:r w:rsidRPr="00A0405F">
            <w:rPr>
              <w:rFonts w:ascii="Times New Roman" w:hAnsi="Times New Roman"/>
              <w:sz w:val="24"/>
              <w:szCs w:val="24"/>
            </w:rPr>
            <w:ptab w:relativeTo="margin" w:alignment="right" w:leader="dot"/>
          </w:r>
          <w:r w:rsidRPr="00A0405F">
            <w:rPr>
              <w:rFonts w:ascii="Times New Roman" w:hAnsi="Times New Roman"/>
              <w:sz w:val="24"/>
              <w:szCs w:val="24"/>
            </w:rPr>
            <w:t>6</w:t>
          </w:r>
          <w:r>
            <w:rPr>
              <w:rFonts w:ascii="Times New Roman" w:hAnsi="Times New Roman"/>
              <w:sz w:val="24"/>
              <w:szCs w:val="24"/>
            </w:rPr>
            <w:t>6</w:t>
          </w:r>
        </w:p>
        <w:p w14:paraId="1701F3E8" w14:textId="77777777" w:rsidR="00A0405F" w:rsidRPr="00A0405F" w:rsidRDefault="00A0405F" w:rsidP="00A0405F"/>
        <w:p w14:paraId="343C22AF" w14:textId="77777777" w:rsidR="00E132EF" w:rsidRPr="004A34FB" w:rsidRDefault="00E132EF" w:rsidP="00E132EF">
          <w:pPr>
            <w:rPr>
              <w:sz w:val="28"/>
              <w:szCs w:val="28"/>
            </w:rPr>
          </w:pPr>
        </w:p>
        <w:p w14:paraId="500ED80C" w14:textId="77777777" w:rsidR="00E132EF" w:rsidRDefault="00E132EF" w:rsidP="00E132EF"/>
        <w:p w14:paraId="115FA043" w14:textId="77777777" w:rsidR="00C32E96" w:rsidRDefault="00C32E96" w:rsidP="00E132EF"/>
        <w:p w14:paraId="4C5327F8" w14:textId="77777777" w:rsidR="00C32E96" w:rsidRDefault="00C32E96" w:rsidP="00E132EF"/>
        <w:p w14:paraId="58BF6A05" w14:textId="77777777" w:rsidR="00C32E96" w:rsidRDefault="00C32E96" w:rsidP="00E132EF"/>
        <w:p w14:paraId="7A54A1A3" w14:textId="77777777" w:rsidR="00C32E96" w:rsidRDefault="00C32E96" w:rsidP="00E132EF"/>
        <w:p w14:paraId="50208A17" w14:textId="77777777" w:rsidR="00C32E96" w:rsidRDefault="00C32E96" w:rsidP="00E132EF"/>
        <w:p w14:paraId="68CFD375" w14:textId="77777777" w:rsidR="00C32E96" w:rsidRDefault="00C32E96" w:rsidP="00E132EF"/>
        <w:p w14:paraId="08323C0F" w14:textId="77777777" w:rsidR="00C32E96" w:rsidRDefault="00C32E96" w:rsidP="00E132EF"/>
        <w:p w14:paraId="2F308B04" w14:textId="77777777" w:rsidR="00C32E96" w:rsidRDefault="00C32E96" w:rsidP="00E132EF"/>
        <w:p w14:paraId="338B68B4" w14:textId="77777777" w:rsidR="00C32E96" w:rsidRPr="00EC27D0" w:rsidRDefault="00C32E96" w:rsidP="00E132EF"/>
        <w:p w14:paraId="031CFDB0" w14:textId="77777777" w:rsidR="001E1C0C" w:rsidRDefault="001E1C0C" w:rsidP="001E1C0C"/>
        <w:p w14:paraId="620250CA" w14:textId="77777777" w:rsidR="001E1C0C" w:rsidRDefault="001E1C0C" w:rsidP="001E1C0C"/>
        <w:p w14:paraId="154E43B8" w14:textId="7385F64C" w:rsidR="00944005" w:rsidRPr="001E1C0C" w:rsidRDefault="00000000" w:rsidP="001E1C0C"/>
      </w:sdtContent>
    </w:sdt>
    <w:p w14:paraId="366E9FBD" w14:textId="42FD951D" w:rsidR="00A0405F" w:rsidRPr="001E1C0C" w:rsidRDefault="00A0405F" w:rsidP="00A0405F">
      <w:pPr>
        <w:jc w:val="center"/>
        <w:rPr>
          <w:rFonts w:ascii="Times New Roman" w:hAnsi="Times New Roman" w:cs="Times New Roman"/>
        </w:rPr>
      </w:pPr>
      <w:r w:rsidRPr="001E1C0C">
        <w:rPr>
          <w:rFonts w:ascii="Times New Roman" w:hAnsi="Times New Roman" w:cs="Times New Roman"/>
          <w:b/>
          <w:bCs/>
        </w:rPr>
        <w:lastRenderedPageBreak/>
        <w:t>LIST OF TABLES</w:t>
      </w:r>
    </w:p>
    <w:p w14:paraId="4CF2EB3A" w14:textId="77777777" w:rsidR="00A0405F" w:rsidRPr="001E1C0C" w:rsidRDefault="00A0405F" w:rsidP="00A0405F">
      <w:pPr>
        <w:pStyle w:val="TOC1"/>
        <w:rPr>
          <w:rFonts w:ascii="Times New Roman" w:hAnsi="Times New Roman"/>
        </w:rPr>
      </w:pPr>
      <w:r w:rsidRPr="001E1C0C">
        <w:rPr>
          <w:rFonts w:ascii="Times New Roman" w:hAnsi="Times New Roman"/>
        </w:rPr>
        <w:t>Table 1. Establishment and Termination Dates</w:t>
      </w:r>
      <w:r w:rsidRPr="001E1C0C">
        <w:rPr>
          <w:rFonts w:ascii="Times New Roman" w:hAnsi="Times New Roman"/>
        </w:rPr>
        <w:ptab w:relativeTo="margin" w:alignment="right" w:leader="dot"/>
      </w:r>
      <w:r w:rsidRPr="001E1C0C">
        <w:rPr>
          <w:rFonts w:ascii="Times New Roman" w:hAnsi="Times New Roman"/>
        </w:rPr>
        <w:t>47</w:t>
      </w:r>
    </w:p>
    <w:p w14:paraId="1E36FA8C" w14:textId="77777777" w:rsidR="00A0405F" w:rsidRPr="001E1C0C" w:rsidRDefault="00A0405F" w:rsidP="00A0405F">
      <w:pPr>
        <w:pStyle w:val="TOC1"/>
        <w:rPr>
          <w:rFonts w:ascii="Times New Roman" w:hAnsi="Times New Roman"/>
        </w:rPr>
      </w:pPr>
      <w:r w:rsidRPr="001E1C0C">
        <w:rPr>
          <w:rFonts w:ascii="Times New Roman" w:hAnsi="Times New Roman"/>
        </w:rPr>
        <w:t>Table 2. Analysis of Variance of Forest and Cropland Cover Composition</w:t>
      </w:r>
      <w:r w:rsidRPr="001E1C0C">
        <w:rPr>
          <w:rFonts w:ascii="Times New Roman" w:hAnsi="Times New Roman"/>
        </w:rPr>
        <w:ptab w:relativeTo="margin" w:alignment="right" w:leader="dot"/>
      </w:r>
      <w:r w:rsidRPr="001E1C0C">
        <w:rPr>
          <w:rFonts w:ascii="Times New Roman" w:hAnsi="Times New Roman"/>
        </w:rPr>
        <w:t>48</w:t>
      </w:r>
    </w:p>
    <w:p w14:paraId="3E36849B" w14:textId="77777777" w:rsidR="00A0405F" w:rsidRPr="001E1C0C" w:rsidRDefault="00A0405F" w:rsidP="00A0405F">
      <w:pPr>
        <w:pStyle w:val="TOC1"/>
        <w:rPr>
          <w:rFonts w:ascii="Times New Roman" w:hAnsi="Times New Roman"/>
        </w:rPr>
      </w:pPr>
      <w:r w:rsidRPr="001E1C0C">
        <w:rPr>
          <w:rFonts w:ascii="Times New Roman" w:hAnsi="Times New Roman"/>
        </w:rPr>
        <w:t>Table 3. Analysis of Variance of Percent Cover Crops, Percent Forbs, and Percent Grasses</w:t>
      </w:r>
      <w:r w:rsidRPr="001E1C0C">
        <w:rPr>
          <w:rFonts w:ascii="Times New Roman" w:hAnsi="Times New Roman"/>
        </w:rPr>
        <w:ptab w:relativeTo="margin" w:alignment="right" w:leader="dot"/>
      </w:r>
      <w:r w:rsidRPr="001E1C0C">
        <w:rPr>
          <w:rFonts w:ascii="Times New Roman" w:hAnsi="Times New Roman"/>
        </w:rPr>
        <w:t>49</w:t>
      </w:r>
    </w:p>
    <w:p w14:paraId="4C8A0D8B" w14:textId="77777777" w:rsidR="00A0405F" w:rsidRPr="001E1C0C" w:rsidRDefault="00A0405F" w:rsidP="00A0405F">
      <w:pPr>
        <w:pStyle w:val="TOC1"/>
        <w:rPr>
          <w:rFonts w:ascii="Times New Roman" w:hAnsi="Times New Roman"/>
        </w:rPr>
      </w:pPr>
      <w:r w:rsidRPr="001E1C0C">
        <w:rPr>
          <w:rFonts w:ascii="Times New Roman" w:hAnsi="Times New Roman"/>
        </w:rPr>
        <w:t>Table 4. Analysis of Variance of Vegetation Parameters</w:t>
      </w:r>
      <w:r w:rsidRPr="001E1C0C">
        <w:rPr>
          <w:rFonts w:ascii="Times New Roman" w:hAnsi="Times New Roman"/>
        </w:rPr>
        <w:ptab w:relativeTo="margin" w:alignment="right" w:leader="dot"/>
      </w:r>
      <w:r w:rsidRPr="001E1C0C">
        <w:rPr>
          <w:rFonts w:ascii="Times New Roman" w:hAnsi="Times New Roman"/>
        </w:rPr>
        <w:t>50</w:t>
      </w:r>
    </w:p>
    <w:p w14:paraId="6736622A" w14:textId="77777777" w:rsidR="00A0405F" w:rsidRPr="001E1C0C" w:rsidRDefault="00A0405F" w:rsidP="00A0405F">
      <w:pPr>
        <w:pStyle w:val="TOC1"/>
        <w:rPr>
          <w:rFonts w:ascii="Times New Roman" w:hAnsi="Times New Roman"/>
        </w:rPr>
      </w:pPr>
      <w:r w:rsidRPr="001E1C0C">
        <w:rPr>
          <w:rFonts w:ascii="Times New Roman" w:hAnsi="Times New Roman"/>
        </w:rPr>
        <w:t>Table 5. Year-Round Avian Species Detections and Percent Abundances</w:t>
      </w:r>
      <w:r w:rsidRPr="001E1C0C">
        <w:rPr>
          <w:rFonts w:ascii="Times New Roman" w:hAnsi="Times New Roman"/>
        </w:rPr>
        <w:ptab w:relativeTo="margin" w:alignment="right" w:leader="dot"/>
      </w:r>
      <w:r w:rsidRPr="001E1C0C">
        <w:rPr>
          <w:rFonts w:ascii="Times New Roman" w:hAnsi="Times New Roman"/>
        </w:rPr>
        <w:t>52</w:t>
      </w:r>
    </w:p>
    <w:p w14:paraId="2C60C8D7" w14:textId="77777777" w:rsidR="00A0405F" w:rsidRPr="001E1C0C" w:rsidRDefault="00A0405F" w:rsidP="00A0405F">
      <w:pPr>
        <w:pStyle w:val="TOC1"/>
        <w:rPr>
          <w:rFonts w:ascii="Times New Roman" w:hAnsi="Times New Roman"/>
        </w:rPr>
      </w:pPr>
      <w:r w:rsidRPr="001E1C0C">
        <w:rPr>
          <w:rFonts w:ascii="Times New Roman" w:hAnsi="Times New Roman"/>
        </w:rPr>
        <w:t>Table 6. Wintering Avian Species Detections and Percent Abundances</w:t>
      </w:r>
      <w:r w:rsidRPr="001E1C0C">
        <w:rPr>
          <w:rFonts w:ascii="Times New Roman" w:hAnsi="Times New Roman"/>
        </w:rPr>
        <w:ptab w:relativeTo="margin" w:alignment="right" w:leader="dot"/>
      </w:r>
      <w:r w:rsidRPr="001E1C0C">
        <w:rPr>
          <w:rFonts w:ascii="Times New Roman" w:hAnsi="Times New Roman"/>
        </w:rPr>
        <w:t>54</w:t>
      </w:r>
    </w:p>
    <w:p w14:paraId="1805A2F2" w14:textId="77777777" w:rsidR="00A0405F" w:rsidRPr="001E1C0C" w:rsidRDefault="00A0405F" w:rsidP="00A0405F">
      <w:pPr>
        <w:pStyle w:val="TOC1"/>
        <w:rPr>
          <w:rFonts w:ascii="Times New Roman" w:hAnsi="Times New Roman"/>
        </w:rPr>
      </w:pPr>
      <w:r w:rsidRPr="001E1C0C">
        <w:rPr>
          <w:rFonts w:ascii="Times New Roman" w:hAnsi="Times New Roman"/>
        </w:rPr>
        <w:t>Table 7. Migratory Avian Species Detections and Percent Abundances</w:t>
      </w:r>
      <w:r w:rsidRPr="001E1C0C">
        <w:rPr>
          <w:rFonts w:ascii="Times New Roman" w:hAnsi="Times New Roman"/>
        </w:rPr>
        <w:ptab w:relativeTo="margin" w:alignment="right" w:leader="dot"/>
      </w:r>
      <w:r w:rsidRPr="001E1C0C">
        <w:rPr>
          <w:rFonts w:ascii="Times New Roman" w:hAnsi="Times New Roman"/>
        </w:rPr>
        <w:t>55</w:t>
      </w:r>
    </w:p>
    <w:p w14:paraId="2B48D24A" w14:textId="77777777" w:rsidR="00A0405F" w:rsidRPr="001E1C0C" w:rsidRDefault="00A0405F" w:rsidP="00A0405F">
      <w:pPr>
        <w:pStyle w:val="TOC1"/>
        <w:rPr>
          <w:rFonts w:ascii="Times New Roman" w:hAnsi="Times New Roman"/>
        </w:rPr>
      </w:pPr>
      <w:r w:rsidRPr="001E1C0C">
        <w:rPr>
          <w:rFonts w:ascii="Times New Roman" w:hAnsi="Times New Roman"/>
        </w:rPr>
        <w:t>Table 8. Breeding Avian Species Detections and Percent Abundances</w:t>
      </w:r>
      <w:r w:rsidRPr="001E1C0C">
        <w:rPr>
          <w:rFonts w:ascii="Times New Roman" w:hAnsi="Times New Roman"/>
        </w:rPr>
        <w:ptab w:relativeTo="margin" w:alignment="right" w:leader="dot"/>
      </w:r>
      <w:r w:rsidRPr="001E1C0C">
        <w:rPr>
          <w:rFonts w:ascii="Times New Roman" w:hAnsi="Times New Roman"/>
        </w:rPr>
        <w:t>57</w:t>
      </w:r>
    </w:p>
    <w:p w14:paraId="23B83973" w14:textId="77777777" w:rsidR="00A0405F" w:rsidRPr="001E1C0C" w:rsidRDefault="00A0405F" w:rsidP="00A0405F">
      <w:pPr>
        <w:pStyle w:val="TOC1"/>
        <w:rPr>
          <w:rFonts w:ascii="Times New Roman" w:hAnsi="Times New Roman"/>
        </w:rPr>
      </w:pPr>
      <w:r w:rsidRPr="001E1C0C">
        <w:rPr>
          <w:rFonts w:ascii="Times New Roman" w:hAnsi="Times New Roman"/>
        </w:rPr>
        <w:t>Table 9. Single Species Occupancy Models</w:t>
      </w:r>
      <w:r w:rsidRPr="001E1C0C">
        <w:rPr>
          <w:rFonts w:ascii="Times New Roman" w:hAnsi="Times New Roman"/>
        </w:rPr>
        <w:ptab w:relativeTo="margin" w:alignment="right" w:leader="dot"/>
      </w:r>
      <w:r w:rsidRPr="001E1C0C">
        <w:rPr>
          <w:rFonts w:ascii="Times New Roman" w:hAnsi="Times New Roman"/>
        </w:rPr>
        <w:t>59</w:t>
      </w:r>
    </w:p>
    <w:p w14:paraId="6D80BF13" w14:textId="77777777" w:rsidR="00A0405F" w:rsidRPr="001E1C0C" w:rsidRDefault="00A0405F" w:rsidP="00A0405F">
      <w:pPr>
        <w:pStyle w:val="TOC1"/>
        <w:rPr>
          <w:rFonts w:ascii="Times New Roman" w:hAnsi="Times New Roman"/>
        </w:rPr>
      </w:pPr>
      <w:r w:rsidRPr="001E1C0C">
        <w:rPr>
          <w:rFonts w:ascii="Times New Roman" w:hAnsi="Times New Roman"/>
        </w:rPr>
        <w:t>Table 10. Multispecies Richness and PIF Models</w:t>
      </w:r>
      <w:r w:rsidRPr="001E1C0C">
        <w:rPr>
          <w:rFonts w:ascii="Times New Roman" w:hAnsi="Times New Roman"/>
        </w:rPr>
        <w:ptab w:relativeTo="margin" w:alignment="right" w:leader="dot"/>
      </w:r>
      <w:r w:rsidRPr="001E1C0C">
        <w:rPr>
          <w:rFonts w:ascii="Times New Roman" w:hAnsi="Times New Roman"/>
        </w:rPr>
        <w:t>61</w:t>
      </w:r>
    </w:p>
    <w:p w14:paraId="7F2F34FC" w14:textId="77777777" w:rsidR="00A0405F" w:rsidRPr="001E1C0C" w:rsidRDefault="00A0405F" w:rsidP="00A0405F">
      <w:pPr>
        <w:rPr>
          <w:rFonts w:ascii="Times New Roman" w:hAnsi="Times New Roman" w:cs="Times New Roman"/>
        </w:rPr>
      </w:pPr>
    </w:p>
    <w:p w14:paraId="511095C4" w14:textId="77777777" w:rsidR="00A0405F" w:rsidRPr="001E1C0C" w:rsidRDefault="00A0405F" w:rsidP="00A0405F">
      <w:pPr>
        <w:pStyle w:val="TOC1"/>
        <w:rPr>
          <w:rFonts w:ascii="Times New Roman" w:hAnsi="Times New Roman"/>
        </w:rPr>
      </w:pPr>
      <w:r w:rsidRPr="001E1C0C">
        <w:rPr>
          <w:rFonts w:ascii="Times New Roman" w:hAnsi="Times New Roman"/>
        </w:rPr>
        <w:t xml:space="preserve">Appendix 1. Latin Names, USFWS Alpha Codes, and PIF CCS-Max Scores </w:t>
      </w:r>
      <w:r w:rsidRPr="001E1C0C">
        <w:rPr>
          <w:rFonts w:ascii="Times New Roman" w:hAnsi="Times New Roman"/>
        </w:rPr>
        <w:ptab w:relativeTo="margin" w:alignment="right" w:leader="dot"/>
      </w:r>
      <w:r w:rsidRPr="001E1C0C">
        <w:rPr>
          <w:rFonts w:ascii="Times New Roman" w:hAnsi="Times New Roman"/>
        </w:rPr>
        <w:t>62</w:t>
      </w:r>
    </w:p>
    <w:p w14:paraId="044E618A" w14:textId="77777777" w:rsidR="00A0405F" w:rsidRPr="001E1C0C" w:rsidRDefault="00A0405F" w:rsidP="00A0405F">
      <w:pPr>
        <w:pStyle w:val="TOC1"/>
        <w:rPr>
          <w:rFonts w:ascii="Times New Roman" w:hAnsi="Times New Roman"/>
        </w:rPr>
      </w:pPr>
      <w:r w:rsidRPr="001E1C0C">
        <w:rPr>
          <w:rFonts w:ascii="Times New Roman" w:hAnsi="Times New Roman"/>
        </w:rPr>
        <w:t>Appendix 2. Cover Crop and Prominent Plant Species</w:t>
      </w:r>
      <w:r w:rsidRPr="001E1C0C">
        <w:rPr>
          <w:rFonts w:ascii="Times New Roman" w:hAnsi="Times New Roman"/>
        </w:rPr>
        <w:ptab w:relativeTo="margin" w:alignment="right" w:leader="dot"/>
      </w:r>
      <w:r w:rsidRPr="001E1C0C">
        <w:rPr>
          <w:rFonts w:ascii="Times New Roman" w:hAnsi="Times New Roman"/>
        </w:rPr>
        <w:t>65</w:t>
      </w:r>
    </w:p>
    <w:p w14:paraId="3477AA10" w14:textId="77777777" w:rsidR="00A0405F" w:rsidRPr="00A0405F" w:rsidRDefault="00A0405F" w:rsidP="00A0405F"/>
    <w:p w14:paraId="54C6B673" w14:textId="77777777" w:rsidR="001E1C0C" w:rsidRDefault="001E1C0C">
      <w:pPr>
        <w:rPr>
          <w:rFonts w:ascii="Times New Roman" w:hAnsi="Times New Roman" w:cs="Times New Roman"/>
          <w:b/>
          <w:color w:val="000000"/>
        </w:rPr>
      </w:pPr>
    </w:p>
    <w:p w14:paraId="7BEED66B" w14:textId="77777777" w:rsidR="001E1C0C" w:rsidRDefault="001E1C0C">
      <w:pPr>
        <w:rPr>
          <w:rFonts w:ascii="Times New Roman" w:hAnsi="Times New Roman" w:cs="Times New Roman"/>
          <w:b/>
          <w:color w:val="000000"/>
        </w:rPr>
      </w:pPr>
    </w:p>
    <w:p w14:paraId="10679660" w14:textId="77777777" w:rsidR="001E1C0C" w:rsidRDefault="001E1C0C">
      <w:pPr>
        <w:rPr>
          <w:rFonts w:ascii="Times New Roman" w:hAnsi="Times New Roman" w:cs="Times New Roman"/>
          <w:b/>
          <w:color w:val="000000"/>
        </w:rPr>
      </w:pPr>
    </w:p>
    <w:p w14:paraId="3DA439BD" w14:textId="77777777" w:rsidR="001E1C0C" w:rsidRDefault="001E1C0C">
      <w:pPr>
        <w:rPr>
          <w:rFonts w:ascii="Times New Roman" w:hAnsi="Times New Roman" w:cs="Times New Roman"/>
          <w:b/>
          <w:color w:val="000000"/>
        </w:rPr>
      </w:pPr>
    </w:p>
    <w:p w14:paraId="414975AC" w14:textId="77777777" w:rsidR="001E1C0C" w:rsidRDefault="001E1C0C">
      <w:pPr>
        <w:rPr>
          <w:rFonts w:ascii="Times New Roman" w:hAnsi="Times New Roman" w:cs="Times New Roman"/>
          <w:b/>
          <w:color w:val="000000"/>
        </w:rPr>
      </w:pPr>
    </w:p>
    <w:p w14:paraId="7B8ACEDB" w14:textId="77777777" w:rsidR="001E1C0C" w:rsidRDefault="001E1C0C">
      <w:pPr>
        <w:rPr>
          <w:rFonts w:ascii="Times New Roman" w:hAnsi="Times New Roman" w:cs="Times New Roman"/>
          <w:b/>
          <w:color w:val="000000"/>
        </w:rPr>
      </w:pPr>
    </w:p>
    <w:p w14:paraId="75ACE126" w14:textId="77777777" w:rsidR="001E1C0C" w:rsidRDefault="001E1C0C">
      <w:pPr>
        <w:rPr>
          <w:rFonts w:ascii="Times New Roman" w:hAnsi="Times New Roman" w:cs="Times New Roman"/>
          <w:b/>
          <w:color w:val="000000"/>
        </w:rPr>
      </w:pPr>
    </w:p>
    <w:p w14:paraId="1E3FC457" w14:textId="77777777" w:rsidR="001E1C0C" w:rsidRDefault="001E1C0C">
      <w:pPr>
        <w:rPr>
          <w:rFonts w:ascii="Times New Roman" w:hAnsi="Times New Roman" w:cs="Times New Roman"/>
          <w:b/>
          <w:color w:val="000000"/>
        </w:rPr>
      </w:pPr>
    </w:p>
    <w:p w14:paraId="56089B1E" w14:textId="77777777" w:rsidR="001E1C0C" w:rsidRDefault="001E1C0C">
      <w:pPr>
        <w:rPr>
          <w:rFonts w:ascii="Times New Roman" w:hAnsi="Times New Roman" w:cs="Times New Roman"/>
          <w:b/>
          <w:color w:val="000000"/>
        </w:rPr>
      </w:pPr>
    </w:p>
    <w:p w14:paraId="11CA9769" w14:textId="77777777" w:rsidR="001E1C0C" w:rsidRDefault="001E1C0C">
      <w:pPr>
        <w:rPr>
          <w:rFonts w:ascii="Times New Roman" w:hAnsi="Times New Roman" w:cs="Times New Roman"/>
          <w:b/>
          <w:color w:val="000000"/>
        </w:rPr>
      </w:pPr>
    </w:p>
    <w:p w14:paraId="60281FCD" w14:textId="77777777" w:rsidR="001E1C0C" w:rsidRDefault="001E1C0C">
      <w:pPr>
        <w:rPr>
          <w:rFonts w:ascii="Times New Roman" w:hAnsi="Times New Roman" w:cs="Times New Roman"/>
          <w:b/>
          <w:color w:val="000000"/>
        </w:rPr>
      </w:pPr>
    </w:p>
    <w:p w14:paraId="34B964AB" w14:textId="77777777" w:rsidR="001E1C0C" w:rsidRDefault="001E1C0C">
      <w:pPr>
        <w:rPr>
          <w:rFonts w:ascii="Times New Roman" w:hAnsi="Times New Roman" w:cs="Times New Roman"/>
          <w:b/>
          <w:color w:val="000000"/>
        </w:rPr>
      </w:pPr>
    </w:p>
    <w:p w14:paraId="0FC7198F" w14:textId="77777777" w:rsidR="001E1C0C" w:rsidRDefault="001E1C0C">
      <w:pPr>
        <w:rPr>
          <w:rFonts w:ascii="Times New Roman" w:hAnsi="Times New Roman" w:cs="Times New Roman"/>
          <w:b/>
          <w:color w:val="000000"/>
        </w:rPr>
      </w:pPr>
    </w:p>
    <w:p w14:paraId="0EF1881E" w14:textId="77777777" w:rsidR="001E1C0C" w:rsidRDefault="001E1C0C">
      <w:pPr>
        <w:rPr>
          <w:rFonts w:ascii="Times New Roman" w:hAnsi="Times New Roman" w:cs="Times New Roman"/>
          <w:b/>
          <w:color w:val="000000"/>
        </w:rPr>
      </w:pPr>
    </w:p>
    <w:p w14:paraId="04D78F46" w14:textId="77777777" w:rsidR="001E1C0C" w:rsidRDefault="001E1C0C">
      <w:pPr>
        <w:rPr>
          <w:rFonts w:ascii="Times New Roman" w:hAnsi="Times New Roman" w:cs="Times New Roman"/>
          <w:b/>
          <w:color w:val="000000"/>
        </w:rPr>
      </w:pPr>
    </w:p>
    <w:p w14:paraId="3227ECB1" w14:textId="77777777" w:rsidR="001E1C0C" w:rsidRDefault="001E1C0C">
      <w:pPr>
        <w:rPr>
          <w:rFonts w:ascii="Times New Roman" w:hAnsi="Times New Roman" w:cs="Times New Roman"/>
          <w:b/>
          <w:color w:val="000000"/>
        </w:rPr>
      </w:pPr>
    </w:p>
    <w:p w14:paraId="048EA3FA" w14:textId="77777777" w:rsidR="001E1C0C" w:rsidRDefault="001E1C0C">
      <w:pPr>
        <w:rPr>
          <w:rFonts w:ascii="Times New Roman" w:hAnsi="Times New Roman" w:cs="Times New Roman"/>
          <w:b/>
          <w:color w:val="000000"/>
        </w:rPr>
      </w:pPr>
    </w:p>
    <w:p w14:paraId="6E836B09" w14:textId="77777777" w:rsidR="001E1C0C" w:rsidRDefault="001E1C0C">
      <w:pPr>
        <w:rPr>
          <w:rFonts w:ascii="Times New Roman" w:hAnsi="Times New Roman" w:cs="Times New Roman"/>
          <w:b/>
          <w:color w:val="000000"/>
        </w:rPr>
      </w:pPr>
    </w:p>
    <w:p w14:paraId="3096CD42" w14:textId="77777777" w:rsidR="001E1C0C" w:rsidRDefault="001E1C0C">
      <w:pPr>
        <w:rPr>
          <w:rFonts w:ascii="Times New Roman" w:hAnsi="Times New Roman" w:cs="Times New Roman"/>
          <w:b/>
          <w:color w:val="000000"/>
        </w:rPr>
      </w:pPr>
    </w:p>
    <w:p w14:paraId="3E20856C" w14:textId="77777777" w:rsidR="001E1C0C" w:rsidRDefault="001E1C0C">
      <w:pPr>
        <w:rPr>
          <w:rFonts w:ascii="Times New Roman" w:hAnsi="Times New Roman" w:cs="Times New Roman"/>
          <w:b/>
          <w:color w:val="000000"/>
        </w:rPr>
      </w:pPr>
    </w:p>
    <w:p w14:paraId="4732CD84" w14:textId="77777777" w:rsidR="001E1C0C" w:rsidRDefault="001E1C0C">
      <w:pPr>
        <w:rPr>
          <w:rFonts w:ascii="Times New Roman" w:hAnsi="Times New Roman" w:cs="Times New Roman"/>
          <w:b/>
          <w:color w:val="000000"/>
        </w:rPr>
      </w:pPr>
    </w:p>
    <w:p w14:paraId="2980D6E0" w14:textId="77777777" w:rsidR="001E1C0C" w:rsidRDefault="001E1C0C">
      <w:pPr>
        <w:rPr>
          <w:rFonts w:ascii="Times New Roman" w:hAnsi="Times New Roman" w:cs="Times New Roman"/>
          <w:b/>
          <w:color w:val="000000"/>
        </w:rPr>
      </w:pPr>
    </w:p>
    <w:p w14:paraId="39CF7020" w14:textId="77777777" w:rsidR="001E1C0C" w:rsidRDefault="001E1C0C">
      <w:pPr>
        <w:rPr>
          <w:rFonts w:ascii="Times New Roman" w:hAnsi="Times New Roman" w:cs="Times New Roman"/>
          <w:b/>
          <w:color w:val="000000"/>
        </w:rPr>
      </w:pPr>
    </w:p>
    <w:p w14:paraId="28D6A4EE" w14:textId="77777777" w:rsidR="001E1C0C" w:rsidRDefault="001E1C0C">
      <w:pPr>
        <w:rPr>
          <w:rFonts w:ascii="Times New Roman" w:hAnsi="Times New Roman" w:cs="Times New Roman"/>
          <w:b/>
          <w:color w:val="000000"/>
        </w:rPr>
      </w:pPr>
    </w:p>
    <w:p w14:paraId="10251397" w14:textId="77777777" w:rsidR="001E1C0C" w:rsidRDefault="001E1C0C">
      <w:pPr>
        <w:rPr>
          <w:rFonts w:ascii="Times New Roman" w:hAnsi="Times New Roman" w:cs="Times New Roman"/>
          <w:b/>
          <w:color w:val="000000"/>
        </w:rPr>
      </w:pPr>
    </w:p>
    <w:p w14:paraId="71897B05" w14:textId="77777777" w:rsidR="001E1C0C" w:rsidRDefault="001E1C0C">
      <w:pPr>
        <w:rPr>
          <w:rFonts w:ascii="Times New Roman" w:hAnsi="Times New Roman" w:cs="Times New Roman"/>
          <w:b/>
          <w:color w:val="000000"/>
        </w:rPr>
      </w:pPr>
    </w:p>
    <w:p w14:paraId="5C0ED0CF" w14:textId="77777777" w:rsidR="001E1C0C" w:rsidRDefault="001E1C0C">
      <w:pPr>
        <w:rPr>
          <w:rFonts w:ascii="Times New Roman" w:hAnsi="Times New Roman" w:cs="Times New Roman"/>
          <w:b/>
          <w:color w:val="000000"/>
        </w:rPr>
      </w:pPr>
    </w:p>
    <w:p w14:paraId="6D75CD7B" w14:textId="77777777" w:rsidR="001E1C0C" w:rsidRPr="001E1C0C" w:rsidRDefault="001E1C0C" w:rsidP="001E1C0C">
      <w:pPr>
        <w:jc w:val="center"/>
        <w:rPr>
          <w:rFonts w:ascii="Times New Roman" w:hAnsi="Times New Roman" w:cs="Times New Roman"/>
        </w:rPr>
      </w:pPr>
      <w:r w:rsidRPr="001E1C0C">
        <w:rPr>
          <w:rFonts w:ascii="Times New Roman" w:hAnsi="Times New Roman" w:cs="Times New Roman"/>
          <w:b/>
          <w:bCs/>
        </w:rPr>
        <w:lastRenderedPageBreak/>
        <w:t>LIST OF FIGURES</w:t>
      </w:r>
    </w:p>
    <w:p w14:paraId="5B58DA66" w14:textId="77777777" w:rsidR="001E1C0C" w:rsidRPr="001E1C0C" w:rsidRDefault="001E1C0C" w:rsidP="001E1C0C">
      <w:pPr>
        <w:pStyle w:val="TOC1"/>
        <w:rPr>
          <w:rFonts w:ascii="Times New Roman" w:hAnsi="Times New Roman"/>
        </w:rPr>
      </w:pPr>
      <w:r w:rsidRPr="001E1C0C">
        <w:rPr>
          <w:rFonts w:ascii="Times New Roman" w:hAnsi="Times New Roman"/>
        </w:rPr>
        <w:t>Figure 1. Middle and Western TN County Maps</w:t>
      </w:r>
      <w:r w:rsidRPr="001E1C0C">
        <w:rPr>
          <w:rFonts w:ascii="Times New Roman" w:hAnsi="Times New Roman"/>
        </w:rPr>
        <w:ptab w:relativeTo="margin" w:alignment="right" w:leader="dot"/>
      </w:r>
      <w:r w:rsidRPr="001E1C0C">
        <w:rPr>
          <w:rFonts w:ascii="Times New Roman" w:hAnsi="Times New Roman"/>
        </w:rPr>
        <w:t>32</w:t>
      </w:r>
    </w:p>
    <w:p w14:paraId="7ABF587D" w14:textId="77777777" w:rsidR="001E1C0C" w:rsidRPr="001E1C0C" w:rsidRDefault="001E1C0C" w:rsidP="001E1C0C">
      <w:pPr>
        <w:pStyle w:val="TOC1"/>
        <w:rPr>
          <w:rFonts w:ascii="Times New Roman" w:hAnsi="Times New Roman"/>
        </w:rPr>
      </w:pPr>
      <w:r w:rsidRPr="001E1C0C">
        <w:rPr>
          <w:rFonts w:ascii="Times New Roman" w:hAnsi="Times New Roman"/>
        </w:rPr>
        <w:t>Figure 2. Landscape Composition Pie Charts</w:t>
      </w:r>
      <w:r w:rsidRPr="001E1C0C">
        <w:rPr>
          <w:rFonts w:ascii="Times New Roman" w:hAnsi="Times New Roman"/>
        </w:rPr>
        <w:ptab w:relativeTo="margin" w:alignment="right" w:leader="dot"/>
      </w:r>
      <w:r w:rsidRPr="001E1C0C">
        <w:rPr>
          <w:rFonts w:ascii="Times New Roman" w:hAnsi="Times New Roman"/>
        </w:rPr>
        <w:t>36</w:t>
      </w:r>
    </w:p>
    <w:p w14:paraId="19B2A0A9" w14:textId="77777777" w:rsidR="001E1C0C" w:rsidRPr="001E1C0C" w:rsidRDefault="001E1C0C" w:rsidP="001E1C0C">
      <w:pPr>
        <w:pStyle w:val="TOC1"/>
        <w:rPr>
          <w:rFonts w:ascii="Times New Roman" w:hAnsi="Times New Roman"/>
        </w:rPr>
      </w:pPr>
      <w:r w:rsidRPr="001E1C0C">
        <w:rPr>
          <w:rFonts w:ascii="Times New Roman" w:hAnsi="Times New Roman"/>
        </w:rPr>
        <w:t>Figure 3. Plant Species Composition Pie Charts</w:t>
      </w:r>
      <w:r w:rsidRPr="001E1C0C">
        <w:rPr>
          <w:rFonts w:ascii="Times New Roman" w:hAnsi="Times New Roman"/>
        </w:rPr>
        <w:ptab w:relativeTo="margin" w:alignment="right" w:leader="dot"/>
      </w:r>
      <w:r w:rsidRPr="001E1C0C">
        <w:rPr>
          <w:rFonts w:ascii="Times New Roman" w:hAnsi="Times New Roman"/>
        </w:rPr>
        <w:t>40</w:t>
      </w:r>
    </w:p>
    <w:p w14:paraId="74CA2093" w14:textId="77777777" w:rsidR="001E1C0C" w:rsidRPr="001E1C0C" w:rsidRDefault="001E1C0C" w:rsidP="001E1C0C">
      <w:pPr>
        <w:pStyle w:val="TOC1"/>
        <w:rPr>
          <w:rFonts w:ascii="Times New Roman" w:hAnsi="Times New Roman"/>
        </w:rPr>
      </w:pPr>
      <w:r w:rsidRPr="001E1C0C">
        <w:rPr>
          <w:rFonts w:ascii="Times New Roman" w:hAnsi="Times New Roman"/>
        </w:rPr>
        <w:t>Figure 4. Avian Species Accumulation Curves</w:t>
      </w:r>
      <w:r w:rsidRPr="001E1C0C">
        <w:rPr>
          <w:rFonts w:ascii="Times New Roman" w:hAnsi="Times New Roman"/>
        </w:rPr>
        <w:ptab w:relativeTo="margin" w:alignment="right" w:leader="dot"/>
      </w:r>
      <w:r w:rsidRPr="001E1C0C">
        <w:rPr>
          <w:rFonts w:ascii="Times New Roman" w:hAnsi="Times New Roman"/>
        </w:rPr>
        <w:t>44</w:t>
      </w:r>
    </w:p>
    <w:p w14:paraId="0950958D" w14:textId="77777777" w:rsidR="001E1C0C" w:rsidRPr="001E1C0C" w:rsidRDefault="001E1C0C" w:rsidP="001E1C0C">
      <w:pPr>
        <w:pStyle w:val="TOC1"/>
        <w:rPr>
          <w:rFonts w:ascii="Times New Roman" w:hAnsi="Times New Roman"/>
        </w:rPr>
      </w:pPr>
      <w:r w:rsidRPr="001E1C0C">
        <w:rPr>
          <w:rFonts w:ascii="Times New Roman" w:hAnsi="Times New Roman"/>
        </w:rPr>
        <w:t>Figure 5. Avian Species Percent Abundance</w:t>
      </w:r>
      <w:r w:rsidRPr="001E1C0C">
        <w:rPr>
          <w:rFonts w:ascii="Times New Roman" w:hAnsi="Times New Roman"/>
        </w:rPr>
        <w:ptab w:relativeTo="margin" w:alignment="right" w:leader="dot"/>
      </w:r>
      <w:r w:rsidRPr="001E1C0C">
        <w:rPr>
          <w:rFonts w:ascii="Times New Roman" w:hAnsi="Times New Roman"/>
        </w:rPr>
        <w:t>46</w:t>
      </w:r>
    </w:p>
    <w:p w14:paraId="774D0EB2" w14:textId="77777777" w:rsidR="001E1C0C" w:rsidRPr="00EC27D0" w:rsidRDefault="001E1C0C">
      <w:pPr>
        <w:rPr>
          <w:rFonts w:ascii="Times New Roman" w:hAnsi="Times New Roman" w:cs="Times New Roman"/>
          <w:b/>
          <w:color w:val="000000"/>
        </w:rPr>
        <w:sectPr w:rsidR="001E1C0C" w:rsidRPr="00EC27D0" w:rsidSect="00F97D7A">
          <w:footerReference w:type="default" r:id="rId8"/>
          <w:footerReference w:type="first" r:id="rId9"/>
          <w:pgSz w:w="12240" w:h="15840"/>
          <w:pgMar w:top="1440" w:right="1440" w:bottom="1440" w:left="1440" w:header="720" w:footer="720" w:gutter="0"/>
          <w:pgNumType w:fmt="lowerRoman" w:start="1"/>
          <w:cols w:space="720"/>
          <w:titlePg/>
          <w:docGrid w:linePitch="326"/>
        </w:sectPr>
      </w:pPr>
    </w:p>
    <w:p w14:paraId="7C95A673" w14:textId="04012243" w:rsidR="008C515F" w:rsidRPr="00EC27D0" w:rsidRDefault="00F975DB" w:rsidP="005C3BF4">
      <w:pPr>
        <w:rPr>
          <w:rFonts w:ascii="Times New Roman" w:hAnsi="Times New Roman" w:cs="Times New Roman"/>
          <w:b/>
          <w:color w:val="000000"/>
        </w:rPr>
      </w:pPr>
      <w:r w:rsidRPr="00EC27D0">
        <w:rPr>
          <w:rFonts w:ascii="Times New Roman" w:hAnsi="Times New Roman" w:cs="Times New Roman"/>
          <w:b/>
          <w:color w:val="000000"/>
        </w:rPr>
        <w:lastRenderedPageBreak/>
        <w:t>Introduction and Justification</w:t>
      </w:r>
    </w:p>
    <w:p w14:paraId="114884AD" w14:textId="45B4CE22" w:rsidR="00446BF4" w:rsidRPr="00EC27D0" w:rsidRDefault="00446BF4" w:rsidP="001371EF">
      <w:pPr>
        <w:spacing w:line="480" w:lineRule="auto"/>
        <w:ind w:firstLine="720"/>
        <w:rPr>
          <w:rFonts w:ascii="Times New Roman" w:hAnsi="Times New Roman" w:cs="Times New Roman"/>
          <w:color w:val="000000"/>
        </w:rPr>
      </w:pPr>
    </w:p>
    <w:p w14:paraId="0349B841" w14:textId="225ED98C" w:rsidR="001371EF" w:rsidRPr="00EC27D0" w:rsidRDefault="00DF19A9" w:rsidP="001371EF">
      <w:pPr>
        <w:spacing w:line="480" w:lineRule="auto"/>
        <w:ind w:firstLine="720"/>
        <w:rPr>
          <w:rFonts w:ascii="Times New Roman" w:hAnsi="Times New Roman" w:cs="Times New Roman"/>
          <w:color w:val="000000"/>
        </w:rPr>
      </w:pPr>
      <w:r w:rsidRPr="00EC27D0">
        <w:rPr>
          <w:rFonts w:ascii="Times New Roman" w:hAnsi="Times New Roman" w:cs="Times New Roman"/>
          <w:color w:val="000000"/>
        </w:rPr>
        <w:t>Agricultural cover crops consist of herbaceous plantings involving single grass/forb species or mixtures of species, such as cereal rye, various types of clover, winter wheat, or buckwheat. C</w:t>
      </w:r>
      <w:r w:rsidR="00B50F30" w:rsidRPr="00EC27D0">
        <w:rPr>
          <w:rFonts w:ascii="Times New Roman" w:hAnsi="Times New Roman" w:cs="Times New Roman"/>
          <w:color w:val="000000"/>
        </w:rPr>
        <w:t xml:space="preserve">over crops planted during </w:t>
      </w:r>
      <w:r w:rsidR="002A69F2" w:rsidRPr="00EC27D0">
        <w:rPr>
          <w:rFonts w:ascii="Times New Roman" w:hAnsi="Times New Roman" w:cs="Times New Roman"/>
          <w:color w:val="000000"/>
        </w:rPr>
        <w:t>fall</w:t>
      </w:r>
      <w:r w:rsidR="00B50F30" w:rsidRPr="00EC27D0">
        <w:rPr>
          <w:rFonts w:ascii="Times New Roman" w:hAnsi="Times New Roman" w:cs="Times New Roman"/>
          <w:color w:val="000000"/>
        </w:rPr>
        <w:t xml:space="preserve"> </w:t>
      </w:r>
      <w:r w:rsidR="009931E3" w:rsidRPr="00EC27D0">
        <w:rPr>
          <w:rFonts w:ascii="Times New Roman" w:hAnsi="Times New Roman" w:cs="Times New Roman"/>
          <w:color w:val="000000"/>
        </w:rPr>
        <w:t xml:space="preserve">in harvested row crop fields </w:t>
      </w:r>
      <w:r w:rsidR="009931E3" w:rsidRPr="00EC27D0">
        <w:rPr>
          <w:rFonts w:ascii="Times New Roman" w:hAnsi="Times New Roman" w:cs="Times New Roman"/>
        </w:rPr>
        <w:t>improv</w:t>
      </w:r>
      <w:r w:rsidR="009F4033">
        <w:rPr>
          <w:rFonts w:ascii="Times New Roman" w:hAnsi="Times New Roman" w:cs="Times New Roman"/>
        </w:rPr>
        <w:t>e</w:t>
      </w:r>
      <w:r w:rsidR="009931E3" w:rsidRPr="00EC27D0">
        <w:rPr>
          <w:rFonts w:ascii="Times New Roman" w:hAnsi="Times New Roman" w:cs="Times New Roman"/>
        </w:rPr>
        <w:t xml:space="preserve"> water quality and reduc</w:t>
      </w:r>
      <w:r w:rsidR="009F4033">
        <w:rPr>
          <w:rFonts w:ascii="Times New Roman" w:hAnsi="Times New Roman" w:cs="Times New Roman"/>
        </w:rPr>
        <w:t>e</w:t>
      </w:r>
      <w:r w:rsidR="009931E3" w:rsidRPr="00EC27D0">
        <w:rPr>
          <w:rFonts w:ascii="Times New Roman" w:hAnsi="Times New Roman" w:cs="Times New Roman"/>
        </w:rPr>
        <w:t xml:space="preserve"> soil erosion (Dabney et al. 2001).</w:t>
      </w:r>
      <w:r w:rsidR="00B50F30" w:rsidRPr="00EC27D0">
        <w:rPr>
          <w:rFonts w:ascii="Times New Roman" w:hAnsi="Times New Roman" w:cs="Times New Roman"/>
          <w:color w:val="000000"/>
        </w:rPr>
        <w:t xml:space="preserve"> </w:t>
      </w:r>
      <w:r w:rsidR="00AB769C" w:rsidRPr="00EC27D0">
        <w:rPr>
          <w:rFonts w:ascii="Times New Roman" w:hAnsi="Times New Roman" w:cs="Times New Roman"/>
          <w:color w:val="000000"/>
        </w:rPr>
        <w:t xml:space="preserve">Cover crops </w:t>
      </w:r>
      <w:r w:rsidR="00214A76" w:rsidRPr="00EC27D0">
        <w:rPr>
          <w:rFonts w:ascii="Times New Roman" w:hAnsi="Times New Roman" w:cs="Times New Roman"/>
          <w:color w:val="000000"/>
        </w:rPr>
        <w:t xml:space="preserve">may </w:t>
      </w:r>
      <w:r w:rsidR="00AB769C" w:rsidRPr="00EC27D0">
        <w:rPr>
          <w:rFonts w:ascii="Times New Roman" w:hAnsi="Times New Roman" w:cs="Times New Roman"/>
          <w:color w:val="000000"/>
        </w:rPr>
        <w:t xml:space="preserve">also aid in weed suppression, and insect and disease control </w:t>
      </w:r>
      <w:r w:rsidR="00AB769C" w:rsidRPr="00EC27D0">
        <w:rPr>
          <w:rFonts w:ascii="Times New Roman" w:hAnsi="Times New Roman" w:cs="Times New Roman"/>
          <w:color w:val="000000"/>
        </w:rPr>
        <w:fldChar w:fldCharType="begin"/>
      </w:r>
      <w:r w:rsidR="00AB769C" w:rsidRPr="00EC27D0">
        <w:rPr>
          <w:rFonts w:ascii="Times New Roman" w:hAnsi="Times New Roman" w:cs="Times New Roman"/>
          <w:color w:val="000000"/>
        </w:rPr>
        <w:instrText xml:space="preserve"> ADDIN EN.CITE &lt;EndNote&gt;&lt;Cite&gt;&lt;Author&gt;Creamer&lt;/Author&gt;&lt;Year&gt;1995&lt;/Year&gt;&lt;RecNum&gt;97&lt;/RecNum&gt;&lt;DisplayText&gt;(Creamer et al. 1995, Bottenberg et al. 1997)&lt;/DisplayText&gt;&lt;record&gt;&lt;rec-number&gt;97&lt;/rec-number&gt;&lt;foreign-keys&gt;&lt;key app="EN" db-id="a9tast9pb0aeecewrwuvxxwzxza5evvrtva2" timestamp="1591319024"&gt;97&lt;/key&gt;&lt;/foreign-keys&gt;&lt;ref-type name="Journal Article"&gt;17&lt;/ref-type&gt;&lt;contributors&gt;&lt;authors&gt;&lt;author&gt;Creamer, NG&lt;/author&gt;&lt;author&gt;Plassman, B&lt;/author&gt;&lt;author&gt;Bennett, MA&lt;/author&gt;&lt;author&gt;Wood, RK&lt;/author&gt;&lt;author&gt;Stinner, BR&lt;/author&gt;&lt;author&gt;Cardina, J&lt;/author&gt;&lt;/authors&gt;&lt;/contributors&gt;&lt;titles&gt;&lt;title&gt;A method for mechanically killing cover crops to optimize weed suppression&lt;/title&gt;&lt;secondary-title&gt;American Journal of Alternative Agriculture&lt;/secondary-title&gt;&lt;/titles&gt;&lt;periodical&gt;&lt;full-title&gt;American Journal of Alternative Agriculture&lt;/full-title&gt;&lt;/periodical&gt;&lt;pages&gt;157-162&lt;/pages&gt;&lt;volume&gt;10&lt;/volume&gt;&lt;number&gt;4&lt;/number&gt;&lt;dates&gt;&lt;year&gt;1995&lt;/year&gt;&lt;/dates&gt;&lt;isbn&gt;1478-5498&lt;/isbn&gt;&lt;urls&gt;&lt;/urls&gt;&lt;/record&gt;&lt;/Cite&gt;&lt;Cite&gt;&lt;Author&gt;Bottenberg&lt;/Author&gt;&lt;Year&gt;1997&lt;/Year&gt;&lt;RecNum&gt;98&lt;/RecNum&gt;&lt;record&gt;&lt;rec-number&gt;98&lt;/rec-number&gt;&lt;foreign-keys&gt;&lt;key app="EN" db-id="a9tast9pb0aeecewrwuvxxwzxza5evvrtva2" timestamp="1591319070"&gt;98&lt;/key&gt;&lt;/foreign-keys&gt;&lt;ref-type name="Journal Article"&gt;17&lt;/ref-type&gt;&lt;contributors&gt;&lt;authors&gt;&lt;author&gt;Bottenberg, Harry&lt;/author&gt;&lt;author&gt;Masiunas, John&lt;/author&gt;&lt;author&gt;Eastman, Catherine&lt;/author&gt;&lt;author&gt;Eastburn, Darin M&lt;/author&gt;&lt;/authors&gt;&lt;/contributors&gt;&lt;titles&gt;&lt;title&gt;The impact of rye cover crops on weeds, insects, and diseases in snap bean cropping systems&lt;/title&gt;&lt;secondary-title&gt;Journal of Sustainable Agriculture&lt;/secondary-title&gt;&lt;/titles&gt;&lt;periodical&gt;&lt;full-title&gt;Journal of Sustainable Agriculture&lt;/full-title&gt;&lt;/periodical&gt;&lt;pages&gt;131-155&lt;/pages&gt;&lt;volume&gt;9&lt;/volume&gt;&lt;number&gt;2-3&lt;/number&gt;&lt;dates&gt;&lt;year&gt;1997&lt;/year&gt;&lt;/dates&gt;&lt;isbn&gt;1044-0046&lt;/isbn&gt;&lt;urls&gt;&lt;/urls&gt;&lt;/record&gt;&lt;/Cite&gt;&lt;/EndNote&gt;</w:instrText>
      </w:r>
      <w:r w:rsidR="00AB769C" w:rsidRPr="00EC27D0">
        <w:rPr>
          <w:rFonts w:ascii="Times New Roman" w:hAnsi="Times New Roman" w:cs="Times New Roman"/>
          <w:color w:val="000000"/>
        </w:rPr>
        <w:fldChar w:fldCharType="separate"/>
      </w:r>
      <w:r w:rsidR="00AB769C" w:rsidRPr="00EC27D0">
        <w:rPr>
          <w:rFonts w:ascii="Times New Roman" w:hAnsi="Times New Roman" w:cs="Times New Roman"/>
          <w:noProof/>
          <w:color w:val="000000"/>
        </w:rPr>
        <w:t>(Creamer et al. 1995, Bottenberg et al. 1997)</w:t>
      </w:r>
      <w:r w:rsidR="00AB769C" w:rsidRPr="00EC27D0">
        <w:rPr>
          <w:rFonts w:ascii="Times New Roman" w:hAnsi="Times New Roman" w:cs="Times New Roman"/>
          <w:color w:val="000000"/>
        </w:rPr>
        <w:fldChar w:fldCharType="end"/>
      </w:r>
      <w:r w:rsidR="00AB769C" w:rsidRPr="00EC27D0">
        <w:rPr>
          <w:rFonts w:ascii="Times New Roman" w:hAnsi="Times New Roman" w:cs="Times New Roman"/>
          <w:color w:val="000000"/>
        </w:rPr>
        <w:t xml:space="preserve">. </w:t>
      </w:r>
      <w:r w:rsidR="00B50F30" w:rsidRPr="00EC27D0">
        <w:rPr>
          <w:rFonts w:ascii="Times New Roman" w:hAnsi="Times New Roman" w:cs="Times New Roman"/>
          <w:color w:val="000000"/>
        </w:rPr>
        <w:t>As a result</w:t>
      </w:r>
      <w:r w:rsidR="001371EF" w:rsidRPr="00EC27D0">
        <w:rPr>
          <w:rFonts w:ascii="Times New Roman" w:hAnsi="Times New Roman" w:cs="Times New Roman"/>
          <w:color w:val="000000"/>
        </w:rPr>
        <w:t xml:space="preserve"> of the perceived agricultural and environmental benefits</w:t>
      </w:r>
      <w:r w:rsidR="00B50F30" w:rsidRPr="00EC27D0">
        <w:rPr>
          <w:rFonts w:ascii="Times New Roman" w:hAnsi="Times New Roman" w:cs="Times New Roman"/>
          <w:color w:val="000000"/>
        </w:rPr>
        <w:t>, farmers across Tennessee</w:t>
      </w:r>
      <w:r w:rsidR="00856B56" w:rsidRPr="00EC27D0">
        <w:rPr>
          <w:rFonts w:ascii="Times New Roman" w:hAnsi="Times New Roman" w:cs="Times New Roman"/>
          <w:color w:val="000000"/>
        </w:rPr>
        <w:t xml:space="preserve"> are given </w:t>
      </w:r>
      <w:r w:rsidR="009F4033">
        <w:rPr>
          <w:rFonts w:ascii="Times New Roman" w:hAnsi="Times New Roman" w:cs="Times New Roman"/>
          <w:color w:val="000000"/>
        </w:rPr>
        <w:t xml:space="preserve">technical assistance and </w:t>
      </w:r>
      <w:r w:rsidR="002F3599" w:rsidRPr="00EC27D0">
        <w:rPr>
          <w:rFonts w:ascii="Times New Roman" w:hAnsi="Times New Roman" w:cs="Times New Roman"/>
          <w:color w:val="000000"/>
        </w:rPr>
        <w:t xml:space="preserve">financial </w:t>
      </w:r>
      <w:r w:rsidR="004A34FB" w:rsidRPr="00EC27D0">
        <w:rPr>
          <w:rFonts w:ascii="Times New Roman" w:hAnsi="Times New Roman" w:cs="Times New Roman"/>
          <w:color w:val="000000"/>
        </w:rPr>
        <w:t>incentives administered</w:t>
      </w:r>
      <w:r w:rsidR="009150BD" w:rsidRPr="00EC27D0">
        <w:rPr>
          <w:rFonts w:ascii="Times New Roman" w:hAnsi="Times New Roman" w:cs="Times New Roman"/>
          <w:color w:val="000000"/>
        </w:rPr>
        <w:t xml:space="preserve"> by </w:t>
      </w:r>
      <w:r w:rsidR="009931E3" w:rsidRPr="00EC27D0">
        <w:rPr>
          <w:rFonts w:ascii="Times New Roman" w:hAnsi="Times New Roman" w:cs="Times New Roman"/>
          <w:color w:val="000000"/>
        </w:rPr>
        <w:t xml:space="preserve">the Department of Agriculture’s </w:t>
      </w:r>
      <w:r w:rsidR="009150BD" w:rsidRPr="00EC27D0">
        <w:rPr>
          <w:rFonts w:ascii="Times New Roman" w:hAnsi="Times New Roman" w:cs="Times New Roman"/>
          <w:color w:val="000000"/>
        </w:rPr>
        <w:t xml:space="preserve">Natural Resources Conservation Service (NRCS) </w:t>
      </w:r>
      <w:r w:rsidR="00856B56" w:rsidRPr="00EC27D0">
        <w:rPr>
          <w:rFonts w:ascii="Times New Roman" w:hAnsi="Times New Roman" w:cs="Times New Roman"/>
          <w:color w:val="000000"/>
        </w:rPr>
        <w:t>to</w:t>
      </w:r>
      <w:r w:rsidR="00B50F30" w:rsidRPr="00EC27D0">
        <w:rPr>
          <w:rFonts w:ascii="Times New Roman" w:hAnsi="Times New Roman" w:cs="Times New Roman"/>
          <w:color w:val="000000"/>
        </w:rPr>
        <w:t xml:space="preserve"> utiliz</w:t>
      </w:r>
      <w:r w:rsidR="00856B56" w:rsidRPr="00EC27D0">
        <w:rPr>
          <w:rFonts w:ascii="Times New Roman" w:hAnsi="Times New Roman" w:cs="Times New Roman"/>
          <w:color w:val="000000"/>
        </w:rPr>
        <w:t>e</w:t>
      </w:r>
      <w:r w:rsidR="00B50F30" w:rsidRPr="00EC27D0">
        <w:rPr>
          <w:rFonts w:ascii="Times New Roman" w:hAnsi="Times New Roman" w:cs="Times New Roman"/>
          <w:color w:val="000000"/>
        </w:rPr>
        <w:t xml:space="preserve"> cover crop</w:t>
      </w:r>
      <w:r w:rsidR="00601C07" w:rsidRPr="00EC27D0">
        <w:rPr>
          <w:rFonts w:ascii="Times New Roman" w:hAnsi="Times New Roman" w:cs="Times New Roman"/>
          <w:color w:val="000000"/>
        </w:rPr>
        <w:t>s</w:t>
      </w:r>
      <w:r w:rsidR="00B50F30" w:rsidRPr="00EC27D0">
        <w:rPr>
          <w:rFonts w:ascii="Times New Roman" w:hAnsi="Times New Roman" w:cs="Times New Roman"/>
          <w:color w:val="000000"/>
        </w:rPr>
        <w:t xml:space="preserve"> </w:t>
      </w:r>
      <w:r w:rsidR="003E73BF" w:rsidRPr="00EC27D0">
        <w:rPr>
          <w:rFonts w:ascii="Times New Roman" w:hAnsi="Times New Roman" w:cs="Times New Roman"/>
          <w:color w:val="000000"/>
        </w:rPr>
        <w:t>practices</w:t>
      </w:r>
      <w:r w:rsidR="009150BD" w:rsidRPr="00EC27D0">
        <w:rPr>
          <w:rFonts w:ascii="Times New Roman" w:hAnsi="Times New Roman" w:cs="Times New Roman"/>
          <w:color w:val="000000"/>
        </w:rPr>
        <w:t xml:space="preserve"> as part of their row crop management system. </w:t>
      </w:r>
      <w:r w:rsidR="001371EF" w:rsidRPr="00EC27D0">
        <w:rPr>
          <w:rFonts w:ascii="Times New Roman" w:hAnsi="Times New Roman" w:cs="Times New Roman"/>
          <w:color w:val="000000"/>
        </w:rPr>
        <w:t xml:space="preserve">In 2016-2017, over 38,000 ha of cover </w:t>
      </w:r>
      <w:r w:rsidR="002B1DAF" w:rsidRPr="00EC27D0">
        <w:rPr>
          <w:rFonts w:ascii="Times New Roman" w:hAnsi="Times New Roman" w:cs="Times New Roman"/>
          <w:color w:val="000000"/>
        </w:rPr>
        <w:t>crops</w:t>
      </w:r>
      <w:r w:rsidR="001371EF" w:rsidRPr="00EC27D0">
        <w:rPr>
          <w:rFonts w:ascii="Times New Roman" w:hAnsi="Times New Roman" w:cs="Times New Roman"/>
          <w:color w:val="000000"/>
        </w:rPr>
        <w:t xml:space="preserve"> were planted on a total of 4,200 individual fields as a result of NRCS incentive programs in Tennessee. This practice has continued to grow in Tennessee with </w:t>
      </w:r>
      <w:r w:rsidR="007D0DB4" w:rsidRPr="00EC27D0">
        <w:rPr>
          <w:rFonts w:ascii="Times New Roman" w:hAnsi="Times New Roman" w:cs="Times New Roman"/>
          <w:color w:val="000000"/>
        </w:rPr>
        <w:t>287,338</w:t>
      </w:r>
      <w:r w:rsidR="006D572C" w:rsidRPr="00EC27D0">
        <w:rPr>
          <w:rFonts w:ascii="Times New Roman" w:hAnsi="Times New Roman" w:cs="Times New Roman"/>
          <w:color w:val="000000"/>
        </w:rPr>
        <w:t xml:space="preserve"> </w:t>
      </w:r>
      <w:r w:rsidR="001371EF" w:rsidRPr="00EC27D0">
        <w:rPr>
          <w:rFonts w:ascii="Times New Roman" w:hAnsi="Times New Roman" w:cs="Times New Roman"/>
          <w:color w:val="000000"/>
        </w:rPr>
        <w:t xml:space="preserve">ha planted </w:t>
      </w:r>
      <w:r w:rsidR="00E201F2">
        <w:rPr>
          <w:rFonts w:ascii="Times New Roman" w:hAnsi="Times New Roman" w:cs="Times New Roman"/>
          <w:color w:val="000000"/>
        </w:rPr>
        <w:t xml:space="preserve">in cover crops </w:t>
      </w:r>
      <w:r w:rsidR="00F975DB" w:rsidRPr="00EC27D0">
        <w:rPr>
          <w:rFonts w:ascii="Times New Roman" w:hAnsi="Times New Roman" w:cs="Times New Roman"/>
          <w:color w:val="000000"/>
        </w:rPr>
        <w:t>between</w:t>
      </w:r>
      <w:r w:rsidR="007D0DB4" w:rsidRPr="00EC27D0">
        <w:rPr>
          <w:rFonts w:ascii="Times New Roman" w:hAnsi="Times New Roman" w:cs="Times New Roman"/>
          <w:color w:val="000000"/>
        </w:rPr>
        <w:t xml:space="preserve"> </w:t>
      </w:r>
      <w:r w:rsidR="00F975DB" w:rsidRPr="00EC27D0">
        <w:rPr>
          <w:rFonts w:ascii="Times New Roman" w:hAnsi="Times New Roman" w:cs="Times New Roman"/>
          <w:color w:val="000000"/>
        </w:rPr>
        <w:t>2019 and 2022, with farmers being paid on average $</w:t>
      </w:r>
      <w:r w:rsidR="006D572C" w:rsidRPr="00EC27D0">
        <w:rPr>
          <w:rFonts w:ascii="Times New Roman" w:hAnsi="Times New Roman" w:cs="Times New Roman"/>
          <w:color w:val="000000"/>
        </w:rPr>
        <w:t>2</w:t>
      </w:r>
      <w:r w:rsidR="00F975DB" w:rsidRPr="00EC27D0">
        <w:rPr>
          <w:rFonts w:ascii="Times New Roman" w:hAnsi="Times New Roman" w:cs="Times New Roman"/>
          <w:color w:val="000000"/>
        </w:rPr>
        <w:t>0/</w:t>
      </w:r>
      <w:r w:rsidR="006D572C" w:rsidRPr="00EC27D0">
        <w:rPr>
          <w:rFonts w:ascii="Times New Roman" w:hAnsi="Times New Roman" w:cs="Times New Roman"/>
          <w:color w:val="000000"/>
        </w:rPr>
        <w:t>h</w:t>
      </w:r>
      <w:r w:rsidR="00F975DB" w:rsidRPr="00EC27D0">
        <w:rPr>
          <w:rFonts w:ascii="Times New Roman" w:hAnsi="Times New Roman" w:cs="Times New Roman"/>
          <w:color w:val="000000"/>
        </w:rPr>
        <w:t>a during the time of this study</w:t>
      </w:r>
      <w:r w:rsidR="006D572C" w:rsidRPr="00EC27D0">
        <w:rPr>
          <w:rFonts w:ascii="Times New Roman" w:hAnsi="Times New Roman" w:cs="Times New Roman"/>
          <w:color w:val="000000"/>
        </w:rPr>
        <w:t xml:space="preserve">. </w:t>
      </w:r>
      <w:r w:rsidR="0039652E" w:rsidRPr="00EC27D0">
        <w:rPr>
          <w:rFonts w:ascii="Times New Roman" w:hAnsi="Times New Roman" w:cs="Times New Roman"/>
          <w:color w:val="000000"/>
        </w:rPr>
        <w:t>Given the amount of acreage in this practice, the NRCS cover crop program is</w:t>
      </w:r>
      <w:r w:rsidR="00C54EC5" w:rsidRPr="00EC27D0">
        <w:rPr>
          <w:rFonts w:ascii="Times New Roman" w:hAnsi="Times New Roman" w:cs="Times New Roman"/>
          <w:color w:val="000000"/>
        </w:rPr>
        <w:t xml:space="preserve"> one of</w:t>
      </w:r>
      <w:r w:rsidR="0039652E" w:rsidRPr="00EC27D0">
        <w:rPr>
          <w:rFonts w:ascii="Times New Roman" w:hAnsi="Times New Roman" w:cs="Times New Roman"/>
          <w:color w:val="000000"/>
        </w:rPr>
        <w:t xml:space="preserve"> the largest conservation </w:t>
      </w:r>
      <w:r w:rsidR="005F64CB" w:rsidRPr="00EC27D0">
        <w:rPr>
          <w:rFonts w:ascii="Times New Roman" w:hAnsi="Times New Roman" w:cs="Times New Roman"/>
          <w:color w:val="000000"/>
        </w:rPr>
        <w:t>practices</w:t>
      </w:r>
      <w:r w:rsidR="0039652E" w:rsidRPr="00EC27D0">
        <w:rPr>
          <w:rFonts w:ascii="Times New Roman" w:hAnsi="Times New Roman" w:cs="Times New Roman"/>
          <w:color w:val="000000"/>
        </w:rPr>
        <w:t xml:space="preserve"> on private lands in Tennessee</w:t>
      </w:r>
      <w:r w:rsidR="002A69F2" w:rsidRPr="00EC27D0">
        <w:rPr>
          <w:rFonts w:ascii="Times New Roman" w:hAnsi="Times New Roman" w:cs="Times New Roman"/>
          <w:color w:val="000000"/>
        </w:rPr>
        <w:t xml:space="preserve"> (NRCS unpublished data)</w:t>
      </w:r>
      <w:r w:rsidR="0039652E" w:rsidRPr="00EC27D0">
        <w:rPr>
          <w:rFonts w:ascii="Times New Roman" w:hAnsi="Times New Roman" w:cs="Times New Roman"/>
          <w:color w:val="000000"/>
        </w:rPr>
        <w:t>.</w:t>
      </w:r>
    </w:p>
    <w:p w14:paraId="0C9206F2" w14:textId="445E4734" w:rsidR="00B641B3" w:rsidRPr="00EC27D0" w:rsidRDefault="00856B56" w:rsidP="00A95FEB">
      <w:pPr>
        <w:spacing w:line="480" w:lineRule="auto"/>
        <w:ind w:firstLine="720"/>
        <w:rPr>
          <w:rFonts w:ascii="Times New Roman" w:hAnsi="Times New Roman" w:cs="Times New Roman"/>
          <w:color w:val="000000"/>
        </w:rPr>
      </w:pPr>
      <w:r w:rsidRPr="00EC27D0">
        <w:rPr>
          <w:rFonts w:ascii="Times New Roman" w:hAnsi="Times New Roman" w:cs="Times New Roman"/>
          <w:color w:val="000000"/>
        </w:rPr>
        <w:t xml:space="preserve">The </w:t>
      </w:r>
      <w:r w:rsidR="00430820" w:rsidRPr="00EC27D0">
        <w:rPr>
          <w:rFonts w:ascii="Times New Roman" w:hAnsi="Times New Roman" w:cs="Times New Roman"/>
          <w:color w:val="000000"/>
        </w:rPr>
        <w:t>driving force</w:t>
      </w:r>
      <w:r w:rsidRPr="00EC27D0">
        <w:rPr>
          <w:rFonts w:ascii="Times New Roman" w:hAnsi="Times New Roman" w:cs="Times New Roman"/>
          <w:color w:val="000000"/>
        </w:rPr>
        <w:t xml:space="preserve"> behind </w:t>
      </w:r>
      <w:r w:rsidR="00430820" w:rsidRPr="00EC27D0">
        <w:rPr>
          <w:rFonts w:ascii="Times New Roman" w:hAnsi="Times New Roman" w:cs="Times New Roman"/>
          <w:color w:val="000000"/>
        </w:rPr>
        <w:t>promoting th</w:t>
      </w:r>
      <w:r w:rsidR="00FA37DC" w:rsidRPr="00EC27D0">
        <w:rPr>
          <w:rFonts w:ascii="Times New Roman" w:hAnsi="Times New Roman" w:cs="Times New Roman"/>
          <w:color w:val="000000"/>
        </w:rPr>
        <w:t>e use of cover crops</w:t>
      </w:r>
      <w:r w:rsidR="00C976A0" w:rsidRPr="00EC27D0">
        <w:rPr>
          <w:rFonts w:ascii="Times New Roman" w:hAnsi="Times New Roman" w:cs="Times New Roman"/>
          <w:color w:val="000000"/>
        </w:rPr>
        <w:t xml:space="preserve"> </w:t>
      </w:r>
      <w:r w:rsidRPr="00EC27D0">
        <w:rPr>
          <w:rFonts w:ascii="Times New Roman" w:hAnsi="Times New Roman" w:cs="Times New Roman"/>
          <w:color w:val="000000"/>
        </w:rPr>
        <w:t>is prevent</w:t>
      </w:r>
      <w:r w:rsidR="003D372B" w:rsidRPr="00EC27D0">
        <w:rPr>
          <w:rFonts w:ascii="Times New Roman" w:hAnsi="Times New Roman" w:cs="Times New Roman"/>
          <w:color w:val="000000"/>
        </w:rPr>
        <w:t>ion</w:t>
      </w:r>
      <w:r w:rsidRPr="00EC27D0">
        <w:rPr>
          <w:rFonts w:ascii="Times New Roman" w:hAnsi="Times New Roman" w:cs="Times New Roman"/>
          <w:color w:val="000000"/>
        </w:rPr>
        <w:t xml:space="preserve"> </w:t>
      </w:r>
      <w:r w:rsidR="003D372B" w:rsidRPr="00EC27D0">
        <w:rPr>
          <w:rFonts w:ascii="Times New Roman" w:hAnsi="Times New Roman" w:cs="Times New Roman"/>
          <w:color w:val="000000"/>
        </w:rPr>
        <w:t xml:space="preserve">of </w:t>
      </w:r>
      <w:r w:rsidRPr="00EC27D0">
        <w:rPr>
          <w:rFonts w:ascii="Times New Roman" w:hAnsi="Times New Roman" w:cs="Times New Roman"/>
          <w:color w:val="000000"/>
        </w:rPr>
        <w:t>soil erosion and improv</w:t>
      </w:r>
      <w:r w:rsidR="00E70740" w:rsidRPr="00EC27D0">
        <w:rPr>
          <w:rFonts w:ascii="Times New Roman" w:hAnsi="Times New Roman" w:cs="Times New Roman"/>
          <w:color w:val="000000"/>
        </w:rPr>
        <w:t>e</w:t>
      </w:r>
      <w:r w:rsidR="003D372B" w:rsidRPr="00EC27D0">
        <w:rPr>
          <w:rFonts w:ascii="Times New Roman" w:hAnsi="Times New Roman" w:cs="Times New Roman"/>
          <w:color w:val="000000"/>
        </w:rPr>
        <w:t>ment of</w:t>
      </w:r>
      <w:r w:rsidRPr="00EC27D0">
        <w:rPr>
          <w:rFonts w:ascii="Times New Roman" w:hAnsi="Times New Roman" w:cs="Times New Roman"/>
          <w:color w:val="000000"/>
        </w:rPr>
        <w:t xml:space="preserve"> water quality. Dabney et al. (2001)</w:t>
      </w:r>
      <w:r w:rsidR="002A69F2" w:rsidRPr="00EC27D0">
        <w:rPr>
          <w:rFonts w:ascii="Times New Roman" w:hAnsi="Times New Roman" w:cs="Times New Roman"/>
          <w:color w:val="000000"/>
        </w:rPr>
        <w:t xml:space="preserve"> reported that</w:t>
      </w:r>
      <w:r w:rsidRPr="00EC27D0">
        <w:rPr>
          <w:rFonts w:ascii="Times New Roman" w:hAnsi="Times New Roman" w:cs="Times New Roman"/>
          <w:color w:val="000000"/>
        </w:rPr>
        <w:t xml:space="preserve"> various types of cover crops provided multi</w:t>
      </w:r>
      <w:r w:rsidR="00430820" w:rsidRPr="00EC27D0">
        <w:rPr>
          <w:rFonts w:ascii="Times New Roman" w:hAnsi="Times New Roman" w:cs="Times New Roman"/>
          <w:color w:val="000000"/>
        </w:rPr>
        <w:t>ple</w:t>
      </w:r>
      <w:r w:rsidRPr="00EC27D0">
        <w:rPr>
          <w:rFonts w:ascii="Times New Roman" w:hAnsi="Times New Roman" w:cs="Times New Roman"/>
          <w:color w:val="000000"/>
        </w:rPr>
        <w:t xml:space="preserve"> </w:t>
      </w:r>
      <w:r w:rsidR="00430820" w:rsidRPr="00EC27D0">
        <w:rPr>
          <w:rFonts w:ascii="Times New Roman" w:hAnsi="Times New Roman" w:cs="Times New Roman"/>
          <w:color w:val="000000"/>
        </w:rPr>
        <w:t xml:space="preserve">agricultural </w:t>
      </w:r>
      <w:r w:rsidRPr="00EC27D0">
        <w:rPr>
          <w:rFonts w:ascii="Times New Roman" w:hAnsi="Times New Roman" w:cs="Times New Roman"/>
          <w:color w:val="000000"/>
        </w:rPr>
        <w:t xml:space="preserve">benefits. </w:t>
      </w:r>
      <w:r w:rsidR="00430820" w:rsidRPr="00EC27D0">
        <w:rPr>
          <w:rFonts w:ascii="Times New Roman" w:hAnsi="Times New Roman" w:cs="Times New Roman"/>
          <w:color w:val="000000"/>
        </w:rPr>
        <w:t>C</w:t>
      </w:r>
      <w:r w:rsidRPr="00EC27D0">
        <w:rPr>
          <w:rFonts w:ascii="Times New Roman" w:hAnsi="Times New Roman" w:cs="Times New Roman"/>
          <w:color w:val="000000"/>
        </w:rPr>
        <w:t xml:space="preserve">over crops acted as </w:t>
      </w:r>
      <w:r w:rsidRPr="00EC27D0">
        <w:rPr>
          <w:rFonts w:ascii="Times New Roman" w:hAnsi="Times New Roman" w:cs="Times New Roman"/>
        </w:rPr>
        <w:t>conduit</w:t>
      </w:r>
      <w:r w:rsidRPr="00EC27D0">
        <w:rPr>
          <w:rFonts w:ascii="Times New Roman" w:hAnsi="Times New Roman" w:cs="Times New Roman"/>
          <w:color w:val="000000"/>
        </w:rPr>
        <w:t xml:space="preserve">s for </w:t>
      </w:r>
      <w:r w:rsidRPr="00EC27D0">
        <w:rPr>
          <w:rFonts w:ascii="Times New Roman" w:hAnsi="Times New Roman" w:cs="Times New Roman"/>
        </w:rPr>
        <w:t>greate</w:t>
      </w:r>
      <w:r w:rsidRPr="00EC27D0">
        <w:rPr>
          <w:rFonts w:ascii="Times New Roman" w:hAnsi="Times New Roman" w:cs="Times New Roman"/>
          <w:color w:val="000000"/>
        </w:rPr>
        <w:t>r Nitrogen (N) exchange between the soil and subsequent crops. A mixture of grass and legume crops increase</w:t>
      </w:r>
      <w:r w:rsidR="002F3599" w:rsidRPr="00EC27D0">
        <w:rPr>
          <w:rFonts w:ascii="Times New Roman" w:hAnsi="Times New Roman" w:cs="Times New Roman"/>
          <w:color w:val="000000"/>
        </w:rPr>
        <w:t>d</w:t>
      </w:r>
      <w:r w:rsidRPr="00EC27D0">
        <w:rPr>
          <w:rFonts w:ascii="Times New Roman" w:hAnsi="Times New Roman" w:cs="Times New Roman"/>
          <w:color w:val="000000"/>
        </w:rPr>
        <w:t xml:space="preserve"> carbon inputs </w:t>
      </w:r>
      <w:r w:rsidR="002F3599" w:rsidRPr="00EC27D0">
        <w:rPr>
          <w:rFonts w:ascii="Times New Roman" w:hAnsi="Times New Roman" w:cs="Times New Roman"/>
          <w:color w:val="000000"/>
        </w:rPr>
        <w:t xml:space="preserve">to the soil </w:t>
      </w:r>
      <w:r w:rsidRPr="00EC27D0">
        <w:rPr>
          <w:rFonts w:ascii="Times New Roman" w:hAnsi="Times New Roman" w:cs="Times New Roman"/>
          <w:color w:val="000000"/>
        </w:rPr>
        <w:t xml:space="preserve">while also maintaining </w:t>
      </w:r>
      <w:r w:rsidRPr="00EC27D0">
        <w:rPr>
          <w:rFonts w:ascii="Times New Roman" w:hAnsi="Times New Roman" w:cs="Times New Roman"/>
        </w:rPr>
        <w:t xml:space="preserve">suitable N levels for sequestering between crops. </w:t>
      </w:r>
      <w:r w:rsidR="00720377" w:rsidRPr="00EC27D0">
        <w:rPr>
          <w:rFonts w:ascii="Times New Roman" w:hAnsi="Times New Roman" w:cs="Times New Roman"/>
        </w:rPr>
        <w:t>S</w:t>
      </w:r>
      <w:r w:rsidR="00E22163" w:rsidRPr="00EC27D0">
        <w:rPr>
          <w:rFonts w:ascii="Times New Roman" w:hAnsi="Times New Roman" w:cs="Times New Roman"/>
        </w:rPr>
        <w:t xml:space="preserve">oil </w:t>
      </w:r>
      <w:r w:rsidR="00720377" w:rsidRPr="00EC27D0">
        <w:rPr>
          <w:rFonts w:ascii="Times New Roman" w:hAnsi="Times New Roman" w:cs="Times New Roman"/>
        </w:rPr>
        <w:t>hydrology studies documented</w:t>
      </w:r>
      <w:r w:rsidR="00A95FEB">
        <w:rPr>
          <w:rFonts w:ascii="Times New Roman" w:hAnsi="Times New Roman" w:cs="Times New Roman"/>
        </w:rPr>
        <w:t xml:space="preserve"> </w:t>
      </w:r>
      <w:r w:rsidR="00B641B3" w:rsidRPr="00EC27D0">
        <w:rPr>
          <w:rFonts w:ascii="Times New Roman" w:hAnsi="Times New Roman" w:cs="Times New Roman"/>
        </w:rPr>
        <w:t>that cover crops, such as cereal rye, can prevent subsurface drainage by as much as 21%</w:t>
      </w:r>
      <w:r w:rsidR="00724A18" w:rsidRPr="00EC27D0">
        <w:rPr>
          <w:rFonts w:ascii="Times New Roman" w:hAnsi="Times New Roman" w:cs="Times New Roman"/>
        </w:rPr>
        <w:t xml:space="preserve"> </w:t>
      </w:r>
      <w:r w:rsidR="00724A18" w:rsidRPr="00EC27D0">
        <w:rPr>
          <w:rFonts w:ascii="Times New Roman" w:hAnsi="Times New Roman" w:cs="Times New Roman"/>
        </w:rPr>
        <w:fldChar w:fldCharType="begin"/>
      </w:r>
      <w:r w:rsidR="00724A18" w:rsidRPr="00EC27D0">
        <w:rPr>
          <w:rFonts w:ascii="Times New Roman" w:hAnsi="Times New Roman" w:cs="Times New Roman"/>
        </w:rPr>
        <w:instrText xml:space="preserve"> ADDIN EN.CITE &lt;EndNote&gt;&lt;Cite&gt;&lt;Author&gt;Qi&lt;/Author&gt;&lt;Year&gt;2010&lt;/Year&gt;&lt;RecNum&gt;135&lt;/RecNum&gt;&lt;DisplayText&gt;(Qi and Helmers 2010)&lt;/DisplayText&gt;&lt;record&gt;&lt;rec-number&gt;135&lt;/rec-number&gt;&lt;foreign-keys&gt;&lt;key app="EN" db-id="a9tast9pb0aeecewrwuvxxwzxza5evvrtva2" timestamp="1591983905"&gt;135&lt;/key&gt;&lt;/foreign-keys&gt;&lt;ref-type name="Journal Article"&gt;17&lt;/ref-type&gt;&lt;contributors&gt;&lt;authors&gt;&lt;author&gt;Qi, Zhiming&lt;/author&gt;&lt;author&gt;Helmers, Matthew J&lt;/author&gt;&lt;/authors&gt;&lt;/contributors&gt;&lt;titles&gt;&lt;title&gt;Soil water dynamics under winter rye cover crop in central Iowa&lt;/title&gt;&lt;secondary-title&gt;Vadose Zone Journal&lt;/secondary-title&gt;&lt;/titles&gt;&lt;periodical&gt;&lt;full-title&gt;Vadose Zone Journal&lt;/full-title&gt;&lt;/periodical&gt;&lt;pages&gt;53-60&lt;/pages&gt;&lt;volume&gt;9&lt;/volume&gt;&lt;number&gt;1&lt;/number&gt;&lt;dates&gt;&lt;year&gt;2010&lt;/year&gt;&lt;/dates&gt;&lt;isbn&gt;1539-1663&lt;/isbn&gt;&lt;urls&gt;&lt;/urls&gt;&lt;/record&gt;&lt;/Cite&gt;&lt;/EndNote&gt;</w:instrText>
      </w:r>
      <w:r w:rsidR="00724A18" w:rsidRPr="00EC27D0">
        <w:rPr>
          <w:rFonts w:ascii="Times New Roman" w:hAnsi="Times New Roman" w:cs="Times New Roman"/>
        </w:rPr>
        <w:fldChar w:fldCharType="separate"/>
      </w:r>
      <w:r w:rsidR="00724A18" w:rsidRPr="00EC27D0">
        <w:rPr>
          <w:rFonts w:ascii="Times New Roman" w:hAnsi="Times New Roman" w:cs="Times New Roman"/>
          <w:noProof/>
        </w:rPr>
        <w:t>(Qi and Helmers 2010)</w:t>
      </w:r>
      <w:r w:rsidR="00724A18" w:rsidRPr="00EC27D0">
        <w:rPr>
          <w:rFonts w:ascii="Times New Roman" w:hAnsi="Times New Roman" w:cs="Times New Roman"/>
        </w:rPr>
        <w:fldChar w:fldCharType="end"/>
      </w:r>
      <w:r w:rsidR="00720377" w:rsidRPr="00EC27D0">
        <w:rPr>
          <w:rFonts w:ascii="Times New Roman" w:hAnsi="Times New Roman" w:cs="Times New Roman"/>
        </w:rPr>
        <w:t>, which reduce</w:t>
      </w:r>
      <w:r w:rsidR="009F4033">
        <w:rPr>
          <w:rFonts w:ascii="Times New Roman" w:hAnsi="Times New Roman" w:cs="Times New Roman"/>
        </w:rPr>
        <w:t>s</w:t>
      </w:r>
      <w:r w:rsidR="00720377" w:rsidRPr="00EC27D0">
        <w:rPr>
          <w:rFonts w:ascii="Times New Roman" w:hAnsi="Times New Roman" w:cs="Times New Roman"/>
        </w:rPr>
        <w:t xml:space="preserve"> </w:t>
      </w:r>
      <w:r w:rsidR="00724A18" w:rsidRPr="00EC27D0">
        <w:rPr>
          <w:rFonts w:ascii="Times New Roman" w:hAnsi="Times New Roman" w:cs="Times New Roman"/>
        </w:rPr>
        <w:t>n</w:t>
      </w:r>
      <w:r w:rsidR="00720377" w:rsidRPr="00EC27D0">
        <w:rPr>
          <w:rFonts w:ascii="Times New Roman" w:hAnsi="Times New Roman" w:cs="Times New Roman"/>
        </w:rPr>
        <w:t>itrate (NO</w:t>
      </w:r>
      <w:r w:rsidR="00720377" w:rsidRPr="001E2123">
        <w:rPr>
          <w:rFonts w:ascii="Times New Roman" w:hAnsi="Times New Roman" w:cs="Times New Roman"/>
          <w:vertAlign w:val="subscript"/>
        </w:rPr>
        <w:t>3</w:t>
      </w:r>
      <w:r w:rsidR="00720377" w:rsidRPr="00EC27D0">
        <w:rPr>
          <w:rFonts w:ascii="Times New Roman" w:hAnsi="Times New Roman" w:cs="Times New Roman"/>
        </w:rPr>
        <w:t>) leaching</w:t>
      </w:r>
      <w:r w:rsidR="00724A18" w:rsidRPr="00EC27D0">
        <w:rPr>
          <w:rFonts w:ascii="Times New Roman" w:hAnsi="Times New Roman" w:cs="Times New Roman"/>
        </w:rPr>
        <w:t xml:space="preserve"> </w:t>
      </w:r>
      <w:r w:rsidR="00724A18" w:rsidRPr="00EC27D0">
        <w:rPr>
          <w:rFonts w:ascii="Times New Roman" w:hAnsi="Times New Roman" w:cs="Times New Roman"/>
        </w:rPr>
        <w:fldChar w:fldCharType="begin"/>
      </w:r>
      <w:r w:rsidR="00724A18" w:rsidRPr="00EC27D0">
        <w:rPr>
          <w:rFonts w:ascii="Times New Roman" w:hAnsi="Times New Roman" w:cs="Times New Roman"/>
        </w:rPr>
        <w:instrText xml:space="preserve"> ADDIN EN.CITE &lt;EndNote&gt;&lt;Cite&gt;&lt;Author&gt;Sainju&lt;/Author&gt;&lt;Year&gt;1997&lt;/Year&gt;&lt;RecNum&gt;136&lt;/RecNum&gt;&lt;DisplayText&gt;(Sainju and Singh 1997)&lt;/DisplayText&gt;&lt;record&gt;&lt;rec-number&gt;136&lt;/rec-number&gt;&lt;foreign-keys&gt;&lt;key app="EN" db-id="a9tast9pb0aeecewrwuvxxwzxza5evvrtva2" timestamp="1591983962"&gt;136&lt;/key&gt;&lt;/foreign-keys&gt;&lt;ref-type name="Journal Article"&gt;17&lt;/ref-type&gt;&lt;contributors&gt;&lt;authors&gt;&lt;author&gt;Sainju, Upendra M&lt;/author&gt;&lt;author&gt;Singh, Bharat P&lt;/author&gt;&lt;/authors&gt;&lt;/contributors&gt;&lt;titles&gt;&lt;title&gt;Winter cover crops for sustainable agricultural systems: influence on soil properties, water quality, and crop yields&lt;/title&gt;&lt;secondary-title&gt;HortScience&lt;/secondary-title&gt;&lt;/titles&gt;&lt;periodical&gt;&lt;full-title&gt;HortScience&lt;/full-title&gt;&lt;/periodical&gt;&lt;pages&gt;21-28&lt;/pages&gt;&lt;volume&gt;32&lt;/volume&gt;&lt;number&gt;1&lt;/number&gt;&lt;dates&gt;&lt;year&gt;1997&lt;/year&gt;&lt;/dates&gt;&lt;isbn&gt;0018-5345&lt;/isbn&gt;&lt;urls&gt;&lt;/urls&gt;&lt;/record&gt;&lt;/Cite&gt;&lt;/EndNote&gt;</w:instrText>
      </w:r>
      <w:r w:rsidR="00724A18" w:rsidRPr="00EC27D0">
        <w:rPr>
          <w:rFonts w:ascii="Times New Roman" w:hAnsi="Times New Roman" w:cs="Times New Roman"/>
        </w:rPr>
        <w:fldChar w:fldCharType="separate"/>
      </w:r>
      <w:r w:rsidR="00724A18" w:rsidRPr="00EC27D0">
        <w:rPr>
          <w:rFonts w:ascii="Times New Roman" w:hAnsi="Times New Roman" w:cs="Times New Roman"/>
          <w:noProof/>
        </w:rPr>
        <w:t>(Sainju and Singh 1997)</w:t>
      </w:r>
      <w:r w:rsidR="00724A18" w:rsidRPr="00EC27D0">
        <w:rPr>
          <w:rFonts w:ascii="Times New Roman" w:hAnsi="Times New Roman" w:cs="Times New Roman"/>
        </w:rPr>
        <w:fldChar w:fldCharType="end"/>
      </w:r>
      <w:r w:rsidR="00724A18" w:rsidRPr="00EC27D0">
        <w:rPr>
          <w:rFonts w:ascii="Times New Roman" w:hAnsi="Times New Roman" w:cs="Times New Roman"/>
        </w:rPr>
        <w:t>.</w:t>
      </w:r>
      <w:r w:rsidR="00B641B3" w:rsidRPr="00EC27D0">
        <w:rPr>
          <w:rFonts w:ascii="Times New Roman" w:hAnsi="Times New Roman" w:cs="Times New Roman"/>
        </w:rPr>
        <w:t xml:space="preserve"> Nitrate (NO</w:t>
      </w:r>
      <w:r w:rsidR="00B641B3" w:rsidRPr="00EC27D0">
        <w:rPr>
          <w:rFonts w:ascii="Times New Roman" w:hAnsi="Times New Roman" w:cs="Times New Roman"/>
          <w:vertAlign w:val="subscript"/>
        </w:rPr>
        <w:t>3</w:t>
      </w:r>
      <w:r w:rsidR="00B641B3" w:rsidRPr="00EC27D0">
        <w:rPr>
          <w:rFonts w:ascii="Times New Roman" w:hAnsi="Times New Roman" w:cs="Times New Roman"/>
        </w:rPr>
        <w:t xml:space="preserve">) </w:t>
      </w:r>
      <w:r w:rsidR="005F64CB" w:rsidRPr="00EC27D0">
        <w:rPr>
          <w:rFonts w:ascii="Times New Roman" w:hAnsi="Times New Roman" w:cs="Times New Roman"/>
        </w:rPr>
        <w:t>leaching is</w:t>
      </w:r>
      <w:r w:rsidR="00A95FEB">
        <w:rPr>
          <w:rFonts w:ascii="Times New Roman" w:hAnsi="Times New Roman" w:cs="Times New Roman"/>
        </w:rPr>
        <w:t xml:space="preserve"> </w:t>
      </w:r>
      <w:r w:rsidR="00B641B3" w:rsidRPr="00EC27D0">
        <w:rPr>
          <w:rFonts w:ascii="Times New Roman" w:hAnsi="Times New Roman" w:cs="Times New Roman"/>
        </w:rPr>
        <w:t xml:space="preserve">directly associated with the </w:t>
      </w:r>
      <w:r w:rsidR="00B641B3" w:rsidRPr="00EC27D0">
        <w:rPr>
          <w:rFonts w:ascii="Times New Roman" w:hAnsi="Times New Roman" w:cs="Times New Roman"/>
        </w:rPr>
        <w:lastRenderedPageBreak/>
        <w:t>amount of water drainage. With cover crop implementation, NO</w:t>
      </w:r>
      <w:r w:rsidR="00B641B3" w:rsidRPr="00EC27D0">
        <w:rPr>
          <w:rFonts w:ascii="Times New Roman" w:hAnsi="Times New Roman" w:cs="Times New Roman"/>
          <w:vertAlign w:val="subscript"/>
        </w:rPr>
        <w:t>3</w:t>
      </w:r>
      <w:r w:rsidR="00B641B3" w:rsidRPr="00EC27D0">
        <w:rPr>
          <w:rFonts w:ascii="Times New Roman" w:hAnsi="Times New Roman" w:cs="Times New Roman"/>
        </w:rPr>
        <w:t xml:space="preserve"> leaching can be reduced by helping </w:t>
      </w:r>
      <w:r w:rsidR="000D5170" w:rsidRPr="00EC27D0">
        <w:rPr>
          <w:rFonts w:ascii="Times New Roman" w:hAnsi="Times New Roman" w:cs="Times New Roman"/>
        </w:rPr>
        <w:t xml:space="preserve">to </w:t>
      </w:r>
      <w:r w:rsidR="00B641B3" w:rsidRPr="00EC27D0">
        <w:rPr>
          <w:rFonts w:ascii="Times New Roman" w:hAnsi="Times New Roman" w:cs="Times New Roman"/>
        </w:rPr>
        <w:t xml:space="preserve">retain groundwater and precipitation due to a mulch effect by the crops </w:t>
      </w:r>
      <w:r w:rsidR="00B641B3" w:rsidRPr="00EC27D0">
        <w:rPr>
          <w:rFonts w:ascii="Times New Roman" w:hAnsi="Times New Roman" w:cs="Times New Roman"/>
        </w:rPr>
        <w:fldChar w:fldCharType="begin"/>
      </w:r>
      <w:r w:rsidR="00B641B3" w:rsidRPr="00EC27D0">
        <w:rPr>
          <w:rFonts w:ascii="Times New Roman" w:hAnsi="Times New Roman" w:cs="Times New Roman"/>
        </w:rPr>
        <w:instrText xml:space="preserve"> ADDIN EN.CITE &lt;EndNote&gt;&lt;Cite&gt;&lt;Author&gt;Sainju&lt;/Author&gt;&lt;Year&gt;1997&lt;/Year&gt;&lt;RecNum&gt;136&lt;/RecNum&gt;&lt;DisplayText&gt;(Sainju and Singh 1997)&lt;/DisplayText&gt;&lt;record&gt;&lt;rec-number&gt;136&lt;/rec-number&gt;&lt;foreign-keys&gt;&lt;key app="EN" db-id="a9tast9pb0aeecewrwuvxxwzxza5evvrtva2" timestamp="1591983962"&gt;136&lt;/key&gt;&lt;/foreign-keys&gt;&lt;ref-type name="Journal Article"&gt;17&lt;/ref-type&gt;&lt;contributors&gt;&lt;authors&gt;&lt;author&gt;Sainju, Upendra M&lt;/author&gt;&lt;author&gt;Singh, Bharat P&lt;/author&gt;&lt;/authors&gt;&lt;/contributors&gt;&lt;titles&gt;&lt;title&gt;Winter cover crops for sustainable agricultural systems: influence on soil properties, water quality, and crop yields&lt;/title&gt;&lt;secondary-title&gt;HortScience&lt;/secondary-title&gt;&lt;/titles&gt;&lt;periodical&gt;&lt;full-title&gt;HortScience&lt;/full-title&gt;&lt;/periodical&gt;&lt;pages&gt;21-28&lt;/pages&gt;&lt;volume&gt;32&lt;/volume&gt;&lt;number&gt;1&lt;/number&gt;&lt;dates&gt;&lt;year&gt;1997&lt;/year&gt;&lt;/dates&gt;&lt;isbn&gt;0018-5345&lt;/isbn&gt;&lt;urls&gt;&lt;/urls&gt;&lt;/record&gt;&lt;/Cite&gt;&lt;/EndNote&gt;</w:instrText>
      </w:r>
      <w:r w:rsidR="00B641B3" w:rsidRPr="00EC27D0">
        <w:rPr>
          <w:rFonts w:ascii="Times New Roman" w:hAnsi="Times New Roman" w:cs="Times New Roman"/>
        </w:rPr>
        <w:fldChar w:fldCharType="separate"/>
      </w:r>
      <w:r w:rsidR="00B641B3" w:rsidRPr="00EC27D0">
        <w:rPr>
          <w:rFonts w:ascii="Times New Roman" w:hAnsi="Times New Roman" w:cs="Times New Roman"/>
          <w:noProof/>
        </w:rPr>
        <w:t>(Sainju and Singh 1997)</w:t>
      </w:r>
      <w:r w:rsidR="00B641B3" w:rsidRPr="00EC27D0">
        <w:rPr>
          <w:rFonts w:ascii="Times New Roman" w:hAnsi="Times New Roman" w:cs="Times New Roman"/>
        </w:rPr>
        <w:fldChar w:fldCharType="end"/>
      </w:r>
      <w:r w:rsidR="00B641B3" w:rsidRPr="00EC27D0">
        <w:rPr>
          <w:rFonts w:ascii="Times New Roman" w:hAnsi="Times New Roman" w:cs="Times New Roman"/>
        </w:rPr>
        <w:t xml:space="preserve">. </w:t>
      </w:r>
      <w:r w:rsidR="00F85198" w:rsidRPr="00EC27D0">
        <w:rPr>
          <w:rFonts w:ascii="Times New Roman" w:hAnsi="Times New Roman" w:cs="Times New Roman"/>
        </w:rPr>
        <w:t xml:space="preserve">Soil microbial health </w:t>
      </w:r>
      <w:r w:rsidR="00430820" w:rsidRPr="00EC27D0">
        <w:rPr>
          <w:rFonts w:ascii="Times New Roman" w:hAnsi="Times New Roman" w:cs="Times New Roman"/>
        </w:rPr>
        <w:t>may</w:t>
      </w:r>
      <w:r w:rsidR="00F85198" w:rsidRPr="00EC27D0">
        <w:rPr>
          <w:rFonts w:ascii="Times New Roman" w:hAnsi="Times New Roman" w:cs="Times New Roman"/>
        </w:rPr>
        <w:t xml:space="preserve"> also </w:t>
      </w:r>
      <w:r w:rsidR="00430820" w:rsidRPr="00EC27D0">
        <w:rPr>
          <w:rFonts w:ascii="Times New Roman" w:hAnsi="Times New Roman" w:cs="Times New Roman"/>
        </w:rPr>
        <w:t xml:space="preserve">be </w:t>
      </w:r>
      <w:r w:rsidR="00F85198" w:rsidRPr="00EC27D0">
        <w:rPr>
          <w:rFonts w:ascii="Times New Roman" w:hAnsi="Times New Roman" w:cs="Times New Roman"/>
        </w:rPr>
        <w:t>im</w:t>
      </w:r>
      <w:r w:rsidR="006A19C0" w:rsidRPr="00EC27D0">
        <w:rPr>
          <w:rFonts w:ascii="Times New Roman" w:hAnsi="Times New Roman" w:cs="Times New Roman"/>
        </w:rPr>
        <w:t>proved</w:t>
      </w:r>
      <w:r w:rsidR="00F85198" w:rsidRPr="00EC27D0">
        <w:rPr>
          <w:rFonts w:ascii="Times New Roman" w:hAnsi="Times New Roman" w:cs="Times New Roman"/>
        </w:rPr>
        <w:t xml:space="preserve"> by cover crop usage. Certain </w:t>
      </w:r>
      <w:r w:rsidR="00430820" w:rsidRPr="00EC27D0">
        <w:rPr>
          <w:rFonts w:ascii="Times New Roman" w:hAnsi="Times New Roman" w:cs="Times New Roman"/>
        </w:rPr>
        <w:t xml:space="preserve">single </w:t>
      </w:r>
      <w:r w:rsidR="00F85198" w:rsidRPr="00EC27D0">
        <w:rPr>
          <w:rFonts w:ascii="Times New Roman" w:hAnsi="Times New Roman" w:cs="Times New Roman"/>
        </w:rPr>
        <w:t xml:space="preserve">and mixed species cover crops had more diverse and </w:t>
      </w:r>
      <w:r w:rsidR="00E92098" w:rsidRPr="00EC27D0">
        <w:rPr>
          <w:rFonts w:ascii="Times New Roman" w:hAnsi="Times New Roman" w:cs="Times New Roman"/>
        </w:rPr>
        <w:t>a greater</w:t>
      </w:r>
      <w:r w:rsidR="00F85198" w:rsidRPr="00EC27D0">
        <w:rPr>
          <w:rFonts w:ascii="Times New Roman" w:hAnsi="Times New Roman" w:cs="Times New Roman"/>
        </w:rPr>
        <w:t xml:space="preserve"> abundan</w:t>
      </w:r>
      <w:r w:rsidR="00E92098" w:rsidRPr="00EC27D0">
        <w:rPr>
          <w:rFonts w:ascii="Times New Roman" w:hAnsi="Times New Roman" w:cs="Times New Roman"/>
        </w:rPr>
        <w:t xml:space="preserve">ce of </w:t>
      </w:r>
      <w:r w:rsidR="00F85198" w:rsidRPr="00EC27D0">
        <w:rPr>
          <w:rFonts w:ascii="Times New Roman" w:hAnsi="Times New Roman" w:cs="Times New Roman"/>
        </w:rPr>
        <w:t>soil microb</w:t>
      </w:r>
      <w:r w:rsidR="00E92098" w:rsidRPr="00EC27D0">
        <w:rPr>
          <w:rFonts w:ascii="Times New Roman" w:hAnsi="Times New Roman" w:cs="Times New Roman"/>
        </w:rPr>
        <w:t>es</w:t>
      </w:r>
      <w:r w:rsidR="00F85198" w:rsidRPr="00EC27D0">
        <w:rPr>
          <w:rFonts w:ascii="Times New Roman" w:hAnsi="Times New Roman" w:cs="Times New Roman"/>
        </w:rPr>
        <w:t xml:space="preserve"> compar</w:t>
      </w:r>
      <w:r w:rsidR="00E92098" w:rsidRPr="00EC27D0">
        <w:rPr>
          <w:rFonts w:ascii="Times New Roman" w:hAnsi="Times New Roman" w:cs="Times New Roman"/>
        </w:rPr>
        <w:t>ed</w:t>
      </w:r>
      <w:r w:rsidR="00F85198" w:rsidRPr="00EC27D0">
        <w:rPr>
          <w:rFonts w:ascii="Times New Roman" w:hAnsi="Times New Roman" w:cs="Times New Roman"/>
        </w:rPr>
        <w:t xml:space="preserve"> to other </w:t>
      </w:r>
      <w:r w:rsidR="00E92098" w:rsidRPr="00EC27D0">
        <w:rPr>
          <w:rFonts w:ascii="Times New Roman" w:hAnsi="Times New Roman" w:cs="Times New Roman"/>
        </w:rPr>
        <w:t xml:space="preserve">single </w:t>
      </w:r>
      <w:r w:rsidR="00F85198" w:rsidRPr="00EC27D0">
        <w:rPr>
          <w:rFonts w:ascii="Times New Roman" w:hAnsi="Times New Roman" w:cs="Times New Roman"/>
        </w:rPr>
        <w:t xml:space="preserve">species </w:t>
      </w:r>
      <w:r w:rsidR="00E92098" w:rsidRPr="00EC27D0">
        <w:rPr>
          <w:rFonts w:ascii="Times New Roman" w:hAnsi="Times New Roman" w:cs="Times New Roman"/>
        </w:rPr>
        <w:t xml:space="preserve">cover crops </w:t>
      </w:r>
      <w:r w:rsidR="00F85198" w:rsidRPr="00EC27D0">
        <w:rPr>
          <w:rFonts w:ascii="Times New Roman" w:hAnsi="Times New Roman" w:cs="Times New Roman"/>
        </w:rPr>
        <w:t xml:space="preserve">or </w:t>
      </w:r>
      <w:r w:rsidR="006A19C0" w:rsidRPr="00EC27D0">
        <w:rPr>
          <w:rFonts w:ascii="Times New Roman" w:hAnsi="Times New Roman" w:cs="Times New Roman"/>
        </w:rPr>
        <w:t xml:space="preserve">compared </w:t>
      </w:r>
      <w:r w:rsidR="00F85198" w:rsidRPr="00EC27D0">
        <w:rPr>
          <w:rFonts w:ascii="Times New Roman" w:hAnsi="Times New Roman" w:cs="Times New Roman"/>
        </w:rPr>
        <w:t>to fields left fallow</w:t>
      </w:r>
      <w:r w:rsidR="00DC6929" w:rsidRPr="00EC27D0">
        <w:rPr>
          <w:rFonts w:ascii="Times New Roman" w:hAnsi="Times New Roman" w:cs="Times New Roman"/>
        </w:rPr>
        <w:t xml:space="preserve"> </w:t>
      </w:r>
      <w:r w:rsidR="00DC6929" w:rsidRPr="00EC27D0">
        <w:rPr>
          <w:rFonts w:ascii="Times New Roman" w:hAnsi="Times New Roman" w:cs="Times New Roman"/>
        </w:rPr>
        <w:fldChar w:fldCharType="begin"/>
      </w:r>
      <w:r w:rsidR="00DC6929" w:rsidRPr="00EC27D0">
        <w:rPr>
          <w:rFonts w:ascii="Times New Roman" w:hAnsi="Times New Roman" w:cs="Times New Roman"/>
        </w:rPr>
        <w:instrText xml:space="preserve"> ADDIN EN.CITE &lt;EndNote&gt;&lt;Cite&gt;&lt;Author&gt;Finney&lt;/Author&gt;&lt;Year&gt;2017&lt;/Year&gt;&lt;RecNum&gt;95&lt;/RecNum&gt;&lt;DisplayText&gt;(Finney et al. 2017)&lt;/DisplayText&gt;&lt;record&gt;&lt;rec-number&gt;95&lt;/rec-number&gt;&lt;foreign-keys&gt;&lt;key app="EN" db-id="a9tast9pb0aeecewrwuvxxwzxza5evvrtva2" timestamp="1591318771"&gt;95&lt;/key&gt;&lt;/foreign-keys&gt;&lt;ref-type name="Journal Article"&gt;17&lt;/ref-type&gt;&lt;contributors&gt;&lt;authors&gt;&lt;author&gt;Finney, DM&lt;/author&gt;&lt;author&gt;Buyer, JS&lt;/author&gt;&lt;author&gt;Kaye, JP&lt;/author&gt;&lt;/authors&gt;&lt;/contributors&gt;&lt;titles&gt;&lt;title&gt;Living cover crops have immediate impacts on soil microbial community structure and function&lt;/title&gt;&lt;secondary-title&gt;Journal of Soil and Water Conservation&lt;/secondary-title&gt;&lt;/titles&gt;&lt;periodical&gt;&lt;full-title&gt;Journal of Soil and Water Conservation&lt;/full-title&gt;&lt;/periodical&gt;&lt;pages&gt;361-373&lt;/pages&gt;&lt;volume&gt;72&lt;/volume&gt;&lt;number&gt;4&lt;/number&gt;&lt;dates&gt;&lt;year&gt;2017&lt;/year&gt;&lt;/dates&gt;&lt;isbn&gt;0022-4561&lt;/isbn&gt;&lt;urls&gt;&lt;/urls&gt;&lt;/record&gt;&lt;/Cite&gt;&lt;/EndNote&gt;</w:instrText>
      </w:r>
      <w:r w:rsidR="00DC6929" w:rsidRPr="00EC27D0">
        <w:rPr>
          <w:rFonts w:ascii="Times New Roman" w:hAnsi="Times New Roman" w:cs="Times New Roman"/>
        </w:rPr>
        <w:fldChar w:fldCharType="separate"/>
      </w:r>
      <w:r w:rsidR="00DC6929" w:rsidRPr="00EC27D0">
        <w:rPr>
          <w:rFonts w:ascii="Times New Roman" w:hAnsi="Times New Roman" w:cs="Times New Roman"/>
          <w:noProof/>
        </w:rPr>
        <w:t>(Finney et al. 2017)</w:t>
      </w:r>
      <w:r w:rsidR="00DC6929" w:rsidRPr="00EC27D0">
        <w:rPr>
          <w:rFonts w:ascii="Times New Roman" w:hAnsi="Times New Roman" w:cs="Times New Roman"/>
        </w:rPr>
        <w:fldChar w:fldCharType="end"/>
      </w:r>
      <w:r w:rsidR="00DC6929" w:rsidRPr="00EC27D0">
        <w:rPr>
          <w:rFonts w:ascii="Times New Roman" w:hAnsi="Times New Roman" w:cs="Times New Roman"/>
        </w:rPr>
        <w:t xml:space="preserve">. </w:t>
      </w:r>
      <w:r w:rsidR="00F85198" w:rsidRPr="00EC27D0">
        <w:rPr>
          <w:rFonts w:ascii="Times New Roman" w:hAnsi="Times New Roman" w:cs="Times New Roman"/>
        </w:rPr>
        <w:t>Th</w:t>
      </w:r>
      <w:r w:rsidR="002F3599" w:rsidRPr="00EC27D0">
        <w:rPr>
          <w:rFonts w:ascii="Times New Roman" w:hAnsi="Times New Roman" w:cs="Times New Roman"/>
        </w:rPr>
        <w:t>us, th</w:t>
      </w:r>
      <w:r w:rsidR="00F85198" w:rsidRPr="00EC27D0">
        <w:rPr>
          <w:rFonts w:ascii="Times New Roman" w:hAnsi="Times New Roman" w:cs="Times New Roman"/>
        </w:rPr>
        <w:t>e</w:t>
      </w:r>
      <w:r w:rsidR="007B3F3B" w:rsidRPr="00EC27D0">
        <w:rPr>
          <w:rFonts w:ascii="Times New Roman" w:hAnsi="Times New Roman" w:cs="Times New Roman"/>
        </w:rPr>
        <w:t>re is</w:t>
      </w:r>
      <w:r w:rsidR="00F85198" w:rsidRPr="00EC27D0">
        <w:rPr>
          <w:rFonts w:ascii="Times New Roman" w:hAnsi="Times New Roman" w:cs="Times New Roman"/>
        </w:rPr>
        <w:t xml:space="preserve"> </w:t>
      </w:r>
      <w:r w:rsidR="007B3F3B" w:rsidRPr="00EC27D0">
        <w:rPr>
          <w:rFonts w:ascii="Times New Roman" w:hAnsi="Times New Roman" w:cs="Times New Roman"/>
        </w:rPr>
        <w:t xml:space="preserve">growing </w:t>
      </w:r>
      <w:r w:rsidR="00F85198" w:rsidRPr="00EC27D0">
        <w:rPr>
          <w:rFonts w:ascii="Times New Roman" w:hAnsi="Times New Roman" w:cs="Times New Roman"/>
        </w:rPr>
        <w:t>evidence o</w:t>
      </w:r>
      <w:r w:rsidR="00E6080A">
        <w:rPr>
          <w:rFonts w:ascii="Times New Roman" w:hAnsi="Times New Roman" w:cs="Times New Roman"/>
        </w:rPr>
        <w:t>f</w:t>
      </w:r>
      <w:r w:rsidR="00F85198" w:rsidRPr="00EC27D0">
        <w:rPr>
          <w:rFonts w:ascii="Times New Roman" w:hAnsi="Times New Roman" w:cs="Times New Roman"/>
        </w:rPr>
        <w:t xml:space="preserve"> the benefits of cover crops </w:t>
      </w:r>
      <w:r w:rsidR="00E6080A">
        <w:rPr>
          <w:rFonts w:ascii="Times New Roman" w:hAnsi="Times New Roman" w:cs="Times New Roman"/>
        </w:rPr>
        <w:t>to improving</w:t>
      </w:r>
      <w:r w:rsidR="00F85198" w:rsidRPr="00EC27D0">
        <w:rPr>
          <w:rFonts w:ascii="Times New Roman" w:hAnsi="Times New Roman" w:cs="Times New Roman"/>
        </w:rPr>
        <w:t xml:space="preserve"> soil</w:t>
      </w:r>
      <w:r w:rsidR="00F10795" w:rsidRPr="00EC27D0">
        <w:rPr>
          <w:rFonts w:ascii="Times New Roman" w:hAnsi="Times New Roman" w:cs="Times New Roman"/>
        </w:rPr>
        <w:t xml:space="preserve"> and water</w:t>
      </w:r>
      <w:r w:rsidR="00F85198" w:rsidRPr="00EC27D0">
        <w:rPr>
          <w:rFonts w:ascii="Times New Roman" w:hAnsi="Times New Roman" w:cs="Times New Roman"/>
        </w:rPr>
        <w:t xml:space="preserve"> quality.</w:t>
      </w:r>
      <w:r w:rsidR="00D033E6" w:rsidRPr="00EC27D0">
        <w:rPr>
          <w:rFonts w:ascii="Times New Roman" w:hAnsi="Times New Roman" w:cs="Times New Roman"/>
        </w:rPr>
        <w:t xml:space="preserve"> </w:t>
      </w:r>
    </w:p>
    <w:p w14:paraId="59DAEE88" w14:textId="67389C9A" w:rsidR="00DA4D99" w:rsidRPr="00EC27D0" w:rsidRDefault="009F4033" w:rsidP="00C45ABF">
      <w:pPr>
        <w:spacing w:line="480" w:lineRule="auto"/>
        <w:ind w:firstLine="720"/>
        <w:rPr>
          <w:rFonts w:ascii="Times New Roman" w:hAnsi="Times New Roman" w:cs="Times New Roman"/>
        </w:rPr>
      </w:pPr>
      <w:r>
        <w:rPr>
          <w:rFonts w:ascii="Times New Roman" w:hAnsi="Times New Roman" w:cs="Times New Roman"/>
          <w:color w:val="000000"/>
        </w:rPr>
        <w:t>Although</w:t>
      </w:r>
      <w:r w:rsidR="00AB4BDE" w:rsidRPr="00EC27D0">
        <w:rPr>
          <w:rFonts w:ascii="Times New Roman" w:hAnsi="Times New Roman" w:cs="Times New Roman"/>
        </w:rPr>
        <w:t xml:space="preserve"> </w:t>
      </w:r>
      <w:r w:rsidR="007B3F3B" w:rsidRPr="00EC27D0">
        <w:rPr>
          <w:rFonts w:ascii="Times New Roman" w:hAnsi="Times New Roman" w:cs="Times New Roman"/>
        </w:rPr>
        <w:t>knowledge about</w:t>
      </w:r>
      <w:r w:rsidR="00AB4BDE" w:rsidRPr="00EC27D0">
        <w:rPr>
          <w:rFonts w:ascii="Times New Roman" w:hAnsi="Times New Roman" w:cs="Times New Roman"/>
        </w:rPr>
        <w:t xml:space="preserve"> cover crop </w:t>
      </w:r>
      <w:r w:rsidR="007B3F3B" w:rsidRPr="00EC27D0">
        <w:rPr>
          <w:rFonts w:ascii="Times New Roman" w:hAnsi="Times New Roman" w:cs="Times New Roman"/>
        </w:rPr>
        <w:t xml:space="preserve">effects on </w:t>
      </w:r>
      <w:r w:rsidR="007E0091" w:rsidRPr="00EC27D0">
        <w:rPr>
          <w:rFonts w:ascii="Times New Roman" w:hAnsi="Times New Roman" w:cs="Times New Roman"/>
        </w:rPr>
        <w:t xml:space="preserve">soil and water is </w:t>
      </w:r>
      <w:proofErr w:type="gramStart"/>
      <w:r w:rsidR="00E25E29" w:rsidRPr="00EC27D0">
        <w:rPr>
          <w:rFonts w:ascii="Times New Roman" w:hAnsi="Times New Roman" w:cs="Times New Roman"/>
        </w:rPr>
        <w:t xml:space="preserve">fairly </w:t>
      </w:r>
      <w:r w:rsidR="007E0091" w:rsidRPr="00EC27D0">
        <w:rPr>
          <w:rFonts w:ascii="Times New Roman" w:hAnsi="Times New Roman" w:cs="Times New Roman"/>
        </w:rPr>
        <w:t>extensive</w:t>
      </w:r>
      <w:proofErr w:type="gramEnd"/>
      <w:r w:rsidR="007E0091" w:rsidRPr="00EC27D0">
        <w:rPr>
          <w:rFonts w:ascii="Times New Roman" w:hAnsi="Times New Roman" w:cs="Times New Roman"/>
        </w:rPr>
        <w:t>,</w:t>
      </w:r>
      <w:r w:rsidR="00AB4BDE" w:rsidRPr="00EC27D0">
        <w:rPr>
          <w:rFonts w:ascii="Times New Roman" w:hAnsi="Times New Roman" w:cs="Times New Roman"/>
        </w:rPr>
        <w:t xml:space="preserve"> </w:t>
      </w:r>
      <w:r w:rsidR="007E0091" w:rsidRPr="00EC27D0">
        <w:rPr>
          <w:rFonts w:ascii="Times New Roman" w:hAnsi="Times New Roman" w:cs="Times New Roman"/>
        </w:rPr>
        <w:t xml:space="preserve">very </w:t>
      </w:r>
      <w:r w:rsidR="00AB4BDE" w:rsidRPr="00EC27D0">
        <w:rPr>
          <w:rFonts w:ascii="Times New Roman" w:hAnsi="Times New Roman" w:cs="Times New Roman"/>
        </w:rPr>
        <w:t xml:space="preserve">few studies </w:t>
      </w:r>
      <w:r w:rsidR="007E0091" w:rsidRPr="00EC27D0">
        <w:rPr>
          <w:rFonts w:ascii="Times New Roman" w:hAnsi="Times New Roman" w:cs="Times New Roman"/>
        </w:rPr>
        <w:t xml:space="preserve">have evaluated the effects </w:t>
      </w:r>
      <w:r w:rsidR="006F2030" w:rsidRPr="00EC27D0">
        <w:rPr>
          <w:rFonts w:ascii="Times New Roman" w:hAnsi="Times New Roman" w:cs="Times New Roman"/>
        </w:rPr>
        <w:t xml:space="preserve">of </w:t>
      </w:r>
      <w:r w:rsidR="00AB4BDE" w:rsidRPr="00EC27D0">
        <w:rPr>
          <w:rFonts w:ascii="Times New Roman" w:hAnsi="Times New Roman" w:cs="Times New Roman"/>
        </w:rPr>
        <w:t xml:space="preserve">this practice on wildlife. </w:t>
      </w:r>
      <w:r w:rsidR="00A85FE0" w:rsidRPr="00EC27D0">
        <w:rPr>
          <w:rFonts w:ascii="Times New Roman" w:hAnsi="Times New Roman" w:cs="Times New Roman"/>
        </w:rPr>
        <w:t xml:space="preserve">European </w:t>
      </w:r>
      <w:r w:rsidR="00AB4BDE" w:rsidRPr="00EC27D0">
        <w:rPr>
          <w:rFonts w:ascii="Times New Roman" w:hAnsi="Times New Roman" w:cs="Times New Roman"/>
        </w:rPr>
        <w:t xml:space="preserve">studies have </w:t>
      </w:r>
      <w:r w:rsidR="00C27DF6" w:rsidRPr="00EC27D0">
        <w:rPr>
          <w:rFonts w:ascii="Times New Roman" w:hAnsi="Times New Roman" w:cs="Times New Roman"/>
        </w:rPr>
        <w:t xml:space="preserve">demonstrated that cover crops can </w:t>
      </w:r>
      <w:r w:rsidR="00AB4BDE" w:rsidRPr="00EC27D0">
        <w:rPr>
          <w:rFonts w:ascii="Times New Roman" w:hAnsi="Times New Roman" w:cs="Times New Roman"/>
        </w:rPr>
        <w:t>suppress</w:t>
      </w:r>
      <w:r w:rsidR="00BD28A0" w:rsidRPr="00EC27D0">
        <w:rPr>
          <w:rFonts w:ascii="Times New Roman" w:hAnsi="Times New Roman" w:cs="Times New Roman"/>
        </w:rPr>
        <w:t xml:space="preserve"> European</w:t>
      </w:r>
      <w:r w:rsidR="00AB4BDE" w:rsidRPr="00EC27D0">
        <w:rPr>
          <w:rFonts w:ascii="Times New Roman" w:hAnsi="Times New Roman" w:cs="Times New Roman"/>
        </w:rPr>
        <w:t xml:space="preserve"> rabbit</w:t>
      </w:r>
      <w:r w:rsidR="00BD28A0" w:rsidRPr="00EC27D0">
        <w:rPr>
          <w:rFonts w:ascii="Times New Roman" w:hAnsi="Times New Roman" w:cs="Times New Roman"/>
        </w:rPr>
        <w:t xml:space="preserve"> (</w:t>
      </w:r>
      <w:r w:rsidR="00BD28A0" w:rsidRPr="00EC27D0">
        <w:rPr>
          <w:rFonts w:ascii="Times New Roman" w:hAnsi="Times New Roman" w:cs="Times New Roman"/>
          <w:i/>
        </w:rPr>
        <w:t>Oryctolagus cuniculus</w:t>
      </w:r>
      <w:r w:rsidR="00BD28A0" w:rsidRPr="00EC27D0">
        <w:rPr>
          <w:rFonts w:ascii="Times New Roman" w:hAnsi="Times New Roman" w:cs="Times New Roman"/>
        </w:rPr>
        <w:t>)</w:t>
      </w:r>
      <w:r w:rsidR="00AB4BDE" w:rsidRPr="00EC27D0">
        <w:rPr>
          <w:rFonts w:ascii="Times New Roman" w:hAnsi="Times New Roman" w:cs="Times New Roman"/>
        </w:rPr>
        <w:t xml:space="preserve"> foraging damage on cash crops </w:t>
      </w:r>
      <w:r w:rsidR="00BD28A0" w:rsidRPr="00960BD6">
        <w:rPr>
          <w:rFonts w:ascii="Times New Roman" w:hAnsi="Times New Roman" w:cs="Times New Roman"/>
        </w:rPr>
        <w:fldChar w:fldCharType="begin"/>
      </w:r>
      <w:r w:rsidR="00BD28A0" w:rsidRPr="00EC27D0">
        <w:rPr>
          <w:rFonts w:ascii="Times New Roman" w:hAnsi="Times New Roman" w:cs="Times New Roman"/>
        </w:rPr>
        <w:instrText xml:space="preserve"> ADDIN EN.CITE &lt;EndNote&gt;&lt;Cite&gt;&lt;Author&gt;Barrio&lt;/Author&gt;&lt;Year&gt;2012&lt;/Year&gt;&lt;RecNum&gt;94&lt;/RecNum&gt;&lt;DisplayText&gt;(Barrio et al. 2012, Carpio et al. 2017)&lt;/DisplayText&gt;&lt;record&gt;&lt;rec-number&gt;94&lt;/rec-number&gt;&lt;foreign-keys&gt;&lt;key app="EN" db-id="a9tast9pb0aeecewrwuvxxwzxza5evvrtva2" timestamp="1591318370"&gt;94&lt;/key&gt;&lt;/foreign-keys&gt;&lt;ref-type name="Journal Article"&gt;17&lt;/ref-type&gt;&lt;contributors&gt;&lt;authors&gt;&lt;author&gt;Barrio, Isabel C&lt;/author&gt;&lt;author&gt;Villafuerte, Rafael&lt;/author&gt;&lt;author&gt;Tortosa, Francisco S&lt;/author&gt;&lt;/authors&gt;&lt;/contributors&gt;&lt;titles&gt;&lt;title&gt;Can cover crops reduce rabbit-induced damages in vineyards in southern Spain?&lt;/title&gt;&lt;secondary-title&gt;Wildlife Biology&lt;/secondary-title&gt;&lt;/titles&gt;&lt;periodical&gt;&lt;full-title&gt;Wildlife Biology&lt;/full-title&gt;&lt;/periodical&gt;&lt;pages&gt;88-96&lt;/pages&gt;&lt;volume&gt;18&lt;/volume&gt;&lt;number&gt;1&lt;/number&gt;&lt;dates&gt;&lt;year&gt;2012&lt;/year&gt;&lt;/dates&gt;&lt;isbn&gt;0909-6396&lt;/isbn&gt;&lt;urls&gt;&lt;/urls&gt;&lt;/record&gt;&lt;/Cite&gt;&lt;Cite&gt;&lt;Author&gt;Carpio&lt;/Author&gt;&lt;Year&gt;2017&lt;/Year&gt;&lt;RecNum&gt;90&lt;/RecNum&gt;&lt;record&gt;&lt;rec-number&gt;90&lt;/rec-number&gt;&lt;foreign-keys&gt;&lt;key app="EN" db-id="a9tast9pb0aeecewrwuvxxwzxza5evvrtva2" timestamp="1591317957"&gt;90&lt;/key&gt;&lt;/foreign-keys&gt;&lt;ref-type name="Journal Article"&gt;17&lt;/ref-type&gt;&lt;contributors&gt;&lt;authors&gt;&lt;author&gt;Carpio, Antonio J&lt;/author&gt;&lt;author&gt;Soriano, María-Auxiliadora&lt;/author&gt;&lt;author&gt;Guerrero-Casado, José&lt;/author&gt;&lt;author&gt;Prada, Laura M&lt;/author&gt;&lt;author&gt;Tortosa, Francisco S&lt;/author&gt;&lt;author&gt;Lora, Ángel&lt;/author&gt;&lt;author&gt;Gómez, José A&lt;/author&gt;&lt;/authors&gt;&lt;/contributors&gt;&lt;titles&gt;&lt;title&gt;Evaluation of an unpalatable species (Anthemis arvensis L.) as an alternative cover crop in olive groves under high grazing pressure by rabbits&lt;/title&gt;&lt;secondary-title&gt;Agriculture, Ecosystems &amp;amp; Environment&lt;/secondary-title&gt;&lt;/titles&gt;&lt;periodical&gt;&lt;full-title&gt;Agriculture, ecosystems &amp;amp; environment&lt;/full-title&gt;&lt;/periodical&gt;&lt;pages&gt;48-54&lt;/pages&gt;&lt;volume&gt;246&lt;/volume&gt;&lt;dates&gt;&lt;year&gt;2017&lt;/year&gt;&lt;/dates&gt;&lt;isbn&gt;0167-8809&lt;/isbn&gt;&lt;urls&gt;&lt;/urls&gt;&lt;/record&gt;&lt;/Cite&gt;&lt;/EndNote&gt;</w:instrText>
      </w:r>
      <w:r w:rsidR="00BD28A0" w:rsidRPr="00960BD6">
        <w:rPr>
          <w:rFonts w:ascii="Times New Roman" w:hAnsi="Times New Roman" w:cs="Times New Roman"/>
        </w:rPr>
        <w:fldChar w:fldCharType="separate"/>
      </w:r>
      <w:r w:rsidR="00BD28A0" w:rsidRPr="00EC27D0">
        <w:rPr>
          <w:rFonts w:ascii="Times New Roman" w:hAnsi="Times New Roman" w:cs="Times New Roman"/>
          <w:noProof/>
        </w:rPr>
        <w:t>(Barrio et al. 2012, Carpio et al. 2017)</w:t>
      </w:r>
      <w:r w:rsidR="00BD28A0" w:rsidRPr="00960BD6">
        <w:rPr>
          <w:rFonts w:ascii="Times New Roman" w:hAnsi="Times New Roman" w:cs="Times New Roman"/>
        </w:rPr>
        <w:fldChar w:fldCharType="end"/>
      </w:r>
      <w:r w:rsidR="00BD28A0" w:rsidRPr="00EC27D0">
        <w:rPr>
          <w:rFonts w:ascii="Times New Roman" w:hAnsi="Times New Roman" w:cs="Times New Roman"/>
        </w:rPr>
        <w:t xml:space="preserve"> </w:t>
      </w:r>
      <w:r w:rsidR="00C27DF6" w:rsidRPr="00EC27D0">
        <w:rPr>
          <w:rFonts w:ascii="Times New Roman" w:hAnsi="Times New Roman" w:cs="Times New Roman"/>
        </w:rPr>
        <w:t>and have documented</w:t>
      </w:r>
      <w:r w:rsidR="00AB4BDE" w:rsidRPr="00EC27D0">
        <w:rPr>
          <w:rFonts w:ascii="Times New Roman" w:hAnsi="Times New Roman" w:cs="Times New Roman"/>
        </w:rPr>
        <w:t xml:space="preserve"> squamate species richness and abundance across a variety of cover types</w:t>
      </w:r>
      <w:r>
        <w:rPr>
          <w:rFonts w:ascii="Times New Roman" w:hAnsi="Times New Roman" w:cs="Times New Roman"/>
        </w:rPr>
        <w:t xml:space="preserve"> </w:t>
      </w:r>
      <w:r w:rsidR="00AB4BDE" w:rsidRPr="00EC27D0">
        <w:rPr>
          <w:rFonts w:ascii="Times New Roman" w:hAnsi="Times New Roman" w:cs="Times New Roman"/>
        </w:rPr>
        <w:t>(Carpio et al. 2017).</w:t>
      </w:r>
      <w:r w:rsidR="00A85FE0" w:rsidRPr="00EC27D0">
        <w:rPr>
          <w:rFonts w:ascii="Times New Roman" w:hAnsi="Times New Roman" w:cs="Times New Roman"/>
        </w:rPr>
        <w:t xml:space="preserve"> </w:t>
      </w:r>
      <w:r w:rsidR="002F7D65">
        <w:rPr>
          <w:rFonts w:ascii="Times New Roman" w:hAnsi="Times New Roman" w:cs="Times New Roman"/>
          <w:color w:val="000000"/>
        </w:rPr>
        <w:t>C</w:t>
      </w:r>
      <w:r w:rsidR="002F7D65" w:rsidRPr="00960BD6">
        <w:rPr>
          <w:rFonts w:ascii="Times New Roman" w:hAnsi="Times New Roman" w:cs="Times New Roman"/>
          <w:color w:val="000000"/>
        </w:rPr>
        <w:t xml:space="preserve">over crops have been noted as beneficial to game birds </w:t>
      </w:r>
      <w:r w:rsidR="00F507ED">
        <w:rPr>
          <w:rFonts w:ascii="Times New Roman" w:hAnsi="Times New Roman" w:cs="Times New Roman"/>
          <w:color w:val="000000"/>
        </w:rPr>
        <w:t xml:space="preserve">in the United Kingdom </w:t>
      </w:r>
      <w:r w:rsidR="002F7D65" w:rsidRPr="00960BD6">
        <w:rPr>
          <w:rFonts w:ascii="Times New Roman" w:hAnsi="Times New Roman" w:cs="Times New Roman"/>
          <w:color w:val="000000"/>
        </w:rPr>
        <w:t xml:space="preserve">by providing food and cover; these cover crops can also provide habitat for declining migrating and over-wintering passerines </w:t>
      </w:r>
      <w:r w:rsidR="002F7D65" w:rsidRPr="00960BD6">
        <w:rPr>
          <w:rFonts w:ascii="Times New Roman" w:hAnsi="Times New Roman" w:cs="Times New Roman"/>
          <w:color w:val="000000"/>
        </w:rPr>
        <w:fldChar w:fldCharType="begin"/>
      </w:r>
      <w:r w:rsidR="002F7D65" w:rsidRPr="00960BD6">
        <w:rPr>
          <w:rFonts w:ascii="Times New Roman" w:hAnsi="Times New Roman" w:cs="Times New Roman"/>
          <w:color w:val="000000"/>
        </w:rPr>
        <w:instrText xml:space="preserve"> ADDIN EN.CITE &lt;EndNote&gt;&lt;Cite&gt;&lt;Author&gt;Stoate&lt;/Author&gt;&lt;Year&gt;2003&lt;/Year&gt;&lt;RecNum&gt;99&lt;/RecNum&gt;&lt;DisplayText&gt;(Stoate et al. 2003, Sage et al. 2005)&lt;/DisplayText&gt;&lt;record&gt;&lt;rec-number&gt;99&lt;/rec-number&gt;&lt;foreign-keys&gt;&lt;key app="EN" db-id="a9tast9pb0aeecewrwuvxxwzxza5evvrtva2" timestamp="1591319178"&gt;99&lt;/key&gt;&lt;/foreign-keys&gt;&lt;ref-type name="Journal Article"&gt;17&lt;/ref-type&gt;&lt;contributors&gt;&lt;authors&gt;&lt;author&gt;Stoate, Chris&lt;/author&gt;&lt;author&gt;Szczur, John&lt;/author&gt;&lt;author&gt;Aebischer, Nicholas J&lt;/author&gt;&lt;/authors&gt;&lt;/contributors&gt;&lt;titles&gt;&lt;title&gt;Winter use of wild bird cover crops by passerines on farmland in northeast England&lt;/title&gt;&lt;secondary-title&gt;Bird study&lt;/secondary-title&gt;&lt;/titles&gt;&lt;periodical&gt;&lt;full-title&gt;Bird study&lt;/full-title&gt;&lt;/periodical&gt;&lt;pages&gt;15-21&lt;/pages&gt;&lt;volume&gt;50&lt;/volume&gt;&lt;number&gt;1&lt;/number&gt;&lt;dates&gt;&lt;year&gt;2003&lt;/year&gt;&lt;/dates&gt;&lt;isbn&gt;0006-3657&lt;/isbn&gt;&lt;urls&gt;&lt;/urls&gt;&lt;/record&gt;&lt;/Cite&gt;&lt;Cite&gt;&lt;Author&gt;Sage&lt;/Author&gt;&lt;Year&gt;2005&lt;/Year&gt;&lt;RecNum&gt;18&lt;/RecNum&gt;&lt;record&gt;&lt;rec-number&gt;18&lt;/rec-number&gt;&lt;foreign-keys&gt;&lt;key app="EN" db-id="a9tast9pb0aeecewrwuvxxwzxza5evvrtva2" timestamp="1569435628"&gt;18&lt;/key&gt;&lt;/foreign-keys&gt;&lt;ref-type name="Journal Article"&gt;17&lt;/ref-type&gt;&lt;contributors&gt;&lt;authors&gt;&lt;author&gt;Sage, Rufus B&lt;/author&gt;&lt;author&gt;Parish, David MB&lt;/author&gt;&lt;author&gt;Woodburn, Maureen IA&lt;/author&gt;&lt;author&gt;Thompson, Peter GL&lt;/author&gt;&lt;/authors&gt;&lt;/contributors&gt;&lt;titles&gt;&lt;title&gt;Songbirds using crops planted on farmland as cover for game birds&lt;/title&gt;&lt;secondary-title&gt;European Journal of Wildlife Research&lt;/secondary-title&gt;&lt;/titles&gt;&lt;periodical&gt;&lt;full-title&gt;European Journal of Wildlife Research&lt;/full-title&gt;&lt;/periodical&gt;&lt;pages&gt;248-253&lt;/pages&gt;&lt;volume&gt;51&lt;/volume&gt;&lt;number&gt;4&lt;/number&gt;&lt;dates&gt;&lt;year&gt;2005&lt;/year&gt;&lt;/dates&gt;&lt;isbn&gt;1612-4642&lt;/isbn&gt;&lt;urls&gt;&lt;/urls&gt;&lt;/record&gt;&lt;/Cite&gt;&lt;/EndNote&gt;</w:instrText>
      </w:r>
      <w:r w:rsidR="002F7D65" w:rsidRPr="00960BD6">
        <w:rPr>
          <w:rFonts w:ascii="Times New Roman" w:hAnsi="Times New Roman" w:cs="Times New Roman"/>
          <w:color w:val="000000"/>
        </w:rPr>
        <w:fldChar w:fldCharType="separate"/>
      </w:r>
      <w:r w:rsidR="002F7D65" w:rsidRPr="00960BD6">
        <w:rPr>
          <w:rFonts w:ascii="Times New Roman" w:hAnsi="Times New Roman" w:cs="Times New Roman"/>
          <w:noProof/>
          <w:color w:val="000000"/>
        </w:rPr>
        <w:t>(Stoate et al. 2003, Sage et al. 2005)</w:t>
      </w:r>
      <w:r w:rsidR="002F7D65" w:rsidRPr="00960BD6">
        <w:rPr>
          <w:rFonts w:ascii="Times New Roman" w:hAnsi="Times New Roman" w:cs="Times New Roman"/>
          <w:color w:val="000000"/>
        </w:rPr>
        <w:fldChar w:fldCharType="end"/>
      </w:r>
      <w:r w:rsidR="00F507ED">
        <w:rPr>
          <w:rFonts w:ascii="Times New Roman" w:hAnsi="Times New Roman" w:cs="Times New Roman"/>
          <w:color w:val="000000"/>
        </w:rPr>
        <w:t>.</w:t>
      </w:r>
    </w:p>
    <w:p w14:paraId="4E57DD9B" w14:textId="01DC9C69" w:rsidR="00C45ABF" w:rsidRPr="00960BD6" w:rsidRDefault="00AB4BDE" w:rsidP="00C45ABF">
      <w:pPr>
        <w:spacing w:line="480" w:lineRule="auto"/>
        <w:ind w:firstLine="720"/>
        <w:rPr>
          <w:rFonts w:ascii="Times New Roman" w:hAnsi="Times New Roman" w:cs="Times New Roman"/>
          <w:color w:val="000000"/>
        </w:rPr>
      </w:pPr>
      <w:r w:rsidRPr="00EC27D0">
        <w:rPr>
          <w:rFonts w:ascii="Times New Roman" w:hAnsi="Times New Roman" w:cs="Times New Roman"/>
        </w:rPr>
        <w:t xml:space="preserve">Avian studies on cover crop usage </w:t>
      </w:r>
      <w:r w:rsidR="0039652E" w:rsidRPr="00EC27D0">
        <w:rPr>
          <w:rFonts w:ascii="Times New Roman" w:hAnsi="Times New Roman" w:cs="Times New Roman"/>
        </w:rPr>
        <w:t xml:space="preserve">in North America </w:t>
      </w:r>
      <w:r w:rsidRPr="00EC27D0">
        <w:rPr>
          <w:rFonts w:ascii="Times New Roman" w:hAnsi="Times New Roman" w:cs="Times New Roman"/>
        </w:rPr>
        <w:t xml:space="preserve">are </w:t>
      </w:r>
      <w:r w:rsidR="000A6E33" w:rsidRPr="00EC27D0">
        <w:rPr>
          <w:rFonts w:ascii="Times New Roman" w:hAnsi="Times New Roman" w:cs="Times New Roman"/>
        </w:rPr>
        <w:t xml:space="preserve">limited but </w:t>
      </w:r>
      <w:r w:rsidR="00090D66" w:rsidRPr="00EC27D0">
        <w:rPr>
          <w:rFonts w:ascii="Times New Roman" w:hAnsi="Times New Roman" w:cs="Times New Roman"/>
        </w:rPr>
        <w:t>growing</w:t>
      </w:r>
      <w:r w:rsidR="004932D2" w:rsidRPr="00EC27D0">
        <w:rPr>
          <w:rFonts w:ascii="Times New Roman" w:hAnsi="Times New Roman" w:cs="Times New Roman"/>
        </w:rPr>
        <w:t xml:space="preserve"> </w:t>
      </w:r>
      <w:r w:rsidR="000A6E33" w:rsidRPr="00EC27D0">
        <w:rPr>
          <w:rFonts w:ascii="Times New Roman" w:hAnsi="Times New Roman" w:cs="Times New Roman"/>
        </w:rPr>
        <w:t xml:space="preserve">as the practice becomes more </w:t>
      </w:r>
      <w:r w:rsidR="00090D66" w:rsidRPr="00EC27D0">
        <w:rPr>
          <w:rFonts w:ascii="Times New Roman" w:hAnsi="Times New Roman" w:cs="Times New Roman"/>
        </w:rPr>
        <w:t>widely implemented</w:t>
      </w:r>
      <w:r w:rsidR="000A6E33" w:rsidRPr="00EC27D0">
        <w:rPr>
          <w:rFonts w:ascii="Times New Roman" w:hAnsi="Times New Roman" w:cs="Times New Roman"/>
        </w:rPr>
        <w:t xml:space="preserve">. To date, there </w:t>
      </w:r>
      <w:r w:rsidR="00123174" w:rsidRPr="00EC27D0">
        <w:rPr>
          <w:rFonts w:ascii="Times New Roman" w:hAnsi="Times New Roman" w:cs="Times New Roman"/>
        </w:rPr>
        <w:t>have</w:t>
      </w:r>
      <w:r w:rsidR="000A6E33" w:rsidRPr="00EC27D0">
        <w:rPr>
          <w:rFonts w:ascii="Times New Roman" w:hAnsi="Times New Roman" w:cs="Times New Roman"/>
        </w:rPr>
        <w:t xml:space="preserve"> been </w:t>
      </w:r>
      <w:r w:rsidR="00122AD0" w:rsidRPr="00EC27D0">
        <w:rPr>
          <w:rFonts w:ascii="Times New Roman" w:hAnsi="Times New Roman" w:cs="Times New Roman"/>
        </w:rPr>
        <w:t>several</w:t>
      </w:r>
      <w:r w:rsidR="000A6E33" w:rsidRPr="00EC27D0">
        <w:rPr>
          <w:rFonts w:ascii="Times New Roman" w:hAnsi="Times New Roman" w:cs="Times New Roman"/>
        </w:rPr>
        <w:t xml:space="preserve"> studies in North America focusing on cover crops and birds. </w:t>
      </w:r>
      <w:r w:rsidR="00122AD0" w:rsidRPr="00EC27D0">
        <w:rPr>
          <w:rFonts w:ascii="Times New Roman" w:hAnsi="Times New Roman" w:cs="Times New Roman"/>
        </w:rPr>
        <w:t xml:space="preserve">Wilcoxen et al. (2018) </w:t>
      </w:r>
      <w:r w:rsidR="00EC42A6" w:rsidRPr="00EC27D0">
        <w:rPr>
          <w:rFonts w:ascii="Times New Roman" w:hAnsi="Times New Roman" w:cs="Times New Roman"/>
        </w:rPr>
        <w:t xml:space="preserve">documented greater </w:t>
      </w:r>
      <w:r w:rsidR="000A6E33" w:rsidRPr="00EC27D0">
        <w:rPr>
          <w:rFonts w:ascii="Times New Roman" w:hAnsi="Times New Roman" w:cs="Times New Roman"/>
        </w:rPr>
        <w:t>avian use of cover crops by spring migrants and resident species</w:t>
      </w:r>
      <w:r w:rsidR="00EC42A6" w:rsidRPr="00EC27D0">
        <w:rPr>
          <w:rFonts w:ascii="Times New Roman" w:hAnsi="Times New Roman" w:cs="Times New Roman"/>
        </w:rPr>
        <w:t xml:space="preserve"> than use of fallow control fields</w:t>
      </w:r>
      <w:r w:rsidR="00122AD0" w:rsidRPr="00EC27D0">
        <w:rPr>
          <w:rFonts w:ascii="Times New Roman" w:hAnsi="Times New Roman" w:cs="Times New Roman"/>
        </w:rPr>
        <w:t xml:space="preserve">.  </w:t>
      </w:r>
      <w:r w:rsidR="00DE31A8" w:rsidRPr="00EC27D0">
        <w:rPr>
          <w:rFonts w:ascii="Times New Roman" w:hAnsi="Times New Roman" w:cs="Times New Roman"/>
        </w:rPr>
        <w:t>Zagorski</w:t>
      </w:r>
      <w:r w:rsidR="003D2F04" w:rsidRPr="00EC27D0">
        <w:rPr>
          <w:rFonts w:ascii="Times New Roman" w:hAnsi="Times New Roman" w:cs="Times New Roman"/>
        </w:rPr>
        <w:t xml:space="preserve"> and Swihart</w:t>
      </w:r>
      <w:r w:rsidR="00DE31A8" w:rsidRPr="00EC27D0">
        <w:rPr>
          <w:rFonts w:ascii="Times New Roman" w:hAnsi="Times New Roman" w:cs="Times New Roman"/>
        </w:rPr>
        <w:t xml:space="preserve"> (20</w:t>
      </w:r>
      <w:r w:rsidR="003D2F04" w:rsidRPr="00EC27D0">
        <w:rPr>
          <w:rFonts w:ascii="Times New Roman" w:hAnsi="Times New Roman" w:cs="Times New Roman"/>
        </w:rPr>
        <w:t>2</w:t>
      </w:r>
      <w:r w:rsidR="00430948" w:rsidRPr="00EC27D0">
        <w:rPr>
          <w:rFonts w:ascii="Times New Roman" w:hAnsi="Times New Roman" w:cs="Times New Roman"/>
        </w:rPr>
        <w:t>0</w:t>
      </w:r>
      <w:r w:rsidR="00DE31A8" w:rsidRPr="00EC27D0">
        <w:rPr>
          <w:rFonts w:ascii="Times New Roman" w:hAnsi="Times New Roman" w:cs="Times New Roman"/>
        </w:rPr>
        <w:t xml:space="preserve">) </w:t>
      </w:r>
      <w:r w:rsidR="00EC42A6" w:rsidRPr="00EC27D0">
        <w:rPr>
          <w:rFonts w:ascii="Times New Roman" w:hAnsi="Times New Roman" w:cs="Times New Roman"/>
        </w:rPr>
        <w:t xml:space="preserve">demonstrated that </w:t>
      </w:r>
      <w:r w:rsidR="00FC5973" w:rsidRPr="00EC27D0">
        <w:rPr>
          <w:rFonts w:ascii="Times New Roman" w:hAnsi="Times New Roman" w:cs="Times New Roman"/>
        </w:rPr>
        <w:t>raptor</w:t>
      </w:r>
      <w:r w:rsidR="00EC42A6" w:rsidRPr="00EC27D0">
        <w:rPr>
          <w:rFonts w:ascii="Times New Roman" w:hAnsi="Times New Roman" w:cs="Times New Roman"/>
        </w:rPr>
        <w:t>s</w:t>
      </w:r>
      <w:r w:rsidR="00FC5973" w:rsidRPr="00EC27D0">
        <w:rPr>
          <w:rFonts w:ascii="Times New Roman" w:hAnsi="Times New Roman" w:cs="Times New Roman"/>
        </w:rPr>
        <w:t xml:space="preserve"> use</w:t>
      </w:r>
      <w:r w:rsidR="00EC42A6" w:rsidRPr="00EC27D0">
        <w:rPr>
          <w:rFonts w:ascii="Times New Roman" w:hAnsi="Times New Roman" w:cs="Times New Roman"/>
        </w:rPr>
        <w:t>d</w:t>
      </w:r>
      <w:r w:rsidR="00FC5973" w:rsidRPr="00EC27D0">
        <w:rPr>
          <w:rFonts w:ascii="Times New Roman" w:hAnsi="Times New Roman" w:cs="Times New Roman"/>
        </w:rPr>
        <w:t xml:space="preserve"> </w:t>
      </w:r>
      <w:r w:rsidR="00DE31A8" w:rsidRPr="00EC27D0">
        <w:rPr>
          <w:rFonts w:ascii="Times New Roman" w:hAnsi="Times New Roman" w:cs="Times New Roman"/>
        </w:rPr>
        <w:t xml:space="preserve">cover crop fields when </w:t>
      </w:r>
      <w:r w:rsidR="00DA4D99" w:rsidRPr="00EC27D0">
        <w:rPr>
          <w:rFonts w:ascii="Times New Roman" w:hAnsi="Times New Roman" w:cs="Times New Roman"/>
        </w:rPr>
        <w:t>artificial perch</w:t>
      </w:r>
      <w:r w:rsidR="00DE31A8" w:rsidRPr="00EC27D0">
        <w:rPr>
          <w:rFonts w:ascii="Times New Roman" w:hAnsi="Times New Roman" w:cs="Times New Roman"/>
        </w:rPr>
        <w:t>es were provided.</w:t>
      </w:r>
      <w:r w:rsidR="000A6E33" w:rsidRPr="00EC27D0">
        <w:rPr>
          <w:rFonts w:ascii="Times New Roman" w:hAnsi="Times New Roman" w:cs="Times New Roman"/>
        </w:rPr>
        <w:t xml:space="preserve"> </w:t>
      </w:r>
      <w:r w:rsidR="00EC42A6" w:rsidRPr="00EC27D0">
        <w:rPr>
          <w:rFonts w:ascii="Times New Roman" w:hAnsi="Times New Roman" w:cs="Times New Roman"/>
        </w:rPr>
        <w:t>R</w:t>
      </w:r>
      <w:r w:rsidR="003D2F04" w:rsidRPr="00EC27D0">
        <w:rPr>
          <w:rFonts w:ascii="Times New Roman" w:hAnsi="Times New Roman" w:cs="Times New Roman"/>
        </w:rPr>
        <w:t>ing-necked pheasant</w:t>
      </w:r>
      <w:r w:rsidR="00EC42A6" w:rsidRPr="00EC27D0">
        <w:rPr>
          <w:rFonts w:ascii="Times New Roman" w:hAnsi="Times New Roman" w:cs="Times New Roman"/>
        </w:rPr>
        <w:t xml:space="preserve"> (</w:t>
      </w:r>
      <w:proofErr w:type="spellStart"/>
      <w:r w:rsidR="00EC42A6" w:rsidRPr="001E2123">
        <w:rPr>
          <w:rFonts w:ascii="Times New Roman" w:hAnsi="Times New Roman" w:cs="Times New Roman"/>
          <w:i/>
        </w:rPr>
        <w:t>Phasianus</w:t>
      </w:r>
      <w:proofErr w:type="spellEnd"/>
      <w:r w:rsidR="00EC42A6" w:rsidRPr="001E2123">
        <w:rPr>
          <w:rFonts w:ascii="Times New Roman" w:hAnsi="Times New Roman" w:cs="Times New Roman"/>
          <w:i/>
        </w:rPr>
        <w:t xml:space="preserve"> </w:t>
      </w:r>
      <w:proofErr w:type="spellStart"/>
      <w:r w:rsidR="00EC42A6" w:rsidRPr="001E2123">
        <w:rPr>
          <w:rFonts w:ascii="Times New Roman" w:hAnsi="Times New Roman" w:cs="Times New Roman"/>
          <w:i/>
        </w:rPr>
        <w:t>colchicus</w:t>
      </w:r>
      <w:proofErr w:type="spellEnd"/>
      <w:r w:rsidR="00EC42A6" w:rsidRPr="00960BD6">
        <w:rPr>
          <w:rFonts w:ascii="Times New Roman" w:hAnsi="Times New Roman" w:cs="Times New Roman"/>
        </w:rPr>
        <w:t>)</w:t>
      </w:r>
      <w:r w:rsidR="003D2F04" w:rsidRPr="00960BD6">
        <w:rPr>
          <w:rFonts w:ascii="Times New Roman" w:hAnsi="Times New Roman" w:cs="Times New Roman"/>
        </w:rPr>
        <w:t xml:space="preserve"> use of cover crops have also been </w:t>
      </w:r>
      <w:r w:rsidR="00B44B3B" w:rsidRPr="00960BD6">
        <w:rPr>
          <w:rFonts w:ascii="Times New Roman" w:hAnsi="Times New Roman" w:cs="Times New Roman"/>
        </w:rPr>
        <w:t>evaluated</w:t>
      </w:r>
      <w:r w:rsidR="00E6080A">
        <w:rPr>
          <w:rFonts w:ascii="Times New Roman" w:hAnsi="Times New Roman" w:cs="Times New Roman"/>
        </w:rPr>
        <w:t xml:space="preserve"> </w:t>
      </w:r>
      <w:r w:rsidR="003D2F04" w:rsidRPr="00960BD6">
        <w:rPr>
          <w:rFonts w:ascii="Times New Roman" w:hAnsi="Times New Roman" w:cs="Times New Roman"/>
        </w:rPr>
        <w:t xml:space="preserve">in both Iowa and </w:t>
      </w:r>
      <w:r w:rsidR="00AE4D87" w:rsidRPr="00960BD6">
        <w:rPr>
          <w:rFonts w:ascii="Times New Roman" w:hAnsi="Times New Roman" w:cs="Times New Roman"/>
        </w:rPr>
        <w:t>Kansas</w:t>
      </w:r>
      <w:r w:rsidR="003D2F04" w:rsidRPr="00960BD6">
        <w:rPr>
          <w:rFonts w:ascii="Times New Roman" w:hAnsi="Times New Roman" w:cs="Times New Roman"/>
        </w:rPr>
        <w:t xml:space="preserve">. </w:t>
      </w:r>
      <w:r w:rsidR="00B44B3B" w:rsidRPr="00960BD6">
        <w:rPr>
          <w:rFonts w:ascii="Times New Roman" w:hAnsi="Times New Roman" w:cs="Times New Roman"/>
        </w:rPr>
        <w:t xml:space="preserve">In </w:t>
      </w:r>
      <w:r w:rsidR="003D2F04" w:rsidRPr="00960BD6">
        <w:rPr>
          <w:rFonts w:ascii="Times New Roman" w:hAnsi="Times New Roman" w:cs="Times New Roman"/>
        </w:rPr>
        <w:t>Iowa</w:t>
      </w:r>
      <w:r w:rsidR="00B44B3B" w:rsidRPr="00960BD6">
        <w:rPr>
          <w:rFonts w:ascii="Times New Roman" w:hAnsi="Times New Roman" w:cs="Times New Roman"/>
        </w:rPr>
        <w:t>,</w:t>
      </w:r>
      <w:r w:rsidR="00E6080A">
        <w:rPr>
          <w:rFonts w:ascii="Times New Roman" w:hAnsi="Times New Roman" w:cs="Times New Roman"/>
        </w:rPr>
        <w:t xml:space="preserve"> </w:t>
      </w:r>
      <w:r w:rsidR="002F7D65">
        <w:rPr>
          <w:rFonts w:ascii="Times New Roman" w:hAnsi="Times New Roman" w:cs="Times New Roman"/>
        </w:rPr>
        <w:t xml:space="preserve">Shirley and Janke (2023) </w:t>
      </w:r>
      <w:r w:rsidR="003D2F04" w:rsidRPr="00960BD6">
        <w:rPr>
          <w:rFonts w:ascii="Times New Roman" w:hAnsi="Times New Roman" w:cs="Times New Roman"/>
        </w:rPr>
        <w:t>examined nest</w:t>
      </w:r>
      <w:r w:rsidR="009F4033">
        <w:rPr>
          <w:rFonts w:ascii="Times New Roman" w:hAnsi="Times New Roman" w:cs="Times New Roman"/>
        </w:rPr>
        <w:t>-</w:t>
      </w:r>
      <w:r w:rsidR="003D2F04" w:rsidRPr="00960BD6">
        <w:rPr>
          <w:rFonts w:ascii="Times New Roman" w:hAnsi="Times New Roman" w:cs="Times New Roman"/>
        </w:rPr>
        <w:t xml:space="preserve">site selection in fall-seeded cover crop fields and suggested that </w:t>
      </w:r>
      <w:r w:rsidR="00B44B3B" w:rsidRPr="00960BD6">
        <w:rPr>
          <w:rFonts w:ascii="Times New Roman" w:hAnsi="Times New Roman" w:cs="Times New Roman"/>
        </w:rPr>
        <w:t xml:space="preserve">fall-seeded </w:t>
      </w:r>
      <w:r w:rsidR="003D2F04" w:rsidRPr="00960BD6">
        <w:rPr>
          <w:rFonts w:ascii="Times New Roman" w:hAnsi="Times New Roman" w:cs="Times New Roman"/>
        </w:rPr>
        <w:t xml:space="preserve">cover crop fields provided small improvements in </w:t>
      </w:r>
      <w:r w:rsidR="00B44B3B" w:rsidRPr="00960BD6">
        <w:rPr>
          <w:rFonts w:ascii="Times New Roman" w:hAnsi="Times New Roman" w:cs="Times New Roman"/>
        </w:rPr>
        <w:t xml:space="preserve">pheasant </w:t>
      </w:r>
      <w:r w:rsidR="003D2F04" w:rsidRPr="00960BD6">
        <w:rPr>
          <w:rFonts w:ascii="Times New Roman" w:hAnsi="Times New Roman" w:cs="Times New Roman"/>
        </w:rPr>
        <w:t xml:space="preserve">nesting cover availability, but not to the extent that </w:t>
      </w:r>
      <w:r w:rsidR="003D2F04" w:rsidRPr="00960BD6">
        <w:rPr>
          <w:rFonts w:ascii="Times New Roman" w:hAnsi="Times New Roman" w:cs="Times New Roman"/>
        </w:rPr>
        <w:lastRenderedPageBreak/>
        <w:t xml:space="preserve">cover crops would replicate nesting needs for </w:t>
      </w:r>
      <w:r w:rsidR="00B44B3B" w:rsidRPr="00960BD6">
        <w:rPr>
          <w:rFonts w:ascii="Times New Roman" w:hAnsi="Times New Roman" w:cs="Times New Roman"/>
        </w:rPr>
        <w:t xml:space="preserve">avian </w:t>
      </w:r>
      <w:r w:rsidR="003D2F04" w:rsidRPr="00960BD6">
        <w:rPr>
          <w:rFonts w:ascii="Times New Roman" w:hAnsi="Times New Roman" w:cs="Times New Roman"/>
        </w:rPr>
        <w:t xml:space="preserve">species that use grasslands. </w:t>
      </w:r>
      <w:r w:rsidR="00B44B3B" w:rsidRPr="00960BD6">
        <w:rPr>
          <w:rFonts w:ascii="Times New Roman" w:hAnsi="Times New Roman" w:cs="Times New Roman"/>
        </w:rPr>
        <w:t>In Kansas, c</w:t>
      </w:r>
      <w:r w:rsidR="00AE4D87" w:rsidRPr="00960BD6">
        <w:rPr>
          <w:rFonts w:ascii="Times New Roman" w:hAnsi="Times New Roman" w:cs="Times New Roman"/>
        </w:rPr>
        <w:t>over crops were unable to provide the necessary vertical cover needed for nesting pheasants, however, cover crops did provide brood</w:t>
      </w:r>
      <w:r w:rsidR="004932D2" w:rsidRPr="00960BD6">
        <w:rPr>
          <w:rFonts w:ascii="Times New Roman" w:hAnsi="Times New Roman" w:cs="Times New Roman"/>
        </w:rPr>
        <w:t>-rearing cover</w:t>
      </w:r>
      <w:r w:rsidR="00AE4D87" w:rsidRPr="00960BD6">
        <w:rPr>
          <w:rFonts w:ascii="Times New Roman" w:hAnsi="Times New Roman" w:cs="Times New Roman"/>
        </w:rPr>
        <w:t xml:space="preserve"> and aid</w:t>
      </w:r>
      <w:r w:rsidR="00B44B3B" w:rsidRPr="00960BD6">
        <w:rPr>
          <w:rFonts w:ascii="Times New Roman" w:hAnsi="Times New Roman" w:cs="Times New Roman"/>
        </w:rPr>
        <w:t>ed</w:t>
      </w:r>
      <w:r w:rsidR="00AE4D87" w:rsidRPr="00960BD6">
        <w:rPr>
          <w:rFonts w:ascii="Times New Roman" w:hAnsi="Times New Roman" w:cs="Times New Roman"/>
        </w:rPr>
        <w:t xml:space="preserve"> in female survival if cover crops </w:t>
      </w:r>
      <w:r w:rsidR="00B44B3B" w:rsidRPr="00960BD6">
        <w:rPr>
          <w:rFonts w:ascii="Times New Roman" w:hAnsi="Times New Roman" w:cs="Times New Roman"/>
        </w:rPr>
        <w:t>were</w:t>
      </w:r>
      <w:r w:rsidR="00AE4D87" w:rsidRPr="00960BD6">
        <w:rPr>
          <w:rFonts w:ascii="Times New Roman" w:hAnsi="Times New Roman" w:cs="Times New Roman"/>
        </w:rPr>
        <w:t xml:space="preserve"> planted near quality nesting habitat</w:t>
      </w:r>
      <w:r w:rsidR="00B44B3B" w:rsidRPr="00960BD6">
        <w:rPr>
          <w:rFonts w:ascii="Times New Roman" w:hAnsi="Times New Roman" w:cs="Times New Roman"/>
        </w:rPr>
        <w:t xml:space="preserve"> (Annis 2019)</w:t>
      </w:r>
      <w:r w:rsidR="00AE4D87" w:rsidRPr="00960BD6">
        <w:rPr>
          <w:rFonts w:ascii="Times New Roman" w:hAnsi="Times New Roman" w:cs="Times New Roman"/>
        </w:rPr>
        <w:t xml:space="preserve">.  </w:t>
      </w:r>
      <w:r w:rsidR="00F507ED" w:rsidRPr="00960BD6">
        <w:rPr>
          <w:rFonts w:ascii="Times New Roman" w:hAnsi="Times New Roman" w:cs="Times New Roman"/>
          <w:color w:val="000000"/>
        </w:rPr>
        <w:t>Additional information is needed that documents avian use during other critical time periods, such as over-wintering for passerines, migration stopover, and nesting/breeding seasons in North America. Understanding the dynamics of cover crop establishment, growth, and the termination process related to avian use may have important conservation implications.</w:t>
      </w:r>
    </w:p>
    <w:p w14:paraId="00000006" w14:textId="0769212B" w:rsidR="00A37441" w:rsidRPr="00960BD6" w:rsidRDefault="00E70740" w:rsidP="00C45ABF">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P</w:t>
      </w:r>
      <w:r w:rsidR="001662A5" w:rsidRPr="00960BD6">
        <w:rPr>
          <w:rFonts w:ascii="Times New Roman" w:hAnsi="Times New Roman" w:cs="Times New Roman"/>
          <w:color w:val="000000"/>
        </w:rPr>
        <w:t xml:space="preserve">opulation </w:t>
      </w:r>
      <w:r w:rsidR="00B50F30" w:rsidRPr="00960BD6">
        <w:rPr>
          <w:rFonts w:ascii="Times New Roman" w:hAnsi="Times New Roman" w:cs="Times New Roman"/>
          <w:color w:val="000000"/>
        </w:rPr>
        <w:t>decline</w:t>
      </w:r>
      <w:r w:rsidR="001662A5" w:rsidRPr="00960BD6">
        <w:rPr>
          <w:rFonts w:ascii="Times New Roman" w:hAnsi="Times New Roman" w:cs="Times New Roman"/>
          <w:color w:val="000000"/>
        </w:rPr>
        <w:t>s</w:t>
      </w:r>
      <w:r w:rsidR="00B50F30" w:rsidRPr="00960BD6">
        <w:rPr>
          <w:rFonts w:ascii="Times New Roman" w:hAnsi="Times New Roman" w:cs="Times New Roman"/>
          <w:color w:val="000000"/>
        </w:rPr>
        <w:t xml:space="preserve"> ha</w:t>
      </w:r>
      <w:r w:rsidR="001662A5" w:rsidRPr="00960BD6">
        <w:rPr>
          <w:rFonts w:ascii="Times New Roman" w:hAnsi="Times New Roman" w:cs="Times New Roman"/>
          <w:color w:val="000000"/>
        </w:rPr>
        <w:t>ve</w:t>
      </w:r>
      <w:r w:rsidR="00B50F30" w:rsidRPr="00960BD6">
        <w:rPr>
          <w:rFonts w:ascii="Times New Roman" w:hAnsi="Times New Roman" w:cs="Times New Roman"/>
          <w:color w:val="000000"/>
        </w:rPr>
        <w:t xml:space="preserve"> been </w:t>
      </w:r>
      <w:r w:rsidR="001662A5" w:rsidRPr="00960BD6">
        <w:rPr>
          <w:rFonts w:ascii="Times New Roman" w:hAnsi="Times New Roman" w:cs="Times New Roman"/>
          <w:color w:val="000000"/>
        </w:rPr>
        <w:t>documented</w:t>
      </w:r>
      <w:r w:rsidR="00B50F30" w:rsidRPr="00960BD6">
        <w:rPr>
          <w:rFonts w:ascii="Times New Roman" w:hAnsi="Times New Roman" w:cs="Times New Roman"/>
          <w:color w:val="000000"/>
        </w:rPr>
        <w:t xml:space="preserve"> </w:t>
      </w:r>
      <w:r w:rsidR="001662A5" w:rsidRPr="00960BD6">
        <w:rPr>
          <w:rFonts w:ascii="Times New Roman" w:hAnsi="Times New Roman" w:cs="Times New Roman"/>
          <w:color w:val="000000"/>
        </w:rPr>
        <w:t xml:space="preserve">for </w:t>
      </w:r>
      <w:r w:rsidR="00B50F30" w:rsidRPr="00960BD6">
        <w:rPr>
          <w:rFonts w:ascii="Times New Roman" w:hAnsi="Times New Roman" w:cs="Times New Roman"/>
          <w:color w:val="000000"/>
        </w:rPr>
        <w:t xml:space="preserve">a variety of avian </w:t>
      </w:r>
      <w:r w:rsidR="001662A5" w:rsidRPr="00960BD6">
        <w:rPr>
          <w:rFonts w:ascii="Times New Roman" w:hAnsi="Times New Roman" w:cs="Times New Roman"/>
          <w:color w:val="000000"/>
        </w:rPr>
        <w:t xml:space="preserve">species </w:t>
      </w:r>
      <w:r w:rsidR="00B50F30" w:rsidRPr="00960BD6">
        <w:rPr>
          <w:rFonts w:ascii="Times New Roman" w:hAnsi="Times New Roman" w:cs="Times New Roman"/>
          <w:color w:val="000000"/>
        </w:rPr>
        <w:t xml:space="preserve">groups, including  grassland obligate species </w:t>
      </w:r>
      <w:r w:rsidR="00841AE7" w:rsidRPr="00960BD6">
        <w:rPr>
          <w:rFonts w:ascii="Times New Roman" w:hAnsi="Times New Roman" w:cs="Times New Roman"/>
          <w:color w:val="000000"/>
        </w:rPr>
        <w:fldChar w:fldCharType="begin"/>
      </w:r>
      <w:r w:rsidR="00841AE7" w:rsidRPr="00960BD6">
        <w:rPr>
          <w:rFonts w:ascii="Times New Roman" w:hAnsi="Times New Roman" w:cs="Times New Roman"/>
          <w:color w:val="000000"/>
        </w:rPr>
        <w:instrText xml:space="preserve"> ADDIN EN.CITE &lt;EndNote&gt;&lt;Cite&gt;&lt;Author&gt;Peterjohn&lt;/Author&gt;&lt;Year&gt;1999&lt;/Year&gt;&lt;RecNum&gt;4&lt;/RecNum&gt;&lt;DisplayText&gt;(Peterjohn et al. 1995, Peterjohn and Sauer 1999)&lt;/DisplayText&gt;&lt;record&gt;&lt;rec-number&gt;4&lt;/rec-number&gt;&lt;foreign-keys&gt;&lt;key app="EN" db-id="a9tast9pb0aeecewrwuvxxwzxza5evvrtva2" timestamp="1568318329"&gt;4&lt;/key&gt;&lt;/foreign-keys&gt;&lt;ref-type name="Journal Article"&gt;17&lt;/ref-type&gt;&lt;contributors&gt;&lt;authors&gt;&lt;author&gt;Peterjohn, BRUCE G&lt;/author&gt;&lt;author&gt;Sauer, JOHN R&lt;/author&gt;&lt;/authors&gt;&lt;/contributors&gt;&lt;titles&gt;&lt;title&gt;Population status of North American grassland birds from the North American breeding bird survey&lt;/title&gt;&lt;secondary-title&gt;Studies in Avian Biology&lt;/secondary-title&gt;&lt;/titles&gt;&lt;periodical&gt;&lt;full-title&gt;Studies in Avian Biology&lt;/full-title&gt;&lt;/periodical&gt;&lt;pages&gt;27-44&lt;/pages&gt;&lt;volume&gt;19&lt;/volume&gt;&lt;dates&gt;&lt;year&gt;1999&lt;/year&gt;&lt;/dates&gt;&lt;urls&gt;&lt;/urls&gt;&lt;/record&gt;&lt;/Cite&gt;&lt;Cite&gt;&lt;Author&gt;Peterjohn&lt;/Author&gt;&lt;Year&gt;1995&lt;/Year&gt;&lt;RecNum&gt;76&lt;/RecNum&gt;&lt;record&gt;&lt;rec-number&gt;76&lt;/rec-number&gt;&lt;foreign-keys&gt;&lt;key app="EN" db-id="a9tast9pb0aeecewrwuvxxwzxza5evvrtva2" timestamp="1575741538"&gt;76&lt;/key&gt;&lt;/foreign-keys&gt;&lt;ref-type name="Journal Article"&gt;17&lt;/ref-type&gt;&lt;contributors&gt;&lt;authors&gt;&lt;author&gt;Peterjohn, Bruce G&lt;/author&gt;&lt;author&gt;Sauer, John R&lt;/author&gt;&lt;author&gt;Robbins, Chandler S&lt;/author&gt;&lt;/authors&gt;&lt;/contributors&gt;&lt;titles&gt;&lt;title&gt;Population trends from the North American breeding bird survey&lt;/title&gt;&lt;/titles&gt;&lt;dates&gt;&lt;year&gt;1995&lt;/year&gt;&lt;/dates&gt;&lt;urls&gt;&lt;/urls&gt;&lt;/record&gt;&lt;/Cite&gt;&lt;/EndNote&gt;</w:instrText>
      </w:r>
      <w:r w:rsidR="00841AE7" w:rsidRPr="00960BD6">
        <w:rPr>
          <w:rFonts w:ascii="Times New Roman" w:hAnsi="Times New Roman" w:cs="Times New Roman"/>
          <w:color w:val="000000"/>
        </w:rPr>
        <w:fldChar w:fldCharType="separate"/>
      </w:r>
      <w:r w:rsidR="00841AE7" w:rsidRPr="00960BD6">
        <w:rPr>
          <w:rFonts w:ascii="Times New Roman" w:hAnsi="Times New Roman" w:cs="Times New Roman"/>
          <w:noProof/>
          <w:color w:val="000000"/>
        </w:rPr>
        <w:t>(Peterjohn et al. 1995, Peterjohn and Sauer 1999)</w:t>
      </w:r>
      <w:r w:rsidR="00841AE7" w:rsidRPr="00960BD6">
        <w:rPr>
          <w:rFonts w:ascii="Times New Roman" w:hAnsi="Times New Roman" w:cs="Times New Roman"/>
          <w:color w:val="000000"/>
        </w:rPr>
        <w:fldChar w:fldCharType="end"/>
      </w:r>
      <w:r w:rsidR="00841AE7" w:rsidRPr="00960BD6">
        <w:rPr>
          <w:rFonts w:ascii="Times New Roman" w:hAnsi="Times New Roman" w:cs="Times New Roman"/>
          <w:color w:val="000000"/>
        </w:rPr>
        <w:t xml:space="preserve">, </w:t>
      </w:r>
      <w:r w:rsidR="001662A5" w:rsidRPr="00960BD6">
        <w:rPr>
          <w:rFonts w:ascii="Times New Roman" w:hAnsi="Times New Roman" w:cs="Times New Roman"/>
          <w:color w:val="000000"/>
        </w:rPr>
        <w:t xml:space="preserve">shorebirds </w:t>
      </w:r>
      <w:r w:rsidR="00F7689C" w:rsidRPr="00960BD6">
        <w:rPr>
          <w:rFonts w:ascii="Times New Roman" w:hAnsi="Times New Roman" w:cs="Times New Roman"/>
          <w:color w:val="000000"/>
        </w:rPr>
        <w:fldChar w:fldCharType="begin"/>
      </w:r>
      <w:r w:rsidR="00F7689C" w:rsidRPr="00960BD6">
        <w:rPr>
          <w:rFonts w:ascii="Times New Roman" w:hAnsi="Times New Roman" w:cs="Times New Roman"/>
          <w:color w:val="000000"/>
        </w:rPr>
        <w:instrText xml:space="preserve"> ADDIN EN.CITE &lt;EndNote&gt;&lt;Cite&gt;&lt;Author&gt;Howe&lt;/Author&gt;&lt;Year&gt;1989&lt;/Year&gt;&lt;RecNum&gt;88&lt;/RecNum&gt;&lt;DisplayText&gt;(Howe et al. 1989)&lt;/DisplayText&gt;&lt;record&gt;&lt;rec-number&gt;88&lt;/rec-number&gt;&lt;foreign-keys&gt;&lt;key app="EN" db-id="a9tast9pb0aeecewrwuvxxwzxza5evvrtva2" timestamp="1591311614"&gt;88&lt;/key&gt;&lt;/foreign-keys&gt;&lt;ref-type name="Journal Article"&gt;17&lt;/ref-type&gt;&lt;contributors&gt;&lt;authors&gt;&lt;author&gt;Howe, Marshall A&lt;/author&gt;&lt;author&gt;Geissler, Paul H&lt;/author&gt;&lt;author&gt;Harrington, Brian A&lt;/author&gt;&lt;/authors&gt;&lt;/contributors&gt;&lt;titles&gt;&lt;title&gt;Population trends of North American shorebirds based on the International Shorebird Survey&lt;/title&gt;&lt;secondary-title&gt;Biological Conservation&lt;/secondary-title&gt;&lt;/titles&gt;&lt;periodical&gt;&lt;full-title&gt;Biological Conservation&lt;/full-title&gt;&lt;/periodical&gt;&lt;pages&gt;185-199&lt;/pages&gt;&lt;volume&gt;49&lt;/volume&gt;&lt;number&gt;3&lt;/number&gt;&lt;dates&gt;&lt;year&gt;1989&lt;/year&gt;&lt;/dates&gt;&lt;isbn&gt;0006-3207&lt;/isbn&gt;&lt;urls&gt;&lt;/urls&gt;&lt;/record&gt;&lt;/Cite&gt;&lt;/EndNote&gt;</w:instrText>
      </w:r>
      <w:r w:rsidR="00F7689C" w:rsidRPr="00960BD6">
        <w:rPr>
          <w:rFonts w:ascii="Times New Roman" w:hAnsi="Times New Roman" w:cs="Times New Roman"/>
          <w:color w:val="000000"/>
        </w:rPr>
        <w:fldChar w:fldCharType="separate"/>
      </w:r>
      <w:r w:rsidR="00F7689C" w:rsidRPr="00960BD6">
        <w:rPr>
          <w:rFonts w:ascii="Times New Roman" w:hAnsi="Times New Roman" w:cs="Times New Roman"/>
          <w:noProof/>
          <w:color w:val="000000"/>
        </w:rPr>
        <w:t>(Howe et al. 1989)</w:t>
      </w:r>
      <w:r w:rsidR="00F7689C" w:rsidRPr="00960BD6">
        <w:rPr>
          <w:rFonts w:ascii="Times New Roman" w:hAnsi="Times New Roman" w:cs="Times New Roman"/>
          <w:color w:val="000000"/>
        </w:rPr>
        <w:fldChar w:fldCharType="end"/>
      </w:r>
      <w:r w:rsidR="00F7689C" w:rsidRPr="00960BD6">
        <w:rPr>
          <w:rFonts w:ascii="Times New Roman" w:hAnsi="Times New Roman" w:cs="Times New Roman"/>
          <w:color w:val="000000"/>
        </w:rPr>
        <w:t>,</w:t>
      </w:r>
      <w:r w:rsidR="00693C63" w:rsidRPr="00960BD6">
        <w:rPr>
          <w:rFonts w:ascii="Times New Roman" w:hAnsi="Times New Roman" w:cs="Times New Roman"/>
          <w:color w:val="000000"/>
        </w:rPr>
        <w:t xml:space="preserve"> </w:t>
      </w:r>
      <w:r w:rsidR="001662A5" w:rsidRPr="00960BD6">
        <w:rPr>
          <w:rFonts w:ascii="Times New Roman" w:hAnsi="Times New Roman" w:cs="Times New Roman"/>
          <w:color w:val="000000"/>
        </w:rPr>
        <w:t>and upland gamebirds, such as the Northern Bobwhite</w:t>
      </w:r>
      <w:r w:rsidR="00575386" w:rsidRPr="00960BD6">
        <w:rPr>
          <w:rFonts w:ascii="Times New Roman" w:hAnsi="Times New Roman" w:cs="Times New Roman"/>
          <w:color w:val="000000"/>
        </w:rPr>
        <w:t xml:space="preserve"> (</w:t>
      </w:r>
      <w:proofErr w:type="spellStart"/>
      <w:r w:rsidR="00575386" w:rsidRPr="00960BD6">
        <w:rPr>
          <w:rFonts w:ascii="Times New Roman" w:hAnsi="Times New Roman" w:cs="Times New Roman"/>
          <w:i/>
          <w:color w:val="000000"/>
        </w:rPr>
        <w:t>Colinus</w:t>
      </w:r>
      <w:proofErr w:type="spellEnd"/>
      <w:r w:rsidR="00575386" w:rsidRPr="00960BD6">
        <w:rPr>
          <w:rFonts w:ascii="Times New Roman" w:hAnsi="Times New Roman" w:cs="Times New Roman"/>
          <w:i/>
          <w:color w:val="000000"/>
        </w:rPr>
        <w:t xml:space="preserve"> virginianus</w:t>
      </w:r>
      <w:r w:rsidR="009F4033">
        <w:rPr>
          <w:rFonts w:ascii="Times New Roman" w:hAnsi="Times New Roman" w:cs="Times New Roman"/>
          <w:i/>
          <w:color w:val="000000"/>
        </w:rPr>
        <w:t xml:space="preserve"> </w:t>
      </w:r>
      <w:r w:rsidR="00693C63" w:rsidRPr="00960BD6">
        <w:rPr>
          <w:rFonts w:ascii="Times New Roman" w:hAnsi="Times New Roman" w:cs="Times New Roman"/>
          <w:color w:val="000000"/>
        </w:rPr>
        <w:fldChar w:fldCharType="begin"/>
      </w:r>
      <w:r w:rsidR="00693C63" w:rsidRPr="00960BD6">
        <w:rPr>
          <w:rFonts w:ascii="Times New Roman" w:hAnsi="Times New Roman" w:cs="Times New Roman"/>
          <w:color w:val="000000"/>
        </w:rPr>
        <w:instrText xml:space="preserve"> ADDIN EN.CITE &lt;EndNote&gt;&lt;Cite&gt;&lt;Author&gt;Brennan&lt;/Author&gt;&lt;Year&gt;2005&lt;/Year&gt;&lt;RecNum&gt;89&lt;/RecNum&gt;&lt;DisplayText&gt;(Brennan and Kuvlesky Jr 2005, Hernández et al. 2013)&lt;/DisplayText&gt;&lt;record&gt;&lt;rec-number&gt;89&lt;/rec-number&gt;&lt;foreign-keys&gt;&lt;key app="EN" db-id="a9tast9pb0aeecewrwuvxxwzxza5evvrtva2" timestamp="1591311742"&gt;89&lt;/key&gt;&lt;/foreign-keys&gt;&lt;ref-type name="Journal Article"&gt;17&lt;/ref-type&gt;&lt;contributors&gt;&lt;authors&gt;&lt;author&gt;Brennan, Leonard A&lt;/author&gt;&lt;author&gt;Kuvlesky Jr, William P&lt;/author&gt;&lt;/authors&gt;&lt;/contributors&gt;&lt;titles&gt;&lt;title&gt;North American grassland birds: an unfolding conservation crisis?&lt;/title&gt;&lt;secondary-title&gt;The Journal of Wildlife Management&lt;/secondary-title&gt;&lt;/titles&gt;&lt;periodical&gt;&lt;full-title&gt;The Journal of Wildlife Management&lt;/full-title&gt;&lt;/periodical&gt;&lt;pages&gt;1-13&lt;/pages&gt;&lt;volume&gt;69&lt;/volume&gt;&lt;number&gt;1&lt;/number&gt;&lt;dates&gt;&lt;year&gt;2005&lt;/year&gt;&lt;/dates&gt;&lt;isbn&gt;0022-541X&lt;/isbn&gt;&lt;urls&gt;&lt;/urls&gt;&lt;/record&gt;&lt;/Cite&gt;&lt;Cite&gt;&lt;Author&gt;Hernández&lt;/Author&gt;&lt;Year&gt;2013&lt;/Year&gt;&lt;RecNum&gt;8&lt;/RecNum&gt;&lt;record&gt;&lt;rec-number&gt;8&lt;/rec-number&gt;&lt;foreign-keys&gt;&lt;key app="EN" db-id="a9tast9pb0aeecewrwuvxxwzxza5evvrtva2" timestamp="1568318668"&gt;8&lt;/key&gt;&lt;/foreign-keys&gt;&lt;ref-type name="Journal Article"&gt;17&lt;/ref-type&gt;&lt;contributors&gt;&lt;authors&gt;&lt;author&gt;Hernández, Fidel&lt;/author&gt;&lt;author&gt;Brennan, Leonard A&lt;/author&gt;&lt;author&gt;DeMaso, Stephen J&lt;/author&gt;&lt;author&gt;Sands, Joseph P&lt;/author&gt;&lt;author&gt;Wester, David B&lt;/author&gt;&lt;/authors&gt;&lt;/contributors&gt;&lt;titles&gt;&lt;title&gt;On reversing the northern bobwhite population decline: 20 years later&lt;/title&gt;&lt;secondary-title&gt;Wildlife Society Bulletin&lt;/secondary-title&gt;&lt;/titles&gt;&lt;periodical&gt;&lt;full-title&gt;Wildlife Society Bulletin&lt;/full-title&gt;&lt;/periodical&gt;&lt;pages&gt;177-188&lt;/pages&gt;&lt;volume&gt;37&lt;/volume&gt;&lt;number&gt;1&lt;/number&gt;&lt;dates&gt;&lt;year&gt;2013&lt;/year&gt;&lt;/dates&gt;&lt;isbn&gt;1938-5463&lt;/isbn&gt;&lt;urls&gt;&lt;/urls&gt;&lt;/record&gt;&lt;/Cite&gt;&lt;/EndNote&gt;</w:instrText>
      </w:r>
      <w:r w:rsidR="00693C63" w:rsidRPr="00960BD6">
        <w:rPr>
          <w:rFonts w:ascii="Times New Roman" w:hAnsi="Times New Roman" w:cs="Times New Roman"/>
          <w:color w:val="000000"/>
        </w:rPr>
        <w:fldChar w:fldCharType="separate"/>
      </w:r>
      <w:r w:rsidR="00693C63" w:rsidRPr="00960BD6">
        <w:rPr>
          <w:rFonts w:ascii="Times New Roman" w:hAnsi="Times New Roman" w:cs="Times New Roman"/>
          <w:noProof/>
          <w:color w:val="000000"/>
        </w:rPr>
        <w:t>(Brennan and Kuvlesky Jr 2005, Hernández et al. 2013)</w:t>
      </w:r>
      <w:r w:rsidR="00693C63" w:rsidRPr="00960BD6">
        <w:rPr>
          <w:rFonts w:ascii="Times New Roman" w:hAnsi="Times New Roman" w:cs="Times New Roman"/>
          <w:color w:val="000000"/>
        </w:rPr>
        <w:fldChar w:fldCharType="end"/>
      </w:r>
      <w:r w:rsidR="00693C63" w:rsidRPr="00960BD6">
        <w:rPr>
          <w:rFonts w:ascii="Times New Roman" w:hAnsi="Times New Roman" w:cs="Times New Roman"/>
          <w:color w:val="000000"/>
        </w:rPr>
        <w:t xml:space="preserve">. </w:t>
      </w:r>
      <w:r w:rsidR="00AE4D87" w:rsidRPr="00960BD6">
        <w:rPr>
          <w:rFonts w:ascii="Times New Roman" w:hAnsi="Times New Roman" w:cs="Times New Roman"/>
          <w:color w:val="000000"/>
        </w:rPr>
        <w:t xml:space="preserve">Rosenberg et al. (2019) </w:t>
      </w:r>
      <w:r w:rsidR="00996B19" w:rsidRPr="00960BD6">
        <w:rPr>
          <w:rFonts w:ascii="Times New Roman" w:hAnsi="Times New Roman" w:cs="Times New Roman"/>
          <w:color w:val="000000"/>
        </w:rPr>
        <w:t>provided a contemporary analysis of avian population trends</w:t>
      </w:r>
      <w:r w:rsidR="00AE4D87" w:rsidRPr="00960BD6">
        <w:rPr>
          <w:rFonts w:ascii="Times New Roman" w:hAnsi="Times New Roman" w:cs="Times New Roman"/>
          <w:color w:val="000000"/>
        </w:rPr>
        <w:t xml:space="preserve">, confirming that there </w:t>
      </w:r>
      <w:r w:rsidR="00597964" w:rsidRPr="00960BD6">
        <w:rPr>
          <w:rFonts w:ascii="Times New Roman" w:hAnsi="Times New Roman" w:cs="Times New Roman"/>
          <w:color w:val="000000"/>
        </w:rPr>
        <w:t>have</w:t>
      </w:r>
      <w:r w:rsidR="00AE4D87" w:rsidRPr="00960BD6">
        <w:rPr>
          <w:rFonts w:ascii="Times New Roman" w:hAnsi="Times New Roman" w:cs="Times New Roman"/>
          <w:color w:val="000000"/>
        </w:rPr>
        <w:t xml:space="preserve"> been significant declines across all avian </w:t>
      </w:r>
      <w:r w:rsidR="00996B19" w:rsidRPr="00960BD6">
        <w:rPr>
          <w:rFonts w:ascii="Times New Roman" w:hAnsi="Times New Roman" w:cs="Times New Roman"/>
          <w:color w:val="000000"/>
        </w:rPr>
        <w:t>groups</w:t>
      </w:r>
      <w:r w:rsidR="00AE4D87" w:rsidRPr="00960BD6">
        <w:rPr>
          <w:rFonts w:ascii="Times New Roman" w:hAnsi="Times New Roman" w:cs="Times New Roman"/>
          <w:color w:val="000000"/>
        </w:rPr>
        <w:t xml:space="preserve">, with approximately 30% of bird populations lost since </w:t>
      </w:r>
      <w:r w:rsidR="00996B19" w:rsidRPr="00960BD6">
        <w:rPr>
          <w:rFonts w:ascii="Times New Roman" w:hAnsi="Times New Roman" w:cs="Times New Roman"/>
          <w:color w:val="000000"/>
        </w:rPr>
        <w:t xml:space="preserve">the North American </w:t>
      </w:r>
      <w:r w:rsidR="00AE4D87" w:rsidRPr="00960BD6">
        <w:rPr>
          <w:rFonts w:ascii="Times New Roman" w:hAnsi="Times New Roman" w:cs="Times New Roman"/>
          <w:color w:val="000000"/>
        </w:rPr>
        <w:t>Breeding Bird Survey began in 19</w:t>
      </w:r>
      <w:r w:rsidR="00996B19" w:rsidRPr="00960BD6">
        <w:rPr>
          <w:rFonts w:ascii="Times New Roman" w:hAnsi="Times New Roman" w:cs="Times New Roman"/>
          <w:color w:val="000000"/>
        </w:rPr>
        <w:t>66</w:t>
      </w:r>
      <w:r w:rsidR="00AE4D87" w:rsidRPr="00960BD6">
        <w:rPr>
          <w:rFonts w:ascii="Times New Roman" w:hAnsi="Times New Roman" w:cs="Times New Roman"/>
          <w:color w:val="000000"/>
        </w:rPr>
        <w:t xml:space="preserve">. </w:t>
      </w:r>
      <w:r w:rsidR="001662A5" w:rsidRPr="00960BD6">
        <w:rPr>
          <w:rFonts w:ascii="Times New Roman" w:hAnsi="Times New Roman" w:cs="Times New Roman"/>
          <w:color w:val="000000"/>
        </w:rPr>
        <w:t xml:space="preserve">In general, </w:t>
      </w:r>
      <w:r w:rsidR="00B50F30" w:rsidRPr="00960BD6">
        <w:rPr>
          <w:rFonts w:ascii="Times New Roman" w:hAnsi="Times New Roman" w:cs="Times New Roman"/>
          <w:color w:val="000000"/>
        </w:rPr>
        <w:t xml:space="preserve">habitat loss has been </w:t>
      </w:r>
      <w:r w:rsidR="00693025" w:rsidRPr="00960BD6">
        <w:rPr>
          <w:rFonts w:ascii="Times New Roman" w:hAnsi="Times New Roman" w:cs="Times New Roman"/>
          <w:color w:val="000000"/>
        </w:rPr>
        <w:t>postulated as</w:t>
      </w:r>
      <w:r w:rsidR="001662A5" w:rsidRPr="00960BD6">
        <w:rPr>
          <w:rFonts w:ascii="Times New Roman" w:hAnsi="Times New Roman" w:cs="Times New Roman"/>
          <w:color w:val="000000"/>
        </w:rPr>
        <w:t xml:space="preserve"> the over-riding factor </w:t>
      </w:r>
      <w:r w:rsidR="00693025" w:rsidRPr="00960BD6">
        <w:rPr>
          <w:rFonts w:ascii="Times New Roman" w:hAnsi="Times New Roman" w:cs="Times New Roman"/>
          <w:color w:val="000000"/>
        </w:rPr>
        <w:t>linked</w:t>
      </w:r>
      <w:r w:rsidR="001662A5" w:rsidRPr="00960BD6">
        <w:rPr>
          <w:rFonts w:ascii="Times New Roman" w:hAnsi="Times New Roman" w:cs="Times New Roman"/>
          <w:color w:val="000000"/>
        </w:rPr>
        <w:t xml:space="preserve"> with most of these declines</w:t>
      </w:r>
      <w:r w:rsidR="00B50F30" w:rsidRPr="00960BD6">
        <w:rPr>
          <w:rFonts w:ascii="Times New Roman" w:hAnsi="Times New Roman" w:cs="Times New Roman"/>
          <w:color w:val="000000"/>
        </w:rPr>
        <w:t xml:space="preserve"> (</w:t>
      </w:r>
      <w:r w:rsidR="00D66D22" w:rsidRPr="00960BD6">
        <w:rPr>
          <w:rFonts w:ascii="Times New Roman" w:hAnsi="Times New Roman" w:cs="Times New Roman"/>
          <w:color w:val="000000"/>
        </w:rPr>
        <w:t xml:space="preserve">Mineau et al. 2013, </w:t>
      </w:r>
      <w:r w:rsidR="00B50F30" w:rsidRPr="00960BD6">
        <w:rPr>
          <w:rFonts w:ascii="Times New Roman" w:hAnsi="Times New Roman" w:cs="Times New Roman"/>
          <w:color w:val="000000"/>
        </w:rPr>
        <w:t xml:space="preserve">Hill et al. 2014). </w:t>
      </w:r>
      <w:r w:rsidR="001F502E" w:rsidRPr="00960BD6">
        <w:rPr>
          <w:rFonts w:ascii="Times New Roman" w:hAnsi="Times New Roman" w:cs="Times New Roman"/>
          <w:color w:val="000000"/>
        </w:rPr>
        <w:t>Habitat quality and quantity need</w:t>
      </w:r>
      <w:r w:rsidR="00693025" w:rsidRPr="00960BD6">
        <w:rPr>
          <w:rFonts w:ascii="Times New Roman" w:hAnsi="Times New Roman" w:cs="Times New Roman"/>
          <w:color w:val="000000"/>
        </w:rPr>
        <w:t>s</w:t>
      </w:r>
      <w:r w:rsidR="001F502E" w:rsidRPr="00960BD6">
        <w:rPr>
          <w:rFonts w:ascii="Times New Roman" w:hAnsi="Times New Roman" w:cs="Times New Roman"/>
          <w:color w:val="000000"/>
        </w:rPr>
        <w:t xml:space="preserve"> to be addressed throughout the annual life cycle of species of conservation concern, including during </w:t>
      </w:r>
      <w:r w:rsidR="00B335EB" w:rsidRPr="00960BD6">
        <w:rPr>
          <w:rFonts w:ascii="Times New Roman" w:hAnsi="Times New Roman" w:cs="Times New Roman"/>
          <w:color w:val="000000"/>
        </w:rPr>
        <w:t xml:space="preserve">the </w:t>
      </w:r>
      <w:r w:rsidR="001F502E" w:rsidRPr="00960BD6">
        <w:rPr>
          <w:rFonts w:ascii="Times New Roman" w:hAnsi="Times New Roman" w:cs="Times New Roman"/>
          <w:color w:val="000000"/>
        </w:rPr>
        <w:t>nesting season, during migration, and during the stationary, non-breeding season (</w:t>
      </w:r>
      <w:r w:rsidR="00B335EB" w:rsidRPr="00960BD6">
        <w:rPr>
          <w:rFonts w:ascii="Times New Roman" w:hAnsi="Times New Roman" w:cs="Times New Roman"/>
          <w:color w:val="000000"/>
        </w:rPr>
        <w:t>‘</w:t>
      </w:r>
      <w:r w:rsidR="001F502E" w:rsidRPr="00960BD6">
        <w:rPr>
          <w:rFonts w:ascii="Times New Roman" w:hAnsi="Times New Roman" w:cs="Times New Roman"/>
          <w:color w:val="000000"/>
        </w:rPr>
        <w:t>winter</w:t>
      </w:r>
      <w:r w:rsidR="00B335EB" w:rsidRPr="00960BD6">
        <w:rPr>
          <w:rFonts w:ascii="Times New Roman" w:hAnsi="Times New Roman" w:cs="Times New Roman"/>
          <w:color w:val="000000"/>
        </w:rPr>
        <w:t>’</w:t>
      </w:r>
      <w:r w:rsidR="001F502E" w:rsidRPr="00960BD6">
        <w:rPr>
          <w:rFonts w:ascii="Times New Roman" w:hAnsi="Times New Roman" w:cs="Times New Roman"/>
          <w:color w:val="000000"/>
        </w:rPr>
        <w:t xml:space="preserve">).  Given the need to address habitat losses during the full life cycle of </w:t>
      </w:r>
      <w:r w:rsidR="00800032" w:rsidRPr="00960BD6">
        <w:rPr>
          <w:rFonts w:ascii="Times New Roman" w:hAnsi="Times New Roman" w:cs="Times New Roman"/>
          <w:color w:val="000000"/>
        </w:rPr>
        <w:t>grassland birds</w:t>
      </w:r>
      <w:r w:rsidR="001F502E" w:rsidRPr="00960BD6">
        <w:rPr>
          <w:rFonts w:ascii="Times New Roman" w:hAnsi="Times New Roman" w:cs="Times New Roman"/>
          <w:color w:val="000000"/>
        </w:rPr>
        <w:t xml:space="preserve">, </w:t>
      </w:r>
      <w:r w:rsidR="002F26C1" w:rsidRPr="00960BD6">
        <w:rPr>
          <w:rFonts w:ascii="Times New Roman" w:hAnsi="Times New Roman" w:cs="Times New Roman"/>
          <w:color w:val="000000"/>
        </w:rPr>
        <w:t xml:space="preserve">and </w:t>
      </w:r>
      <w:r w:rsidR="008D26E9" w:rsidRPr="00960BD6">
        <w:rPr>
          <w:rFonts w:ascii="Times New Roman" w:hAnsi="Times New Roman" w:cs="Times New Roman"/>
          <w:color w:val="000000"/>
        </w:rPr>
        <w:t xml:space="preserve">the extent that cover crops </w:t>
      </w:r>
      <w:r w:rsidR="00800032" w:rsidRPr="00960BD6">
        <w:rPr>
          <w:rFonts w:ascii="Times New Roman" w:hAnsi="Times New Roman" w:cs="Times New Roman"/>
          <w:color w:val="000000"/>
        </w:rPr>
        <w:t xml:space="preserve">may be </w:t>
      </w:r>
      <w:r w:rsidR="008D26E9" w:rsidRPr="00960BD6">
        <w:rPr>
          <w:rFonts w:ascii="Times New Roman" w:hAnsi="Times New Roman" w:cs="Times New Roman"/>
          <w:color w:val="000000"/>
        </w:rPr>
        <w:t xml:space="preserve">used by </w:t>
      </w:r>
      <w:r w:rsidR="00693025" w:rsidRPr="00960BD6">
        <w:rPr>
          <w:rFonts w:ascii="Times New Roman" w:hAnsi="Times New Roman" w:cs="Times New Roman"/>
          <w:color w:val="000000"/>
        </w:rPr>
        <w:t>grassland-associated species</w:t>
      </w:r>
      <w:r w:rsidR="008D26E9" w:rsidRPr="00960BD6">
        <w:rPr>
          <w:rFonts w:ascii="Times New Roman" w:hAnsi="Times New Roman" w:cs="Times New Roman"/>
          <w:color w:val="000000"/>
        </w:rPr>
        <w:t xml:space="preserve"> during </w:t>
      </w:r>
      <w:r w:rsidR="00B50F30" w:rsidRPr="00960BD6">
        <w:rPr>
          <w:rFonts w:ascii="Times New Roman" w:hAnsi="Times New Roman" w:cs="Times New Roman"/>
          <w:color w:val="000000"/>
        </w:rPr>
        <w:t xml:space="preserve">critical </w:t>
      </w:r>
      <w:r w:rsidR="00800032" w:rsidRPr="00960BD6">
        <w:rPr>
          <w:rFonts w:ascii="Times New Roman" w:hAnsi="Times New Roman" w:cs="Times New Roman"/>
          <w:color w:val="000000"/>
        </w:rPr>
        <w:t>life stages</w:t>
      </w:r>
      <w:r w:rsidR="00B50F30" w:rsidRPr="00960BD6">
        <w:rPr>
          <w:rFonts w:ascii="Times New Roman" w:hAnsi="Times New Roman" w:cs="Times New Roman"/>
          <w:color w:val="000000"/>
        </w:rPr>
        <w:t xml:space="preserve">, </w:t>
      </w:r>
      <w:r w:rsidR="00800032" w:rsidRPr="00960BD6">
        <w:rPr>
          <w:rFonts w:ascii="Times New Roman" w:hAnsi="Times New Roman" w:cs="Times New Roman"/>
          <w:color w:val="000000"/>
        </w:rPr>
        <w:t xml:space="preserve">it is important to evaluate the potential benefits </w:t>
      </w:r>
      <w:r w:rsidR="008D26E9" w:rsidRPr="00960BD6">
        <w:rPr>
          <w:rFonts w:ascii="Times New Roman" w:hAnsi="Times New Roman" w:cs="Times New Roman"/>
          <w:color w:val="000000"/>
        </w:rPr>
        <w:t xml:space="preserve">the cover crop practice may provide </w:t>
      </w:r>
      <w:r w:rsidR="00800032" w:rsidRPr="00960BD6">
        <w:rPr>
          <w:rFonts w:ascii="Times New Roman" w:hAnsi="Times New Roman" w:cs="Times New Roman"/>
          <w:color w:val="000000"/>
        </w:rPr>
        <w:t>in avian conservation.</w:t>
      </w:r>
    </w:p>
    <w:p w14:paraId="775358EF" w14:textId="77777777" w:rsidR="00A0405F" w:rsidRDefault="00A0405F" w:rsidP="00B624A6">
      <w:pPr>
        <w:spacing w:line="480" w:lineRule="auto"/>
        <w:rPr>
          <w:rFonts w:ascii="Times New Roman" w:hAnsi="Times New Roman" w:cs="Times New Roman"/>
          <w:i/>
          <w:color w:val="000000"/>
        </w:rPr>
      </w:pPr>
      <w:bookmarkStart w:id="0" w:name="_gjdgxs" w:colFirst="0" w:colLast="0"/>
      <w:bookmarkStart w:id="1" w:name="_mnlb0hx4o08" w:colFirst="0" w:colLast="0"/>
      <w:bookmarkStart w:id="2" w:name="_159klzjjx38v" w:colFirst="0" w:colLast="0"/>
      <w:bookmarkStart w:id="3" w:name="_3mtd8kjmx08m" w:colFirst="0" w:colLast="0"/>
      <w:bookmarkStart w:id="4" w:name="_vypgjn46yvk0" w:colFirst="0" w:colLast="0"/>
      <w:bookmarkEnd w:id="0"/>
      <w:bookmarkEnd w:id="1"/>
      <w:bookmarkEnd w:id="2"/>
      <w:bookmarkEnd w:id="3"/>
      <w:bookmarkEnd w:id="4"/>
    </w:p>
    <w:p w14:paraId="00000017" w14:textId="75772856" w:rsidR="00A37441" w:rsidRPr="00960BD6" w:rsidRDefault="00B50F30" w:rsidP="00B624A6">
      <w:pPr>
        <w:spacing w:line="480" w:lineRule="auto"/>
        <w:rPr>
          <w:rFonts w:ascii="Times New Roman" w:hAnsi="Times New Roman" w:cs="Times New Roman"/>
        </w:rPr>
      </w:pPr>
      <w:r w:rsidRPr="00960BD6">
        <w:rPr>
          <w:rFonts w:ascii="Times New Roman" w:hAnsi="Times New Roman" w:cs="Times New Roman"/>
          <w:i/>
          <w:color w:val="000000"/>
        </w:rPr>
        <w:lastRenderedPageBreak/>
        <w:t>Wintering Bird Ecology</w:t>
      </w:r>
    </w:p>
    <w:p w14:paraId="40C59474" w14:textId="5CB46643" w:rsidR="000364BE" w:rsidRPr="00960BD6" w:rsidRDefault="00ED6CDC" w:rsidP="00ED74D3">
      <w:pPr>
        <w:spacing w:line="480" w:lineRule="auto"/>
        <w:ind w:firstLine="720"/>
        <w:rPr>
          <w:rFonts w:ascii="Times New Roman" w:hAnsi="Times New Roman" w:cs="Times New Roman"/>
        </w:rPr>
      </w:pPr>
      <w:r w:rsidRPr="00960BD6">
        <w:rPr>
          <w:rFonts w:ascii="Times New Roman" w:hAnsi="Times New Roman" w:cs="Times New Roman"/>
        </w:rPr>
        <w:t xml:space="preserve">The </w:t>
      </w:r>
      <w:r w:rsidR="00B74414" w:rsidRPr="00960BD6">
        <w:rPr>
          <w:rFonts w:ascii="Times New Roman" w:hAnsi="Times New Roman" w:cs="Times New Roman"/>
        </w:rPr>
        <w:t>stationary</w:t>
      </w:r>
      <w:r w:rsidR="0054033C" w:rsidRPr="00960BD6">
        <w:rPr>
          <w:rFonts w:ascii="Times New Roman" w:hAnsi="Times New Roman" w:cs="Times New Roman"/>
        </w:rPr>
        <w:t>, non-breeding</w:t>
      </w:r>
      <w:r w:rsidR="00B74414" w:rsidRPr="00960BD6">
        <w:rPr>
          <w:rFonts w:ascii="Times New Roman" w:hAnsi="Times New Roman" w:cs="Times New Roman"/>
        </w:rPr>
        <w:t xml:space="preserve"> (</w:t>
      </w:r>
      <w:r w:rsidR="00E75298" w:rsidRPr="00960BD6">
        <w:rPr>
          <w:rFonts w:ascii="Times New Roman" w:hAnsi="Times New Roman" w:cs="Times New Roman"/>
        </w:rPr>
        <w:t>‘</w:t>
      </w:r>
      <w:r w:rsidRPr="00960BD6">
        <w:rPr>
          <w:rFonts w:ascii="Times New Roman" w:hAnsi="Times New Roman" w:cs="Times New Roman"/>
        </w:rPr>
        <w:t>winter</w:t>
      </w:r>
      <w:r w:rsidR="00E75298" w:rsidRPr="00960BD6">
        <w:rPr>
          <w:rFonts w:ascii="Times New Roman" w:hAnsi="Times New Roman" w:cs="Times New Roman"/>
        </w:rPr>
        <w:t>’</w:t>
      </w:r>
      <w:r w:rsidR="00B74414" w:rsidRPr="00960BD6">
        <w:rPr>
          <w:rFonts w:ascii="Times New Roman" w:hAnsi="Times New Roman" w:cs="Times New Roman"/>
        </w:rPr>
        <w:t>)</w:t>
      </w:r>
      <w:r w:rsidRPr="00960BD6">
        <w:rPr>
          <w:rFonts w:ascii="Times New Roman" w:hAnsi="Times New Roman" w:cs="Times New Roman"/>
        </w:rPr>
        <w:t xml:space="preserve"> period is a critical stage of the life cycle in birds.  Migratory species must replenish fat that was burned during migration, in most cases molt, and prepare ultimately for spring migration</w:t>
      </w:r>
      <w:r w:rsidR="0002475F" w:rsidRPr="00960BD6">
        <w:rPr>
          <w:rFonts w:ascii="Times New Roman" w:hAnsi="Times New Roman" w:cs="Times New Roman"/>
        </w:rPr>
        <w:t xml:space="preserve"> </w:t>
      </w:r>
      <w:r w:rsidR="0002475F" w:rsidRPr="00960BD6">
        <w:rPr>
          <w:rFonts w:ascii="Times New Roman" w:hAnsi="Times New Roman" w:cs="Times New Roman"/>
        </w:rPr>
        <w:fldChar w:fldCharType="begin"/>
      </w:r>
      <w:r w:rsidR="0002475F" w:rsidRPr="00960BD6">
        <w:rPr>
          <w:rFonts w:ascii="Times New Roman" w:hAnsi="Times New Roman" w:cs="Times New Roman"/>
        </w:rPr>
        <w:instrText xml:space="preserve"> ADDIN EN.CITE &lt;EndNote&gt;&lt;Cite&gt;&lt;Author&gt;Helms&lt;/Author&gt;&lt;Year&gt;1960&lt;/Year&gt;&lt;RecNum&gt;84&lt;/RecNum&gt;&lt;DisplayText&gt;(Helms and Drury 1960, Rogers and Smith 1993)&lt;/DisplayText&gt;&lt;record&gt;&lt;rec-number&gt;84&lt;/rec-number&gt;&lt;foreign-keys&gt;&lt;key app="EN" db-id="a9tast9pb0aeecewrwuvxxwzxza5evvrtva2" timestamp="1591309678"&gt;84&lt;/key&gt;&lt;/foreign-keys&gt;&lt;ref-type name="Journal Article"&gt;17&lt;/ref-type&gt;&lt;contributors&gt;&lt;authors&gt;&lt;author&gt;Helms, Carl W&lt;/author&gt;&lt;author&gt;Drury, William H&lt;/author&gt;&lt;/authors&gt;&lt;/contributors&gt;&lt;titles&gt;&lt;title&gt;Winter and migratory weight and fat field studies on some North American buntings&lt;/title&gt;&lt;secondary-title&gt;Bird-banding&lt;/secondary-title&gt;&lt;/titles&gt;&lt;periodical&gt;&lt;full-title&gt;Bird-banding&lt;/full-title&gt;&lt;/periodical&gt;&lt;pages&gt;1-40&lt;/pages&gt;&lt;volume&gt;31&lt;/volume&gt;&lt;number&gt;1&lt;/number&gt;&lt;dates&gt;&lt;year&gt;1960&lt;/year&gt;&lt;/dates&gt;&lt;isbn&gt;0006-3630&lt;/isbn&gt;&lt;urls&gt;&lt;/urls&gt;&lt;/record&gt;&lt;/Cite&gt;&lt;Cite&gt;&lt;Author&gt;Rogers&lt;/Author&gt;&lt;Year&gt;1993&lt;/Year&gt;&lt;RecNum&gt;83&lt;/RecNum&gt;&lt;record&gt;&lt;rec-number&gt;83&lt;/rec-number&gt;&lt;foreign-keys&gt;&lt;key app="EN" db-id="a9tast9pb0aeecewrwuvxxwzxza5evvrtva2" timestamp="1591309623"&gt;83&lt;/key&gt;&lt;/foreign-keys&gt;&lt;ref-type name="Journal Article"&gt;17&lt;/ref-type&gt;&lt;contributors&gt;&lt;authors&gt;&lt;author&gt;Rogers, Christopher M&lt;/author&gt;&lt;author&gt;Smith, James N&lt;/author&gt;&lt;/authors&gt;&lt;/contributors&gt;&lt;titles&gt;&lt;title&gt;Life‐history theory in the nonbreeding period: trade‐offs in avian fat reserves?&lt;/title&gt;&lt;secondary-title&gt;Ecology&lt;/secondary-title&gt;&lt;/titles&gt;&lt;periodical&gt;&lt;full-title&gt;Ecology&lt;/full-title&gt;&lt;/periodical&gt;&lt;pages&gt;419-426&lt;/pages&gt;&lt;volume&gt;74&lt;/volume&gt;&lt;number&gt;2&lt;/number&gt;&lt;dates&gt;&lt;year&gt;1993&lt;/year&gt;&lt;/dates&gt;&lt;isbn&gt;1939-9170&lt;/isbn&gt;&lt;urls&gt;&lt;/urls&gt;&lt;/record&gt;&lt;/Cite&gt;&lt;/EndNote&gt;</w:instrText>
      </w:r>
      <w:r w:rsidR="0002475F" w:rsidRPr="00960BD6">
        <w:rPr>
          <w:rFonts w:ascii="Times New Roman" w:hAnsi="Times New Roman" w:cs="Times New Roman"/>
        </w:rPr>
        <w:fldChar w:fldCharType="separate"/>
      </w:r>
      <w:r w:rsidR="0002475F" w:rsidRPr="00960BD6">
        <w:rPr>
          <w:rFonts w:ascii="Times New Roman" w:hAnsi="Times New Roman" w:cs="Times New Roman"/>
          <w:noProof/>
        </w:rPr>
        <w:t>(Helms and Drury 1960, Rogers and Smith 1993)</w:t>
      </w:r>
      <w:r w:rsidR="0002475F" w:rsidRPr="00960BD6">
        <w:rPr>
          <w:rFonts w:ascii="Times New Roman" w:hAnsi="Times New Roman" w:cs="Times New Roman"/>
        </w:rPr>
        <w:fldChar w:fldCharType="end"/>
      </w:r>
      <w:r w:rsidR="0002475F" w:rsidRPr="00960BD6">
        <w:rPr>
          <w:rFonts w:ascii="Times New Roman" w:hAnsi="Times New Roman" w:cs="Times New Roman"/>
        </w:rPr>
        <w:t>.</w:t>
      </w:r>
      <w:r w:rsidRPr="00960BD6">
        <w:rPr>
          <w:rFonts w:ascii="Times New Roman" w:hAnsi="Times New Roman" w:cs="Times New Roman"/>
        </w:rPr>
        <w:t xml:space="preserve"> In general, there has been much less research on winter bird ecology than research during the breeding season</w:t>
      </w:r>
      <w:r w:rsidR="00ED74D3" w:rsidRPr="00960BD6">
        <w:rPr>
          <w:rFonts w:ascii="Times New Roman" w:hAnsi="Times New Roman" w:cs="Times New Roman"/>
        </w:rPr>
        <w:t>.</w:t>
      </w:r>
      <w:r w:rsidRPr="00960BD6">
        <w:rPr>
          <w:rFonts w:ascii="Times New Roman" w:hAnsi="Times New Roman" w:cs="Times New Roman"/>
        </w:rPr>
        <w:t xml:space="preserve"> Habitat for wintering bird</w:t>
      </w:r>
      <w:r w:rsidR="00B32D60" w:rsidRPr="00960BD6">
        <w:rPr>
          <w:rFonts w:ascii="Times New Roman" w:hAnsi="Times New Roman" w:cs="Times New Roman"/>
        </w:rPr>
        <w:t>s</w:t>
      </w:r>
      <w:r w:rsidRPr="00960BD6">
        <w:rPr>
          <w:rFonts w:ascii="Times New Roman" w:hAnsi="Times New Roman" w:cs="Times New Roman"/>
        </w:rPr>
        <w:t xml:space="preserve"> must meet basic requirements for food, shelter from inclement weather, and cover to avoid predation</w:t>
      </w:r>
      <w:r w:rsidR="00ED74D3" w:rsidRPr="00960BD6">
        <w:rPr>
          <w:rFonts w:ascii="Times New Roman" w:hAnsi="Times New Roman" w:cs="Times New Roman"/>
        </w:rPr>
        <w:t xml:space="preserve"> </w:t>
      </w:r>
      <w:r w:rsidR="00ED74D3" w:rsidRPr="00960BD6">
        <w:rPr>
          <w:rFonts w:ascii="Times New Roman" w:hAnsi="Times New Roman" w:cs="Times New Roman"/>
        </w:rPr>
        <w:fldChar w:fldCharType="begin"/>
      </w:r>
      <w:r w:rsidR="00ED74D3" w:rsidRPr="00960BD6">
        <w:rPr>
          <w:rFonts w:ascii="Times New Roman" w:hAnsi="Times New Roman" w:cs="Times New Roman"/>
        </w:rPr>
        <w:instrText xml:space="preserve"> ADDIN EN.CITE &lt;EndNote&gt;&lt;Cite&gt;&lt;Author&gt;Hutto&lt;/Author&gt;&lt;Year&gt;1985&lt;/Year&gt;&lt;RecNum&gt;85&lt;/RecNum&gt;&lt;DisplayText&gt;(Hutto 1985)&lt;/DisplayText&gt;&lt;record&gt;&lt;rec-number&gt;85&lt;/rec-number&gt;&lt;foreign-keys&gt;&lt;key app="EN" db-id="a9tast9pb0aeecewrwuvxxwzxza5evvrtva2" timestamp="1591310124"&gt;85&lt;/key&gt;&lt;/foreign-keys&gt;&lt;ref-type name="Journal Article"&gt;17&lt;/ref-type&gt;&lt;contributors&gt;&lt;authors&gt;&lt;author&gt;Hutto, RICHARD L&lt;/author&gt;&lt;/authors&gt;&lt;/contributors&gt;&lt;titles&gt;&lt;title&gt;Habitat selection by nonbreeding, migratory land&lt;/title&gt;&lt;secondary-title&gt;Habitat selection in birds&lt;/secondary-title&gt;&lt;/titles&gt;&lt;periodical&gt;&lt;full-title&gt;Habitat selection in birds&lt;/full-title&gt;&lt;/periodical&gt;&lt;pages&gt;455&lt;/pages&gt;&lt;dates&gt;&lt;year&gt;1985&lt;/year&gt;&lt;/dates&gt;&lt;urls&gt;&lt;/urls&gt;&lt;/record&gt;&lt;/Cite&gt;&lt;/EndNote&gt;</w:instrText>
      </w:r>
      <w:r w:rsidR="00ED74D3" w:rsidRPr="00960BD6">
        <w:rPr>
          <w:rFonts w:ascii="Times New Roman" w:hAnsi="Times New Roman" w:cs="Times New Roman"/>
        </w:rPr>
        <w:fldChar w:fldCharType="separate"/>
      </w:r>
      <w:r w:rsidR="00ED74D3" w:rsidRPr="00960BD6">
        <w:rPr>
          <w:rFonts w:ascii="Times New Roman" w:hAnsi="Times New Roman" w:cs="Times New Roman"/>
          <w:noProof/>
        </w:rPr>
        <w:t>(Hutto 1985)</w:t>
      </w:r>
      <w:r w:rsidR="00ED74D3" w:rsidRPr="00960BD6">
        <w:rPr>
          <w:rFonts w:ascii="Times New Roman" w:hAnsi="Times New Roman" w:cs="Times New Roman"/>
        </w:rPr>
        <w:fldChar w:fldCharType="end"/>
      </w:r>
      <w:r w:rsidR="00ED74D3" w:rsidRPr="00960BD6">
        <w:rPr>
          <w:rFonts w:ascii="Times New Roman" w:hAnsi="Times New Roman" w:cs="Times New Roman"/>
        </w:rPr>
        <w:t>.</w:t>
      </w:r>
      <w:r w:rsidR="00ED74D3" w:rsidRPr="00960BD6" w:rsidDel="00ED74D3">
        <w:rPr>
          <w:rFonts w:ascii="Times New Roman" w:hAnsi="Times New Roman" w:cs="Times New Roman"/>
        </w:rPr>
        <w:t xml:space="preserve"> </w:t>
      </w:r>
      <w:r w:rsidR="00A0036B" w:rsidRPr="00960BD6">
        <w:rPr>
          <w:rFonts w:ascii="Times New Roman" w:hAnsi="Times New Roman" w:cs="Times New Roman"/>
        </w:rPr>
        <w:t xml:space="preserve">Evaluation of avian use of cover crops should be conducted with these requirements in mind. </w:t>
      </w:r>
    </w:p>
    <w:p w14:paraId="4BFA7056" w14:textId="03D742C2" w:rsidR="0001591B" w:rsidRPr="00960BD6" w:rsidRDefault="00B50F30" w:rsidP="00ED74D3">
      <w:pPr>
        <w:spacing w:line="480" w:lineRule="auto"/>
        <w:ind w:firstLine="720"/>
        <w:rPr>
          <w:rFonts w:ascii="Times New Roman" w:hAnsi="Times New Roman" w:cs="Times New Roman"/>
        </w:rPr>
      </w:pPr>
      <w:r w:rsidRPr="00960BD6">
        <w:rPr>
          <w:rFonts w:ascii="Times New Roman" w:hAnsi="Times New Roman" w:cs="Times New Roman"/>
        </w:rPr>
        <w:t>Some research has been conducted on cover crops and winter bird use</w:t>
      </w:r>
      <w:r w:rsidR="00DA4D99" w:rsidRPr="00960BD6">
        <w:rPr>
          <w:rFonts w:ascii="Times New Roman" w:hAnsi="Times New Roman" w:cs="Times New Roman"/>
        </w:rPr>
        <w:t xml:space="preserve"> as the </w:t>
      </w:r>
      <w:r w:rsidR="005768B0" w:rsidRPr="00960BD6">
        <w:rPr>
          <w:rFonts w:ascii="Times New Roman" w:hAnsi="Times New Roman" w:cs="Times New Roman"/>
        </w:rPr>
        <w:t>practice</w:t>
      </w:r>
      <w:r w:rsidR="00DA4D99" w:rsidRPr="00960BD6">
        <w:rPr>
          <w:rFonts w:ascii="Times New Roman" w:hAnsi="Times New Roman" w:cs="Times New Roman"/>
        </w:rPr>
        <w:t xml:space="preserve"> continues to gain popularity</w:t>
      </w:r>
      <w:r w:rsidR="00ED74D3" w:rsidRPr="00960BD6">
        <w:rPr>
          <w:rFonts w:ascii="Times New Roman" w:hAnsi="Times New Roman" w:cs="Times New Roman"/>
        </w:rPr>
        <w:t xml:space="preserve">. </w:t>
      </w:r>
      <w:r w:rsidR="00693025" w:rsidRPr="00960BD6">
        <w:rPr>
          <w:rFonts w:ascii="Times New Roman" w:hAnsi="Times New Roman" w:cs="Times New Roman"/>
        </w:rPr>
        <w:t>A</w:t>
      </w:r>
      <w:r w:rsidR="00ED74D3" w:rsidRPr="00960BD6">
        <w:rPr>
          <w:rFonts w:ascii="Times New Roman" w:hAnsi="Times New Roman" w:cs="Times New Roman"/>
        </w:rPr>
        <w:t xml:space="preserve"> study in England </w:t>
      </w:r>
      <w:r w:rsidR="00693025" w:rsidRPr="00960BD6">
        <w:rPr>
          <w:rFonts w:ascii="Times New Roman" w:hAnsi="Times New Roman" w:cs="Times New Roman"/>
        </w:rPr>
        <w:t>evaluated</w:t>
      </w:r>
      <w:r w:rsidR="00ED74D3" w:rsidRPr="00960BD6">
        <w:rPr>
          <w:rFonts w:ascii="Times New Roman" w:hAnsi="Times New Roman" w:cs="Times New Roman"/>
        </w:rPr>
        <w:t xml:space="preserve"> </w:t>
      </w:r>
      <w:r w:rsidR="005768B0" w:rsidRPr="00960BD6">
        <w:rPr>
          <w:rFonts w:ascii="Times New Roman" w:hAnsi="Times New Roman" w:cs="Times New Roman"/>
        </w:rPr>
        <w:t xml:space="preserve">avian use of </w:t>
      </w:r>
      <w:r w:rsidR="00ED74D3" w:rsidRPr="00960BD6">
        <w:rPr>
          <w:rFonts w:ascii="Times New Roman" w:hAnsi="Times New Roman" w:cs="Times New Roman"/>
        </w:rPr>
        <w:t xml:space="preserve">winter bird crops, which are crops </w:t>
      </w:r>
      <w:r w:rsidR="005436EA" w:rsidRPr="00960BD6">
        <w:rPr>
          <w:rFonts w:ascii="Times New Roman" w:hAnsi="Times New Roman" w:cs="Times New Roman"/>
        </w:rPr>
        <w:t xml:space="preserve">that are </w:t>
      </w:r>
      <w:r w:rsidR="000364BE" w:rsidRPr="00960BD6">
        <w:rPr>
          <w:rFonts w:ascii="Times New Roman" w:hAnsi="Times New Roman" w:cs="Times New Roman"/>
        </w:rPr>
        <w:t xml:space="preserve">planted during </w:t>
      </w:r>
      <w:r w:rsidR="005768B0" w:rsidRPr="00960BD6">
        <w:rPr>
          <w:rFonts w:ascii="Times New Roman" w:hAnsi="Times New Roman" w:cs="Times New Roman"/>
        </w:rPr>
        <w:t>fall</w:t>
      </w:r>
      <w:r w:rsidR="000364BE" w:rsidRPr="00960BD6">
        <w:rPr>
          <w:rFonts w:ascii="Times New Roman" w:hAnsi="Times New Roman" w:cs="Times New Roman"/>
        </w:rPr>
        <w:t xml:space="preserve"> and are </w:t>
      </w:r>
      <w:r w:rsidR="005436EA" w:rsidRPr="00960BD6">
        <w:rPr>
          <w:rFonts w:ascii="Times New Roman" w:hAnsi="Times New Roman" w:cs="Times New Roman"/>
        </w:rPr>
        <w:t>available during the</w:t>
      </w:r>
      <w:r w:rsidR="00ED74D3" w:rsidRPr="00960BD6">
        <w:rPr>
          <w:rFonts w:ascii="Times New Roman" w:hAnsi="Times New Roman" w:cs="Times New Roman"/>
        </w:rPr>
        <w:t xml:space="preserve"> winter </w:t>
      </w:r>
      <w:r w:rsidR="000364BE" w:rsidRPr="00960BD6">
        <w:rPr>
          <w:rFonts w:ascii="Times New Roman" w:hAnsi="Times New Roman" w:cs="Times New Roman"/>
        </w:rPr>
        <w:t>as a food resource to</w:t>
      </w:r>
      <w:r w:rsidR="00ED74D3" w:rsidRPr="00960BD6">
        <w:rPr>
          <w:rFonts w:ascii="Times New Roman" w:hAnsi="Times New Roman" w:cs="Times New Roman"/>
        </w:rPr>
        <w:t xml:space="preserve"> farmland birds </w:t>
      </w:r>
      <w:r w:rsidR="00ED74D3" w:rsidRPr="00960BD6">
        <w:rPr>
          <w:rFonts w:ascii="Times New Roman" w:hAnsi="Times New Roman" w:cs="Times New Roman"/>
        </w:rPr>
        <w:fldChar w:fldCharType="begin"/>
      </w:r>
      <w:r w:rsidR="00ED74D3" w:rsidRPr="00960BD6">
        <w:rPr>
          <w:rFonts w:ascii="Times New Roman" w:hAnsi="Times New Roman" w:cs="Times New Roman"/>
        </w:rPr>
        <w:instrText xml:space="preserve"> ADDIN EN.CITE &lt;EndNote&gt;&lt;Cite&gt;&lt;Author&gt;Henderson&lt;/Author&gt;&lt;Year&gt;2004&lt;/Year&gt;&lt;RecNum&gt;20&lt;/RecNum&gt;&lt;DisplayText&gt;(Henderson et al. 2004)&lt;/DisplayText&gt;&lt;record&gt;&lt;rec-number&gt;20&lt;/rec-number&gt;&lt;foreign-keys&gt;&lt;key app="EN" db-id="a9tast9pb0aeecewrwuvxxwzxza5evvrtva2" timestamp="1569435940"&gt;20&lt;/key&gt;&lt;/foreign-keys&gt;&lt;ref-type name="Journal Article"&gt;17&lt;/ref-type&gt;&lt;contributors&gt;&lt;authors&gt;&lt;author&gt;Henderson, IG&lt;/author&gt;&lt;author&gt;Vickery, JA&lt;/author&gt;&lt;author&gt;Carter, N&lt;/author&gt;&lt;/authors&gt;&lt;/contributors&gt;&lt;titles&gt;&lt;title&gt;The use of winter bird crops by farmland birds in lowland England&lt;/title&gt;&lt;secondary-title&gt;Biological Conservation&lt;/secondary-title&gt;&lt;/titles&gt;&lt;periodical&gt;&lt;full-title&gt;Biological Conservation&lt;/full-title&gt;&lt;/periodical&gt;&lt;pages&gt;21-32&lt;/pages&gt;&lt;volume&gt;118&lt;/volume&gt;&lt;number&gt;1&lt;/number&gt;&lt;dates&gt;&lt;year&gt;2004&lt;/year&gt;&lt;/dates&gt;&lt;isbn&gt;0006-3207&lt;/isbn&gt;&lt;urls&gt;&lt;/urls&gt;&lt;/record&gt;&lt;/Cite&gt;&lt;/EndNote&gt;</w:instrText>
      </w:r>
      <w:r w:rsidR="00ED74D3" w:rsidRPr="00960BD6">
        <w:rPr>
          <w:rFonts w:ascii="Times New Roman" w:hAnsi="Times New Roman" w:cs="Times New Roman"/>
        </w:rPr>
        <w:fldChar w:fldCharType="separate"/>
      </w:r>
      <w:r w:rsidR="00ED74D3" w:rsidRPr="00960BD6">
        <w:rPr>
          <w:rFonts w:ascii="Times New Roman" w:hAnsi="Times New Roman" w:cs="Times New Roman"/>
          <w:noProof/>
        </w:rPr>
        <w:t>(Henderson et al. 2004)</w:t>
      </w:r>
      <w:r w:rsidR="00ED74D3" w:rsidRPr="00960BD6">
        <w:rPr>
          <w:rFonts w:ascii="Times New Roman" w:hAnsi="Times New Roman" w:cs="Times New Roman"/>
        </w:rPr>
        <w:fldChar w:fldCharType="end"/>
      </w:r>
      <w:r w:rsidR="00ED74D3" w:rsidRPr="00960BD6">
        <w:rPr>
          <w:rFonts w:ascii="Times New Roman" w:hAnsi="Times New Roman" w:cs="Times New Roman"/>
        </w:rPr>
        <w:t xml:space="preserve">. A variety of different winter bird crops were used, varying from </w:t>
      </w:r>
      <w:r w:rsidR="007B3F49" w:rsidRPr="00960BD6">
        <w:rPr>
          <w:rFonts w:ascii="Times New Roman" w:hAnsi="Times New Roman" w:cs="Times New Roman"/>
        </w:rPr>
        <w:t xml:space="preserve">herbaceous </w:t>
      </w:r>
      <w:r w:rsidR="00ED74D3" w:rsidRPr="00960BD6">
        <w:rPr>
          <w:rFonts w:ascii="Times New Roman" w:hAnsi="Times New Roman" w:cs="Times New Roman"/>
        </w:rPr>
        <w:t>plant species such as kale</w:t>
      </w:r>
      <w:r w:rsidR="007B3F49" w:rsidRPr="00960BD6">
        <w:rPr>
          <w:rFonts w:ascii="Times New Roman" w:hAnsi="Times New Roman" w:cs="Times New Roman"/>
        </w:rPr>
        <w:t>,</w:t>
      </w:r>
      <w:r w:rsidR="00ED74D3" w:rsidRPr="00960BD6">
        <w:rPr>
          <w:rFonts w:ascii="Times New Roman" w:hAnsi="Times New Roman" w:cs="Times New Roman"/>
        </w:rPr>
        <w:t xml:space="preserve"> to </w:t>
      </w:r>
      <w:r w:rsidR="007B3F49" w:rsidRPr="00960BD6">
        <w:rPr>
          <w:rFonts w:ascii="Times New Roman" w:hAnsi="Times New Roman" w:cs="Times New Roman"/>
        </w:rPr>
        <w:t>seed-</w:t>
      </w:r>
      <w:r w:rsidR="00B529EE" w:rsidRPr="00960BD6">
        <w:rPr>
          <w:rFonts w:ascii="Times New Roman" w:hAnsi="Times New Roman" w:cs="Times New Roman"/>
        </w:rPr>
        <w:t>producing</w:t>
      </w:r>
      <w:r w:rsidR="00ED74D3" w:rsidRPr="00960BD6">
        <w:rPr>
          <w:rFonts w:ascii="Times New Roman" w:hAnsi="Times New Roman" w:cs="Times New Roman"/>
        </w:rPr>
        <w:t xml:space="preserve"> species</w:t>
      </w:r>
      <w:r w:rsidR="007B3F49" w:rsidRPr="00960BD6">
        <w:rPr>
          <w:rFonts w:ascii="Times New Roman" w:hAnsi="Times New Roman" w:cs="Times New Roman"/>
        </w:rPr>
        <w:t>,</w:t>
      </w:r>
      <w:r w:rsidR="00ED74D3" w:rsidRPr="00960BD6">
        <w:rPr>
          <w:rFonts w:ascii="Times New Roman" w:hAnsi="Times New Roman" w:cs="Times New Roman"/>
        </w:rPr>
        <w:t xml:space="preserve"> like sunflower and buckwheat. The vari</w:t>
      </w:r>
      <w:r w:rsidR="007B3F49" w:rsidRPr="00960BD6">
        <w:rPr>
          <w:rFonts w:ascii="Times New Roman" w:hAnsi="Times New Roman" w:cs="Times New Roman"/>
        </w:rPr>
        <w:t>ety</w:t>
      </w:r>
      <w:r w:rsidR="00ED74D3" w:rsidRPr="00960BD6">
        <w:rPr>
          <w:rFonts w:ascii="Times New Roman" w:hAnsi="Times New Roman" w:cs="Times New Roman"/>
        </w:rPr>
        <w:t xml:space="preserve"> of </w:t>
      </w:r>
      <w:r w:rsidR="00C45ABF" w:rsidRPr="00960BD6">
        <w:rPr>
          <w:rFonts w:ascii="Times New Roman" w:hAnsi="Times New Roman" w:cs="Times New Roman"/>
        </w:rPr>
        <w:t>plantings attracted</w:t>
      </w:r>
      <w:r w:rsidR="00ED74D3" w:rsidRPr="00960BD6">
        <w:rPr>
          <w:rFonts w:ascii="Times New Roman" w:hAnsi="Times New Roman" w:cs="Times New Roman"/>
        </w:rPr>
        <w:t xml:space="preserve"> a </w:t>
      </w:r>
      <w:r w:rsidR="00B529EE" w:rsidRPr="00960BD6">
        <w:rPr>
          <w:rFonts w:ascii="Times New Roman" w:hAnsi="Times New Roman" w:cs="Times New Roman"/>
        </w:rPr>
        <w:t>diversity</w:t>
      </w:r>
      <w:r w:rsidR="00ED74D3" w:rsidRPr="00960BD6">
        <w:rPr>
          <w:rFonts w:ascii="Times New Roman" w:hAnsi="Times New Roman" w:cs="Times New Roman"/>
        </w:rPr>
        <w:t xml:space="preserve"> of bird species during winter. </w:t>
      </w:r>
      <w:r w:rsidR="007B3F49" w:rsidRPr="00960BD6">
        <w:rPr>
          <w:rFonts w:ascii="Times New Roman" w:hAnsi="Times New Roman" w:cs="Times New Roman"/>
        </w:rPr>
        <w:t xml:space="preserve">Henderson et al. (2004) </w:t>
      </w:r>
      <w:r w:rsidR="00ED74D3" w:rsidRPr="00960BD6">
        <w:rPr>
          <w:rFonts w:ascii="Times New Roman" w:hAnsi="Times New Roman" w:cs="Times New Roman"/>
        </w:rPr>
        <w:t xml:space="preserve">concluded </w:t>
      </w:r>
      <w:r w:rsidR="007B3F49" w:rsidRPr="00960BD6">
        <w:rPr>
          <w:rFonts w:ascii="Times New Roman" w:hAnsi="Times New Roman" w:cs="Times New Roman"/>
        </w:rPr>
        <w:t>that</w:t>
      </w:r>
      <w:r w:rsidR="000364BE" w:rsidRPr="00960BD6">
        <w:rPr>
          <w:rFonts w:ascii="Times New Roman" w:hAnsi="Times New Roman" w:cs="Times New Roman"/>
        </w:rPr>
        <w:t xml:space="preserve"> </w:t>
      </w:r>
      <w:r w:rsidR="007B3F49" w:rsidRPr="00960BD6">
        <w:rPr>
          <w:rFonts w:ascii="Times New Roman" w:hAnsi="Times New Roman" w:cs="Times New Roman"/>
        </w:rPr>
        <w:t>planting</w:t>
      </w:r>
      <w:r w:rsidR="00ED74D3" w:rsidRPr="00960BD6">
        <w:rPr>
          <w:rFonts w:ascii="Times New Roman" w:hAnsi="Times New Roman" w:cs="Times New Roman"/>
        </w:rPr>
        <w:t xml:space="preserve"> </w:t>
      </w:r>
      <w:r w:rsidR="007B3F49" w:rsidRPr="00960BD6">
        <w:rPr>
          <w:rFonts w:ascii="Times New Roman" w:hAnsi="Times New Roman" w:cs="Times New Roman"/>
        </w:rPr>
        <w:t xml:space="preserve">a variety of </w:t>
      </w:r>
      <w:r w:rsidR="00ED74D3" w:rsidRPr="00960BD6">
        <w:rPr>
          <w:rFonts w:ascii="Times New Roman" w:hAnsi="Times New Roman" w:cs="Times New Roman"/>
        </w:rPr>
        <w:t>winter bird crops</w:t>
      </w:r>
      <w:r w:rsidR="007B3F49" w:rsidRPr="00960BD6">
        <w:rPr>
          <w:rFonts w:ascii="Times New Roman" w:hAnsi="Times New Roman" w:cs="Times New Roman"/>
        </w:rPr>
        <w:t xml:space="preserve"> could increase</w:t>
      </w:r>
      <w:r w:rsidR="00ED74D3" w:rsidRPr="00960BD6">
        <w:rPr>
          <w:rFonts w:ascii="Times New Roman" w:hAnsi="Times New Roman" w:cs="Times New Roman"/>
        </w:rPr>
        <w:t xml:space="preserve"> bird use </w:t>
      </w:r>
      <w:r w:rsidR="005768B0" w:rsidRPr="00960BD6">
        <w:rPr>
          <w:rFonts w:ascii="Times New Roman" w:hAnsi="Times New Roman" w:cs="Times New Roman"/>
        </w:rPr>
        <w:t>four-fold</w:t>
      </w:r>
      <w:r w:rsidR="00E910BE" w:rsidRPr="00960BD6">
        <w:rPr>
          <w:rFonts w:ascii="Times New Roman" w:hAnsi="Times New Roman" w:cs="Times New Roman"/>
        </w:rPr>
        <w:t xml:space="preserve"> </w:t>
      </w:r>
      <w:r w:rsidR="00ED74D3" w:rsidRPr="00960BD6">
        <w:rPr>
          <w:rFonts w:ascii="Times New Roman" w:hAnsi="Times New Roman" w:cs="Times New Roman"/>
        </w:rPr>
        <w:t xml:space="preserve">in </w:t>
      </w:r>
      <w:r w:rsidR="00A9226D" w:rsidRPr="00960BD6">
        <w:rPr>
          <w:rFonts w:ascii="Times New Roman" w:hAnsi="Times New Roman" w:cs="Times New Roman"/>
        </w:rPr>
        <w:t xml:space="preserve">agricultural </w:t>
      </w:r>
      <w:r w:rsidR="00ED74D3" w:rsidRPr="00960BD6">
        <w:rPr>
          <w:rFonts w:ascii="Times New Roman" w:hAnsi="Times New Roman" w:cs="Times New Roman"/>
        </w:rPr>
        <w:t>fields</w:t>
      </w:r>
      <w:r w:rsidR="005768B0" w:rsidRPr="00960BD6">
        <w:rPr>
          <w:rFonts w:ascii="Times New Roman" w:hAnsi="Times New Roman" w:cs="Times New Roman"/>
        </w:rPr>
        <w:t xml:space="preserve"> compared to simply leaving agricultural fields fallow</w:t>
      </w:r>
      <w:r w:rsidR="00ED74D3" w:rsidRPr="00960BD6">
        <w:rPr>
          <w:rFonts w:ascii="Times New Roman" w:hAnsi="Times New Roman" w:cs="Times New Roman"/>
        </w:rPr>
        <w:t>.</w:t>
      </w:r>
      <w:r w:rsidR="000364BE" w:rsidRPr="00960BD6">
        <w:rPr>
          <w:rFonts w:ascii="Times New Roman" w:hAnsi="Times New Roman" w:cs="Times New Roman"/>
        </w:rPr>
        <w:t xml:space="preserve"> </w:t>
      </w:r>
    </w:p>
    <w:p w14:paraId="0B34F445" w14:textId="22FE469D" w:rsidR="00ED74D3" w:rsidRPr="00960BD6" w:rsidRDefault="0001591B" w:rsidP="00ED74D3">
      <w:pPr>
        <w:spacing w:line="480" w:lineRule="auto"/>
        <w:ind w:firstLine="720"/>
        <w:rPr>
          <w:rFonts w:ascii="Times New Roman" w:hAnsi="Times New Roman" w:cs="Times New Roman"/>
        </w:rPr>
      </w:pPr>
      <w:r w:rsidRPr="00960BD6">
        <w:rPr>
          <w:rFonts w:ascii="Times New Roman" w:hAnsi="Times New Roman" w:cs="Times New Roman"/>
        </w:rPr>
        <w:t xml:space="preserve">Over-wintering raptors can be commonly seen near or on cover crop and other agricultural fields, most likely </w:t>
      </w:r>
      <w:r w:rsidR="0054033C" w:rsidRPr="00960BD6">
        <w:rPr>
          <w:rFonts w:ascii="Times New Roman" w:hAnsi="Times New Roman" w:cs="Times New Roman"/>
        </w:rPr>
        <w:t>based on</w:t>
      </w:r>
      <w:r w:rsidRPr="00960BD6">
        <w:rPr>
          <w:rFonts w:ascii="Times New Roman" w:hAnsi="Times New Roman" w:cs="Times New Roman"/>
        </w:rPr>
        <w:t xml:space="preserve"> food and perch availability </w:t>
      </w:r>
      <w:r w:rsidR="004759A0" w:rsidRPr="00960BD6">
        <w:rPr>
          <w:rFonts w:ascii="Times New Roman" w:hAnsi="Times New Roman" w:cs="Times New Roman"/>
        </w:rPr>
        <w:fldChar w:fldCharType="begin"/>
      </w:r>
      <w:r w:rsidR="004759A0" w:rsidRPr="00960BD6">
        <w:rPr>
          <w:rFonts w:ascii="Times New Roman" w:hAnsi="Times New Roman" w:cs="Times New Roman"/>
        </w:rPr>
        <w:instrText xml:space="preserve"> ADDIN EN.CITE &lt;EndNote&gt;&lt;Cite&gt;&lt;Author&gt;Pearlstine&lt;/Author&gt;&lt;Year&gt;2006&lt;/Year&gt;&lt;RecNum&gt;146&lt;/RecNum&gt;&lt;DisplayText&gt;(Pearlstine et al. 2006)&lt;/DisplayText&gt;&lt;record&gt;&lt;rec-number&gt;146&lt;/rec-number&gt;&lt;foreign-keys&gt;&lt;key app="EN" db-id="a9tast9pb0aeecewrwuvxxwzxza5evvrtva2" timestamp="1592062312"&gt;146&lt;/key&gt;&lt;/foreign-keys&gt;&lt;ref-type name="Journal Article"&gt;17&lt;/ref-type&gt;&lt;contributors&gt;&lt;authors&gt;&lt;author&gt;Pearlstine, Elise V&lt;/author&gt;&lt;author&gt;Mazzotti, Frank J&lt;/author&gt;&lt;author&gt;Kelly, Mary Hudson&lt;/author&gt;&lt;/authors&gt;&lt;/contributors&gt;&lt;titles&gt;&lt;title&gt;Relative distribution and abundance of wintering raptors in agricultural and wetland landscapes of south Florida&lt;/title&gt;&lt;secondary-title&gt;Journal of Raptor Research&lt;/secondary-title&gt;&lt;/titles&gt;&lt;periodical&gt;&lt;full-title&gt;Journal of Raptor Research&lt;/full-title&gt;&lt;/periodical&gt;&lt;pages&gt;81-85&lt;/pages&gt;&lt;volume&gt;40&lt;/volume&gt;&lt;number&gt;1&lt;/number&gt;&lt;dates&gt;&lt;year&gt;2006&lt;/year&gt;&lt;/dates&gt;&lt;isbn&gt;0892-1016&lt;/isbn&gt;&lt;urls&gt;&lt;/urls&gt;&lt;/record&gt;&lt;/Cite&gt;&lt;/EndNote&gt;</w:instrText>
      </w:r>
      <w:r w:rsidR="004759A0" w:rsidRPr="00960BD6">
        <w:rPr>
          <w:rFonts w:ascii="Times New Roman" w:hAnsi="Times New Roman" w:cs="Times New Roman"/>
        </w:rPr>
        <w:fldChar w:fldCharType="separate"/>
      </w:r>
      <w:r w:rsidR="004759A0" w:rsidRPr="00960BD6">
        <w:rPr>
          <w:rFonts w:ascii="Times New Roman" w:hAnsi="Times New Roman" w:cs="Times New Roman"/>
          <w:noProof/>
        </w:rPr>
        <w:t>(Pearlstine et al. 2006)</w:t>
      </w:r>
      <w:r w:rsidR="004759A0" w:rsidRPr="00960BD6">
        <w:rPr>
          <w:rFonts w:ascii="Times New Roman" w:hAnsi="Times New Roman" w:cs="Times New Roman"/>
        </w:rPr>
        <w:fldChar w:fldCharType="end"/>
      </w:r>
      <w:r w:rsidR="004759A0" w:rsidRPr="00960BD6">
        <w:rPr>
          <w:rFonts w:ascii="Times New Roman" w:hAnsi="Times New Roman" w:cs="Times New Roman"/>
        </w:rPr>
        <w:t>.</w:t>
      </w:r>
      <w:r w:rsidR="0054033C" w:rsidRPr="00960BD6">
        <w:rPr>
          <w:rFonts w:ascii="Times New Roman" w:hAnsi="Times New Roman" w:cs="Times New Roman"/>
        </w:rPr>
        <w:t xml:space="preserve"> </w:t>
      </w:r>
      <w:r w:rsidRPr="00960BD6">
        <w:rPr>
          <w:rFonts w:ascii="Times New Roman" w:hAnsi="Times New Roman" w:cs="Times New Roman"/>
        </w:rPr>
        <w:t xml:space="preserve">With the implementation of cover crops, presence of </w:t>
      </w:r>
      <w:r w:rsidR="00751D5C" w:rsidRPr="00960BD6">
        <w:rPr>
          <w:rFonts w:ascii="Times New Roman" w:hAnsi="Times New Roman" w:cs="Times New Roman"/>
        </w:rPr>
        <w:t xml:space="preserve">small </w:t>
      </w:r>
      <w:r w:rsidRPr="00960BD6">
        <w:rPr>
          <w:rFonts w:ascii="Times New Roman" w:hAnsi="Times New Roman" w:cs="Times New Roman"/>
        </w:rPr>
        <w:t>mammal</w:t>
      </w:r>
      <w:r w:rsidR="00751D5C" w:rsidRPr="00960BD6">
        <w:rPr>
          <w:rFonts w:ascii="Times New Roman" w:hAnsi="Times New Roman" w:cs="Times New Roman"/>
        </w:rPr>
        <w:t>s</w:t>
      </w:r>
      <w:r w:rsidRPr="00960BD6">
        <w:rPr>
          <w:rFonts w:ascii="Times New Roman" w:hAnsi="Times New Roman" w:cs="Times New Roman"/>
        </w:rPr>
        <w:t>, such as voles (</w:t>
      </w:r>
      <w:r w:rsidRPr="001E2123">
        <w:rPr>
          <w:rFonts w:ascii="Times New Roman" w:hAnsi="Times New Roman" w:cs="Times New Roman"/>
          <w:i/>
        </w:rPr>
        <w:t>Microtus</w:t>
      </w:r>
      <w:r w:rsidR="00751D5C" w:rsidRPr="00960BD6">
        <w:rPr>
          <w:rFonts w:ascii="Times New Roman" w:hAnsi="Times New Roman" w:cs="Times New Roman"/>
        </w:rPr>
        <w:t xml:space="preserve"> spp.</w:t>
      </w:r>
      <w:r w:rsidRPr="00960BD6">
        <w:rPr>
          <w:rFonts w:ascii="Times New Roman" w:hAnsi="Times New Roman" w:cs="Times New Roman"/>
        </w:rPr>
        <w:t xml:space="preserve">), found in these fields may </w:t>
      </w:r>
      <w:r w:rsidR="00751D5C" w:rsidRPr="00960BD6">
        <w:rPr>
          <w:rFonts w:ascii="Times New Roman" w:hAnsi="Times New Roman" w:cs="Times New Roman"/>
        </w:rPr>
        <w:t>increase</w:t>
      </w:r>
      <w:r w:rsidRPr="00960BD6">
        <w:rPr>
          <w:rFonts w:ascii="Times New Roman" w:hAnsi="Times New Roman" w:cs="Times New Roman"/>
        </w:rPr>
        <w:t xml:space="preserve"> </w:t>
      </w:r>
      <w:r w:rsidR="004759A0" w:rsidRPr="00960BD6">
        <w:rPr>
          <w:rFonts w:ascii="Times New Roman" w:hAnsi="Times New Roman" w:cs="Times New Roman"/>
        </w:rPr>
        <w:fldChar w:fldCharType="begin"/>
      </w:r>
      <w:r w:rsidR="004759A0" w:rsidRPr="00960BD6">
        <w:rPr>
          <w:rFonts w:ascii="Times New Roman" w:hAnsi="Times New Roman" w:cs="Times New Roman"/>
        </w:rPr>
        <w:instrText xml:space="preserve"> ADDIN EN.CITE &lt;EndNote&gt;&lt;Cite&gt;&lt;Author&gt;Fisher&lt;/Author&gt;&lt;Year&gt;2014&lt;/Year&gt;&lt;RecNum&gt;142&lt;/RecNum&gt;&lt;DisplayText&gt;(Fisher et al. 2014)&lt;/DisplayText&gt;&lt;record&gt;&lt;rec-number&gt;142&lt;/rec-number&gt;&lt;foreign-keys&gt;&lt;key app="EN" db-id="a9tast9pb0aeecewrwuvxxwzxza5evvrtva2" timestamp="1592061337"&gt;142&lt;/key&gt;&lt;/foreign-keys&gt;&lt;ref-type name="Journal Article"&gt;17&lt;/ref-type&gt;&lt;contributors&gt;&lt;authors&gt;&lt;author&gt;Fisher, B&lt;/author&gt;&lt;author&gt;Shelton, V&lt;/author&gt;&lt;author&gt;Bailey, T&lt;/author&gt;&lt;/authors&gt;&lt;/contributors&gt;&lt;titles&gt;&lt;title&gt;Vole control&lt;/title&gt;&lt;secondary-title&gt;Agronomy “Crib” Notes, USDA NRCS&lt;/secondary-title&gt;&lt;/titles&gt;&lt;periodical&gt;&lt;full-title&gt;Agronomy “Crib” Notes, USDA NRCS&lt;/full-title&gt;&lt;/periodical&gt;&lt;dates&gt;&lt;year&gt;2014&lt;/year&gt;&lt;/dates&gt;&lt;urls&gt;&lt;/urls&gt;&lt;/record&gt;&lt;/Cite&gt;&lt;/EndNote&gt;</w:instrText>
      </w:r>
      <w:r w:rsidR="004759A0" w:rsidRPr="00960BD6">
        <w:rPr>
          <w:rFonts w:ascii="Times New Roman" w:hAnsi="Times New Roman" w:cs="Times New Roman"/>
        </w:rPr>
        <w:fldChar w:fldCharType="separate"/>
      </w:r>
      <w:r w:rsidR="00A66E5E">
        <w:t>(</w:t>
      </w:r>
      <w:r w:rsidR="00A66E5E">
        <w:rPr>
          <w:rFonts w:ascii="Times New Roman" w:hAnsi="Times New Roman" w:cs="Times New Roman"/>
        </w:rPr>
        <w:t>P</w:t>
      </w:r>
      <w:r w:rsidR="00A66E5E" w:rsidRPr="00A66E5E">
        <w:rPr>
          <w:rFonts w:ascii="Times New Roman" w:hAnsi="Times New Roman" w:cs="Times New Roman"/>
        </w:rPr>
        <w:t xml:space="preserve">rier and </w:t>
      </w:r>
      <w:r w:rsidR="00A66E5E">
        <w:rPr>
          <w:rFonts w:ascii="Times New Roman" w:hAnsi="Times New Roman" w:cs="Times New Roman"/>
        </w:rPr>
        <w:t>S</w:t>
      </w:r>
      <w:r w:rsidR="00A66E5E" w:rsidRPr="00A66E5E">
        <w:rPr>
          <w:rFonts w:ascii="Times New Roman" w:hAnsi="Times New Roman" w:cs="Times New Roman"/>
        </w:rPr>
        <w:t>wihart 2020</w:t>
      </w:r>
      <w:r w:rsidR="004759A0" w:rsidRPr="00960BD6">
        <w:rPr>
          <w:rFonts w:ascii="Times New Roman" w:hAnsi="Times New Roman" w:cs="Times New Roman"/>
          <w:noProof/>
        </w:rPr>
        <w:t>)</w:t>
      </w:r>
      <w:r w:rsidR="004759A0" w:rsidRPr="00960BD6">
        <w:rPr>
          <w:rFonts w:ascii="Times New Roman" w:hAnsi="Times New Roman" w:cs="Times New Roman"/>
        </w:rPr>
        <w:fldChar w:fldCharType="end"/>
      </w:r>
      <w:r w:rsidR="004759A0" w:rsidRPr="00960BD6">
        <w:rPr>
          <w:rFonts w:ascii="Times New Roman" w:hAnsi="Times New Roman" w:cs="Times New Roman"/>
        </w:rPr>
        <w:t xml:space="preserve">. </w:t>
      </w:r>
      <w:r w:rsidRPr="00960BD6">
        <w:rPr>
          <w:rFonts w:ascii="Times New Roman" w:hAnsi="Times New Roman" w:cs="Times New Roman"/>
        </w:rPr>
        <w:t xml:space="preserve">An increase in </w:t>
      </w:r>
      <w:r w:rsidR="00751D5C" w:rsidRPr="00960BD6">
        <w:rPr>
          <w:rFonts w:ascii="Times New Roman" w:hAnsi="Times New Roman" w:cs="Times New Roman"/>
        </w:rPr>
        <w:t>small mammals</w:t>
      </w:r>
      <w:r w:rsidRPr="00960BD6">
        <w:rPr>
          <w:rFonts w:ascii="Times New Roman" w:hAnsi="Times New Roman" w:cs="Times New Roman"/>
        </w:rPr>
        <w:t xml:space="preserve"> </w:t>
      </w:r>
      <w:r w:rsidR="00751D5C" w:rsidRPr="00960BD6">
        <w:rPr>
          <w:rFonts w:ascii="Times New Roman" w:hAnsi="Times New Roman" w:cs="Times New Roman"/>
        </w:rPr>
        <w:t>may</w:t>
      </w:r>
      <w:r w:rsidRPr="00960BD6">
        <w:rPr>
          <w:rFonts w:ascii="Times New Roman" w:hAnsi="Times New Roman" w:cs="Times New Roman"/>
        </w:rPr>
        <w:t xml:space="preserve"> provide </w:t>
      </w:r>
      <w:r w:rsidR="00751D5C" w:rsidRPr="00960BD6">
        <w:rPr>
          <w:rFonts w:ascii="Times New Roman" w:hAnsi="Times New Roman" w:cs="Times New Roman"/>
        </w:rPr>
        <w:t>prey</w:t>
      </w:r>
      <w:r w:rsidRPr="00960BD6">
        <w:rPr>
          <w:rFonts w:ascii="Times New Roman" w:hAnsi="Times New Roman" w:cs="Times New Roman"/>
        </w:rPr>
        <w:t xml:space="preserve"> for raptors, such as American Kestrel (</w:t>
      </w:r>
      <w:r w:rsidRPr="00960BD6">
        <w:rPr>
          <w:rFonts w:ascii="Times New Roman" w:hAnsi="Times New Roman" w:cs="Times New Roman"/>
          <w:i/>
        </w:rPr>
        <w:t>Falco sparverius</w:t>
      </w:r>
      <w:r w:rsidRPr="00960BD6">
        <w:rPr>
          <w:rFonts w:ascii="Times New Roman" w:hAnsi="Times New Roman" w:cs="Times New Roman"/>
        </w:rPr>
        <w:t>) and Northern Harrier (</w:t>
      </w:r>
      <w:r w:rsidRPr="00960BD6">
        <w:rPr>
          <w:rFonts w:ascii="Times New Roman" w:hAnsi="Times New Roman" w:cs="Times New Roman"/>
          <w:i/>
        </w:rPr>
        <w:t xml:space="preserve">Circus </w:t>
      </w:r>
      <w:proofErr w:type="spellStart"/>
      <w:r w:rsidRPr="00960BD6">
        <w:rPr>
          <w:rFonts w:ascii="Times New Roman" w:hAnsi="Times New Roman" w:cs="Times New Roman"/>
          <w:i/>
        </w:rPr>
        <w:t>hudsonius</w:t>
      </w:r>
      <w:proofErr w:type="spellEnd"/>
      <w:r w:rsidRPr="00960BD6">
        <w:rPr>
          <w:rFonts w:ascii="Times New Roman" w:hAnsi="Times New Roman" w:cs="Times New Roman"/>
        </w:rPr>
        <w:t>)</w:t>
      </w:r>
      <w:r w:rsidR="0072320B" w:rsidRPr="00960BD6">
        <w:rPr>
          <w:rFonts w:ascii="Times New Roman" w:hAnsi="Times New Roman" w:cs="Times New Roman"/>
        </w:rPr>
        <w:t xml:space="preserve"> </w:t>
      </w:r>
      <w:r w:rsidR="00751D5C" w:rsidRPr="00960BD6">
        <w:rPr>
          <w:rFonts w:ascii="Times New Roman" w:hAnsi="Times New Roman" w:cs="Times New Roman"/>
        </w:rPr>
        <w:t>i</w:t>
      </w:r>
      <w:r w:rsidRPr="00960BD6">
        <w:rPr>
          <w:rFonts w:ascii="Times New Roman" w:hAnsi="Times New Roman" w:cs="Times New Roman"/>
        </w:rPr>
        <w:t xml:space="preserve">n cover crop fields. In Indiana, raptor foraging on cover crop fields was analyzed for four focal species during the over-wintering season: American Kestrel, Northern </w:t>
      </w:r>
      <w:r w:rsidRPr="00960BD6">
        <w:rPr>
          <w:rFonts w:ascii="Times New Roman" w:hAnsi="Times New Roman" w:cs="Times New Roman"/>
        </w:rPr>
        <w:lastRenderedPageBreak/>
        <w:t>Harrier, Red-tailed Hawk (</w:t>
      </w:r>
      <w:r w:rsidRPr="00960BD6">
        <w:rPr>
          <w:rFonts w:ascii="Times New Roman" w:hAnsi="Times New Roman" w:cs="Times New Roman"/>
          <w:i/>
        </w:rPr>
        <w:t xml:space="preserve">Buteo </w:t>
      </w:r>
      <w:proofErr w:type="spellStart"/>
      <w:r w:rsidRPr="00960BD6">
        <w:rPr>
          <w:rFonts w:ascii="Times New Roman" w:hAnsi="Times New Roman" w:cs="Times New Roman"/>
          <w:i/>
        </w:rPr>
        <w:t>jamaicensis</w:t>
      </w:r>
      <w:proofErr w:type="spellEnd"/>
      <w:r w:rsidRPr="00960BD6">
        <w:rPr>
          <w:rFonts w:ascii="Times New Roman" w:hAnsi="Times New Roman" w:cs="Times New Roman"/>
        </w:rPr>
        <w:t>), and Rough-legged Hawk (</w:t>
      </w:r>
      <w:r w:rsidRPr="00960BD6">
        <w:rPr>
          <w:rFonts w:ascii="Times New Roman" w:hAnsi="Times New Roman" w:cs="Times New Roman"/>
          <w:i/>
        </w:rPr>
        <w:t>Buteo lagopus</w:t>
      </w:r>
      <w:r w:rsidRPr="00960BD6">
        <w:rPr>
          <w:rFonts w:ascii="Times New Roman" w:hAnsi="Times New Roman" w:cs="Times New Roman"/>
        </w:rPr>
        <w:t xml:space="preserve">) </w:t>
      </w:r>
      <w:r w:rsidR="004759A0" w:rsidRPr="00234435">
        <w:rPr>
          <w:rFonts w:ascii="Times New Roman" w:hAnsi="Times New Roman" w:cs="Times New Roman"/>
        </w:rPr>
        <w:fldChar w:fldCharType="begin"/>
      </w:r>
      <w:r w:rsidR="004759A0" w:rsidRPr="00960BD6">
        <w:rPr>
          <w:rFonts w:ascii="Times New Roman" w:hAnsi="Times New Roman" w:cs="Times New Roman"/>
        </w:rPr>
        <w:instrText xml:space="preserve"> ADDIN EN.CITE &lt;EndNote&gt;&lt;Cite&gt;&lt;Author&gt;Zagorski&lt;/Author&gt;&lt;Year&gt;2019&lt;/Year&gt;&lt;RecNum&gt;133&lt;/RecNum&gt;&lt;DisplayText&gt;(Zagorski 2019)&lt;/DisplayText&gt;&lt;record&gt;&lt;rec-number&gt;133&lt;/rec-number&gt;&lt;foreign-keys&gt;&lt;key app="EN" db-id="a9tast9pb0aeecewrwuvxxwzxza5evvrtva2" timestamp="1591974909"&gt;133&lt;/key&gt;&lt;/foreign-keys&gt;&lt;ref-type name="Thesis"&gt;32&lt;/ref-type&gt;&lt;contributors&gt;&lt;authors&gt;&lt;author&gt;Zagorski, Megan E&lt;/author&gt;&lt;/authors&gt;&lt;/contributors&gt;&lt;titles&gt;&lt;title&gt;Winter ecology of raptors in cover-cropped agroecosystems in western Indiana&lt;/title&gt;&lt;/titles&gt;&lt;dates&gt;&lt;year&gt;2019&lt;/year&gt;&lt;/dates&gt;&lt;publisher&gt;Purdue University Graduate School&lt;/publisher&gt;&lt;urls&gt;&lt;/urls&gt;&lt;/record&gt;&lt;/Cite&gt;&lt;/EndNote&gt;</w:instrText>
      </w:r>
      <w:r w:rsidR="004759A0" w:rsidRPr="00234435">
        <w:rPr>
          <w:rFonts w:ascii="Times New Roman" w:hAnsi="Times New Roman" w:cs="Times New Roman"/>
        </w:rPr>
        <w:fldChar w:fldCharType="separate"/>
      </w:r>
      <w:r w:rsidR="004759A0" w:rsidRPr="00960BD6">
        <w:rPr>
          <w:rFonts w:ascii="Times New Roman" w:hAnsi="Times New Roman" w:cs="Times New Roman"/>
          <w:noProof/>
        </w:rPr>
        <w:t>(Zagorski</w:t>
      </w:r>
      <w:r w:rsidR="00AE4D87" w:rsidRPr="00960BD6">
        <w:rPr>
          <w:rFonts w:ascii="Times New Roman" w:hAnsi="Times New Roman" w:cs="Times New Roman"/>
          <w:noProof/>
        </w:rPr>
        <w:t xml:space="preserve"> and Swihart</w:t>
      </w:r>
      <w:r w:rsidR="004759A0" w:rsidRPr="00960BD6">
        <w:rPr>
          <w:rFonts w:ascii="Times New Roman" w:hAnsi="Times New Roman" w:cs="Times New Roman"/>
          <w:noProof/>
        </w:rPr>
        <w:t xml:space="preserve"> 20</w:t>
      </w:r>
      <w:r w:rsidR="00CA4CD8" w:rsidRPr="00960BD6">
        <w:rPr>
          <w:rFonts w:ascii="Times New Roman" w:hAnsi="Times New Roman" w:cs="Times New Roman"/>
          <w:noProof/>
        </w:rPr>
        <w:t>20</w:t>
      </w:r>
      <w:r w:rsidR="005A4D19" w:rsidRPr="00960BD6">
        <w:rPr>
          <w:rFonts w:ascii="Times New Roman" w:hAnsi="Times New Roman" w:cs="Times New Roman"/>
          <w:noProof/>
        </w:rPr>
        <w:t>; Zagorski and Swihart 2021</w:t>
      </w:r>
      <w:r w:rsidR="004759A0" w:rsidRPr="00960BD6">
        <w:rPr>
          <w:rFonts w:ascii="Times New Roman" w:hAnsi="Times New Roman" w:cs="Times New Roman"/>
          <w:noProof/>
        </w:rPr>
        <w:t>)</w:t>
      </w:r>
      <w:r w:rsidR="004759A0" w:rsidRPr="00234435">
        <w:rPr>
          <w:rFonts w:ascii="Times New Roman" w:hAnsi="Times New Roman" w:cs="Times New Roman"/>
        </w:rPr>
        <w:fldChar w:fldCharType="end"/>
      </w:r>
      <w:r w:rsidRPr="00960BD6">
        <w:rPr>
          <w:rFonts w:ascii="Times New Roman" w:hAnsi="Times New Roman" w:cs="Times New Roman"/>
        </w:rPr>
        <w:t xml:space="preserve">. Zagorski </w:t>
      </w:r>
      <w:r w:rsidR="00AE4D87" w:rsidRPr="00960BD6">
        <w:rPr>
          <w:rFonts w:ascii="Times New Roman" w:hAnsi="Times New Roman" w:cs="Times New Roman"/>
        </w:rPr>
        <w:t xml:space="preserve">and Swihart </w:t>
      </w:r>
      <w:r w:rsidRPr="00960BD6">
        <w:rPr>
          <w:rFonts w:ascii="Times New Roman" w:hAnsi="Times New Roman" w:cs="Times New Roman"/>
        </w:rPr>
        <w:t>found that</w:t>
      </w:r>
      <w:r w:rsidR="001A2B6D" w:rsidRPr="00960BD6">
        <w:rPr>
          <w:rFonts w:ascii="Times New Roman" w:hAnsi="Times New Roman" w:cs="Times New Roman"/>
        </w:rPr>
        <w:t xml:space="preserve"> </w:t>
      </w:r>
      <w:r w:rsidRPr="00960BD6">
        <w:rPr>
          <w:rFonts w:ascii="Times New Roman" w:hAnsi="Times New Roman" w:cs="Times New Roman"/>
        </w:rPr>
        <w:t>American Kestrels were more likely to forage on cover crop fields than other</w:t>
      </w:r>
      <w:r w:rsidR="00751D5C" w:rsidRPr="00960BD6">
        <w:rPr>
          <w:rFonts w:ascii="Times New Roman" w:hAnsi="Times New Roman" w:cs="Times New Roman"/>
        </w:rPr>
        <w:t xml:space="preserve"> raptor </w:t>
      </w:r>
      <w:r w:rsidRPr="00960BD6">
        <w:rPr>
          <w:rFonts w:ascii="Times New Roman" w:hAnsi="Times New Roman" w:cs="Times New Roman"/>
        </w:rPr>
        <w:t>s</w:t>
      </w:r>
      <w:r w:rsidR="00751D5C" w:rsidRPr="00960BD6">
        <w:rPr>
          <w:rFonts w:ascii="Times New Roman" w:hAnsi="Times New Roman" w:cs="Times New Roman"/>
        </w:rPr>
        <w:t>pecies</w:t>
      </w:r>
      <w:r w:rsidRPr="00960BD6">
        <w:rPr>
          <w:rFonts w:ascii="Times New Roman" w:hAnsi="Times New Roman" w:cs="Times New Roman"/>
        </w:rPr>
        <w:t xml:space="preserve">. The availability of </w:t>
      </w:r>
      <w:r w:rsidR="00751D5C" w:rsidRPr="00960BD6">
        <w:rPr>
          <w:rFonts w:ascii="Times New Roman" w:hAnsi="Times New Roman" w:cs="Times New Roman"/>
        </w:rPr>
        <w:t>perches</w:t>
      </w:r>
      <w:r w:rsidRPr="00960BD6">
        <w:rPr>
          <w:rFonts w:ascii="Times New Roman" w:hAnsi="Times New Roman" w:cs="Times New Roman"/>
        </w:rPr>
        <w:t xml:space="preserve">, such as roadsides with utility lines, which often border cover crop fields, was integral in kestrel use. </w:t>
      </w:r>
    </w:p>
    <w:p w14:paraId="3A398CE0" w14:textId="648F5DBC" w:rsidR="00AF1A7E" w:rsidRPr="00960BD6" w:rsidRDefault="00ED74D3" w:rsidP="00D13345">
      <w:pPr>
        <w:spacing w:line="480" w:lineRule="auto"/>
        <w:ind w:firstLine="720"/>
        <w:rPr>
          <w:rFonts w:ascii="Times New Roman" w:hAnsi="Times New Roman" w:cs="Times New Roman"/>
        </w:rPr>
      </w:pPr>
      <w:r w:rsidRPr="00960BD6">
        <w:rPr>
          <w:rFonts w:ascii="Times New Roman" w:hAnsi="Times New Roman" w:cs="Times New Roman"/>
        </w:rPr>
        <w:t xml:space="preserve">While information concerning cover crop practices and wintering birds in North America </w:t>
      </w:r>
      <w:r w:rsidR="0001591B" w:rsidRPr="00960BD6">
        <w:rPr>
          <w:rFonts w:ascii="Times New Roman" w:hAnsi="Times New Roman" w:cs="Times New Roman"/>
        </w:rPr>
        <w:t>is sparse</w:t>
      </w:r>
      <w:r w:rsidRPr="00960BD6">
        <w:rPr>
          <w:rFonts w:ascii="Times New Roman" w:hAnsi="Times New Roman" w:cs="Times New Roman"/>
        </w:rPr>
        <w:t xml:space="preserve">, </w:t>
      </w:r>
      <w:r w:rsidR="0037568D" w:rsidRPr="00960BD6">
        <w:rPr>
          <w:rFonts w:ascii="Times New Roman" w:hAnsi="Times New Roman" w:cs="Times New Roman"/>
        </w:rPr>
        <w:t xml:space="preserve">studies </w:t>
      </w:r>
      <w:r w:rsidR="00372114" w:rsidRPr="00960BD6">
        <w:rPr>
          <w:rFonts w:ascii="Times New Roman" w:hAnsi="Times New Roman" w:cs="Times New Roman"/>
        </w:rPr>
        <w:t xml:space="preserve">have been completed </w:t>
      </w:r>
      <w:r w:rsidR="0037568D" w:rsidRPr="00960BD6">
        <w:rPr>
          <w:rFonts w:ascii="Times New Roman" w:hAnsi="Times New Roman" w:cs="Times New Roman"/>
        </w:rPr>
        <w:t>on</w:t>
      </w:r>
      <w:r w:rsidRPr="00960BD6">
        <w:rPr>
          <w:rFonts w:ascii="Times New Roman" w:hAnsi="Times New Roman" w:cs="Times New Roman"/>
        </w:rPr>
        <w:t xml:space="preserve"> </w:t>
      </w:r>
      <w:r w:rsidR="00F84230" w:rsidRPr="00960BD6">
        <w:rPr>
          <w:rFonts w:ascii="Times New Roman" w:hAnsi="Times New Roman" w:cs="Times New Roman"/>
        </w:rPr>
        <w:t xml:space="preserve">wintering bird use of </w:t>
      </w:r>
      <w:r w:rsidRPr="00960BD6">
        <w:rPr>
          <w:rFonts w:ascii="Times New Roman" w:hAnsi="Times New Roman" w:cs="Times New Roman"/>
        </w:rPr>
        <w:t>other agricultural practices.</w:t>
      </w:r>
      <w:r w:rsidR="00D13345" w:rsidRPr="00960BD6">
        <w:rPr>
          <w:rFonts w:ascii="Times New Roman" w:hAnsi="Times New Roman" w:cs="Times New Roman"/>
        </w:rPr>
        <w:t xml:space="preserve"> </w:t>
      </w:r>
      <w:r w:rsidR="00AF1A7E" w:rsidRPr="00960BD6">
        <w:rPr>
          <w:rFonts w:ascii="Times New Roman" w:hAnsi="Times New Roman" w:cs="Times New Roman"/>
        </w:rPr>
        <w:t xml:space="preserve">Studies done in the </w:t>
      </w:r>
      <w:r w:rsidR="00401CBC" w:rsidRPr="00960BD6">
        <w:rPr>
          <w:rFonts w:ascii="Times New Roman" w:hAnsi="Times New Roman" w:cs="Times New Roman"/>
        </w:rPr>
        <w:t>m</w:t>
      </w:r>
      <w:r w:rsidR="00711F26" w:rsidRPr="00960BD6">
        <w:rPr>
          <w:rFonts w:ascii="Times New Roman" w:hAnsi="Times New Roman" w:cs="Times New Roman"/>
        </w:rPr>
        <w:t xml:space="preserve">idwestern </w:t>
      </w:r>
      <w:r w:rsidR="00AF1A7E" w:rsidRPr="00960BD6">
        <w:rPr>
          <w:rFonts w:ascii="Times New Roman" w:hAnsi="Times New Roman" w:cs="Times New Roman"/>
        </w:rPr>
        <w:t xml:space="preserve">United States have </w:t>
      </w:r>
      <w:r w:rsidR="002338AE" w:rsidRPr="00960BD6">
        <w:rPr>
          <w:rFonts w:ascii="Times New Roman" w:hAnsi="Times New Roman" w:cs="Times New Roman"/>
        </w:rPr>
        <w:t>assessed</w:t>
      </w:r>
      <w:r w:rsidR="00AF1A7E" w:rsidRPr="00960BD6">
        <w:rPr>
          <w:rFonts w:ascii="Times New Roman" w:hAnsi="Times New Roman" w:cs="Times New Roman"/>
        </w:rPr>
        <w:t xml:space="preserve"> avian abundance </w:t>
      </w:r>
      <w:r w:rsidR="00123174" w:rsidRPr="00960BD6">
        <w:rPr>
          <w:rFonts w:ascii="Times New Roman" w:hAnsi="Times New Roman" w:cs="Times New Roman"/>
        </w:rPr>
        <w:t>during winter</w:t>
      </w:r>
      <w:r w:rsidR="00AF1A7E" w:rsidRPr="00960BD6">
        <w:rPr>
          <w:rFonts w:ascii="Times New Roman" w:hAnsi="Times New Roman" w:cs="Times New Roman"/>
        </w:rPr>
        <w:t xml:space="preserve"> on both agricultural row crop fields and Conservation Reserve Program (CRP) fields </w:t>
      </w:r>
      <w:r w:rsidR="00AF1A7E" w:rsidRPr="00234435">
        <w:rPr>
          <w:rFonts w:ascii="Times New Roman" w:hAnsi="Times New Roman" w:cs="Times New Roman"/>
        </w:rPr>
        <w:fldChar w:fldCharType="begin"/>
      </w:r>
      <w:r w:rsidR="00AF1A7E" w:rsidRPr="00960BD6">
        <w:rPr>
          <w:rFonts w:ascii="Times New Roman" w:hAnsi="Times New Roman" w:cs="Times New Roman"/>
        </w:rPr>
        <w:instrText xml:space="preserve"> ADDIN EN.CITE &lt;EndNote&gt;&lt;Cite&gt;&lt;Author&gt;Best&lt;/Author&gt;&lt;Year&gt;1998&lt;/Year&gt;&lt;RecNum&gt;132&lt;/RecNum&gt;&lt;DisplayText&gt;(Best et al. 1998)&lt;/DisplayText&gt;&lt;record&gt;&lt;rec-number&gt;132&lt;/rec-number&gt;&lt;foreign-keys&gt;&lt;key app="EN" db-id="a9tast9pb0aeecewrwuvxxwzxza5evvrtva2" timestamp="1591974832"&gt;132&lt;/key&gt;&lt;/foreign-keys&gt;&lt;ref-type name="Journal Article"&gt;17&lt;/ref-type&gt;&lt;contributors&gt;&lt;authors&gt;&lt;author&gt;Best, Louis B&lt;/author&gt;&lt;author&gt;Campa III, Henry&lt;/author&gt;&lt;author&gt;Kemp, Kenneth E&lt;/author&gt;&lt;author&gt;Robel, Robert J&lt;/author&gt;&lt;author&gt;Ryan, Mark R&lt;/author&gt;&lt;author&gt;Savidge, Julie A&lt;/author&gt;&lt;author&gt;Weeks Jr, Harmon P&lt;/author&gt;&lt;author&gt;Winterstein, Scott R&lt;/author&gt;&lt;/authors&gt;&lt;/contributors&gt;&lt;titles&gt;&lt;title&gt;Avian Abundance in CRP and Crop Fields during Winter in the Midwest1&lt;/title&gt;&lt;secondary-title&gt;The American midland naturalist&lt;/secondary-title&gt;&lt;/titles&gt;&lt;periodical&gt;&lt;full-title&gt;The American midland naturalist&lt;/full-title&gt;&lt;/periodical&gt;&lt;pages&gt;311-324&lt;/pages&gt;&lt;volume&gt;139&lt;/volume&gt;&lt;number&gt;2&lt;/number&gt;&lt;dates&gt;&lt;year&gt;1998&lt;/year&gt;&lt;/dates&gt;&lt;isbn&gt;0003-0031&lt;/isbn&gt;&lt;urls&gt;&lt;/urls&gt;&lt;/record&gt;&lt;/Cite&gt;&lt;/EndNote&gt;</w:instrText>
      </w:r>
      <w:r w:rsidR="00AF1A7E" w:rsidRPr="00234435">
        <w:rPr>
          <w:rFonts w:ascii="Times New Roman" w:hAnsi="Times New Roman" w:cs="Times New Roman"/>
        </w:rPr>
        <w:fldChar w:fldCharType="separate"/>
      </w:r>
      <w:r w:rsidR="00AF1A7E" w:rsidRPr="00960BD6">
        <w:rPr>
          <w:rFonts w:ascii="Times New Roman" w:hAnsi="Times New Roman" w:cs="Times New Roman"/>
          <w:noProof/>
        </w:rPr>
        <w:t>(Best et al. 1998)</w:t>
      </w:r>
      <w:r w:rsidR="00AF1A7E" w:rsidRPr="00234435">
        <w:rPr>
          <w:rFonts w:ascii="Times New Roman" w:hAnsi="Times New Roman" w:cs="Times New Roman"/>
        </w:rPr>
        <w:fldChar w:fldCharType="end"/>
      </w:r>
      <w:r w:rsidR="00AF1A7E" w:rsidRPr="00960BD6">
        <w:rPr>
          <w:rFonts w:ascii="Times New Roman" w:hAnsi="Times New Roman" w:cs="Times New Roman"/>
        </w:rPr>
        <w:t xml:space="preserve">. </w:t>
      </w:r>
      <w:r w:rsidR="00DA7EEE" w:rsidRPr="00960BD6">
        <w:rPr>
          <w:rFonts w:ascii="Times New Roman" w:hAnsi="Times New Roman" w:cs="Times New Roman"/>
        </w:rPr>
        <w:t xml:space="preserve">Row crop fields </w:t>
      </w:r>
      <w:r w:rsidR="009D4155" w:rsidRPr="00960BD6">
        <w:rPr>
          <w:rFonts w:ascii="Times New Roman" w:hAnsi="Times New Roman" w:cs="Times New Roman"/>
        </w:rPr>
        <w:t>were</w:t>
      </w:r>
      <w:r w:rsidR="00DA7EEE" w:rsidRPr="00960BD6">
        <w:rPr>
          <w:rFonts w:ascii="Times New Roman" w:hAnsi="Times New Roman" w:cs="Times New Roman"/>
        </w:rPr>
        <w:t xml:space="preserve"> use</w:t>
      </w:r>
      <w:r w:rsidR="009D4155" w:rsidRPr="00960BD6">
        <w:rPr>
          <w:rFonts w:ascii="Times New Roman" w:hAnsi="Times New Roman" w:cs="Times New Roman"/>
        </w:rPr>
        <w:t>d</w:t>
      </w:r>
      <w:r w:rsidR="00DA7EEE" w:rsidRPr="00960BD6">
        <w:rPr>
          <w:rFonts w:ascii="Times New Roman" w:hAnsi="Times New Roman" w:cs="Times New Roman"/>
        </w:rPr>
        <w:t xml:space="preserve"> </w:t>
      </w:r>
      <w:r w:rsidR="009D4155" w:rsidRPr="00960BD6">
        <w:rPr>
          <w:rFonts w:ascii="Times New Roman" w:hAnsi="Times New Roman" w:cs="Times New Roman"/>
        </w:rPr>
        <w:t xml:space="preserve">commonly </w:t>
      </w:r>
      <w:r w:rsidR="00DA7EEE" w:rsidRPr="00960BD6">
        <w:rPr>
          <w:rFonts w:ascii="Times New Roman" w:hAnsi="Times New Roman" w:cs="Times New Roman"/>
        </w:rPr>
        <w:t>by Horned Larks</w:t>
      </w:r>
      <w:r w:rsidR="002D25DC" w:rsidRPr="00960BD6">
        <w:rPr>
          <w:rFonts w:ascii="Times New Roman" w:hAnsi="Times New Roman" w:cs="Times New Roman"/>
        </w:rPr>
        <w:t xml:space="preserve"> </w:t>
      </w:r>
      <w:r w:rsidR="002D25DC" w:rsidRPr="00960BD6">
        <w:rPr>
          <w:rFonts w:ascii="Times New Roman" w:hAnsi="Times New Roman" w:cs="Times New Roman"/>
          <w:color w:val="000000"/>
        </w:rPr>
        <w:t>(</w:t>
      </w:r>
      <w:proofErr w:type="spellStart"/>
      <w:r w:rsidR="002D25DC" w:rsidRPr="00960BD6">
        <w:rPr>
          <w:rFonts w:ascii="Times New Roman" w:hAnsi="Times New Roman" w:cs="Times New Roman"/>
          <w:i/>
          <w:color w:val="000000"/>
        </w:rPr>
        <w:t>Eremophila</w:t>
      </w:r>
      <w:proofErr w:type="spellEnd"/>
      <w:r w:rsidR="002D25DC" w:rsidRPr="00960BD6">
        <w:rPr>
          <w:rFonts w:ascii="Times New Roman" w:hAnsi="Times New Roman" w:cs="Times New Roman"/>
          <w:i/>
          <w:color w:val="000000"/>
        </w:rPr>
        <w:t xml:space="preserve"> </w:t>
      </w:r>
      <w:proofErr w:type="spellStart"/>
      <w:r w:rsidR="002D25DC" w:rsidRPr="00960BD6">
        <w:rPr>
          <w:rFonts w:ascii="Times New Roman" w:hAnsi="Times New Roman" w:cs="Times New Roman"/>
          <w:i/>
          <w:color w:val="000000"/>
        </w:rPr>
        <w:t>alpestris</w:t>
      </w:r>
      <w:proofErr w:type="spellEnd"/>
      <w:r w:rsidR="002D25DC" w:rsidRPr="00960BD6">
        <w:rPr>
          <w:rFonts w:ascii="Times New Roman" w:hAnsi="Times New Roman" w:cs="Times New Roman"/>
          <w:color w:val="000000"/>
        </w:rPr>
        <w:t>)</w:t>
      </w:r>
      <w:r w:rsidR="009D4155" w:rsidRPr="00960BD6">
        <w:rPr>
          <w:rFonts w:ascii="Times New Roman" w:hAnsi="Times New Roman" w:cs="Times New Roman"/>
          <w:color w:val="000000"/>
        </w:rPr>
        <w:t>,</w:t>
      </w:r>
      <w:r w:rsidR="00DA7EEE" w:rsidRPr="00960BD6">
        <w:rPr>
          <w:rFonts w:ascii="Times New Roman" w:hAnsi="Times New Roman" w:cs="Times New Roman"/>
        </w:rPr>
        <w:t xml:space="preserve"> </w:t>
      </w:r>
      <w:r w:rsidR="009D4155" w:rsidRPr="00960BD6">
        <w:rPr>
          <w:rFonts w:ascii="Times New Roman" w:hAnsi="Times New Roman" w:cs="Times New Roman"/>
        </w:rPr>
        <w:t xml:space="preserve">and </w:t>
      </w:r>
      <w:r w:rsidR="00DA7EEE" w:rsidRPr="00960BD6">
        <w:rPr>
          <w:rFonts w:ascii="Times New Roman" w:hAnsi="Times New Roman" w:cs="Times New Roman"/>
        </w:rPr>
        <w:t>American Tree Sparrows</w:t>
      </w:r>
      <w:r w:rsidR="002D25DC" w:rsidRPr="00960BD6">
        <w:rPr>
          <w:rFonts w:ascii="Times New Roman" w:hAnsi="Times New Roman" w:cs="Times New Roman"/>
        </w:rPr>
        <w:t xml:space="preserve"> (</w:t>
      </w:r>
      <w:r w:rsidR="002D25DC" w:rsidRPr="00960BD6">
        <w:rPr>
          <w:rFonts w:ascii="Times New Roman" w:hAnsi="Times New Roman" w:cs="Times New Roman"/>
          <w:i/>
        </w:rPr>
        <w:t>Spizella arborea</w:t>
      </w:r>
      <w:r w:rsidR="002D25DC" w:rsidRPr="00960BD6">
        <w:rPr>
          <w:rFonts w:ascii="Times New Roman" w:hAnsi="Times New Roman" w:cs="Times New Roman"/>
        </w:rPr>
        <w:t>)</w:t>
      </w:r>
      <w:r w:rsidR="00401CBC" w:rsidRPr="00960BD6">
        <w:rPr>
          <w:rFonts w:ascii="Times New Roman" w:hAnsi="Times New Roman" w:cs="Times New Roman"/>
        </w:rPr>
        <w:t>,</w:t>
      </w:r>
      <w:r w:rsidR="009D4155" w:rsidRPr="00960BD6">
        <w:rPr>
          <w:rFonts w:ascii="Times New Roman" w:hAnsi="Times New Roman" w:cs="Times New Roman"/>
        </w:rPr>
        <w:t xml:space="preserve"> and were also used by </w:t>
      </w:r>
      <w:r w:rsidR="00DA7EEE" w:rsidRPr="00960BD6">
        <w:rPr>
          <w:rFonts w:ascii="Times New Roman" w:hAnsi="Times New Roman" w:cs="Times New Roman"/>
        </w:rPr>
        <w:t>Mourning Doves</w:t>
      </w:r>
      <w:r w:rsidR="002D25DC" w:rsidRPr="00960BD6">
        <w:rPr>
          <w:rFonts w:ascii="Times New Roman" w:hAnsi="Times New Roman" w:cs="Times New Roman"/>
        </w:rPr>
        <w:t xml:space="preserve"> (</w:t>
      </w:r>
      <w:r w:rsidR="002D25DC" w:rsidRPr="00960BD6">
        <w:rPr>
          <w:rFonts w:ascii="Times New Roman" w:hAnsi="Times New Roman" w:cs="Times New Roman"/>
          <w:i/>
        </w:rPr>
        <w:t>Zenaida macroura</w:t>
      </w:r>
      <w:r w:rsidR="002D25DC" w:rsidRPr="00960BD6">
        <w:rPr>
          <w:rFonts w:ascii="Times New Roman" w:hAnsi="Times New Roman" w:cs="Times New Roman"/>
        </w:rPr>
        <w:t>)</w:t>
      </w:r>
      <w:r w:rsidR="00DA7EEE" w:rsidRPr="00960BD6">
        <w:rPr>
          <w:rFonts w:ascii="Times New Roman" w:hAnsi="Times New Roman" w:cs="Times New Roman"/>
        </w:rPr>
        <w:t>, Eastern Meadowlarks</w:t>
      </w:r>
      <w:r w:rsidR="002D25DC" w:rsidRPr="00960BD6">
        <w:rPr>
          <w:rFonts w:ascii="Times New Roman" w:hAnsi="Times New Roman" w:cs="Times New Roman"/>
        </w:rPr>
        <w:t xml:space="preserve"> (</w:t>
      </w:r>
      <w:r w:rsidR="002D25DC" w:rsidRPr="00960BD6">
        <w:rPr>
          <w:rFonts w:ascii="Times New Roman" w:hAnsi="Times New Roman" w:cs="Times New Roman"/>
          <w:i/>
        </w:rPr>
        <w:t>Sturnella magna)</w:t>
      </w:r>
      <w:r w:rsidR="00DA7EEE" w:rsidRPr="00960BD6">
        <w:rPr>
          <w:rFonts w:ascii="Times New Roman" w:hAnsi="Times New Roman" w:cs="Times New Roman"/>
        </w:rPr>
        <w:t>, Northern Bobwhite</w:t>
      </w:r>
      <w:r w:rsidR="00AA25A4" w:rsidRPr="00960BD6">
        <w:rPr>
          <w:rFonts w:ascii="Times New Roman" w:hAnsi="Times New Roman" w:cs="Times New Roman"/>
        </w:rPr>
        <w:t xml:space="preserve">, </w:t>
      </w:r>
      <w:r w:rsidR="00DA7EEE" w:rsidRPr="00960BD6">
        <w:rPr>
          <w:rFonts w:ascii="Times New Roman" w:hAnsi="Times New Roman" w:cs="Times New Roman"/>
        </w:rPr>
        <w:t>Lapland Longspur</w:t>
      </w:r>
      <w:r w:rsidR="002D25DC" w:rsidRPr="00960BD6">
        <w:rPr>
          <w:rFonts w:ascii="Times New Roman" w:hAnsi="Times New Roman" w:cs="Times New Roman"/>
        </w:rPr>
        <w:t xml:space="preserve"> (</w:t>
      </w:r>
      <w:proofErr w:type="spellStart"/>
      <w:r w:rsidR="002D25DC" w:rsidRPr="00960BD6">
        <w:rPr>
          <w:rFonts w:ascii="Times New Roman" w:hAnsi="Times New Roman" w:cs="Times New Roman"/>
          <w:i/>
        </w:rPr>
        <w:t>Calcarius</w:t>
      </w:r>
      <w:proofErr w:type="spellEnd"/>
      <w:r w:rsidR="002D25DC" w:rsidRPr="00960BD6">
        <w:rPr>
          <w:rFonts w:ascii="Times New Roman" w:hAnsi="Times New Roman" w:cs="Times New Roman"/>
          <w:i/>
        </w:rPr>
        <w:t xml:space="preserve"> </w:t>
      </w:r>
      <w:proofErr w:type="spellStart"/>
      <w:r w:rsidR="002D25DC" w:rsidRPr="00960BD6">
        <w:rPr>
          <w:rFonts w:ascii="Times New Roman" w:hAnsi="Times New Roman" w:cs="Times New Roman"/>
          <w:i/>
        </w:rPr>
        <w:t>lapponicus</w:t>
      </w:r>
      <w:proofErr w:type="spellEnd"/>
      <w:r w:rsidR="002D25DC" w:rsidRPr="00960BD6">
        <w:rPr>
          <w:rFonts w:ascii="Times New Roman" w:hAnsi="Times New Roman" w:cs="Times New Roman"/>
        </w:rPr>
        <w:t>)</w:t>
      </w:r>
      <w:r w:rsidR="00DA7EEE" w:rsidRPr="00960BD6">
        <w:rPr>
          <w:rFonts w:ascii="Times New Roman" w:hAnsi="Times New Roman" w:cs="Times New Roman"/>
        </w:rPr>
        <w:t>, and Canada Goose</w:t>
      </w:r>
      <w:r w:rsidR="002D25DC" w:rsidRPr="00960BD6">
        <w:rPr>
          <w:rFonts w:ascii="Times New Roman" w:hAnsi="Times New Roman" w:cs="Times New Roman"/>
        </w:rPr>
        <w:t xml:space="preserve"> (</w:t>
      </w:r>
      <w:r w:rsidR="002D25DC" w:rsidRPr="00960BD6">
        <w:rPr>
          <w:rFonts w:ascii="Times New Roman" w:hAnsi="Times New Roman" w:cs="Times New Roman"/>
          <w:i/>
        </w:rPr>
        <w:t>Branta canadensis</w:t>
      </w:r>
      <w:r w:rsidR="002D25DC" w:rsidRPr="00960BD6">
        <w:rPr>
          <w:rFonts w:ascii="Times New Roman" w:hAnsi="Times New Roman" w:cs="Times New Roman"/>
        </w:rPr>
        <w:t>)</w:t>
      </w:r>
      <w:r w:rsidR="00E94EBD" w:rsidRPr="00960BD6">
        <w:rPr>
          <w:rFonts w:ascii="Times New Roman" w:hAnsi="Times New Roman" w:cs="Times New Roman"/>
        </w:rPr>
        <w:t>.</w:t>
      </w:r>
      <w:r w:rsidR="00DA7EEE" w:rsidRPr="00960BD6">
        <w:rPr>
          <w:rFonts w:ascii="Times New Roman" w:hAnsi="Times New Roman" w:cs="Times New Roman"/>
        </w:rPr>
        <w:t xml:space="preserve"> CRP fields had </w:t>
      </w:r>
      <w:r w:rsidR="00401CBC" w:rsidRPr="00960BD6">
        <w:rPr>
          <w:rFonts w:ascii="Times New Roman" w:hAnsi="Times New Roman" w:cs="Times New Roman"/>
        </w:rPr>
        <w:t>greater</w:t>
      </w:r>
      <w:r w:rsidR="00DA7EEE" w:rsidRPr="00960BD6">
        <w:rPr>
          <w:rFonts w:ascii="Times New Roman" w:hAnsi="Times New Roman" w:cs="Times New Roman"/>
        </w:rPr>
        <w:t xml:space="preserve"> species richness across the years of the study (&gt;30 </w:t>
      </w:r>
      <w:r w:rsidR="00401CBC" w:rsidRPr="00960BD6">
        <w:rPr>
          <w:rFonts w:ascii="Times New Roman" w:hAnsi="Times New Roman" w:cs="Times New Roman"/>
        </w:rPr>
        <w:t>species</w:t>
      </w:r>
      <w:r w:rsidR="009D4155" w:rsidRPr="00960BD6">
        <w:rPr>
          <w:rFonts w:ascii="Times New Roman" w:hAnsi="Times New Roman" w:cs="Times New Roman"/>
        </w:rPr>
        <w:t>/year</w:t>
      </w:r>
      <w:r w:rsidR="00DA7EEE" w:rsidRPr="00960BD6">
        <w:rPr>
          <w:rFonts w:ascii="Times New Roman" w:hAnsi="Times New Roman" w:cs="Times New Roman"/>
        </w:rPr>
        <w:t xml:space="preserve"> dependent on state), </w:t>
      </w:r>
      <w:r w:rsidR="009D4155" w:rsidRPr="00960BD6">
        <w:rPr>
          <w:rFonts w:ascii="Times New Roman" w:hAnsi="Times New Roman" w:cs="Times New Roman"/>
        </w:rPr>
        <w:t xml:space="preserve">whereas </w:t>
      </w:r>
      <w:r w:rsidR="00DA7EEE" w:rsidRPr="00960BD6">
        <w:rPr>
          <w:rFonts w:ascii="Times New Roman" w:hAnsi="Times New Roman" w:cs="Times New Roman"/>
        </w:rPr>
        <w:t>species richness in row crop fields during the winter w</w:t>
      </w:r>
      <w:r w:rsidR="00E94EBD" w:rsidRPr="00960BD6">
        <w:rPr>
          <w:rFonts w:ascii="Times New Roman" w:hAnsi="Times New Roman" w:cs="Times New Roman"/>
        </w:rPr>
        <w:t>as</w:t>
      </w:r>
      <w:r w:rsidR="00DA7EEE" w:rsidRPr="00960BD6">
        <w:rPr>
          <w:rFonts w:ascii="Times New Roman" w:hAnsi="Times New Roman" w:cs="Times New Roman"/>
        </w:rPr>
        <w:t xml:space="preserve"> </w:t>
      </w:r>
      <w:r w:rsidR="00F507ED">
        <w:rPr>
          <w:rFonts w:ascii="Times New Roman" w:hAnsi="Times New Roman" w:cs="Times New Roman"/>
        </w:rPr>
        <w:t xml:space="preserve">lesser and </w:t>
      </w:r>
      <w:r w:rsidR="009D4155" w:rsidRPr="00960BD6">
        <w:rPr>
          <w:rFonts w:ascii="Times New Roman" w:hAnsi="Times New Roman" w:cs="Times New Roman"/>
        </w:rPr>
        <w:t xml:space="preserve">more </w:t>
      </w:r>
      <w:r w:rsidR="00401CBC" w:rsidRPr="00960BD6">
        <w:rPr>
          <w:rFonts w:ascii="Times New Roman" w:hAnsi="Times New Roman" w:cs="Times New Roman"/>
        </w:rPr>
        <w:t>variable</w:t>
      </w:r>
      <w:r w:rsidR="00F507ED">
        <w:rPr>
          <w:rFonts w:ascii="Times New Roman" w:hAnsi="Times New Roman" w:cs="Times New Roman"/>
        </w:rPr>
        <w:t>. S</w:t>
      </w:r>
      <w:r w:rsidR="00DA7EEE" w:rsidRPr="00960BD6">
        <w:rPr>
          <w:rFonts w:ascii="Times New Roman" w:hAnsi="Times New Roman" w:cs="Times New Roman"/>
        </w:rPr>
        <w:t xml:space="preserve">ome years </w:t>
      </w:r>
      <w:r w:rsidR="00984B14" w:rsidRPr="00960BD6">
        <w:rPr>
          <w:rFonts w:ascii="Times New Roman" w:hAnsi="Times New Roman" w:cs="Times New Roman"/>
        </w:rPr>
        <w:t xml:space="preserve">in some </w:t>
      </w:r>
      <w:r w:rsidR="00DA7EEE" w:rsidRPr="00960BD6">
        <w:rPr>
          <w:rFonts w:ascii="Times New Roman" w:hAnsi="Times New Roman" w:cs="Times New Roman"/>
        </w:rPr>
        <w:t xml:space="preserve">states </w:t>
      </w:r>
      <w:r w:rsidR="006C6DAF">
        <w:rPr>
          <w:rFonts w:ascii="Times New Roman" w:hAnsi="Times New Roman" w:cs="Times New Roman"/>
        </w:rPr>
        <w:t xml:space="preserve">row crop fields </w:t>
      </w:r>
      <w:r w:rsidR="00DA7EEE" w:rsidRPr="00960BD6">
        <w:rPr>
          <w:rFonts w:ascii="Times New Roman" w:hAnsi="Times New Roman" w:cs="Times New Roman"/>
        </w:rPr>
        <w:t>ha</w:t>
      </w:r>
      <w:r w:rsidR="00F507ED">
        <w:rPr>
          <w:rFonts w:ascii="Times New Roman" w:hAnsi="Times New Roman" w:cs="Times New Roman"/>
        </w:rPr>
        <w:t>d</w:t>
      </w:r>
      <w:r w:rsidR="00DA7EEE" w:rsidRPr="00960BD6">
        <w:rPr>
          <w:rFonts w:ascii="Times New Roman" w:hAnsi="Times New Roman" w:cs="Times New Roman"/>
        </w:rPr>
        <w:t xml:space="preserve"> &gt;18 species documented</w:t>
      </w:r>
      <w:r w:rsidR="00F507ED">
        <w:rPr>
          <w:rFonts w:ascii="Times New Roman" w:hAnsi="Times New Roman" w:cs="Times New Roman"/>
        </w:rPr>
        <w:t>,</w:t>
      </w:r>
      <w:r w:rsidR="00DA7EEE" w:rsidRPr="00960BD6">
        <w:rPr>
          <w:rFonts w:ascii="Times New Roman" w:hAnsi="Times New Roman" w:cs="Times New Roman"/>
        </w:rPr>
        <w:t xml:space="preserve"> </w:t>
      </w:r>
      <w:r w:rsidR="00401CBC" w:rsidRPr="00960BD6">
        <w:rPr>
          <w:rFonts w:ascii="Times New Roman" w:hAnsi="Times New Roman" w:cs="Times New Roman"/>
        </w:rPr>
        <w:t xml:space="preserve">whereas </w:t>
      </w:r>
      <w:r w:rsidR="006C6DAF">
        <w:rPr>
          <w:rFonts w:ascii="Times New Roman" w:hAnsi="Times New Roman" w:cs="Times New Roman"/>
        </w:rPr>
        <w:t xml:space="preserve">row crop fields in </w:t>
      </w:r>
      <w:r w:rsidR="00401CBC" w:rsidRPr="00960BD6">
        <w:rPr>
          <w:rFonts w:ascii="Times New Roman" w:hAnsi="Times New Roman" w:cs="Times New Roman"/>
        </w:rPr>
        <w:t xml:space="preserve">other states had </w:t>
      </w:r>
      <w:r w:rsidR="00DA7EEE" w:rsidRPr="00960BD6">
        <w:rPr>
          <w:rFonts w:ascii="Times New Roman" w:hAnsi="Times New Roman" w:cs="Times New Roman"/>
        </w:rPr>
        <w:t>&lt;10</w:t>
      </w:r>
      <w:r w:rsidR="00401CBC" w:rsidRPr="00960BD6">
        <w:rPr>
          <w:rFonts w:ascii="Times New Roman" w:hAnsi="Times New Roman" w:cs="Times New Roman"/>
        </w:rPr>
        <w:t xml:space="preserve"> species </w:t>
      </w:r>
      <w:r w:rsidR="00F507ED">
        <w:rPr>
          <w:rFonts w:ascii="Times New Roman" w:hAnsi="Times New Roman" w:cs="Times New Roman"/>
        </w:rPr>
        <w:t xml:space="preserve">documented </w:t>
      </w:r>
      <w:r w:rsidR="00401CBC" w:rsidRPr="00960BD6">
        <w:rPr>
          <w:rFonts w:ascii="Times New Roman" w:hAnsi="Times New Roman" w:cs="Times New Roman"/>
        </w:rPr>
        <w:t xml:space="preserve">in a given </w:t>
      </w:r>
      <w:r w:rsidR="00F507ED">
        <w:rPr>
          <w:rFonts w:ascii="Times New Roman" w:hAnsi="Times New Roman" w:cs="Times New Roman"/>
        </w:rPr>
        <w:t>winter</w:t>
      </w:r>
      <w:r w:rsidR="00DA7EEE" w:rsidRPr="00960BD6">
        <w:rPr>
          <w:rFonts w:ascii="Times New Roman" w:hAnsi="Times New Roman" w:cs="Times New Roman"/>
        </w:rPr>
        <w:t xml:space="preserve">. </w:t>
      </w:r>
      <w:r w:rsidR="00F74E94" w:rsidRPr="00960BD6">
        <w:rPr>
          <w:rFonts w:ascii="Times New Roman" w:hAnsi="Times New Roman" w:cs="Times New Roman"/>
        </w:rPr>
        <w:t>Although the composition and structure of CRP fields differ</w:t>
      </w:r>
      <w:r w:rsidR="006C6DAF">
        <w:rPr>
          <w:rFonts w:ascii="Times New Roman" w:hAnsi="Times New Roman" w:cs="Times New Roman"/>
        </w:rPr>
        <w:t>s</w:t>
      </w:r>
      <w:r w:rsidR="00F74E94" w:rsidRPr="00960BD6">
        <w:rPr>
          <w:rFonts w:ascii="Times New Roman" w:hAnsi="Times New Roman" w:cs="Times New Roman"/>
        </w:rPr>
        <w:t xml:space="preserve"> from cover crop fields, </w:t>
      </w:r>
      <w:r w:rsidR="00A1632B" w:rsidRPr="00960BD6">
        <w:rPr>
          <w:rFonts w:ascii="Times New Roman" w:hAnsi="Times New Roman" w:cs="Times New Roman"/>
        </w:rPr>
        <w:t xml:space="preserve">cover crop fields </w:t>
      </w:r>
      <w:r w:rsidR="00F74E94" w:rsidRPr="00960BD6">
        <w:rPr>
          <w:rFonts w:ascii="Times New Roman" w:hAnsi="Times New Roman" w:cs="Times New Roman"/>
        </w:rPr>
        <w:t>may</w:t>
      </w:r>
      <w:r w:rsidR="00156D53" w:rsidRPr="00960BD6">
        <w:rPr>
          <w:rFonts w:ascii="Times New Roman" w:hAnsi="Times New Roman" w:cs="Times New Roman"/>
        </w:rPr>
        <w:t xml:space="preserve"> </w:t>
      </w:r>
      <w:r w:rsidR="00BE23C1" w:rsidRPr="00960BD6">
        <w:rPr>
          <w:rFonts w:ascii="Times New Roman" w:hAnsi="Times New Roman" w:cs="Times New Roman"/>
        </w:rPr>
        <w:t xml:space="preserve">similarly </w:t>
      </w:r>
      <w:r w:rsidR="00A1632B" w:rsidRPr="00960BD6">
        <w:rPr>
          <w:rFonts w:ascii="Times New Roman" w:hAnsi="Times New Roman" w:cs="Times New Roman"/>
        </w:rPr>
        <w:t xml:space="preserve">enhance avian use </w:t>
      </w:r>
      <w:r w:rsidR="00B60964" w:rsidRPr="00960BD6">
        <w:rPr>
          <w:rFonts w:ascii="Times New Roman" w:hAnsi="Times New Roman" w:cs="Times New Roman"/>
        </w:rPr>
        <w:t xml:space="preserve">in winter </w:t>
      </w:r>
      <w:r w:rsidR="00D75D55" w:rsidRPr="00960BD6">
        <w:rPr>
          <w:rFonts w:ascii="Times New Roman" w:hAnsi="Times New Roman" w:cs="Times New Roman"/>
        </w:rPr>
        <w:t>above</w:t>
      </w:r>
      <w:r w:rsidR="00A1632B" w:rsidRPr="00960BD6">
        <w:rPr>
          <w:rFonts w:ascii="Times New Roman" w:hAnsi="Times New Roman" w:cs="Times New Roman"/>
        </w:rPr>
        <w:t xml:space="preserve"> what has been documented in row crop fields by Best et al. (1998).</w:t>
      </w:r>
    </w:p>
    <w:p w14:paraId="2F8018F8" w14:textId="485D48FF" w:rsidR="00DA7EEE" w:rsidRPr="00960BD6" w:rsidRDefault="00DE18D2" w:rsidP="000111F2">
      <w:pPr>
        <w:spacing w:line="480" w:lineRule="auto"/>
        <w:ind w:firstLine="720"/>
        <w:rPr>
          <w:rFonts w:ascii="Times New Roman" w:hAnsi="Times New Roman" w:cs="Times New Roman"/>
        </w:rPr>
      </w:pPr>
      <w:r w:rsidRPr="00960BD6">
        <w:rPr>
          <w:rFonts w:ascii="Times New Roman" w:hAnsi="Times New Roman" w:cs="Times New Roman"/>
        </w:rPr>
        <w:t xml:space="preserve">Reduced tillage practices in North America have also been studied </w:t>
      </w:r>
      <w:r w:rsidR="002338AE" w:rsidRPr="00960BD6">
        <w:rPr>
          <w:rFonts w:ascii="Times New Roman" w:hAnsi="Times New Roman" w:cs="Times New Roman"/>
        </w:rPr>
        <w:t xml:space="preserve">with respect </w:t>
      </w:r>
      <w:r w:rsidRPr="00960BD6">
        <w:rPr>
          <w:rFonts w:ascii="Times New Roman" w:hAnsi="Times New Roman" w:cs="Times New Roman"/>
        </w:rPr>
        <w:t>to avian use</w:t>
      </w:r>
      <w:r w:rsidR="00AB283B">
        <w:rPr>
          <w:rFonts w:ascii="Times New Roman" w:hAnsi="Times New Roman" w:cs="Times New Roman"/>
        </w:rPr>
        <w:t xml:space="preserve"> in winter</w:t>
      </w:r>
      <w:r w:rsidRPr="00960BD6">
        <w:rPr>
          <w:rFonts w:ascii="Times New Roman" w:hAnsi="Times New Roman" w:cs="Times New Roman"/>
        </w:rPr>
        <w:t xml:space="preserve">. In Texas, researchers </w:t>
      </w:r>
      <w:r w:rsidR="002338AE" w:rsidRPr="00960BD6">
        <w:rPr>
          <w:rFonts w:ascii="Times New Roman" w:hAnsi="Times New Roman" w:cs="Times New Roman"/>
        </w:rPr>
        <w:t xml:space="preserve">monitored avian use of </w:t>
      </w:r>
      <w:r w:rsidRPr="00960BD6">
        <w:rPr>
          <w:rFonts w:ascii="Times New Roman" w:hAnsi="Times New Roman" w:cs="Times New Roman"/>
        </w:rPr>
        <w:t xml:space="preserve">reduced and conventional tillage </w:t>
      </w:r>
      <w:r w:rsidR="002338AE" w:rsidRPr="00960BD6">
        <w:rPr>
          <w:rFonts w:ascii="Times New Roman" w:hAnsi="Times New Roman" w:cs="Times New Roman"/>
        </w:rPr>
        <w:t>fields</w:t>
      </w:r>
      <w:r w:rsidRPr="00960BD6">
        <w:rPr>
          <w:rFonts w:ascii="Times New Roman" w:hAnsi="Times New Roman" w:cs="Times New Roman"/>
        </w:rPr>
        <w:t xml:space="preserve">, specifically looking into </w:t>
      </w:r>
      <w:r w:rsidR="00817AFC" w:rsidRPr="00960BD6">
        <w:rPr>
          <w:rFonts w:ascii="Times New Roman" w:hAnsi="Times New Roman" w:cs="Times New Roman"/>
        </w:rPr>
        <w:t>how</w:t>
      </w:r>
      <w:r w:rsidRPr="00960BD6">
        <w:rPr>
          <w:rFonts w:ascii="Times New Roman" w:hAnsi="Times New Roman" w:cs="Times New Roman"/>
        </w:rPr>
        <w:t xml:space="preserve"> differences in </w:t>
      </w:r>
      <w:r w:rsidR="0046402E" w:rsidRPr="00960BD6">
        <w:rPr>
          <w:rFonts w:ascii="Times New Roman" w:hAnsi="Times New Roman" w:cs="Times New Roman"/>
        </w:rPr>
        <w:t>vegetation structure</w:t>
      </w:r>
      <w:r w:rsidRPr="00960BD6">
        <w:rPr>
          <w:rFonts w:ascii="Times New Roman" w:hAnsi="Times New Roman" w:cs="Times New Roman"/>
        </w:rPr>
        <w:t xml:space="preserve"> </w:t>
      </w:r>
      <w:r w:rsidR="00817AFC" w:rsidRPr="00960BD6">
        <w:rPr>
          <w:rFonts w:ascii="Times New Roman" w:hAnsi="Times New Roman" w:cs="Times New Roman"/>
        </w:rPr>
        <w:t>affected avian</w:t>
      </w:r>
      <w:r w:rsidRPr="00960BD6">
        <w:rPr>
          <w:rFonts w:ascii="Times New Roman" w:hAnsi="Times New Roman" w:cs="Times New Roman"/>
        </w:rPr>
        <w:t xml:space="preserve"> use </w:t>
      </w:r>
      <w:r w:rsidRPr="00234435">
        <w:rPr>
          <w:rFonts w:ascii="Times New Roman" w:hAnsi="Times New Roman" w:cs="Times New Roman"/>
        </w:rPr>
        <w:fldChar w:fldCharType="begin"/>
      </w:r>
      <w:r w:rsidRPr="00960BD6">
        <w:rPr>
          <w:rFonts w:ascii="Times New Roman" w:hAnsi="Times New Roman" w:cs="Times New Roman"/>
        </w:rPr>
        <w:instrText xml:space="preserve"> ADDIN EN.CITE &lt;EndNote&gt;&lt;Cite&gt;&lt;Author&gt;Flickinger&lt;/Author&gt;&lt;Year&gt;1994&lt;/Year&gt;&lt;RecNum&gt;134&lt;/RecNum&gt;&lt;DisplayText&gt;(Flickinger and Pendleton 1994)&lt;/DisplayText&gt;&lt;record&gt;&lt;rec-number&gt;134&lt;/rec-number&gt;&lt;foreign-keys&gt;&lt;key app="EN" db-id="a9tast9pb0aeecewrwuvxxwzxza5evvrtva2" timestamp="1591975011"&gt;134&lt;/key&gt;&lt;/foreign-keys&gt;&lt;ref-type name="Journal Article"&gt;17&lt;/ref-type&gt;&lt;contributors&gt;&lt;authors&gt;&lt;author&gt;Flickinger, Edward L&lt;/author&gt;&lt;author&gt;Pendleton, Grey W&lt;/author&gt;&lt;/authors&gt;&lt;/contributors&gt;&lt;titles&gt;&lt;title&gt;Bird use of agricultural fields under reduced and conventional tillage in the Texas panhandle&lt;/title&gt;&lt;secondary-title&gt;Wildlife Society Bulletin (1973-2006)&lt;/secondary-title&gt;&lt;/titles&gt;&lt;periodical&gt;&lt;full-title&gt;Wildlife Society Bulletin (1973-2006)&lt;/full-title&gt;&lt;/periodical&gt;&lt;pages&gt;34-42&lt;/pages&gt;&lt;volume&gt;22&lt;/volume&gt;&lt;number&gt;1&lt;/number&gt;&lt;dates&gt;&lt;year&gt;1994&lt;/year&gt;&lt;/dates&gt;&lt;isbn&gt;0091-7648&lt;/isbn&gt;&lt;urls&gt;&lt;/urls&gt;&lt;/record&gt;&lt;/Cite&gt;&lt;/EndNote&gt;</w:instrText>
      </w:r>
      <w:r w:rsidRPr="00234435">
        <w:rPr>
          <w:rFonts w:ascii="Times New Roman" w:hAnsi="Times New Roman" w:cs="Times New Roman"/>
        </w:rPr>
        <w:fldChar w:fldCharType="separate"/>
      </w:r>
      <w:r w:rsidRPr="00960BD6">
        <w:rPr>
          <w:rFonts w:ascii="Times New Roman" w:hAnsi="Times New Roman" w:cs="Times New Roman"/>
          <w:noProof/>
        </w:rPr>
        <w:t>(Flickinger and Pendleton 1994)</w:t>
      </w:r>
      <w:r w:rsidRPr="00234435">
        <w:rPr>
          <w:rFonts w:ascii="Times New Roman" w:hAnsi="Times New Roman" w:cs="Times New Roman"/>
        </w:rPr>
        <w:fldChar w:fldCharType="end"/>
      </w:r>
      <w:r w:rsidRPr="00960BD6">
        <w:rPr>
          <w:rFonts w:ascii="Times New Roman" w:hAnsi="Times New Roman" w:cs="Times New Roman"/>
        </w:rPr>
        <w:t xml:space="preserve">. While reduced tillage may seem </w:t>
      </w:r>
      <w:proofErr w:type="gramStart"/>
      <w:r w:rsidRPr="00960BD6">
        <w:rPr>
          <w:rFonts w:ascii="Times New Roman" w:hAnsi="Times New Roman" w:cs="Times New Roman"/>
        </w:rPr>
        <w:t>similar to</w:t>
      </w:r>
      <w:proofErr w:type="gramEnd"/>
      <w:r w:rsidRPr="00960BD6">
        <w:rPr>
          <w:rFonts w:ascii="Times New Roman" w:hAnsi="Times New Roman" w:cs="Times New Roman"/>
        </w:rPr>
        <w:t xml:space="preserve"> no-till (which is </w:t>
      </w:r>
      <w:r w:rsidR="002338AE" w:rsidRPr="00960BD6">
        <w:rPr>
          <w:rFonts w:ascii="Times New Roman" w:hAnsi="Times New Roman" w:cs="Times New Roman"/>
        </w:rPr>
        <w:lastRenderedPageBreak/>
        <w:t>commonly practiced in Tennessee row crop management</w:t>
      </w:r>
      <w:r w:rsidRPr="00960BD6">
        <w:rPr>
          <w:rFonts w:ascii="Times New Roman" w:hAnsi="Times New Roman" w:cs="Times New Roman"/>
        </w:rPr>
        <w:t xml:space="preserve">), </w:t>
      </w:r>
      <w:r w:rsidR="002338AE" w:rsidRPr="00960BD6">
        <w:rPr>
          <w:rFonts w:ascii="Times New Roman" w:hAnsi="Times New Roman" w:cs="Times New Roman"/>
        </w:rPr>
        <w:t>reduced tillage</w:t>
      </w:r>
      <w:r w:rsidRPr="00960BD6">
        <w:rPr>
          <w:rFonts w:ascii="Times New Roman" w:hAnsi="Times New Roman" w:cs="Times New Roman"/>
        </w:rPr>
        <w:t xml:space="preserve"> differs in that it provides furrows for grain crop </w:t>
      </w:r>
      <w:r w:rsidR="007952FE" w:rsidRPr="00960BD6">
        <w:rPr>
          <w:rFonts w:ascii="Times New Roman" w:hAnsi="Times New Roman" w:cs="Times New Roman"/>
        </w:rPr>
        <w:t>irrigation</w:t>
      </w:r>
      <w:r w:rsidR="007952FE">
        <w:rPr>
          <w:rFonts w:ascii="Times New Roman" w:hAnsi="Times New Roman" w:cs="Times New Roman"/>
        </w:rPr>
        <w:t>. Using</w:t>
      </w:r>
      <w:r w:rsidRPr="00960BD6">
        <w:rPr>
          <w:rFonts w:ascii="Times New Roman" w:hAnsi="Times New Roman" w:cs="Times New Roman"/>
        </w:rPr>
        <w:t xml:space="preserve"> bird </w:t>
      </w:r>
      <w:r w:rsidR="00817AFC" w:rsidRPr="00960BD6">
        <w:rPr>
          <w:rFonts w:ascii="Times New Roman" w:hAnsi="Times New Roman" w:cs="Times New Roman"/>
        </w:rPr>
        <w:t>counts</w:t>
      </w:r>
      <w:r w:rsidR="00657DC1" w:rsidRPr="00960BD6">
        <w:rPr>
          <w:rFonts w:ascii="Times New Roman" w:hAnsi="Times New Roman" w:cs="Times New Roman"/>
        </w:rPr>
        <w:t xml:space="preserve"> </w:t>
      </w:r>
      <w:r w:rsidRPr="00960BD6">
        <w:rPr>
          <w:rFonts w:ascii="Times New Roman" w:hAnsi="Times New Roman" w:cs="Times New Roman"/>
        </w:rPr>
        <w:t>a</w:t>
      </w:r>
      <w:r w:rsidR="00817AFC" w:rsidRPr="00960BD6">
        <w:rPr>
          <w:rFonts w:ascii="Times New Roman" w:hAnsi="Times New Roman" w:cs="Times New Roman"/>
        </w:rPr>
        <w:t>nd</w:t>
      </w:r>
      <w:r w:rsidRPr="00960BD6">
        <w:rPr>
          <w:rFonts w:ascii="Times New Roman" w:hAnsi="Times New Roman" w:cs="Times New Roman"/>
        </w:rPr>
        <w:t xml:space="preserve"> cover measurements, Flickinger and Pendleton </w:t>
      </w:r>
      <w:r w:rsidR="00817AFC" w:rsidRPr="00960BD6">
        <w:rPr>
          <w:rFonts w:ascii="Times New Roman" w:hAnsi="Times New Roman" w:cs="Times New Roman"/>
        </w:rPr>
        <w:t xml:space="preserve">(1994) </w:t>
      </w:r>
      <w:r w:rsidRPr="00960BD6">
        <w:rPr>
          <w:rFonts w:ascii="Times New Roman" w:hAnsi="Times New Roman" w:cs="Times New Roman"/>
        </w:rPr>
        <w:t xml:space="preserve">found that during winter, </w:t>
      </w:r>
      <w:r w:rsidR="0046402E" w:rsidRPr="00960BD6">
        <w:rPr>
          <w:rFonts w:ascii="Times New Roman" w:hAnsi="Times New Roman" w:cs="Times New Roman"/>
        </w:rPr>
        <w:t xml:space="preserve">avian use was greater in reduced tillage fields compared to conventional </w:t>
      </w:r>
      <w:r w:rsidR="007174EC" w:rsidRPr="00960BD6">
        <w:rPr>
          <w:rFonts w:ascii="Times New Roman" w:hAnsi="Times New Roman" w:cs="Times New Roman"/>
        </w:rPr>
        <w:t xml:space="preserve">(fall) </w:t>
      </w:r>
      <w:r w:rsidR="0046402E" w:rsidRPr="00960BD6">
        <w:rPr>
          <w:rFonts w:ascii="Times New Roman" w:hAnsi="Times New Roman" w:cs="Times New Roman"/>
        </w:rPr>
        <w:t>tillage fields</w:t>
      </w:r>
      <w:r w:rsidRPr="00960BD6">
        <w:rPr>
          <w:rFonts w:ascii="Times New Roman" w:hAnsi="Times New Roman" w:cs="Times New Roman"/>
        </w:rPr>
        <w:t xml:space="preserve"> </w:t>
      </w:r>
      <w:r w:rsidR="0046402E" w:rsidRPr="00960BD6">
        <w:rPr>
          <w:rFonts w:ascii="Times New Roman" w:hAnsi="Times New Roman" w:cs="Times New Roman"/>
        </w:rPr>
        <w:t>for some</w:t>
      </w:r>
      <w:r w:rsidRPr="00960BD6">
        <w:rPr>
          <w:rFonts w:ascii="Times New Roman" w:hAnsi="Times New Roman" w:cs="Times New Roman"/>
        </w:rPr>
        <w:t xml:space="preserve"> species, such as Eastern Meadowlark</w:t>
      </w:r>
      <w:r w:rsidR="0046402E" w:rsidRPr="00960BD6">
        <w:rPr>
          <w:rFonts w:ascii="Times New Roman" w:hAnsi="Times New Roman" w:cs="Times New Roman"/>
        </w:rPr>
        <w:t>.</w:t>
      </w:r>
      <w:r w:rsidRPr="00960BD6">
        <w:rPr>
          <w:rFonts w:ascii="Times New Roman" w:hAnsi="Times New Roman" w:cs="Times New Roman"/>
        </w:rPr>
        <w:t xml:space="preserve"> </w:t>
      </w:r>
      <w:r w:rsidR="0046402E" w:rsidRPr="00960BD6">
        <w:rPr>
          <w:rFonts w:ascii="Times New Roman" w:hAnsi="Times New Roman" w:cs="Times New Roman"/>
        </w:rPr>
        <w:t>C</w:t>
      </w:r>
      <w:r w:rsidRPr="00960BD6">
        <w:rPr>
          <w:rFonts w:ascii="Times New Roman" w:hAnsi="Times New Roman" w:cs="Times New Roman"/>
        </w:rPr>
        <w:t xml:space="preserve">over </w:t>
      </w:r>
      <w:r w:rsidR="00817AFC" w:rsidRPr="00960BD6">
        <w:rPr>
          <w:rFonts w:ascii="Times New Roman" w:hAnsi="Times New Roman" w:cs="Times New Roman"/>
        </w:rPr>
        <w:t>density</w:t>
      </w:r>
      <w:r w:rsidRPr="00960BD6">
        <w:rPr>
          <w:rFonts w:ascii="Times New Roman" w:hAnsi="Times New Roman" w:cs="Times New Roman"/>
        </w:rPr>
        <w:t xml:space="preserve"> and height were the most important indicators for </w:t>
      </w:r>
      <w:r w:rsidR="0046402E" w:rsidRPr="00960BD6">
        <w:rPr>
          <w:rFonts w:ascii="Times New Roman" w:hAnsi="Times New Roman" w:cs="Times New Roman"/>
        </w:rPr>
        <w:t xml:space="preserve">differences in </w:t>
      </w:r>
      <w:r w:rsidR="00A65900" w:rsidRPr="00960BD6">
        <w:rPr>
          <w:rFonts w:ascii="Times New Roman" w:hAnsi="Times New Roman" w:cs="Times New Roman"/>
        </w:rPr>
        <w:t xml:space="preserve">avian </w:t>
      </w:r>
      <w:r w:rsidR="0046402E" w:rsidRPr="00960BD6">
        <w:rPr>
          <w:rFonts w:ascii="Times New Roman" w:hAnsi="Times New Roman" w:cs="Times New Roman"/>
        </w:rPr>
        <w:t>use</w:t>
      </w:r>
      <w:r w:rsidRPr="00960BD6">
        <w:rPr>
          <w:rFonts w:ascii="Times New Roman" w:hAnsi="Times New Roman" w:cs="Times New Roman"/>
        </w:rPr>
        <w:t xml:space="preserve">, as opposed to cover composition. </w:t>
      </w:r>
      <w:r w:rsidR="00234187" w:rsidRPr="00960BD6">
        <w:rPr>
          <w:rFonts w:ascii="Times New Roman" w:hAnsi="Times New Roman" w:cs="Times New Roman"/>
        </w:rPr>
        <w:t>Because</w:t>
      </w:r>
      <w:r w:rsidR="000E60F4" w:rsidRPr="00960BD6">
        <w:rPr>
          <w:rFonts w:ascii="Times New Roman" w:hAnsi="Times New Roman" w:cs="Times New Roman"/>
        </w:rPr>
        <w:t xml:space="preserve"> cover crops are typically planted during October to </w:t>
      </w:r>
      <w:r w:rsidR="00234187" w:rsidRPr="00960BD6">
        <w:rPr>
          <w:rFonts w:ascii="Times New Roman" w:hAnsi="Times New Roman" w:cs="Times New Roman"/>
        </w:rPr>
        <w:t xml:space="preserve">early </w:t>
      </w:r>
      <w:r w:rsidR="000E60F4" w:rsidRPr="00960BD6">
        <w:rPr>
          <w:rFonts w:ascii="Times New Roman" w:hAnsi="Times New Roman" w:cs="Times New Roman"/>
        </w:rPr>
        <w:t xml:space="preserve">November, </w:t>
      </w:r>
      <w:r w:rsidR="00234187" w:rsidRPr="00960BD6">
        <w:rPr>
          <w:rFonts w:ascii="Times New Roman" w:hAnsi="Times New Roman" w:cs="Times New Roman"/>
        </w:rPr>
        <w:t>cover crop height and density</w:t>
      </w:r>
      <w:r w:rsidR="000E60F4" w:rsidRPr="00960BD6">
        <w:rPr>
          <w:rFonts w:ascii="Times New Roman" w:hAnsi="Times New Roman" w:cs="Times New Roman"/>
        </w:rPr>
        <w:t xml:space="preserve"> during </w:t>
      </w:r>
      <w:r w:rsidR="00234187" w:rsidRPr="00960BD6">
        <w:rPr>
          <w:rFonts w:ascii="Times New Roman" w:hAnsi="Times New Roman" w:cs="Times New Roman"/>
        </w:rPr>
        <w:t xml:space="preserve">the </w:t>
      </w:r>
      <w:r w:rsidR="000E60F4" w:rsidRPr="00960BD6">
        <w:rPr>
          <w:rFonts w:ascii="Times New Roman" w:hAnsi="Times New Roman" w:cs="Times New Roman"/>
        </w:rPr>
        <w:t xml:space="preserve">winter </w:t>
      </w:r>
      <w:r w:rsidR="00234187" w:rsidRPr="00960BD6">
        <w:rPr>
          <w:rFonts w:ascii="Times New Roman" w:hAnsi="Times New Roman" w:cs="Times New Roman"/>
        </w:rPr>
        <w:t>period</w:t>
      </w:r>
      <w:r w:rsidR="000E60F4" w:rsidRPr="00960BD6">
        <w:rPr>
          <w:rFonts w:ascii="Times New Roman" w:hAnsi="Times New Roman" w:cs="Times New Roman"/>
        </w:rPr>
        <w:t xml:space="preserve"> may </w:t>
      </w:r>
      <w:r w:rsidR="00A65900" w:rsidRPr="00960BD6">
        <w:rPr>
          <w:rFonts w:ascii="Times New Roman" w:hAnsi="Times New Roman" w:cs="Times New Roman"/>
        </w:rPr>
        <w:t>influence</w:t>
      </w:r>
      <w:r w:rsidR="002160C9" w:rsidRPr="00960BD6">
        <w:rPr>
          <w:rFonts w:ascii="Times New Roman" w:hAnsi="Times New Roman" w:cs="Times New Roman"/>
        </w:rPr>
        <w:t xml:space="preserve"> </w:t>
      </w:r>
      <w:r w:rsidR="00234187" w:rsidRPr="00960BD6">
        <w:rPr>
          <w:rFonts w:ascii="Times New Roman" w:hAnsi="Times New Roman" w:cs="Times New Roman"/>
        </w:rPr>
        <w:t>avian use</w:t>
      </w:r>
      <w:r w:rsidR="000E60F4" w:rsidRPr="00960BD6">
        <w:rPr>
          <w:rFonts w:ascii="Times New Roman" w:hAnsi="Times New Roman" w:cs="Times New Roman"/>
        </w:rPr>
        <w:t>.</w:t>
      </w:r>
    </w:p>
    <w:p w14:paraId="6B7A8D0B" w14:textId="6279581B" w:rsidR="00632219" w:rsidRPr="00960BD6" w:rsidRDefault="00632219" w:rsidP="00B624A6">
      <w:pPr>
        <w:spacing w:line="480" w:lineRule="auto"/>
        <w:rPr>
          <w:rFonts w:ascii="Times New Roman" w:hAnsi="Times New Roman" w:cs="Times New Roman"/>
          <w:i/>
        </w:rPr>
      </w:pPr>
      <w:r w:rsidRPr="00960BD6">
        <w:rPr>
          <w:rFonts w:ascii="Times New Roman" w:hAnsi="Times New Roman" w:cs="Times New Roman"/>
          <w:i/>
        </w:rPr>
        <w:t>Migratory Stopover Ecology</w:t>
      </w:r>
    </w:p>
    <w:p w14:paraId="7164662C" w14:textId="13979993" w:rsidR="00BB6686" w:rsidRPr="00960BD6" w:rsidRDefault="00BB6686" w:rsidP="00B624A6">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Two-thirds of a </w:t>
      </w:r>
      <w:r w:rsidR="009F4033">
        <w:rPr>
          <w:rFonts w:ascii="Times New Roman" w:hAnsi="Times New Roman" w:cs="Times New Roman"/>
          <w:color w:val="000000"/>
        </w:rPr>
        <w:t xml:space="preserve">migratory </w:t>
      </w:r>
      <w:r w:rsidRPr="00960BD6">
        <w:rPr>
          <w:rFonts w:ascii="Times New Roman" w:hAnsi="Times New Roman" w:cs="Times New Roman"/>
          <w:color w:val="000000"/>
        </w:rPr>
        <w:t xml:space="preserve">bird’s lifetime is spent away from their breeding grounds </w:t>
      </w:r>
      <w:r w:rsidRPr="00234435">
        <w:rPr>
          <w:rFonts w:ascii="Times New Roman" w:hAnsi="Times New Roman" w:cs="Times New Roman"/>
          <w:color w:val="000000"/>
        </w:rPr>
        <w:fldChar w:fldCharType="begin"/>
      </w:r>
      <w:r w:rsidRPr="00960BD6">
        <w:rPr>
          <w:rFonts w:ascii="Times New Roman" w:hAnsi="Times New Roman" w:cs="Times New Roman"/>
          <w:color w:val="000000"/>
        </w:rPr>
        <w:instrText xml:space="preserve"> ADDIN EN.CITE &lt;EndNote&gt;&lt;Cite&gt;&lt;Author&gt;Yong&lt;/Author&gt;&lt;Year&gt;1998&lt;/Year&gt;&lt;RecNum&gt;30&lt;/RecNum&gt;&lt;DisplayText&gt;(Yong et al. 1998)&lt;/DisplayText&gt;&lt;record&gt;&lt;rec-number&gt;30&lt;/rec-number&gt;&lt;foreign-keys&gt;&lt;key app="EN" db-id="vss29x0w7vdvtdex095pzpxt990zf2tdwdpt" timestamp="1590695589"&gt;30&lt;/key&gt;&lt;/foreign-keys&gt;&lt;ref-type name="Journal Article"&gt;17&lt;/ref-type&gt;&lt;contributors&gt;&lt;authors&gt;&lt;author&gt;Yong, Wang&lt;/author&gt;&lt;author&gt;Finch, Deborah M&lt;/author&gt;&lt;author&gt;Moore, Frank R&lt;/author&gt;&lt;author&gt;Kelly, Jeffrey F&lt;/author&gt;&lt;/authors&gt;&lt;/contributors&gt;&lt;titles&gt;&lt;title&gt;Stopover ecology and habitat use of migratory Wilson&amp;apos;s Warblers&lt;/title&gt;&lt;secondary-title&gt;The Auk&lt;/secondary-title&gt;&lt;/titles&gt;&lt;periodical&gt;&lt;full-title&gt;The Auk&lt;/full-title&gt;&lt;/periodical&gt;&lt;pages&gt;829-842&lt;/pages&gt;&lt;volume&gt;115&lt;/volume&gt;&lt;number&gt;4&lt;/number&gt;&lt;dates&gt;&lt;year&gt;1998&lt;/year&gt;&lt;/dates&gt;&lt;isbn&gt;0004-8038&lt;/isbn&gt;&lt;urls&gt;&lt;/urls&gt;&lt;/record&gt;&lt;/Cite&gt;&lt;/EndNote&gt;</w:instrText>
      </w:r>
      <w:r w:rsidRPr="00234435">
        <w:rPr>
          <w:rFonts w:ascii="Times New Roman" w:hAnsi="Times New Roman" w:cs="Times New Roman"/>
          <w:color w:val="000000"/>
        </w:rPr>
        <w:fldChar w:fldCharType="separate"/>
      </w:r>
      <w:r w:rsidRPr="00960BD6">
        <w:rPr>
          <w:rFonts w:ascii="Times New Roman" w:hAnsi="Times New Roman" w:cs="Times New Roman"/>
          <w:noProof/>
          <w:color w:val="000000"/>
        </w:rPr>
        <w:t>(Yong et al. 1998)</w:t>
      </w:r>
      <w:r w:rsidRPr="00234435">
        <w:rPr>
          <w:rFonts w:ascii="Times New Roman" w:hAnsi="Times New Roman" w:cs="Times New Roman"/>
          <w:color w:val="000000"/>
        </w:rPr>
        <w:fldChar w:fldCharType="end"/>
      </w:r>
      <w:r w:rsidRPr="00960BD6">
        <w:rPr>
          <w:rFonts w:ascii="Times New Roman" w:hAnsi="Times New Roman" w:cs="Times New Roman"/>
          <w:color w:val="000000"/>
        </w:rPr>
        <w:t xml:space="preserve">. To get to their breeding grounds, </w:t>
      </w:r>
      <w:r w:rsidR="000A07B7" w:rsidRPr="00960BD6">
        <w:rPr>
          <w:rFonts w:ascii="Times New Roman" w:hAnsi="Times New Roman" w:cs="Times New Roman"/>
          <w:color w:val="000000"/>
        </w:rPr>
        <w:t>migratory</w:t>
      </w:r>
      <w:r w:rsidR="0049104F"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birds must undergo spring migration, where they leave their wintering grounds in the </w:t>
      </w:r>
      <w:r w:rsidR="00CA75D7" w:rsidRPr="00960BD6">
        <w:rPr>
          <w:rFonts w:ascii="Times New Roman" w:hAnsi="Times New Roman" w:cs="Times New Roman"/>
          <w:color w:val="000000"/>
        </w:rPr>
        <w:t>s</w:t>
      </w:r>
      <w:r w:rsidRPr="00960BD6">
        <w:rPr>
          <w:rFonts w:ascii="Times New Roman" w:hAnsi="Times New Roman" w:cs="Times New Roman"/>
          <w:color w:val="000000"/>
        </w:rPr>
        <w:t>outh</w:t>
      </w:r>
      <w:r w:rsidR="00CA75D7" w:rsidRPr="00960BD6">
        <w:rPr>
          <w:rFonts w:ascii="Times New Roman" w:hAnsi="Times New Roman" w:cs="Times New Roman"/>
          <w:color w:val="000000"/>
        </w:rPr>
        <w:t>ern latitudes of North America or the Neotropics</w:t>
      </w:r>
      <w:r w:rsidRPr="00960BD6">
        <w:rPr>
          <w:rFonts w:ascii="Times New Roman" w:hAnsi="Times New Roman" w:cs="Times New Roman"/>
          <w:color w:val="000000"/>
        </w:rPr>
        <w:t xml:space="preserve"> and return </w:t>
      </w:r>
      <w:r w:rsidR="00CA75D7" w:rsidRPr="00960BD6">
        <w:rPr>
          <w:rFonts w:ascii="Times New Roman" w:hAnsi="Times New Roman" w:cs="Times New Roman"/>
          <w:color w:val="000000"/>
        </w:rPr>
        <w:t xml:space="preserve">to </w:t>
      </w:r>
      <w:r w:rsidRPr="00960BD6">
        <w:rPr>
          <w:rFonts w:ascii="Times New Roman" w:hAnsi="Times New Roman" w:cs="Times New Roman"/>
          <w:color w:val="000000"/>
        </w:rPr>
        <w:t xml:space="preserve">North </w:t>
      </w:r>
      <w:r w:rsidR="00CA75D7" w:rsidRPr="00960BD6">
        <w:rPr>
          <w:rFonts w:ascii="Times New Roman" w:hAnsi="Times New Roman" w:cs="Times New Roman"/>
          <w:color w:val="000000"/>
        </w:rPr>
        <w:t xml:space="preserve">America </w:t>
      </w:r>
      <w:r w:rsidRPr="00960BD6">
        <w:rPr>
          <w:rFonts w:ascii="Times New Roman" w:hAnsi="Times New Roman" w:cs="Times New Roman"/>
          <w:color w:val="000000"/>
        </w:rPr>
        <w:t>to breed. Spring migration occurs typically in mid-March</w:t>
      </w:r>
      <w:r w:rsidR="00CA75D7" w:rsidRPr="00960BD6">
        <w:rPr>
          <w:rFonts w:ascii="Times New Roman" w:hAnsi="Times New Roman" w:cs="Times New Roman"/>
          <w:color w:val="000000"/>
        </w:rPr>
        <w:t>-early May</w:t>
      </w:r>
      <w:r w:rsidRPr="00960BD6">
        <w:rPr>
          <w:rFonts w:ascii="Times New Roman" w:hAnsi="Times New Roman" w:cs="Times New Roman"/>
          <w:color w:val="000000"/>
        </w:rPr>
        <w:t>, with few species migrating earlier or later in the season. During this migrat</w:t>
      </w:r>
      <w:r w:rsidR="00CA75D7" w:rsidRPr="00960BD6">
        <w:rPr>
          <w:rFonts w:ascii="Times New Roman" w:hAnsi="Times New Roman" w:cs="Times New Roman"/>
          <w:color w:val="000000"/>
        </w:rPr>
        <w:t>ion</w:t>
      </w:r>
      <w:r w:rsidRPr="00960BD6">
        <w:rPr>
          <w:rFonts w:ascii="Times New Roman" w:hAnsi="Times New Roman" w:cs="Times New Roman"/>
          <w:color w:val="000000"/>
        </w:rPr>
        <w:t>, birds stop</w:t>
      </w:r>
      <w:r w:rsidR="0035720F" w:rsidRPr="00960BD6">
        <w:rPr>
          <w:rFonts w:ascii="Times New Roman" w:hAnsi="Times New Roman" w:cs="Times New Roman"/>
          <w:color w:val="000000"/>
        </w:rPr>
        <w:t xml:space="preserve"> to feed and rest </w:t>
      </w:r>
      <w:r w:rsidR="00CA75D7" w:rsidRPr="00960BD6">
        <w:rPr>
          <w:rFonts w:ascii="Times New Roman" w:hAnsi="Times New Roman" w:cs="Times New Roman"/>
          <w:color w:val="000000"/>
        </w:rPr>
        <w:t>at</w:t>
      </w:r>
      <w:r w:rsidRPr="00960BD6">
        <w:rPr>
          <w:rFonts w:ascii="Times New Roman" w:hAnsi="Times New Roman" w:cs="Times New Roman"/>
          <w:color w:val="000000"/>
        </w:rPr>
        <w:t xml:space="preserve"> various locations </w:t>
      </w:r>
      <w:r w:rsidR="0035720F" w:rsidRPr="00960BD6">
        <w:rPr>
          <w:rFonts w:ascii="Times New Roman" w:hAnsi="Times New Roman" w:cs="Times New Roman"/>
          <w:color w:val="000000"/>
        </w:rPr>
        <w:t xml:space="preserve">(stopover sites) </w:t>
      </w:r>
      <w:r w:rsidR="00CA75D7" w:rsidRPr="00960BD6">
        <w:rPr>
          <w:rFonts w:ascii="Times New Roman" w:hAnsi="Times New Roman" w:cs="Times New Roman"/>
          <w:color w:val="000000"/>
        </w:rPr>
        <w:t xml:space="preserve">for variable periods of time </w:t>
      </w:r>
      <w:r w:rsidRPr="00960BD6">
        <w:rPr>
          <w:rFonts w:ascii="Times New Roman" w:hAnsi="Times New Roman" w:cs="Times New Roman"/>
          <w:color w:val="000000"/>
        </w:rPr>
        <w:t>on their way to their breeding grounds.</w:t>
      </w:r>
      <w:r w:rsidR="000A07B7" w:rsidRPr="00960BD6">
        <w:rPr>
          <w:rFonts w:ascii="Times New Roman" w:hAnsi="Times New Roman" w:cs="Times New Roman"/>
          <w:color w:val="000000"/>
        </w:rPr>
        <w:t xml:space="preserve"> </w:t>
      </w:r>
    </w:p>
    <w:p w14:paraId="035F9A58" w14:textId="3DC6310F" w:rsidR="003067C0" w:rsidRPr="00960BD6" w:rsidRDefault="003067C0" w:rsidP="003067C0">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In </w:t>
      </w:r>
      <w:r w:rsidR="00F30153" w:rsidRPr="00960BD6">
        <w:rPr>
          <w:rFonts w:ascii="Times New Roman" w:hAnsi="Times New Roman" w:cs="Times New Roman"/>
          <w:color w:val="000000"/>
        </w:rPr>
        <w:t xml:space="preserve">eastern </w:t>
      </w:r>
      <w:r w:rsidRPr="00960BD6">
        <w:rPr>
          <w:rFonts w:ascii="Times New Roman" w:hAnsi="Times New Roman" w:cs="Times New Roman"/>
          <w:color w:val="000000"/>
        </w:rPr>
        <w:t xml:space="preserve">North America, a vast majority of native </w:t>
      </w:r>
      <w:r w:rsidR="00F30153" w:rsidRPr="00960BD6">
        <w:rPr>
          <w:rFonts w:ascii="Times New Roman" w:hAnsi="Times New Roman" w:cs="Times New Roman"/>
          <w:color w:val="000000"/>
        </w:rPr>
        <w:t xml:space="preserve">grass-dominated </w:t>
      </w:r>
      <w:r w:rsidRPr="00960BD6">
        <w:rPr>
          <w:rFonts w:ascii="Times New Roman" w:hAnsi="Times New Roman" w:cs="Times New Roman"/>
          <w:color w:val="000000"/>
        </w:rPr>
        <w:t xml:space="preserve">landscapes have been converted into </w:t>
      </w:r>
      <w:r w:rsidR="00F30153" w:rsidRPr="00960BD6">
        <w:rPr>
          <w:rFonts w:ascii="Times New Roman" w:hAnsi="Times New Roman" w:cs="Times New Roman"/>
          <w:color w:val="000000"/>
        </w:rPr>
        <w:t xml:space="preserve">agricultural and </w:t>
      </w:r>
      <w:r w:rsidR="00E60E1C">
        <w:rPr>
          <w:rFonts w:ascii="Times New Roman" w:hAnsi="Times New Roman" w:cs="Times New Roman"/>
          <w:color w:val="000000"/>
        </w:rPr>
        <w:t>human-developed</w:t>
      </w:r>
      <w:r w:rsidR="00F30153" w:rsidRPr="00960BD6">
        <w:rPr>
          <w:rFonts w:ascii="Times New Roman" w:hAnsi="Times New Roman" w:cs="Times New Roman"/>
          <w:color w:val="000000"/>
        </w:rPr>
        <w:t xml:space="preserve"> land uses</w:t>
      </w:r>
      <w:r w:rsidRPr="00960BD6">
        <w:rPr>
          <w:rFonts w:ascii="Times New Roman" w:hAnsi="Times New Roman" w:cs="Times New Roman"/>
          <w:color w:val="000000"/>
        </w:rPr>
        <w:t xml:space="preserve">, with </w:t>
      </w:r>
      <w:r w:rsidR="001E20BF" w:rsidRPr="00960BD6">
        <w:rPr>
          <w:rFonts w:ascii="Times New Roman" w:hAnsi="Times New Roman" w:cs="Times New Roman"/>
          <w:color w:val="000000"/>
        </w:rPr>
        <w:t>native grasslands</w:t>
      </w:r>
      <w:r w:rsidR="002160C9"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becoming one of the most endangered </w:t>
      </w:r>
      <w:r w:rsidR="00F30153" w:rsidRPr="00960BD6">
        <w:rPr>
          <w:rFonts w:ascii="Times New Roman" w:hAnsi="Times New Roman" w:cs="Times New Roman"/>
          <w:color w:val="000000"/>
        </w:rPr>
        <w:t>plant communities</w:t>
      </w:r>
      <w:r w:rsidRPr="00960BD6">
        <w:rPr>
          <w:rFonts w:ascii="Times New Roman" w:hAnsi="Times New Roman" w:cs="Times New Roman"/>
          <w:color w:val="000000"/>
        </w:rPr>
        <w:t xml:space="preserve"> on the continent </w:t>
      </w:r>
      <w:r w:rsidRPr="00234435">
        <w:rPr>
          <w:rFonts w:ascii="Times New Roman" w:hAnsi="Times New Roman" w:cs="Times New Roman"/>
          <w:color w:val="000000"/>
        </w:rPr>
        <w:fldChar w:fldCharType="begin"/>
      </w:r>
      <w:r w:rsidRPr="00960BD6">
        <w:rPr>
          <w:rFonts w:ascii="Times New Roman" w:hAnsi="Times New Roman" w:cs="Times New Roman"/>
          <w:color w:val="000000"/>
        </w:rPr>
        <w:instrText xml:space="preserve"> ADDIN EN.CITE &lt;EndNote&gt;&lt;Cite&gt;&lt;Author&gt;Samson&lt;/Author&gt;&lt;Year&gt;1994&lt;/Year&gt;&lt;RecNum&gt;31&lt;/RecNum&gt;&lt;DisplayText&gt;(Samson and Knopf 1994)&lt;/DisplayText&gt;&lt;record&gt;&lt;rec-number&gt;31&lt;/rec-number&gt;&lt;foreign-keys&gt;&lt;key app="EN" db-id="vss29x0w7vdvtdex095pzpxt990zf2tdwdpt" timestamp="1590696174"&gt;31&lt;/key&gt;&lt;/foreign-keys&gt;&lt;ref-type name="Journal Article"&gt;17&lt;/ref-type&gt;&lt;contributors&gt;&lt;authors&gt;&lt;author&gt;Samson, Fred&lt;/author&gt;&lt;author&gt;Knopf, Fritz&lt;/author&gt;&lt;/authors&gt;&lt;/contributors&gt;&lt;titles&gt;&lt;title&gt;Prairie conservation in north america&lt;/title&gt;&lt;secondary-title&gt;BioScience&lt;/secondary-title&gt;&lt;/titles&gt;&lt;periodical&gt;&lt;full-title&gt;BioScience&lt;/full-title&gt;&lt;/periodical&gt;&lt;pages&gt;418-421&lt;/pages&gt;&lt;volume&gt;44&lt;/volume&gt;&lt;number&gt;6&lt;/number&gt;&lt;dates&gt;&lt;year&gt;1994&lt;/year&gt;&lt;/dates&gt;&lt;isbn&gt;0006-3568&lt;/isbn&gt;&lt;urls&gt;&lt;/urls&gt;&lt;/record&gt;&lt;/Cite&gt;&lt;/EndNote&gt;</w:instrText>
      </w:r>
      <w:r w:rsidRPr="00234435">
        <w:rPr>
          <w:rFonts w:ascii="Times New Roman" w:hAnsi="Times New Roman" w:cs="Times New Roman"/>
          <w:color w:val="000000"/>
        </w:rPr>
        <w:fldChar w:fldCharType="separate"/>
      </w:r>
      <w:r w:rsidRPr="00960BD6">
        <w:rPr>
          <w:rFonts w:ascii="Times New Roman" w:hAnsi="Times New Roman" w:cs="Times New Roman"/>
          <w:noProof/>
          <w:color w:val="000000"/>
        </w:rPr>
        <w:t>(Samson and Knopf 1994</w:t>
      </w:r>
      <w:r w:rsidR="00480DC7" w:rsidRPr="00960BD6">
        <w:rPr>
          <w:rFonts w:ascii="Times New Roman" w:hAnsi="Times New Roman" w:cs="Times New Roman"/>
          <w:noProof/>
          <w:color w:val="000000"/>
        </w:rPr>
        <w:t>,</w:t>
      </w:r>
      <w:r w:rsidR="001A6D57" w:rsidRPr="00960BD6">
        <w:rPr>
          <w:rFonts w:ascii="Times New Roman" w:hAnsi="Times New Roman" w:cs="Times New Roman"/>
          <w:noProof/>
          <w:color w:val="000000"/>
        </w:rPr>
        <w:t xml:space="preserve"> Noss and Scott 1995</w:t>
      </w:r>
      <w:r w:rsidRPr="00960BD6">
        <w:rPr>
          <w:rFonts w:ascii="Times New Roman" w:hAnsi="Times New Roman" w:cs="Times New Roman"/>
          <w:noProof/>
          <w:color w:val="000000"/>
        </w:rPr>
        <w:t>)</w:t>
      </w:r>
      <w:r w:rsidRPr="00234435">
        <w:rPr>
          <w:rFonts w:ascii="Times New Roman" w:hAnsi="Times New Roman" w:cs="Times New Roman"/>
          <w:color w:val="000000"/>
        </w:rPr>
        <w:fldChar w:fldCharType="end"/>
      </w:r>
      <w:r w:rsidRPr="00960BD6">
        <w:rPr>
          <w:rFonts w:ascii="Times New Roman" w:hAnsi="Times New Roman" w:cs="Times New Roman"/>
          <w:color w:val="000000"/>
        </w:rPr>
        <w:t xml:space="preserve">. </w:t>
      </w:r>
      <w:r w:rsidR="008B3402" w:rsidRPr="00960BD6">
        <w:rPr>
          <w:rFonts w:ascii="Times New Roman" w:hAnsi="Times New Roman" w:cs="Times New Roman"/>
          <w:color w:val="000000"/>
        </w:rPr>
        <w:t xml:space="preserve">Because </w:t>
      </w:r>
      <w:r w:rsidR="00775713" w:rsidRPr="00960BD6">
        <w:rPr>
          <w:rFonts w:ascii="Times New Roman" w:hAnsi="Times New Roman" w:cs="Times New Roman"/>
          <w:color w:val="000000"/>
        </w:rPr>
        <w:t>most</w:t>
      </w:r>
      <w:r w:rsidR="008B3402" w:rsidRPr="00960BD6">
        <w:rPr>
          <w:rFonts w:ascii="Times New Roman" w:hAnsi="Times New Roman" w:cs="Times New Roman"/>
          <w:color w:val="000000"/>
        </w:rPr>
        <w:t xml:space="preserve"> </w:t>
      </w:r>
      <w:r w:rsidR="00775713" w:rsidRPr="00960BD6">
        <w:rPr>
          <w:rFonts w:ascii="Times New Roman" w:hAnsi="Times New Roman" w:cs="Times New Roman"/>
          <w:color w:val="000000"/>
        </w:rPr>
        <w:t xml:space="preserve">migratory </w:t>
      </w:r>
      <w:r w:rsidR="008B3402" w:rsidRPr="00960BD6">
        <w:rPr>
          <w:rFonts w:ascii="Times New Roman" w:hAnsi="Times New Roman" w:cs="Times New Roman"/>
          <w:color w:val="000000"/>
        </w:rPr>
        <w:t>avian species stop</w:t>
      </w:r>
      <w:r w:rsidR="00775713" w:rsidRPr="00960BD6">
        <w:rPr>
          <w:rFonts w:ascii="Times New Roman" w:hAnsi="Times New Roman" w:cs="Times New Roman"/>
          <w:color w:val="000000"/>
        </w:rPr>
        <w:t xml:space="preserve"> to rest </w:t>
      </w:r>
      <w:r w:rsidR="008B3402" w:rsidRPr="00960BD6">
        <w:rPr>
          <w:rFonts w:ascii="Times New Roman" w:hAnsi="Times New Roman" w:cs="Times New Roman"/>
          <w:color w:val="000000"/>
        </w:rPr>
        <w:t>daily during migration</w:t>
      </w:r>
      <w:r w:rsidR="00657DC1" w:rsidRPr="00960BD6">
        <w:rPr>
          <w:rFonts w:ascii="Times New Roman" w:hAnsi="Times New Roman" w:cs="Times New Roman"/>
          <w:color w:val="000000"/>
        </w:rPr>
        <w:t xml:space="preserve"> </w:t>
      </w:r>
      <w:r w:rsidR="00657DC1" w:rsidRPr="00234435">
        <w:rPr>
          <w:rFonts w:ascii="Times New Roman" w:hAnsi="Times New Roman" w:cs="Times New Roman"/>
          <w:color w:val="000000"/>
        </w:rPr>
        <w:fldChar w:fldCharType="begin"/>
      </w:r>
      <w:r w:rsidR="00657DC1" w:rsidRPr="00960BD6">
        <w:rPr>
          <w:rFonts w:ascii="Times New Roman" w:hAnsi="Times New Roman" w:cs="Times New Roman"/>
          <w:color w:val="000000"/>
        </w:rPr>
        <w:instrText xml:space="preserve"> ADDIN EN.CITE &lt;EndNote&gt;&lt;Cite&gt;&lt;Author&gt;Newton&lt;/Author&gt;&lt;Year&gt;2010&lt;/Year&gt;&lt;RecNum&gt;147&lt;/RecNum&gt;&lt;DisplayText&gt;(Newton 2010)&lt;/DisplayText&gt;&lt;record&gt;&lt;rec-number&gt;147&lt;/rec-number&gt;&lt;foreign-keys&gt;&lt;key app="EN" db-id="a9tast9pb0aeecewrwuvxxwzxza5evvrtva2" timestamp="1592494391"&gt;147&lt;/key&gt;&lt;/foreign-keys&gt;&lt;ref-type name="Book"&gt;6&lt;/ref-type&gt;&lt;contributors&gt;&lt;authors&gt;&lt;author&gt;Newton, Ian&lt;/author&gt;&lt;/authors&gt;&lt;/contributors&gt;&lt;titles&gt;&lt;title&gt;The migration ecology of birds&lt;/title&gt;&lt;/titles&gt;&lt;dates&gt;&lt;year&gt;2010&lt;/year&gt;&lt;/dates&gt;&lt;publisher&gt;Elsevier&lt;/publisher&gt;&lt;isbn&gt;0080554830&lt;/isbn&gt;&lt;urls&gt;&lt;/urls&gt;&lt;/record&gt;&lt;/Cite&gt;&lt;/EndNote&gt;</w:instrText>
      </w:r>
      <w:r w:rsidR="00657DC1" w:rsidRPr="00234435">
        <w:rPr>
          <w:rFonts w:ascii="Times New Roman" w:hAnsi="Times New Roman" w:cs="Times New Roman"/>
          <w:color w:val="000000"/>
        </w:rPr>
        <w:fldChar w:fldCharType="separate"/>
      </w:r>
      <w:r w:rsidR="00657DC1" w:rsidRPr="00960BD6">
        <w:rPr>
          <w:rFonts w:ascii="Times New Roman" w:hAnsi="Times New Roman" w:cs="Times New Roman"/>
          <w:noProof/>
          <w:color w:val="000000"/>
        </w:rPr>
        <w:t>(Newton 2010)</w:t>
      </w:r>
      <w:r w:rsidR="00657DC1" w:rsidRPr="00234435">
        <w:rPr>
          <w:rFonts w:ascii="Times New Roman" w:hAnsi="Times New Roman" w:cs="Times New Roman"/>
          <w:color w:val="000000"/>
        </w:rPr>
        <w:fldChar w:fldCharType="end"/>
      </w:r>
      <w:r w:rsidR="00657DC1" w:rsidRPr="00960BD6">
        <w:rPr>
          <w:rFonts w:ascii="Times New Roman" w:hAnsi="Times New Roman" w:cs="Times New Roman"/>
          <w:color w:val="000000"/>
        </w:rPr>
        <w:t>,</w:t>
      </w:r>
      <w:r w:rsidR="008B3402" w:rsidRPr="00960BD6">
        <w:rPr>
          <w:rFonts w:ascii="Times New Roman" w:hAnsi="Times New Roman" w:cs="Times New Roman"/>
          <w:color w:val="000000"/>
        </w:rPr>
        <w:t xml:space="preserve"> birds must use stopover sites</w:t>
      </w:r>
      <w:r w:rsidR="00775713" w:rsidRPr="00960BD6">
        <w:rPr>
          <w:rFonts w:ascii="Times New Roman" w:hAnsi="Times New Roman" w:cs="Times New Roman"/>
          <w:color w:val="000000"/>
        </w:rPr>
        <w:t xml:space="preserve"> that are now located in highly human-altered landscapes.  </w:t>
      </w:r>
      <w:r w:rsidR="00A21259" w:rsidRPr="00960BD6">
        <w:rPr>
          <w:rFonts w:ascii="Times New Roman" w:hAnsi="Times New Roman" w:cs="Times New Roman"/>
          <w:color w:val="000000"/>
        </w:rPr>
        <w:t>This study is focused on documenting to what extent cover crop fields</w:t>
      </w:r>
      <w:r w:rsidR="00C72772" w:rsidRPr="00960BD6">
        <w:rPr>
          <w:rFonts w:ascii="Times New Roman" w:hAnsi="Times New Roman" w:cs="Times New Roman"/>
          <w:color w:val="000000"/>
        </w:rPr>
        <w:t xml:space="preserve"> were used by</w:t>
      </w:r>
      <w:r w:rsidR="00A21259" w:rsidRPr="00960BD6">
        <w:rPr>
          <w:rFonts w:ascii="Times New Roman" w:hAnsi="Times New Roman" w:cs="Times New Roman"/>
          <w:color w:val="000000"/>
        </w:rPr>
        <w:t xml:space="preserve"> </w:t>
      </w:r>
      <w:r w:rsidR="00772AA1" w:rsidRPr="00960BD6">
        <w:rPr>
          <w:rFonts w:ascii="Times New Roman" w:hAnsi="Times New Roman" w:cs="Times New Roman"/>
          <w:color w:val="000000"/>
        </w:rPr>
        <w:t>migrat</w:t>
      </w:r>
      <w:r w:rsidR="002160C9" w:rsidRPr="00960BD6">
        <w:rPr>
          <w:rFonts w:ascii="Times New Roman" w:hAnsi="Times New Roman" w:cs="Times New Roman"/>
          <w:color w:val="000000"/>
        </w:rPr>
        <w:t>ing</w:t>
      </w:r>
      <w:r w:rsidR="00772AA1" w:rsidRPr="00960BD6">
        <w:rPr>
          <w:rFonts w:ascii="Times New Roman" w:hAnsi="Times New Roman" w:cs="Times New Roman"/>
          <w:color w:val="000000"/>
        </w:rPr>
        <w:t xml:space="preserve"> species </w:t>
      </w:r>
      <w:r w:rsidR="00A21259" w:rsidRPr="00960BD6">
        <w:rPr>
          <w:rFonts w:ascii="Times New Roman" w:hAnsi="Times New Roman" w:cs="Times New Roman"/>
          <w:color w:val="000000"/>
        </w:rPr>
        <w:t>as stopover sites</w:t>
      </w:r>
      <w:r w:rsidR="007062BB">
        <w:rPr>
          <w:rFonts w:ascii="Times New Roman" w:hAnsi="Times New Roman" w:cs="Times New Roman"/>
          <w:color w:val="000000"/>
        </w:rPr>
        <w:t xml:space="preserve"> in agriculture-dominated </w:t>
      </w:r>
      <w:r w:rsidR="00123174">
        <w:rPr>
          <w:rFonts w:ascii="Times New Roman" w:hAnsi="Times New Roman" w:cs="Times New Roman"/>
          <w:color w:val="000000"/>
        </w:rPr>
        <w:t>landscapes.</w:t>
      </w:r>
    </w:p>
    <w:p w14:paraId="7AE221AE" w14:textId="41A1D6CE" w:rsidR="000A07B7" w:rsidRPr="00960BD6" w:rsidRDefault="002B3A2C" w:rsidP="003067C0">
      <w:pPr>
        <w:spacing w:line="480" w:lineRule="auto"/>
        <w:ind w:firstLine="720"/>
        <w:rPr>
          <w:rFonts w:ascii="Times New Roman" w:hAnsi="Times New Roman" w:cs="Times New Roman"/>
          <w:color w:val="000000"/>
        </w:rPr>
      </w:pPr>
      <w:r>
        <w:rPr>
          <w:rFonts w:ascii="Times New Roman" w:hAnsi="Times New Roman" w:cs="Times New Roman"/>
          <w:color w:val="000000"/>
        </w:rPr>
        <w:lastRenderedPageBreak/>
        <w:t>Based on</w:t>
      </w:r>
      <w:r w:rsidR="000A07B7" w:rsidRPr="00960BD6">
        <w:rPr>
          <w:rFonts w:ascii="Times New Roman" w:hAnsi="Times New Roman" w:cs="Times New Roman"/>
          <w:color w:val="000000"/>
        </w:rPr>
        <w:t xml:space="preserve"> a</w:t>
      </w:r>
      <w:r w:rsidR="00FE726F" w:rsidRPr="00960BD6">
        <w:rPr>
          <w:rFonts w:ascii="Times New Roman" w:hAnsi="Times New Roman" w:cs="Times New Roman"/>
          <w:color w:val="000000"/>
        </w:rPr>
        <w:t xml:space="preserve"> comprehensive review</w:t>
      </w:r>
      <w:r w:rsidR="000A07B7" w:rsidRPr="00960BD6">
        <w:rPr>
          <w:rFonts w:ascii="Times New Roman" w:hAnsi="Times New Roman" w:cs="Times New Roman"/>
          <w:color w:val="000000"/>
        </w:rPr>
        <w:t xml:space="preserve"> by Blount et al. (2021), agricultural areas with specific crop types, such as corn, as well as specific farming practices that encouraged a wide diversity of </w:t>
      </w:r>
      <w:r>
        <w:rPr>
          <w:rFonts w:ascii="Times New Roman" w:hAnsi="Times New Roman" w:cs="Times New Roman"/>
          <w:color w:val="000000"/>
        </w:rPr>
        <w:t xml:space="preserve">native </w:t>
      </w:r>
      <w:r w:rsidR="000A07B7" w:rsidRPr="00960BD6">
        <w:rPr>
          <w:rFonts w:ascii="Times New Roman" w:hAnsi="Times New Roman" w:cs="Times New Roman"/>
          <w:color w:val="000000"/>
        </w:rPr>
        <w:t xml:space="preserve">plant species, were </w:t>
      </w:r>
      <w:r w:rsidR="006D14EE" w:rsidRPr="00960BD6">
        <w:rPr>
          <w:rFonts w:ascii="Times New Roman" w:hAnsi="Times New Roman" w:cs="Times New Roman"/>
          <w:color w:val="000000"/>
        </w:rPr>
        <w:t>preferred by</w:t>
      </w:r>
      <w:r w:rsidR="000A07B7" w:rsidRPr="00960BD6">
        <w:rPr>
          <w:rFonts w:ascii="Times New Roman" w:hAnsi="Times New Roman" w:cs="Times New Roman"/>
          <w:color w:val="000000"/>
        </w:rPr>
        <w:t xml:space="preserve"> both migratory and breeding species.  Avian species that are considered generalists, as well as species that typically preferred grasslands, plains, and woodlands, made significant use of agricultural areas as stopover habitat. </w:t>
      </w:r>
      <w:r w:rsidR="00FE726F" w:rsidRPr="00960BD6">
        <w:rPr>
          <w:rFonts w:ascii="Times New Roman" w:hAnsi="Times New Roman" w:cs="Times New Roman"/>
          <w:color w:val="000000"/>
        </w:rPr>
        <w:t>Crop heterogeneity was considered a</w:t>
      </w:r>
      <w:r w:rsidR="002160C9" w:rsidRPr="00960BD6">
        <w:rPr>
          <w:rFonts w:ascii="Times New Roman" w:hAnsi="Times New Roman" w:cs="Times New Roman"/>
          <w:color w:val="000000"/>
        </w:rPr>
        <w:t>n important attribute linked to</w:t>
      </w:r>
      <w:r w:rsidR="00FE726F" w:rsidRPr="00960BD6">
        <w:rPr>
          <w:rFonts w:ascii="Times New Roman" w:hAnsi="Times New Roman" w:cs="Times New Roman"/>
          <w:color w:val="000000"/>
        </w:rPr>
        <w:t xml:space="preserve"> stopover use, as the increase in vegetative </w:t>
      </w:r>
      <w:r w:rsidR="002B1DAF" w:rsidRPr="00960BD6">
        <w:rPr>
          <w:rFonts w:ascii="Times New Roman" w:hAnsi="Times New Roman" w:cs="Times New Roman"/>
          <w:color w:val="000000"/>
        </w:rPr>
        <w:t xml:space="preserve">diversity </w:t>
      </w:r>
      <w:r w:rsidR="00FE726F" w:rsidRPr="00960BD6">
        <w:rPr>
          <w:rFonts w:ascii="Times New Roman" w:hAnsi="Times New Roman" w:cs="Times New Roman"/>
          <w:color w:val="000000"/>
        </w:rPr>
        <w:t xml:space="preserve">typically </w:t>
      </w:r>
      <w:r w:rsidR="0071750E" w:rsidRPr="00960BD6">
        <w:rPr>
          <w:rFonts w:ascii="Times New Roman" w:hAnsi="Times New Roman" w:cs="Times New Roman"/>
          <w:color w:val="000000"/>
        </w:rPr>
        <w:t xml:space="preserve">led to </w:t>
      </w:r>
      <w:r w:rsidR="002160C9" w:rsidRPr="00960BD6">
        <w:rPr>
          <w:rFonts w:ascii="Times New Roman" w:hAnsi="Times New Roman" w:cs="Times New Roman"/>
          <w:color w:val="000000"/>
        </w:rPr>
        <w:t>greater</w:t>
      </w:r>
      <w:r w:rsidR="00FE726F" w:rsidRPr="00960BD6">
        <w:rPr>
          <w:rFonts w:ascii="Times New Roman" w:hAnsi="Times New Roman" w:cs="Times New Roman"/>
          <w:color w:val="000000"/>
        </w:rPr>
        <w:t xml:space="preserve"> abundance and variety of food resources for migratory species. Cover crops </w:t>
      </w:r>
      <w:r w:rsidR="0071750E" w:rsidRPr="00960BD6">
        <w:rPr>
          <w:rFonts w:ascii="Times New Roman" w:hAnsi="Times New Roman" w:cs="Times New Roman"/>
          <w:color w:val="000000"/>
        </w:rPr>
        <w:t xml:space="preserve">can provide </w:t>
      </w:r>
      <w:r w:rsidR="00FE726F" w:rsidRPr="00960BD6">
        <w:rPr>
          <w:rFonts w:ascii="Times New Roman" w:hAnsi="Times New Roman" w:cs="Times New Roman"/>
          <w:color w:val="000000"/>
        </w:rPr>
        <w:t>diverse</w:t>
      </w:r>
      <w:r w:rsidR="0071750E" w:rsidRPr="00960BD6">
        <w:rPr>
          <w:rFonts w:ascii="Times New Roman" w:hAnsi="Times New Roman" w:cs="Times New Roman"/>
          <w:color w:val="000000"/>
        </w:rPr>
        <w:t xml:space="preserve"> vegetative cover</w:t>
      </w:r>
      <w:r w:rsidR="00FE726F" w:rsidRPr="00960BD6">
        <w:rPr>
          <w:rFonts w:ascii="Times New Roman" w:hAnsi="Times New Roman" w:cs="Times New Roman"/>
          <w:color w:val="000000"/>
        </w:rPr>
        <w:t xml:space="preserve">, consisting of seed mixes that include a variety of legumes as well as </w:t>
      </w:r>
      <w:r w:rsidR="006D14EE" w:rsidRPr="00960BD6">
        <w:rPr>
          <w:rFonts w:ascii="Times New Roman" w:hAnsi="Times New Roman" w:cs="Times New Roman"/>
          <w:color w:val="000000"/>
        </w:rPr>
        <w:t>grasses. Given</w:t>
      </w:r>
      <w:r w:rsidR="00635594" w:rsidRPr="00960BD6">
        <w:rPr>
          <w:rFonts w:ascii="Times New Roman" w:hAnsi="Times New Roman" w:cs="Times New Roman"/>
          <w:color w:val="000000"/>
        </w:rPr>
        <w:t xml:space="preserve"> th</w:t>
      </w:r>
      <w:r w:rsidR="004423E0" w:rsidRPr="00960BD6">
        <w:rPr>
          <w:rFonts w:ascii="Times New Roman" w:hAnsi="Times New Roman" w:cs="Times New Roman"/>
          <w:color w:val="000000"/>
        </w:rPr>
        <w:t>e potential</w:t>
      </w:r>
      <w:r w:rsidR="00635594" w:rsidRPr="00960BD6">
        <w:rPr>
          <w:rFonts w:ascii="Times New Roman" w:hAnsi="Times New Roman" w:cs="Times New Roman"/>
          <w:color w:val="000000"/>
        </w:rPr>
        <w:t xml:space="preserve"> structural diversity, </w:t>
      </w:r>
      <w:r w:rsidR="00FE726F" w:rsidRPr="00960BD6">
        <w:rPr>
          <w:rFonts w:ascii="Times New Roman" w:hAnsi="Times New Roman" w:cs="Times New Roman"/>
          <w:color w:val="000000"/>
        </w:rPr>
        <w:t xml:space="preserve">cover crops </w:t>
      </w:r>
      <w:r w:rsidR="00F0403C" w:rsidRPr="00960BD6">
        <w:rPr>
          <w:rFonts w:ascii="Times New Roman" w:hAnsi="Times New Roman" w:cs="Times New Roman"/>
          <w:color w:val="000000"/>
        </w:rPr>
        <w:t>c</w:t>
      </w:r>
      <w:r w:rsidR="00FE726F" w:rsidRPr="00960BD6">
        <w:rPr>
          <w:rFonts w:ascii="Times New Roman" w:hAnsi="Times New Roman" w:cs="Times New Roman"/>
          <w:color w:val="000000"/>
        </w:rPr>
        <w:t xml:space="preserve">ould provide </w:t>
      </w:r>
      <w:r w:rsidR="004423E0" w:rsidRPr="00960BD6">
        <w:rPr>
          <w:rFonts w:ascii="Times New Roman" w:hAnsi="Times New Roman" w:cs="Times New Roman"/>
          <w:color w:val="000000"/>
        </w:rPr>
        <w:t>cover</w:t>
      </w:r>
      <w:r w:rsidR="00FE726F" w:rsidRPr="00960BD6">
        <w:rPr>
          <w:rFonts w:ascii="Times New Roman" w:hAnsi="Times New Roman" w:cs="Times New Roman"/>
          <w:color w:val="000000"/>
        </w:rPr>
        <w:t xml:space="preserve"> that is accessible and potentially </w:t>
      </w:r>
      <w:r w:rsidR="00F0403C" w:rsidRPr="00960BD6">
        <w:rPr>
          <w:rFonts w:ascii="Times New Roman" w:hAnsi="Times New Roman" w:cs="Times New Roman"/>
          <w:color w:val="000000"/>
        </w:rPr>
        <w:t>of value</w:t>
      </w:r>
      <w:r w:rsidR="00FE726F" w:rsidRPr="00960BD6">
        <w:rPr>
          <w:rFonts w:ascii="Times New Roman" w:hAnsi="Times New Roman" w:cs="Times New Roman"/>
          <w:color w:val="000000"/>
        </w:rPr>
        <w:t xml:space="preserve"> for migratory species</w:t>
      </w:r>
      <w:r w:rsidR="00635594" w:rsidRPr="00960BD6">
        <w:rPr>
          <w:rFonts w:ascii="Times New Roman" w:hAnsi="Times New Roman" w:cs="Times New Roman"/>
          <w:color w:val="000000"/>
        </w:rPr>
        <w:t xml:space="preserve"> (Blount 2021)</w:t>
      </w:r>
      <w:r w:rsidR="00FE726F" w:rsidRPr="00960BD6">
        <w:rPr>
          <w:rFonts w:ascii="Times New Roman" w:hAnsi="Times New Roman" w:cs="Times New Roman"/>
          <w:color w:val="000000"/>
        </w:rPr>
        <w:t>.</w:t>
      </w:r>
    </w:p>
    <w:p w14:paraId="26C7E20E" w14:textId="33ABC6FF" w:rsidR="003067C0" w:rsidRPr="00960BD6" w:rsidRDefault="003067C0" w:rsidP="003067C0">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In Illinois, </w:t>
      </w:r>
      <w:r w:rsidR="00F501DF" w:rsidRPr="00960BD6">
        <w:rPr>
          <w:rFonts w:ascii="Times New Roman" w:hAnsi="Times New Roman" w:cs="Times New Roman"/>
          <w:color w:val="000000"/>
        </w:rPr>
        <w:t xml:space="preserve">avian use of </w:t>
      </w:r>
      <w:r w:rsidR="00AF3C90" w:rsidRPr="00960BD6">
        <w:rPr>
          <w:rFonts w:ascii="Times New Roman" w:hAnsi="Times New Roman" w:cs="Times New Roman"/>
          <w:color w:val="000000"/>
        </w:rPr>
        <w:t xml:space="preserve">cover crop </w:t>
      </w:r>
      <w:r w:rsidRPr="00960BD6">
        <w:rPr>
          <w:rFonts w:ascii="Times New Roman" w:hAnsi="Times New Roman" w:cs="Times New Roman"/>
          <w:color w:val="000000"/>
        </w:rPr>
        <w:t>fields</w:t>
      </w:r>
      <w:r w:rsidR="001F52E9" w:rsidRPr="00960BD6">
        <w:rPr>
          <w:rFonts w:ascii="Times New Roman" w:hAnsi="Times New Roman" w:cs="Times New Roman"/>
          <w:color w:val="000000"/>
        </w:rPr>
        <w:t xml:space="preserve"> </w:t>
      </w:r>
      <w:r w:rsidRPr="00960BD6">
        <w:rPr>
          <w:rFonts w:ascii="Times New Roman" w:hAnsi="Times New Roman" w:cs="Times New Roman"/>
          <w:color w:val="000000"/>
        </w:rPr>
        <w:t>w</w:t>
      </w:r>
      <w:r w:rsidR="00F501DF" w:rsidRPr="00960BD6">
        <w:rPr>
          <w:rFonts w:ascii="Times New Roman" w:hAnsi="Times New Roman" w:cs="Times New Roman"/>
          <w:color w:val="000000"/>
        </w:rPr>
        <w:t>as</w:t>
      </w:r>
      <w:r w:rsidRPr="00960BD6">
        <w:rPr>
          <w:rFonts w:ascii="Times New Roman" w:hAnsi="Times New Roman" w:cs="Times New Roman"/>
          <w:color w:val="000000"/>
        </w:rPr>
        <w:t xml:space="preserve"> compared to </w:t>
      </w:r>
      <w:r w:rsidR="00F501DF" w:rsidRPr="00960BD6">
        <w:rPr>
          <w:rFonts w:ascii="Times New Roman" w:hAnsi="Times New Roman" w:cs="Times New Roman"/>
          <w:color w:val="000000"/>
        </w:rPr>
        <w:t xml:space="preserve">avian use of </w:t>
      </w:r>
      <w:r w:rsidRPr="00960BD6">
        <w:rPr>
          <w:rFonts w:ascii="Times New Roman" w:hAnsi="Times New Roman" w:cs="Times New Roman"/>
          <w:color w:val="000000"/>
        </w:rPr>
        <w:t xml:space="preserve">non-cover crop fields during spring migration </w:t>
      </w:r>
      <w:r w:rsidR="00657DC1" w:rsidRPr="00960BD6">
        <w:rPr>
          <w:rFonts w:ascii="Times New Roman" w:hAnsi="Times New Roman" w:cs="Times New Roman"/>
          <w:color w:val="000000"/>
        </w:rPr>
        <w:t>(mid-March to mid-May</w:t>
      </w:r>
      <w:r w:rsidR="00A74B04" w:rsidRPr="00960BD6">
        <w:rPr>
          <w:rFonts w:ascii="Times New Roman" w:hAnsi="Times New Roman" w:cs="Times New Roman"/>
          <w:color w:val="000000"/>
        </w:rPr>
        <w:t>;</w:t>
      </w:r>
      <w:r w:rsidR="00934337" w:rsidRPr="00960BD6">
        <w:rPr>
          <w:rFonts w:ascii="Times New Roman" w:hAnsi="Times New Roman" w:cs="Times New Roman"/>
          <w:color w:val="000000"/>
        </w:rPr>
        <w:t xml:space="preserve"> </w:t>
      </w:r>
      <w:r w:rsidRPr="00234435">
        <w:rPr>
          <w:rFonts w:ascii="Times New Roman" w:hAnsi="Times New Roman" w:cs="Times New Roman"/>
          <w:color w:val="000000"/>
        </w:rPr>
        <w:fldChar w:fldCharType="begin"/>
      </w:r>
      <w:r w:rsidRPr="00960BD6">
        <w:rPr>
          <w:rFonts w:ascii="Times New Roman" w:hAnsi="Times New Roman" w:cs="Times New Roman"/>
          <w:color w:val="000000"/>
        </w:rPr>
        <w:instrText xml:space="preserve"> ADDIN EN.CITE &lt;EndNote&gt;&lt;Cite&gt;&lt;Author&gt;Wilcoxen&lt;/Author&gt;&lt;Year&gt;2018&lt;/Year&gt;&lt;RecNum&gt;17&lt;/RecNum&gt;&lt;DisplayText&gt;(Wilcoxen et al. 2018)&lt;/DisplayText&gt;&lt;record&gt;&lt;rec-number&gt;17&lt;/rec-number&gt;&lt;foreign-keys&gt;&lt;key app="EN" db-id="a9tast9pb0aeecewrwuvxxwzxza5evvrtva2" timestamp="1569435528"&gt;17&lt;/key&gt;&lt;/foreign-keys&gt;&lt;ref-type name="Journal Article"&gt;17&lt;/ref-type&gt;&lt;contributors&gt;&lt;authors&gt;&lt;author&gt;Wilcoxen, Cassandra A&lt;/author&gt;&lt;author&gt;Walk, Jeffery W&lt;/author&gt;&lt;author&gt;Ward, Michael P&lt;/author&gt;&lt;/authors&gt;&lt;/contributors&gt;&lt;titles&gt;&lt;title&gt;Use of cover crop fields by migratory and resident birds&lt;/title&gt;&lt;secondary-title&gt;Agriculture, ecosystems &amp;amp; environment&lt;/secondary-title&gt;&lt;/titles&gt;&lt;periodical&gt;&lt;full-title&gt;Agriculture, ecosystems &amp;amp; environment&lt;/full-title&gt;&lt;/periodical&gt;&lt;pages&gt;42-50&lt;/pages&gt;&lt;volume&gt;252&lt;/volume&gt;&lt;dates&gt;&lt;year&gt;2018&lt;/year&gt;&lt;/dates&gt;&lt;isbn&gt;0167-8809&lt;/isbn&gt;&lt;urls&gt;&lt;/urls&gt;&lt;/record&gt;&lt;/Cite&gt;&lt;/EndNote&gt;</w:instrText>
      </w:r>
      <w:r w:rsidRPr="00234435">
        <w:rPr>
          <w:rFonts w:ascii="Times New Roman" w:hAnsi="Times New Roman" w:cs="Times New Roman"/>
          <w:color w:val="000000"/>
        </w:rPr>
        <w:fldChar w:fldCharType="separate"/>
      </w:r>
      <w:r w:rsidRPr="00960BD6">
        <w:rPr>
          <w:rFonts w:ascii="Times New Roman" w:hAnsi="Times New Roman" w:cs="Times New Roman"/>
          <w:noProof/>
          <w:color w:val="000000"/>
        </w:rPr>
        <w:t>Wilcoxen et al. 2018)</w:t>
      </w:r>
      <w:r w:rsidRPr="00234435">
        <w:rPr>
          <w:rFonts w:ascii="Times New Roman" w:hAnsi="Times New Roman" w:cs="Times New Roman"/>
          <w:color w:val="000000"/>
        </w:rPr>
        <w:fldChar w:fldCharType="end"/>
      </w:r>
      <w:r w:rsidRPr="00960BD6">
        <w:rPr>
          <w:rFonts w:ascii="Times New Roman" w:hAnsi="Times New Roman" w:cs="Times New Roman"/>
          <w:color w:val="000000"/>
        </w:rPr>
        <w:t xml:space="preserve">. The fields surveyed consisted of soybean, </w:t>
      </w:r>
      <w:r w:rsidR="00993C01" w:rsidRPr="00960BD6">
        <w:rPr>
          <w:rFonts w:ascii="Times New Roman" w:hAnsi="Times New Roman" w:cs="Times New Roman"/>
          <w:color w:val="000000"/>
        </w:rPr>
        <w:t>corn</w:t>
      </w:r>
      <w:r w:rsidRPr="00960BD6">
        <w:rPr>
          <w:rFonts w:ascii="Times New Roman" w:hAnsi="Times New Roman" w:cs="Times New Roman"/>
          <w:color w:val="000000"/>
        </w:rPr>
        <w:t xml:space="preserve">, and wheat rotations, and tilling practices, such as no-till versus minimum till, were also </w:t>
      </w:r>
      <w:r w:rsidR="009700E9" w:rsidRPr="00960BD6">
        <w:rPr>
          <w:rFonts w:ascii="Times New Roman" w:hAnsi="Times New Roman" w:cs="Times New Roman"/>
          <w:color w:val="000000"/>
        </w:rPr>
        <w:t>evaluated</w:t>
      </w:r>
      <w:r w:rsidRPr="00960BD6">
        <w:rPr>
          <w:rFonts w:ascii="Times New Roman" w:hAnsi="Times New Roman" w:cs="Times New Roman"/>
          <w:color w:val="000000"/>
        </w:rPr>
        <w:t xml:space="preserve">. </w:t>
      </w:r>
      <w:r w:rsidR="00BB3162" w:rsidRPr="00960BD6">
        <w:rPr>
          <w:rFonts w:ascii="Times New Roman" w:hAnsi="Times New Roman" w:cs="Times New Roman"/>
          <w:color w:val="000000"/>
        </w:rPr>
        <w:t>The non-cover crop fields stud</w:t>
      </w:r>
      <w:r w:rsidR="009700E9" w:rsidRPr="00960BD6">
        <w:rPr>
          <w:rFonts w:ascii="Times New Roman" w:hAnsi="Times New Roman" w:cs="Times New Roman"/>
          <w:color w:val="000000"/>
        </w:rPr>
        <w:t xml:space="preserve">ied included </w:t>
      </w:r>
      <w:r w:rsidR="005641E4" w:rsidRPr="00960BD6">
        <w:rPr>
          <w:rFonts w:ascii="Times New Roman" w:hAnsi="Times New Roman" w:cs="Times New Roman"/>
          <w:color w:val="000000"/>
        </w:rPr>
        <w:t>corn</w:t>
      </w:r>
      <w:r w:rsidR="00BB3162" w:rsidRPr="00960BD6">
        <w:rPr>
          <w:rFonts w:ascii="Times New Roman" w:hAnsi="Times New Roman" w:cs="Times New Roman"/>
          <w:color w:val="000000"/>
        </w:rPr>
        <w:t xml:space="preserve"> or soybean stubble. </w:t>
      </w:r>
      <w:r w:rsidRPr="00960BD6">
        <w:rPr>
          <w:rFonts w:ascii="Times New Roman" w:hAnsi="Times New Roman" w:cs="Times New Roman"/>
          <w:color w:val="000000"/>
        </w:rPr>
        <w:t>Grassland obligate species, such as Eastern Meadowlarks, Grasshopper Sparrows (</w:t>
      </w:r>
      <w:proofErr w:type="spellStart"/>
      <w:r w:rsidRPr="00960BD6">
        <w:rPr>
          <w:rFonts w:ascii="Times New Roman" w:hAnsi="Times New Roman" w:cs="Times New Roman"/>
          <w:i/>
          <w:color w:val="000000"/>
        </w:rPr>
        <w:t>Ammodramus</w:t>
      </w:r>
      <w:proofErr w:type="spellEnd"/>
      <w:r w:rsidRPr="00960BD6">
        <w:rPr>
          <w:rFonts w:ascii="Times New Roman" w:hAnsi="Times New Roman" w:cs="Times New Roman"/>
          <w:i/>
          <w:color w:val="000000"/>
        </w:rPr>
        <w:t xml:space="preserve"> savannarum</w:t>
      </w:r>
      <w:r w:rsidRPr="00960BD6">
        <w:rPr>
          <w:rFonts w:ascii="Times New Roman" w:hAnsi="Times New Roman" w:cs="Times New Roman"/>
          <w:color w:val="000000"/>
        </w:rPr>
        <w:t>) and Savannah Sparrows (</w:t>
      </w:r>
      <w:proofErr w:type="spellStart"/>
      <w:r w:rsidRPr="00960BD6">
        <w:rPr>
          <w:rFonts w:ascii="Times New Roman" w:hAnsi="Times New Roman" w:cs="Times New Roman"/>
          <w:i/>
          <w:color w:val="000000"/>
        </w:rPr>
        <w:t>Passerculus</w:t>
      </w:r>
      <w:proofErr w:type="spellEnd"/>
      <w:r w:rsidRPr="00960BD6">
        <w:rPr>
          <w:rFonts w:ascii="Times New Roman" w:hAnsi="Times New Roman" w:cs="Times New Roman"/>
          <w:i/>
          <w:color w:val="000000"/>
        </w:rPr>
        <w:t xml:space="preserve"> </w:t>
      </w:r>
      <w:proofErr w:type="spellStart"/>
      <w:r w:rsidRPr="00960BD6">
        <w:rPr>
          <w:rFonts w:ascii="Times New Roman" w:hAnsi="Times New Roman" w:cs="Times New Roman"/>
          <w:i/>
          <w:color w:val="000000"/>
        </w:rPr>
        <w:t>sandwichensis</w:t>
      </w:r>
      <w:proofErr w:type="spellEnd"/>
      <w:r w:rsidRPr="00960BD6">
        <w:rPr>
          <w:rFonts w:ascii="Times New Roman" w:hAnsi="Times New Roman" w:cs="Times New Roman"/>
          <w:color w:val="000000"/>
        </w:rPr>
        <w:t xml:space="preserve">), were </w:t>
      </w:r>
      <w:r w:rsidR="00E2602F" w:rsidRPr="00960BD6">
        <w:rPr>
          <w:rFonts w:ascii="Times New Roman" w:hAnsi="Times New Roman" w:cs="Times New Roman"/>
          <w:color w:val="000000"/>
        </w:rPr>
        <w:t>more</w:t>
      </w:r>
      <w:r w:rsidR="009700E9"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abundant in </w:t>
      </w:r>
      <w:r w:rsidR="0077413C" w:rsidRPr="00960BD6">
        <w:rPr>
          <w:rFonts w:ascii="Times New Roman" w:hAnsi="Times New Roman" w:cs="Times New Roman"/>
          <w:color w:val="000000"/>
        </w:rPr>
        <w:t xml:space="preserve">cover crop </w:t>
      </w:r>
      <w:r w:rsidRPr="00960BD6">
        <w:rPr>
          <w:rFonts w:ascii="Times New Roman" w:hAnsi="Times New Roman" w:cs="Times New Roman"/>
          <w:color w:val="000000"/>
        </w:rPr>
        <w:t>fields</w:t>
      </w:r>
      <w:r w:rsidR="009700E9" w:rsidRPr="00960BD6">
        <w:rPr>
          <w:rFonts w:ascii="Times New Roman" w:hAnsi="Times New Roman" w:cs="Times New Roman"/>
          <w:color w:val="000000"/>
        </w:rPr>
        <w:t xml:space="preserve"> </w:t>
      </w:r>
      <w:r w:rsidR="00E2602F" w:rsidRPr="00960BD6">
        <w:rPr>
          <w:rFonts w:ascii="Times New Roman" w:hAnsi="Times New Roman" w:cs="Times New Roman"/>
          <w:color w:val="000000"/>
        </w:rPr>
        <w:t>than in control fields.</w:t>
      </w:r>
      <w:r w:rsidRPr="00960BD6">
        <w:rPr>
          <w:rFonts w:ascii="Times New Roman" w:hAnsi="Times New Roman" w:cs="Times New Roman"/>
          <w:color w:val="000000"/>
        </w:rPr>
        <w:t xml:space="preserve"> Generalist species, such as American Robins (</w:t>
      </w:r>
      <w:r w:rsidRPr="00960BD6">
        <w:rPr>
          <w:rFonts w:ascii="Times New Roman" w:hAnsi="Times New Roman" w:cs="Times New Roman"/>
          <w:i/>
          <w:color w:val="000000"/>
        </w:rPr>
        <w:t xml:space="preserve">Turdus </w:t>
      </w:r>
      <w:proofErr w:type="spellStart"/>
      <w:r w:rsidRPr="00960BD6">
        <w:rPr>
          <w:rFonts w:ascii="Times New Roman" w:hAnsi="Times New Roman" w:cs="Times New Roman"/>
          <w:i/>
          <w:color w:val="000000"/>
        </w:rPr>
        <w:t>migratorius</w:t>
      </w:r>
      <w:proofErr w:type="spellEnd"/>
      <w:r w:rsidRPr="00960BD6">
        <w:rPr>
          <w:rFonts w:ascii="Times New Roman" w:hAnsi="Times New Roman" w:cs="Times New Roman"/>
          <w:color w:val="000000"/>
        </w:rPr>
        <w:t>) and European Starlings (</w:t>
      </w:r>
      <w:r w:rsidRPr="00960BD6">
        <w:rPr>
          <w:rFonts w:ascii="Times New Roman" w:hAnsi="Times New Roman" w:cs="Times New Roman"/>
          <w:i/>
          <w:color w:val="000000"/>
        </w:rPr>
        <w:t>Sturnus vulgaris</w:t>
      </w:r>
      <w:r w:rsidRPr="00960BD6">
        <w:rPr>
          <w:rFonts w:ascii="Times New Roman" w:hAnsi="Times New Roman" w:cs="Times New Roman"/>
          <w:color w:val="000000"/>
        </w:rPr>
        <w:t xml:space="preserve">), </w:t>
      </w:r>
      <w:r w:rsidR="0077413C" w:rsidRPr="00960BD6">
        <w:rPr>
          <w:rFonts w:ascii="Times New Roman" w:hAnsi="Times New Roman" w:cs="Times New Roman"/>
          <w:color w:val="000000"/>
        </w:rPr>
        <w:t>used</w:t>
      </w:r>
      <w:r w:rsidRPr="00960BD6">
        <w:rPr>
          <w:rFonts w:ascii="Times New Roman" w:hAnsi="Times New Roman" w:cs="Times New Roman"/>
          <w:color w:val="000000"/>
        </w:rPr>
        <w:t xml:space="preserve"> both cover and non-cover crop fields</w:t>
      </w:r>
      <w:r w:rsidR="009700E9" w:rsidRPr="00960BD6">
        <w:rPr>
          <w:rFonts w:ascii="Times New Roman" w:hAnsi="Times New Roman" w:cs="Times New Roman"/>
          <w:color w:val="000000"/>
        </w:rPr>
        <w:t xml:space="preserve"> </w:t>
      </w:r>
      <w:r w:rsidR="00E2602F" w:rsidRPr="00960BD6">
        <w:rPr>
          <w:rFonts w:ascii="Times New Roman" w:hAnsi="Times New Roman" w:cs="Times New Roman"/>
          <w:color w:val="000000"/>
        </w:rPr>
        <w:t>equally</w:t>
      </w:r>
      <w:r w:rsidR="0077413C" w:rsidRPr="00960BD6">
        <w:rPr>
          <w:rFonts w:ascii="Times New Roman" w:hAnsi="Times New Roman" w:cs="Times New Roman"/>
          <w:color w:val="000000"/>
        </w:rPr>
        <w:t xml:space="preserve"> (Wilcoxon et al. 2018)</w:t>
      </w:r>
      <w:r w:rsidRPr="00960BD6">
        <w:rPr>
          <w:rFonts w:ascii="Times New Roman" w:hAnsi="Times New Roman" w:cs="Times New Roman"/>
          <w:color w:val="000000"/>
        </w:rPr>
        <w:t xml:space="preserve">. </w:t>
      </w:r>
      <w:r w:rsidR="0077413C" w:rsidRPr="00960BD6">
        <w:rPr>
          <w:rFonts w:ascii="Times New Roman" w:hAnsi="Times New Roman" w:cs="Times New Roman"/>
          <w:color w:val="000000"/>
        </w:rPr>
        <w:t>F</w:t>
      </w:r>
      <w:r w:rsidRPr="00960BD6">
        <w:rPr>
          <w:rFonts w:ascii="Times New Roman" w:hAnsi="Times New Roman" w:cs="Times New Roman"/>
          <w:color w:val="000000"/>
        </w:rPr>
        <w:t xml:space="preserve">ields that were planted with a monotypic grass cover crop had greater bird abundance compared to fields that were planted with a </w:t>
      </w:r>
      <w:r w:rsidR="0077413C" w:rsidRPr="00960BD6">
        <w:rPr>
          <w:rFonts w:ascii="Times New Roman" w:hAnsi="Times New Roman" w:cs="Times New Roman"/>
          <w:color w:val="000000"/>
        </w:rPr>
        <w:t xml:space="preserve">mixture of </w:t>
      </w:r>
      <w:r w:rsidRPr="00960BD6">
        <w:rPr>
          <w:rFonts w:ascii="Times New Roman" w:hAnsi="Times New Roman" w:cs="Times New Roman"/>
          <w:color w:val="000000"/>
        </w:rPr>
        <w:t xml:space="preserve">cover crop </w:t>
      </w:r>
      <w:r w:rsidR="0077413C" w:rsidRPr="00960BD6">
        <w:rPr>
          <w:rFonts w:ascii="Times New Roman" w:hAnsi="Times New Roman" w:cs="Times New Roman"/>
          <w:color w:val="000000"/>
        </w:rPr>
        <w:t>species</w:t>
      </w:r>
      <w:r w:rsidRPr="00960BD6">
        <w:rPr>
          <w:rFonts w:ascii="Times New Roman" w:hAnsi="Times New Roman" w:cs="Times New Roman"/>
          <w:color w:val="000000"/>
        </w:rPr>
        <w:t xml:space="preserve">. Overall, the study concluded that bird abundance </w:t>
      </w:r>
      <w:r w:rsidR="009700E9" w:rsidRPr="00960BD6">
        <w:rPr>
          <w:rFonts w:ascii="Times New Roman" w:hAnsi="Times New Roman" w:cs="Times New Roman"/>
          <w:color w:val="000000"/>
        </w:rPr>
        <w:t xml:space="preserve">during the migratory period </w:t>
      </w:r>
      <w:r w:rsidRPr="00960BD6">
        <w:rPr>
          <w:rFonts w:ascii="Times New Roman" w:hAnsi="Times New Roman" w:cs="Times New Roman"/>
          <w:color w:val="000000"/>
        </w:rPr>
        <w:t xml:space="preserve">was greater in fields with cover crops compared to </w:t>
      </w:r>
      <w:r w:rsidR="00F37ADB" w:rsidRPr="00960BD6">
        <w:rPr>
          <w:rFonts w:ascii="Times New Roman" w:hAnsi="Times New Roman" w:cs="Times New Roman"/>
          <w:color w:val="000000"/>
        </w:rPr>
        <w:t xml:space="preserve">bird abundance in </w:t>
      </w:r>
      <w:r w:rsidRPr="00960BD6">
        <w:rPr>
          <w:rFonts w:ascii="Times New Roman" w:hAnsi="Times New Roman" w:cs="Times New Roman"/>
          <w:color w:val="000000"/>
        </w:rPr>
        <w:t>non-</w:t>
      </w:r>
      <w:r w:rsidRPr="00960BD6">
        <w:rPr>
          <w:rFonts w:ascii="Times New Roman" w:hAnsi="Times New Roman" w:cs="Times New Roman"/>
          <w:color w:val="000000"/>
        </w:rPr>
        <w:lastRenderedPageBreak/>
        <w:t>cover crop fields</w:t>
      </w:r>
      <w:r w:rsidR="006B5D42" w:rsidRPr="00960BD6">
        <w:rPr>
          <w:rFonts w:ascii="Times New Roman" w:hAnsi="Times New Roman" w:cs="Times New Roman"/>
          <w:color w:val="000000"/>
        </w:rPr>
        <w:t>, perhaps because</w:t>
      </w:r>
      <w:r w:rsidRPr="00960BD6">
        <w:rPr>
          <w:rFonts w:ascii="Times New Roman" w:hAnsi="Times New Roman" w:cs="Times New Roman"/>
          <w:color w:val="000000"/>
        </w:rPr>
        <w:t xml:space="preserve"> of greater vegetative cover in cover crop fields </w:t>
      </w:r>
      <w:r w:rsidR="009700E9" w:rsidRPr="00960BD6">
        <w:rPr>
          <w:rFonts w:ascii="Times New Roman" w:hAnsi="Times New Roman" w:cs="Times New Roman"/>
          <w:color w:val="000000"/>
        </w:rPr>
        <w:t>(Wilcoxen et al. 2018).</w:t>
      </w:r>
    </w:p>
    <w:p w14:paraId="508F48E4" w14:textId="28B7F2A9" w:rsidR="00E03106" w:rsidRPr="00960BD6" w:rsidRDefault="00713C90" w:rsidP="00C37A5D">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The availability of food resources is</w:t>
      </w:r>
      <w:r w:rsidR="0083069C" w:rsidRPr="00960BD6">
        <w:rPr>
          <w:rFonts w:ascii="Times New Roman" w:hAnsi="Times New Roman" w:cs="Times New Roman"/>
          <w:color w:val="000000"/>
        </w:rPr>
        <w:t xml:space="preserve"> a</w:t>
      </w:r>
      <w:r w:rsidR="00407748" w:rsidRPr="00960BD6">
        <w:rPr>
          <w:rFonts w:ascii="Times New Roman" w:hAnsi="Times New Roman" w:cs="Times New Roman"/>
          <w:color w:val="000000"/>
        </w:rPr>
        <w:t>nother</w:t>
      </w:r>
      <w:r w:rsidR="0083069C" w:rsidRPr="00960BD6">
        <w:rPr>
          <w:rFonts w:ascii="Times New Roman" w:hAnsi="Times New Roman" w:cs="Times New Roman"/>
          <w:color w:val="000000"/>
        </w:rPr>
        <w:t xml:space="preserve"> key component </w:t>
      </w:r>
      <w:r w:rsidR="002E03ED" w:rsidRPr="00960BD6">
        <w:rPr>
          <w:rFonts w:ascii="Times New Roman" w:hAnsi="Times New Roman" w:cs="Times New Roman"/>
          <w:color w:val="000000"/>
        </w:rPr>
        <w:t>of</w:t>
      </w:r>
      <w:r w:rsidR="0083069C" w:rsidRPr="00960BD6">
        <w:rPr>
          <w:rFonts w:ascii="Times New Roman" w:hAnsi="Times New Roman" w:cs="Times New Roman"/>
          <w:color w:val="000000"/>
        </w:rPr>
        <w:t xml:space="preserve"> bird migration</w:t>
      </w:r>
      <w:r w:rsidR="009E10C3" w:rsidRPr="00960BD6">
        <w:rPr>
          <w:rFonts w:ascii="Times New Roman" w:hAnsi="Times New Roman" w:cs="Times New Roman"/>
          <w:color w:val="000000"/>
        </w:rPr>
        <w:t xml:space="preserve"> stopover habitat requirements</w:t>
      </w:r>
      <w:r w:rsidRPr="00960BD6">
        <w:rPr>
          <w:rFonts w:ascii="Times New Roman" w:hAnsi="Times New Roman" w:cs="Times New Roman"/>
          <w:color w:val="000000"/>
        </w:rPr>
        <w:t xml:space="preserve"> </w:t>
      </w:r>
      <w:r w:rsidRPr="00234435">
        <w:rPr>
          <w:rFonts w:ascii="Times New Roman" w:hAnsi="Times New Roman" w:cs="Times New Roman"/>
          <w:color w:val="000000"/>
        </w:rPr>
        <w:fldChar w:fldCharType="begin"/>
      </w:r>
      <w:r w:rsidRPr="00960BD6">
        <w:rPr>
          <w:rFonts w:ascii="Times New Roman" w:hAnsi="Times New Roman" w:cs="Times New Roman"/>
          <w:color w:val="000000"/>
        </w:rPr>
        <w:instrText xml:space="preserve"> ADDIN EN.CITE &lt;EndNote&gt;&lt;Cite&gt;&lt;Author&gt;Best&lt;/Author&gt;&lt;Year&gt;1998&lt;/Year&gt;&lt;RecNum&gt;132&lt;/RecNum&gt;&lt;DisplayText&gt;(Best et al. 1998)&lt;/DisplayText&gt;&lt;record&gt;&lt;rec-number&gt;132&lt;/rec-number&gt;&lt;foreign-keys&gt;&lt;key app="EN" db-id="a9tast9pb0aeecewrwuvxxwzxza5evvrtva2" timestamp="1591974832"&gt;132&lt;/key&gt;&lt;/foreign-keys&gt;&lt;ref-type name="Journal Article"&gt;17&lt;/ref-type&gt;&lt;contributors&gt;&lt;authors&gt;&lt;author&gt;Best, Louis B&lt;/author&gt;&lt;author&gt;Campa III, Henry&lt;/author&gt;&lt;author&gt;Kemp, Kenneth E&lt;/author&gt;&lt;author&gt;Robel, Robert J&lt;/author&gt;&lt;author&gt;Ryan, Mark R&lt;/author&gt;&lt;author&gt;Savidge, Julie A&lt;/author&gt;&lt;author&gt;Weeks Jr, Harmon P&lt;/author&gt;&lt;author&gt;Winterstein, Scott R&lt;/author&gt;&lt;/authors&gt;&lt;/contributors&gt;&lt;titles&gt;&lt;title&gt;Avian Abundance in CRP and Crop Fields during Winter in the Midwest1&lt;/title&gt;&lt;secondary-title&gt;The American midland naturalist&lt;/secondary-title&gt;&lt;/titles&gt;&lt;periodical&gt;&lt;full-title&gt;The American midland naturalist&lt;/full-title&gt;&lt;/periodical&gt;&lt;pages&gt;311-324&lt;/pages&gt;&lt;volume&gt;139&lt;/volume&gt;&lt;number&gt;2&lt;/number&gt;&lt;dates&gt;&lt;year&gt;1998&lt;/year&gt;&lt;/dates&gt;&lt;isbn&gt;0003-0031&lt;/isbn&gt;&lt;urls&gt;&lt;/urls&gt;&lt;/record&gt;&lt;/Cite&gt;&lt;/EndNote&gt;</w:instrText>
      </w:r>
      <w:r w:rsidRPr="00234435">
        <w:rPr>
          <w:rFonts w:ascii="Times New Roman" w:hAnsi="Times New Roman" w:cs="Times New Roman"/>
          <w:color w:val="000000"/>
        </w:rPr>
        <w:fldChar w:fldCharType="separate"/>
      </w:r>
      <w:r w:rsidRPr="00960BD6">
        <w:rPr>
          <w:rFonts w:ascii="Times New Roman" w:hAnsi="Times New Roman" w:cs="Times New Roman"/>
          <w:noProof/>
          <w:color w:val="000000"/>
        </w:rPr>
        <w:t>(Best et al. 1998)</w:t>
      </w:r>
      <w:r w:rsidRPr="00234435">
        <w:rPr>
          <w:rFonts w:ascii="Times New Roman" w:hAnsi="Times New Roman" w:cs="Times New Roman"/>
          <w:color w:val="000000"/>
        </w:rPr>
        <w:fldChar w:fldCharType="end"/>
      </w:r>
      <w:r w:rsidRPr="00960BD6">
        <w:rPr>
          <w:rFonts w:ascii="Times New Roman" w:hAnsi="Times New Roman" w:cs="Times New Roman"/>
          <w:color w:val="000000"/>
        </w:rPr>
        <w:t xml:space="preserve">. </w:t>
      </w:r>
      <w:r w:rsidR="009E10C3" w:rsidRPr="00960BD6">
        <w:rPr>
          <w:rFonts w:ascii="Times New Roman" w:hAnsi="Times New Roman" w:cs="Times New Roman"/>
          <w:color w:val="000000"/>
        </w:rPr>
        <w:t>T</w:t>
      </w:r>
      <w:r w:rsidR="0083069C" w:rsidRPr="00960BD6">
        <w:rPr>
          <w:rFonts w:ascii="Times New Roman" w:hAnsi="Times New Roman" w:cs="Times New Roman"/>
          <w:color w:val="000000"/>
        </w:rPr>
        <w:t xml:space="preserve">he types of </w:t>
      </w:r>
      <w:r w:rsidR="002B1DAF" w:rsidRPr="00960BD6">
        <w:rPr>
          <w:rFonts w:ascii="Times New Roman" w:hAnsi="Times New Roman" w:cs="Times New Roman"/>
          <w:color w:val="000000"/>
        </w:rPr>
        <w:t>crops</w:t>
      </w:r>
      <w:r w:rsidR="0083069C" w:rsidRPr="00960BD6">
        <w:rPr>
          <w:rFonts w:ascii="Times New Roman" w:hAnsi="Times New Roman" w:cs="Times New Roman"/>
          <w:color w:val="000000"/>
        </w:rPr>
        <w:t xml:space="preserve"> planted in cover crop </w:t>
      </w:r>
      <w:r w:rsidR="009E10C3" w:rsidRPr="00960BD6">
        <w:rPr>
          <w:rFonts w:ascii="Times New Roman" w:hAnsi="Times New Roman" w:cs="Times New Roman"/>
          <w:color w:val="000000"/>
        </w:rPr>
        <w:t>seed mixtures</w:t>
      </w:r>
      <w:r w:rsidR="0083069C" w:rsidRPr="00960BD6">
        <w:rPr>
          <w:rFonts w:ascii="Times New Roman" w:hAnsi="Times New Roman" w:cs="Times New Roman"/>
          <w:color w:val="000000"/>
        </w:rPr>
        <w:t xml:space="preserve"> </w:t>
      </w:r>
      <w:r w:rsidR="009E10C3" w:rsidRPr="00960BD6">
        <w:rPr>
          <w:rFonts w:ascii="Times New Roman" w:hAnsi="Times New Roman" w:cs="Times New Roman"/>
          <w:color w:val="000000"/>
        </w:rPr>
        <w:t>may</w:t>
      </w:r>
      <w:r w:rsidR="0083069C" w:rsidRPr="00960BD6">
        <w:rPr>
          <w:rFonts w:ascii="Times New Roman" w:hAnsi="Times New Roman" w:cs="Times New Roman"/>
          <w:color w:val="000000"/>
        </w:rPr>
        <w:t xml:space="preserve"> </w:t>
      </w:r>
      <w:r w:rsidR="002E03ED" w:rsidRPr="00960BD6">
        <w:rPr>
          <w:rFonts w:ascii="Times New Roman" w:hAnsi="Times New Roman" w:cs="Times New Roman"/>
          <w:color w:val="000000"/>
        </w:rPr>
        <w:t>a</w:t>
      </w:r>
      <w:r w:rsidR="009E10C3" w:rsidRPr="00960BD6">
        <w:rPr>
          <w:rFonts w:ascii="Times New Roman" w:hAnsi="Times New Roman" w:cs="Times New Roman"/>
          <w:color w:val="000000"/>
        </w:rPr>
        <w:t xml:space="preserve">ffect </w:t>
      </w:r>
      <w:r w:rsidR="002E03ED" w:rsidRPr="00960BD6">
        <w:rPr>
          <w:rFonts w:ascii="Times New Roman" w:hAnsi="Times New Roman" w:cs="Times New Roman"/>
          <w:color w:val="000000"/>
        </w:rPr>
        <w:t xml:space="preserve">the avian </w:t>
      </w:r>
      <w:r w:rsidR="0083069C" w:rsidRPr="00960BD6">
        <w:rPr>
          <w:rFonts w:ascii="Times New Roman" w:hAnsi="Times New Roman" w:cs="Times New Roman"/>
          <w:color w:val="000000"/>
        </w:rPr>
        <w:t>species us</w:t>
      </w:r>
      <w:r w:rsidR="002E03ED" w:rsidRPr="00960BD6">
        <w:rPr>
          <w:rFonts w:ascii="Times New Roman" w:hAnsi="Times New Roman" w:cs="Times New Roman"/>
          <w:color w:val="000000"/>
        </w:rPr>
        <w:t>ing</w:t>
      </w:r>
      <w:r w:rsidR="0083069C" w:rsidRPr="00960BD6">
        <w:rPr>
          <w:rFonts w:ascii="Times New Roman" w:hAnsi="Times New Roman" w:cs="Times New Roman"/>
          <w:color w:val="000000"/>
        </w:rPr>
        <w:t xml:space="preserve"> these fields</w:t>
      </w:r>
      <w:r w:rsidR="009E10C3" w:rsidRPr="00960BD6">
        <w:rPr>
          <w:rFonts w:ascii="Times New Roman" w:hAnsi="Times New Roman" w:cs="Times New Roman"/>
          <w:color w:val="000000"/>
        </w:rPr>
        <w:t xml:space="preserve"> because of differences in preferred food availability</w:t>
      </w:r>
      <w:r w:rsidR="0083069C" w:rsidRPr="00960BD6">
        <w:rPr>
          <w:rFonts w:ascii="Times New Roman" w:hAnsi="Times New Roman" w:cs="Times New Roman"/>
          <w:color w:val="000000"/>
        </w:rPr>
        <w:t>.</w:t>
      </w:r>
      <w:r w:rsidR="001F52E9" w:rsidRPr="00960BD6">
        <w:rPr>
          <w:rFonts w:ascii="Times New Roman" w:hAnsi="Times New Roman" w:cs="Times New Roman"/>
          <w:color w:val="000000"/>
        </w:rPr>
        <w:t xml:space="preserve"> </w:t>
      </w:r>
      <w:r w:rsidR="009F3D48" w:rsidRPr="00960BD6">
        <w:rPr>
          <w:rFonts w:ascii="Times New Roman" w:hAnsi="Times New Roman" w:cs="Times New Roman"/>
          <w:color w:val="000000"/>
        </w:rPr>
        <w:t>I</w:t>
      </w:r>
      <w:r w:rsidR="00E03106" w:rsidRPr="00960BD6">
        <w:rPr>
          <w:rFonts w:ascii="Times New Roman" w:hAnsi="Times New Roman" w:cs="Times New Roman"/>
          <w:color w:val="000000"/>
        </w:rPr>
        <w:t xml:space="preserve">n the Prairie Pothole Region (PPR) of North </w:t>
      </w:r>
      <w:r w:rsidR="006D14EE" w:rsidRPr="00960BD6">
        <w:rPr>
          <w:rFonts w:ascii="Times New Roman" w:hAnsi="Times New Roman" w:cs="Times New Roman"/>
          <w:color w:val="000000"/>
        </w:rPr>
        <w:t>Dakota, row</w:t>
      </w:r>
      <w:r w:rsidR="00E03106" w:rsidRPr="00960BD6">
        <w:rPr>
          <w:rFonts w:ascii="Times New Roman" w:hAnsi="Times New Roman" w:cs="Times New Roman"/>
          <w:color w:val="000000"/>
        </w:rPr>
        <w:t xml:space="preserve"> crop agriculture </w:t>
      </w:r>
      <w:r w:rsidR="009F3D48" w:rsidRPr="00960BD6">
        <w:rPr>
          <w:rFonts w:ascii="Times New Roman" w:hAnsi="Times New Roman" w:cs="Times New Roman"/>
          <w:color w:val="000000"/>
        </w:rPr>
        <w:t xml:space="preserve">practices </w:t>
      </w:r>
      <w:r w:rsidR="00407748" w:rsidRPr="00960BD6">
        <w:rPr>
          <w:rFonts w:ascii="Times New Roman" w:hAnsi="Times New Roman" w:cs="Times New Roman"/>
          <w:color w:val="000000"/>
        </w:rPr>
        <w:t>a</w:t>
      </w:r>
      <w:r w:rsidR="00C80493" w:rsidRPr="00960BD6">
        <w:rPr>
          <w:rFonts w:ascii="Times New Roman" w:hAnsi="Times New Roman" w:cs="Times New Roman"/>
          <w:color w:val="000000"/>
        </w:rPr>
        <w:t>ffect</w:t>
      </w:r>
      <w:r w:rsidR="009F3D48" w:rsidRPr="00960BD6">
        <w:rPr>
          <w:rFonts w:ascii="Times New Roman" w:hAnsi="Times New Roman" w:cs="Times New Roman"/>
          <w:color w:val="000000"/>
        </w:rPr>
        <w:t>ed</w:t>
      </w:r>
      <w:r w:rsidR="00E03106" w:rsidRPr="00960BD6">
        <w:rPr>
          <w:rFonts w:ascii="Times New Roman" w:hAnsi="Times New Roman" w:cs="Times New Roman"/>
          <w:color w:val="000000"/>
        </w:rPr>
        <w:t xml:space="preserve"> avian species richness and diversity</w:t>
      </w:r>
      <w:r w:rsidR="00606CE8" w:rsidRPr="00960BD6">
        <w:rPr>
          <w:rFonts w:ascii="Times New Roman" w:hAnsi="Times New Roman" w:cs="Times New Roman"/>
          <w:color w:val="000000"/>
        </w:rPr>
        <w:t xml:space="preserve">, particularly during critical migratory stopover periods </w:t>
      </w:r>
      <w:r w:rsidR="00606CE8" w:rsidRPr="00234435">
        <w:rPr>
          <w:rFonts w:ascii="Times New Roman" w:hAnsi="Times New Roman" w:cs="Times New Roman"/>
          <w:color w:val="000000"/>
        </w:rPr>
        <w:fldChar w:fldCharType="begin"/>
      </w:r>
      <w:r w:rsidR="00606CE8" w:rsidRPr="00960BD6">
        <w:rPr>
          <w:rFonts w:ascii="Times New Roman" w:hAnsi="Times New Roman" w:cs="Times New Roman"/>
          <w:color w:val="000000"/>
        </w:rPr>
        <w:instrText xml:space="preserve"> ADDIN EN.CITE &lt;EndNote&gt;&lt;Cite&gt;&lt;Author&gt;Galle&lt;/Author&gt;&lt;Year&gt;2009&lt;/Year&gt;&lt;RecNum&gt;106&lt;/RecNum&gt;&lt;DisplayText&gt;(Galle et al. 2009)&lt;/DisplayText&gt;&lt;record&gt;&lt;rec-number&gt;106&lt;/rec-number&gt;&lt;foreign-keys&gt;&lt;key app="EN" db-id="a9tast9pb0aeecewrwuvxxwzxza5evvrtva2" timestamp="1591638163"&gt;106&lt;/key&gt;&lt;/foreign-keys&gt;&lt;ref-type name="Journal Article"&gt;17&lt;/ref-type&gt;&lt;contributors&gt;&lt;authors&gt;&lt;author&gt;Galle, Alegra M&lt;/author&gt;&lt;author&gt;Linz, George M&lt;/author&gt;&lt;author&gt;Homan, H Jeffrey&lt;/author&gt;&lt;author&gt;Bleier, William J&lt;/author&gt;&lt;/authors&gt;&lt;/contributors&gt;&lt;titles&gt;&lt;title&gt;Avian use of harvested crop fields in North Dakota during spring migration&lt;/title&gt;&lt;secondary-title&gt;Western North American Naturalist&lt;/secondary-title&gt;&lt;/titles&gt;&lt;periodical&gt;&lt;full-title&gt;Western North American Naturalist&lt;/full-title&gt;&lt;/periodical&gt;&lt;pages&gt;491-500&lt;/pages&gt;&lt;volume&gt;69&lt;/volume&gt;&lt;number&gt;4&lt;/number&gt;&lt;dates&gt;&lt;year&gt;2009&lt;/year&gt;&lt;/dates&gt;&lt;isbn&gt;1527-0904&lt;/isbn&gt;&lt;urls&gt;&lt;/urls&gt;&lt;/record&gt;&lt;/Cite&gt;&lt;/EndNote&gt;</w:instrText>
      </w:r>
      <w:r w:rsidR="00606CE8" w:rsidRPr="00234435">
        <w:rPr>
          <w:rFonts w:ascii="Times New Roman" w:hAnsi="Times New Roman" w:cs="Times New Roman"/>
          <w:color w:val="000000"/>
        </w:rPr>
        <w:fldChar w:fldCharType="separate"/>
      </w:r>
      <w:r w:rsidR="00606CE8" w:rsidRPr="00960BD6">
        <w:rPr>
          <w:rFonts w:ascii="Times New Roman" w:hAnsi="Times New Roman" w:cs="Times New Roman"/>
          <w:noProof/>
          <w:color w:val="000000"/>
        </w:rPr>
        <w:t>(Galle et al. 2009)</w:t>
      </w:r>
      <w:r w:rsidR="00606CE8" w:rsidRPr="00234435">
        <w:rPr>
          <w:rFonts w:ascii="Times New Roman" w:hAnsi="Times New Roman" w:cs="Times New Roman"/>
          <w:color w:val="000000"/>
        </w:rPr>
        <w:fldChar w:fldCharType="end"/>
      </w:r>
      <w:r w:rsidR="00E03106" w:rsidRPr="00960BD6">
        <w:rPr>
          <w:rFonts w:ascii="Times New Roman" w:hAnsi="Times New Roman" w:cs="Times New Roman"/>
          <w:color w:val="000000"/>
        </w:rPr>
        <w:t>.</w:t>
      </w:r>
      <w:r w:rsidR="00606CE8" w:rsidRPr="00960BD6">
        <w:rPr>
          <w:rFonts w:ascii="Times New Roman" w:hAnsi="Times New Roman" w:cs="Times New Roman"/>
          <w:color w:val="000000"/>
        </w:rPr>
        <w:t xml:space="preserve"> </w:t>
      </w:r>
      <w:r w:rsidR="0034133D" w:rsidRPr="00960BD6">
        <w:rPr>
          <w:rFonts w:ascii="Times New Roman" w:hAnsi="Times New Roman" w:cs="Times New Roman"/>
          <w:color w:val="000000"/>
        </w:rPr>
        <w:t>R</w:t>
      </w:r>
      <w:r w:rsidR="00606CE8" w:rsidRPr="00960BD6">
        <w:rPr>
          <w:rFonts w:ascii="Times New Roman" w:hAnsi="Times New Roman" w:cs="Times New Roman"/>
          <w:color w:val="000000"/>
        </w:rPr>
        <w:t xml:space="preserve">emoval of weed seed and waste grain via </w:t>
      </w:r>
      <w:r w:rsidR="0034133D" w:rsidRPr="00960BD6">
        <w:rPr>
          <w:rFonts w:ascii="Times New Roman" w:hAnsi="Times New Roman" w:cs="Times New Roman"/>
          <w:color w:val="000000"/>
        </w:rPr>
        <w:t xml:space="preserve">clean farming </w:t>
      </w:r>
      <w:r w:rsidR="00606CE8" w:rsidRPr="00960BD6">
        <w:rPr>
          <w:rFonts w:ascii="Times New Roman" w:hAnsi="Times New Roman" w:cs="Times New Roman"/>
          <w:color w:val="000000"/>
        </w:rPr>
        <w:t>practices</w:t>
      </w:r>
      <w:r w:rsidR="0034133D" w:rsidRPr="00960BD6">
        <w:rPr>
          <w:rFonts w:ascii="Times New Roman" w:hAnsi="Times New Roman" w:cs="Times New Roman"/>
          <w:color w:val="000000"/>
        </w:rPr>
        <w:t xml:space="preserve"> limit</w:t>
      </w:r>
      <w:r w:rsidR="009F3D48" w:rsidRPr="00960BD6">
        <w:rPr>
          <w:rFonts w:ascii="Times New Roman" w:hAnsi="Times New Roman" w:cs="Times New Roman"/>
          <w:color w:val="000000"/>
        </w:rPr>
        <w:t>ed</w:t>
      </w:r>
      <w:r w:rsidR="00606CE8" w:rsidRPr="00960BD6">
        <w:rPr>
          <w:rFonts w:ascii="Times New Roman" w:hAnsi="Times New Roman" w:cs="Times New Roman"/>
          <w:color w:val="000000"/>
        </w:rPr>
        <w:t xml:space="preserve"> fo</w:t>
      </w:r>
      <w:r w:rsidR="0034133D" w:rsidRPr="00960BD6">
        <w:rPr>
          <w:rFonts w:ascii="Times New Roman" w:hAnsi="Times New Roman" w:cs="Times New Roman"/>
          <w:color w:val="000000"/>
        </w:rPr>
        <w:t>od availability</w:t>
      </w:r>
      <w:r w:rsidR="00606CE8" w:rsidRPr="00960BD6">
        <w:rPr>
          <w:rFonts w:ascii="Times New Roman" w:hAnsi="Times New Roman" w:cs="Times New Roman"/>
          <w:color w:val="000000"/>
        </w:rPr>
        <w:t xml:space="preserve"> for migra</w:t>
      </w:r>
      <w:r w:rsidR="009F3D48" w:rsidRPr="00960BD6">
        <w:rPr>
          <w:rFonts w:ascii="Times New Roman" w:hAnsi="Times New Roman" w:cs="Times New Roman"/>
          <w:color w:val="000000"/>
        </w:rPr>
        <w:t>tory</w:t>
      </w:r>
      <w:r w:rsidR="00606CE8" w:rsidRPr="00960BD6">
        <w:rPr>
          <w:rFonts w:ascii="Times New Roman" w:hAnsi="Times New Roman" w:cs="Times New Roman"/>
          <w:color w:val="000000"/>
        </w:rPr>
        <w:t xml:space="preserve"> birds. </w:t>
      </w:r>
      <w:r w:rsidR="00A927E3" w:rsidRPr="00960BD6">
        <w:rPr>
          <w:rFonts w:ascii="Times New Roman" w:hAnsi="Times New Roman" w:cs="Times New Roman"/>
          <w:color w:val="000000"/>
        </w:rPr>
        <w:t xml:space="preserve">Avian </w:t>
      </w:r>
      <w:r w:rsidR="00606CE8" w:rsidRPr="00960BD6">
        <w:rPr>
          <w:rFonts w:ascii="Times New Roman" w:hAnsi="Times New Roman" w:cs="Times New Roman"/>
          <w:color w:val="000000"/>
        </w:rPr>
        <w:t xml:space="preserve">species richness and density differed </w:t>
      </w:r>
      <w:r w:rsidR="00A927E3" w:rsidRPr="00960BD6">
        <w:rPr>
          <w:rFonts w:ascii="Times New Roman" w:hAnsi="Times New Roman" w:cs="Times New Roman"/>
          <w:color w:val="000000"/>
        </w:rPr>
        <w:t>by</w:t>
      </w:r>
      <w:r w:rsidR="00606CE8" w:rsidRPr="00960BD6">
        <w:rPr>
          <w:rFonts w:ascii="Times New Roman" w:hAnsi="Times New Roman" w:cs="Times New Roman"/>
          <w:color w:val="000000"/>
        </w:rPr>
        <w:t xml:space="preserve"> row crop </w:t>
      </w:r>
      <w:r w:rsidR="00A927E3" w:rsidRPr="00960BD6">
        <w:rPr>
          <w:rFonts w:ascii="Times New Roman" w:hAnsi="Times New Roman" w:cs="Times New Roman"/>
          <w:color w:val="000000"/>
        </w:rPr>
        <w:t>type</w:t>
      </w:r>
      <w:r w:rsidR="00606CE8" w:rsidRPr="00960BD6">
        <w:rPr>
          <w:rFonts w:ascii="Times New Roman" w:hAnsi="Times New Roman" w:cs="Times New Roman"/>
          <w:color w:val="000000"/>
        </w:rPr>
        <w:t xml:space="preserve">. Harvested corn and sunflower fields </w:t>
      </w:r>
      <w:r w:rsidR="001F68BE" w:rsidRPr="00960BD6">
        <w:rPr>
          <w:rFonts w:ascii="Times New Roman" w:hAnsi="Times New Roman" w:cs="Times New Roman"/>
          <w:color w:val="000000"/>
        </w:rPr>
        <w:t>supported</w:t>
      </w:r>
      <w:r w:rsidR="00606CE8" w:rsidRPr="00960BD6">
        <w:rPr>
          <w:rFonts w:ascii="Times New Roman" w:hAnsi="Times New Roman" w:cs="Times New Roman"/>
          <w:color w:val="000000"/>
        </w:rPr>
        <w:t xml:space="preserve"> greater species richness and density </w:t>
      </w:r>
      <w:r w:rsidR="00A927E3" w:rsidRPr="00960BD6">
        <w:rPr>
          <w:rFonts w:ascii="Times New Roman" w:hAnsi="Times New Roman" w:cs="Times New Roman"/>
          <w:color w:val="000000"/>
        </w:rPr>
        <w:t xml:space="preserve">than </w:t>
      </w:r>
      <w:r w:rsidR="00E60E1C">
        <w:rPr>
          <w:rFonts w:ascii="Times New Roman" w:hAnsi="Times New Roman" w:cs="Times New Roman"/>
          <w:color w:val="000000"/>
        </w:rPr>
        <w:t xml:space="preserve">avian </w:t>
      </w:r>
      <w:r w:rsidR="00A927E3" w:rsidRPr="00960BD6">
        <w:rPr>
          <w:rFonts w:ascii="Times New Roman" w:hAnsi="Times New Roman" w:cs="Times New Roman"/>
          <w:color w:val="000000"/>
        </w:rPr>
        <w:t xml:space="preserve">richness and density in </w:t>
      </w:r>
      <w:r w:rsidR="00606CE8" w:rsidRPr="00960BD6">
        <w:rPr>
          <w:rFonts w:ascii="Times New Roman" w:hAnsi="Times New Roman" w:cs="Times New Roman"/>
          <w:color w:val="000000"/>
        </w:rPr>
        <w:t>harvested small grain and soybean fields</w:t>
      </w:r>
      <w:r w:rsidR="00A927E3" w:rsidRPr="00960BD6">
        <w:rPr>
          <w:rFonts w:ascii="Times New Roman" w:hAnsi="Times New Roman" w:cs="Times New Roman"/>
          <w:color w:val="000000"/>
        </w:rPr>
        <w:t xml:space="preserve"> (Galle et al. 2009)</w:t>
      </w:r>
      <w:r w:rsidR="00606CE8" w:rsidRPr="00960BD6">
        <w:rPr>
          <w:rFonts w:ascii="Times New Roman" w:hAnsi="Times New Roman" w:cs="Times New Roman"/>
          <w:color w:val="000000"/>
        </w:rPr>
        <w:t xml:space="preserve">. </w:t>
      </w:r>
    </w:p>
    <w:p w14:paraId="17637989" w14:textId="6CBB4209" w:rsidR="00BB6686" w:rsidRPr="00960BD6" w:rsidRDefault="00BB6686" w:rsidP="00BB6686">
      <w:pPr>
        <w:spacing w:line="480" w:lineRule="auto"/>
        <w:rPr>
          <w:rFonts w:ascii="Times New Roman" w:hAnsi="Times New Roman" w:cs="Times New Roman"/>
          <w:i/>
          <w:color w:val="000000"/>
        </w:rPr>
      </w:pPr>
      <w:r w:rsidRPr="00960BD6">
        <w:rPr>
          <w:rFonts w:ascii="Times New Roman" w:hAnsi="Times New Roman" w:cs="Times New Roman"/>
          <w:i/>
          <w:color w:val="000000"/>
        </w:rPr>
        <w:t>Nesting Ecology</w:t>
      </w:r>
    </w:p>
    <w:p w14:paraId="572B9923" w14:textId="3D715564" w:rsidR="009A4086" w:rsidRPr="00960BD6" w:rsidRDefault="00BB6686" w:rsidP="00BB6686">
      <w:pPr>
        <w:spacing w:line="480" w:lineRule="auto"/>
        <w:rPr>
          <w:rFonts w:ascii="Times New Roman" w:hAnsi="Times New Roman" w:cs="Times New Roman"/>
          <w:color w:val="000000"/>
        </w:rPr>
      </w:pPr>
      <w:r w:rsidRPr="00960BD6">
        <w:rPr>
          <w:rFonts w:ascii="Times New Roman" w:hAnsi="Times New Roman" w:cs="Times New Roman"/>
          <w:color w:val="000000"/>
        </w:rPr>
        <w:tab/>
      </w:r>
      <w:r w:rsidR="00B50E64" w:rsidRPr="00960BD6">
        <w:rPr>
          <w:rFonts w:ascii="Times New Roman" w:hAnsi="Times New Roman" w:cs="Times New Roman"/>
          <w:color w:val="000000"/>
        </w:rPr>
        <w:t>Grassland bird</w:t>
      </w:r>
      <w:r w:rsidR="009267EC" w:rsidRPr="00960BD6">
        <w:rPr>
          <w:rFonts w:ascii="Times New Roman" w:hAnsi="Times New Roman" w:cs="Times New Roman"/>
          <w:color w:val="000000"/>
        </w:rPr>
        <w:t xml:space="preserve"> </w:t>
      </w:r>
      <w:r w:rsidR="005E30F7" w:rsidRPr="00960BD6">
        <w:rPr>
          <w:rFonts w:ascii="Times New Roman" w:hAnsi="Times New Roman" w:cs="Times New Roman"/>
          <w:color w:val="000000"/>
        </w:rPr>
        <w:t xml:space="preserve">breeding </w:t>
      </w:r>
      <w:r w:rsidR="009267EC" w:rsidRPr="00960BD6">
        <w:rPr>
          <w:rFonts w:ascii="Times New Roman" w:hAnsi="Times New Roman" w:cs="Times New Roman"/>
          <w:color w:val="000000"/>
        </w:rPr>
        <w:t>population</w:t>
      </w:r>
      <w:r w:rsidR="00B50E64" w:rsidRPr="00960BD6">
        <w:rPr>
          <w:rFonts w:ascii="Times New Roman" w:hAnsi="Times New Roman" w:cs="Times New Roman"/>
          <w:color w:val="000000"/>
        </w:rPr>
        <w:t xml:space="preserve">s have been declining based on </w:t>
      </w:r>
      <w:r w:rsidR="009267EC" w:rsidRPr="00960BD6">
        <w:rPr>
          <w:rFonts w:ascii="Times New Roman" w:hAnsi="Times New Roman" w:cs="Times New Roman"/>
          <w:color w:val="000000"/>
        </w:rPr>
        <w:t>North American Breeding Bird Survey (</w:t>
      </w:r>
      <w:r w:rsidR="00B50E64" w:rsidRPr="00960BD6">
        <w:rPr>
          <w:rFonts w:ascii="Times New Roman" w:hAnsi="Times New Roman" w:cs="Times New Roman"/>
          <w:color w:val="000000"/>
        </w:rPr>
        <w:t>BBS</w:t>
      </w:r>
      <w:r w:rsidR="009267EC" w:rsidRPr="00960BD6">
        <w:rPr>
          <w:rFonts w:ascii="Times New Roman" w:hAnsi="Times New Roman" w:cs="Times New Roman"/>
          <w:color w:val="000000"/>
        </w:rPr>
        <w:t>)</w:t>
      </w:r>
      <w:r w:rsidR="00B50E64" w:rsidRPr="00960BD6">
        <w:rPr>
          <w:rFonts w:ascii="Times New Roman" w:hAnsi="Times New Roman" w:cs="Times New Roman"/>
          <w:color w:val="000000"/>
        </w:rPr>
        <w:t xml:space="preserve"> analyses more than any other group of birds</w:t>
      </w:r>
      <w:r w:rsidR="00575386" w:rsidRPr="00960BD6">
        <w:rPr>
          <w:rFonts w:ascii="Times New Roman" w:hAnsi="Times New Roman" w:cs="Times New Roman"/>
          <w:color w:val="000000"/>
        </w:rPr>
        <w:t xml:space="preserve"> </w:t>
      </w:r>
      <w:r w:rsidR="00575386" w:rsidRPr="00234435">
        <w:rPr>
          <w:rFonts w:ascii="Times New Roman" w:hAnsi="Times New Roman" w:cs="Times New Roman"/>
          <w:color w:val="000000"/>
        </w:rPr>
        <w:fldChar w:fldCharType="begin"/>
      </w:r>
      <w:r w:rsidR="000E0FC7" w:rsidRPr="00960BD6">
        <w:rPr>
          <w:rFonts w:ascii="Times New Roman" w:hAnsi="Times New Roman" w:cs="Times New Roman"/>
          <w:color w:val="000000"/>
        </w:rPr>
        <w:instrText xml:space="preserve"> ADDIN EN.CITE &lt;EndNote&gt;&lt;Cite&gt;&lt;Author&gt;Rosenberg&lt;/Author&gt;&lt;Year&gt;2019&lt;/Year&gt;&lt;RecNum&gt;16&lt;/RecNum&gt;&lt;DisplayText&gt;(Peterjohn and Sauer 1999, Rosenberg et al. 2019)&lt;/DisplayText&gt;&lt;record&gt;&lt;rec-number&gt;16&lt;/rec-number&gt;&lt;foreign-keys&gt;&lt;key app="EN" db-id="a9tast9pb0aeecewrwuvxxwzxza5evvrtva2" timestamp="1569432661"&gt;16&lt;/key&gt;&lt;/foreign-keys&gt;&lt;ref-type name="Journal Article"&gt;17&lt;/ref-type&gt;&lt;contributors&gt;&lt;authors&gt;&lt;author&gt;Rosenberg, Kenneth V&lt;/author&gt;&lt;author&gt;Dokter, Adriaan M&lt;/author&gt;&lt;author&gt;Blancher, Peter J&lt;/author&gt;&lt;author&gt;Sauer, John R&lt;/author&gt;&lt;author&gt;Smith, Adam C&lt;/author&gt;&lt;author&gt;Smith, Paul A&lt;/author&gt;&lt;author&gt;Stanton, Jessica C&lt;/author&gt;&lt;author&gt;Panjabi, Arvind&lt;/author&gt;&lt;author&gt;Helft, Laura&lt;/author&gt;&lt;author&gt;Parr, Michael&lt;/author&gt;&lt;/authors&gt;&lt;/contributors&gt;&lt;titles&gt;&lt;title&gt;Decline of the North American avifauna&lt;/title&gt;&lt;secondary-title&gt;Science&lt;/secondary-title&gt;&lt;/titles&gt;&lt;periodical&gt;&lt;full-title&gt;Science&lt;/full-title&gt;&lt;/periodical&gt;&lt;pages&gt;eaaw1313&lt;/pages&gt;&lt;dates&gt;&lt;year&gt;2019&lt;/year&gt;&lt;/dates&gt;&lt;isbn&gt;0036-8075&lt;/isbn&gt;&lt;urls&gt;&lt;/urls&gt;&lt;/record&gt;&lt;/Cite&gt;&lt;Cite&gt;&lt;Author&gt;Peterjohn&lt;/Author&gt;&lt;Year&gt;1999&lt;/Year&gt;&lt;RecNum&gt;114&lt;/RecNum&gt;&lt;record&gt;&lt;rec-number&gt;114&lt;/rec-number&gt;&lt;foreign-keys&gt;&lt;key app="EN" db-id="a9tast9pb0aeecewrwuvxxwzxza5evvrtva2" timestamp="1591639271"&gt;114&lt;/key&gt;&lt;/foreign-keys&gt;&lt;ref-type name="Journal Article"&gt;17&lt;/ref-type&gt;&lt;contributors&gt;&lt;authors&gt;&lt;author&gt;Peterjohn, Bruce G&lt;/author&gt;&lt;author&gt;Sauer, John R&lt;/author&gt;&lt;/authors&gt;&lt;/contributors&gt;&lt;titles&gt;&lt;title&gt;Population status of North American grassland birds from the North American breeding bird survey&lt;/title&gt;&lt;secondary-title&gt;Studies in Avian Biology&lt;/secondary-title&gt;&lt;/titles&gt;&lt;periodical&gt;&lt;full-title&gt;Studies in Avian Biology&lt;/full-title&gt;&lt;/periodical&gt;&lt;pages&gt;27-44&lt;/pages&gt;&lt;volume&gt;19&lt;/volume&gt;&lt;dates&gt;&lt;year&gt;1999&lt;/year&gt;&lt;/dates&gt;&lt;urls&gt;&lt;/urls&gt;&lt;/record&gt;&lt;/Cite&gt;&lt;/EndNote&gt;</w:instrText>
      </w:r>
      <w:r w:rsidR="00575386" w:rsidRPr="00234435">
        <w:rPr>
          <w:rFonts w:ascii="Times New Roman" w:hAnsi="Times New Roman" w:cs="Times New Roman"/>
          <w:color w:val="000000"/>
        </w:rPr>
        <w:fldChar w:fldCharType="separate"/>
      </w:r>
      <w:r w:rsidR="000E0FC7" w:rsidRPr="00960BD6">
        <w:rPr>
          <w:rFonts w:ascii="Times New Roman" w:hAnsi="Times New Roman" w:cs="Times New Roman"/>
          <w:noProof/>
          <w:color w:val="000000"/>
        </w:rPr>
        <w:t>(Peterjohn and Sauer 1999, Rosenberg et al. 2019)</w:t>
      </w:r>
      <w:r w:rsidR="00575386" w:rsidRPr="00234435">
        <w:rPr>
          <w:rFonts w:ascii="Times New Roman" w:hAnsi="Times New Roman" w:cs="Times New Roman"/>
          <w:color w:val="000000"/>
        </w:rPr>
        <w:fldChar w:fldCharType="end"/>
      </w:r>
      <w:r w:rsidR="00575386" w:rsidRPr="00960BD6">
        <w:rPr>
          <w:rFonts w:ascii="Times New Roman" w:hAnsi="Times New Roman" w:cs="Times New Roman"/>
          <w:color w:val="000000"/>
        </w:rPr>
        <w:t xml:space="preserve">, </w:t>
      </w:r>
      <w:r w:rsidR="00C26D34" w:rsidRPr="00960BD6">
        <w:rPr>
          <w:rFonts w:ascii="Times New Roman" w:hAnsi="Times New Roman" w:cs="Times New Roman"/>
          <w:color w:val="000000"/>
        </w:rPr>
        <w:t>largely because of conversion of native grasslands to agriculture and other land uses</w:t>
      </w:r>
      <w:r w:rsidR="00575386" w:rsidRPr="00960BD6">
        <w:rPr>
          <w:rFonts w:ascii="Times New Roman" w:hAnsi="Times New Roman" w:cs="Times New Roman"/>
          <w:color w:val="000000"/>
        </w:rPr>
        <w:t xml:space="preserve"> </w:t>
      </w:r>
      <w:r w:rsidR="00575386" w:rsidRPr="00234435">
        <w:rPr>
          <w:rFonts w:ascii="Times New Roman" w:hAnsi="Times New Roman" w:cs="Times New Roman"/>
          <w:color w:val="000000"/>
        </w:rPr>
        <w:fldChar w:fldCharType="begin"/>
      </w:r>
      <w:r w:rsidR="00575386" w:rsidRPr="00960BD6">
        <w:rPr>
          <w:rFonts w:ascii="Times New Roman" w:hAnsi="Times New Roman" w:cs="Times New Roman"/>
          <w:color w:val="000000"/>
        </w:rPr>
        <w:instrText xml:space="preserve"> ADDIN EN.CITE &lt;EndNote&gt;&lt;Cite&gt;&lt;Author&gt;With&lt;/Author&gt;&lt;Year&gt;2008&lt;/Year&gt;&lt;RecNum&gt;115&lt;/RecNum&gt;&lt;DisplayText&gt;(With et al. 2008)&lt;/DisplayText&gt;&lt;record&gt;&lt;rec-number&gt;115&lt;/rec-number&gt;&lt;foreign-keys&gt;&lt;key app="EN" db-id="a9tast9pb0aeecewrwuvxxwzxza5evvrtva2" timestamp="1591639530"&gt;115&lt;/key&gt;&lt;/foreign-keys&gt;&lt;ref-type name="Journal Article"&gt;17&lt;/ref-type&gt;&lt;contributors&gt;&lt;authors&gt;&lt;author&gt;With, Kimberly A&lt;/author&gt;&lt;author&gt;King, Anthony W&lt;/author&gt;&lt;author&gt;Jensen, William E&lt;/author&gt;&lt;/authors&gt;&lt;/contributors&gt;&lt;titles&gt;&lt;title&gt;Remaining large grasslands may not be sufficient to prevent grassland bird declines&lt;/title&gt;&lt;secondary-title&gt;Biological conservation&lt;/secondary-title&gt;&lt;/titles&gt;&lt;periodical&gt;&lt;full-title&gt;Biological Conservation&lt;/full-title&gt;&lt;/periodical&gt;&lt;pages&gt;3152-3167&lt;/pages&gt;&lt;volume&gt;141&lt;/volume&gt;&lt;number&gt;12&lt;/number&gt;&lt;dates&gt;&lt;year&gt;2008&lt;/year&gt;&lt;/dates&gt;&lt;isbn&gt;0006-3207&lt;/isbn&gt;&lt;urls&gt;&lt;/urls&gt;&lt;/record&gt;&lt;/Cite&gt;&lt;/EndNote&gt;</w:instrText>
      </w:r>
      <w:r w:rsidR="00575386" w:rsidRPr="00234435">
        <w:rPr>
          <w:rFonts w:ascii="Times New Roman" w:hAnsi="Times New Roman" w:cs="Times New Roman"/>
          <w:color w:val="000000"/>
        </w:rPr>
        <w:fldChar w:fldCharType="separate"/>
      </w:r>
      <w:r w:rsidR="00575386" w:rsidRPr="00960BD6">
        <w:rPr>
          <w:rFonts w:ascii="Times New Roman" w:hAnsi="Times New Roman" w:cs="Times New Roman"/>
          <w:noProof/>
          <w:color w:val="000000"/>
        </w:rPr>
        <w:t>(With et al. 2008)</w:t>
      </w:r>
      <w:r w:rsidR="00575386" w:rsidRPr="00234435">
        <w:rPr>
          <w:rFonts w:ascii="Times New Roman" w:hAnsi="Times New Roman" w:cs="Times New Roman"/>
          <w:color w:val="000000"/>
        </w:rPr>
        <w:fldChar w:fldCharType="end"/>
      </w:r>
      <w:r w:rsidR="00575386" w:rsidRPr="00960BD6">
        <w:rPr>
          <w:rFonts w:ascii="Times New Roman" w:hAnsi="Times New Roman" w:cs="Times New Roman"/>
          <w:color w:val="000000"/>
        </w:rPr>
        <w:t xml:space="preserve">. </w:t>
      </w:r>
      <w:r w:rsidR="00C009CE" w:rsidRPr="00960BD6">
        <w:rPr>
          <w:rFonts w:ascii="Times New Roman" w:hAnsi="Times New Roman" w:cs="Times New Roman"/>
          <w:color w:val="000000"/>
        </w:rPr>
        <w:t xml:space="preserve">It is unknown to what extent </w:t>
      </w:r>
      <w:r w:rsidR="007F753D" w:rsidRPr="00960BD6">
        <w:rPr>
          <w:rFonts w:ascii="Times New Roman" w:hAnsi="Times New Roman" w:cs="Times New Roman"/>
          <w:color w:val="000000"/>
        </w:rPr>
        <w:t>cover crop</w:t>
      </w:r>
      <w:r w:rsidR="00C009CE" w:rsidRPr="00960BD6">
        <w:rPr>
          <w:rFonts w:ascii="Times New Roman" w:hAnsi="Times New Roman" w:cs="Times New Roman"/>
          <w:color w:val="000000"/>
        </w:rPr>
        <w:t xml:space="preserve"> vegetation is</w:t>
      </w:r>
      <w:r w:rsidR="007F753D" w:rsidRPr="00960BD6">
        <w:rPr>
          <w:rFonts w:ascii="Times New Roman" w:hAnsi="Times New Roman" w:cs="Times New Roman"/>
          <w:color w:val="000000"/>
        </w:rPr>
        <w:t xml:space="preserve"> attractive to breeding grassland birds</w:t>
      </w:r>
      <w:r w:rsidR="009267EC" w:rsidRPr="00960BD6">
        <w:rPr>
          <w:rFonts w:ascii="Times New Roman" w:hAnsi="Times New Roman" w:cs="Times New Roman"/>
          <w:color w:val="000000"/>
        </w:rPr>
        <w:t xml:space="preserve"> in agricultural landscapes.</w:t>
      </w:r>
      <w:r w:rsidR="007F753D" w:rsidRPr="00960BD6">
        <w:rPr>
          <w:rFonts w:ascii="Times New Roman" w:hAnsi="Times New Roman" w:cs="Times New Roman"/>
          <w:color w:val="000000"/>
        </w:rPr>
        <w:t xml:space="preserve"> </w:t>
      </w:r>
      <w:r w:rsidR="009267EC" w:rsidRPr="00960BD6">
        <w:rPr>
          <w:rFonts w:ascii="Times New Roman" w:hAnsi="Times New Roman" w:cs="Times New Roman"/>
          <w:color w:val="000000"/>
        </w:rPr>
        <w:t>Grassland structure is generally more important than composition to nesting grassland birds</w:t>
      </w:r>
      <w:r w:rsidR="00E03106" w:rsidRPr="00960BD6">
        <w:rPr>
          <w:rFonts w:ascii="Times New Roman" w:hAnsi="Times New Roman" w:cs="Times New Roman"/>
          <w:color w:val="000000"/>
        </w:rPr>
        <w:t xml:space="preserve"> </w:t>
      </w:r>
      <w:r w:rsidR="00E03106" w:rsidRPr="00234435">
        <w:rPr>
          <w:rFonts w:ascii="Times New Roman" w:hAnsi="Times New Roman" w:cs="Times New Roman"/>
          <w:color w:val="000000"/>
        </w:rPr>
        <w:fldChar w:fldCharType="begin"/>
      </w:r>
      <w:r w:rsidR="00E03106" w:rsidRPr="00960BD6">
        <w:rPr>
          <w:rFonts w:ascii="Times New Roman" w:hAnsi="Times New Roman" w:cs="Times New Roman"/>
          <w:color w:val="000000"/>
        </w:rPr>
        <w:instrText xml:space="preserve"> ADDIN EN.CITE &lt;EndNote&gt;&lt;Cite&gt;&lt;Author&gt;Fletcher Jr&lt;/Author&gt;&lt;Year&gt;2002&lt;/Year&gt;&lt;RecNum&gt;118&lt;/RecNum&gt;&lt;DisplayText&gt;(Fletcher Jr and Koford 2002)&lt;/DisplayText&gt;&lt;record&gt;&lt;rec-number&gt;118&lt;/rec-number&gt;&lt;foreign-keys&gt;&lt;key app="EN" db-id="a9tast9pb0aeecewrwuvxxwzxza5evvrtva2" timestamp="1591640650"&gt;118&lt;/key&gt;&lt;/foreign-keys&gt;&lt;ref-type name="Journal Article"&gt;17&lt;/ref-type&gt;&lt;contributors&gt;&lt;authors&gt;&lt;author&gt;Fletcher Jr, Robert J&lt;/author&gt;&lt;author&gt;Koford, Rolf R&lt;/author&gt;&lt;/authors&gt;&lt;/contributors&gt;&lt;titles&gt;&lt;title&gt;Habitat and landscape associations of breeding birds in native and restored grasslands&lt;/title&gt;&lt;secondary-title&gt;The Journal of wildlife management&lt;/secondary-title&gt;&lt;/titles&gt;&lt;periodical&gt;&lt;full-title&gt;The Journal of Wildlife Management&lt;/full-title&gt;&lt;/periodical&gt;&lt;pages&gt;1011-1022&lt;/pages&gt;&lt;dates&gt;&lt;year&gt;2002&lt;/year&gt;&lt;/dates&gt;&lt;isbn&gt;0022-541X&lt;/isbn&gt;&lt;urls&gt;&lt;/urls&gt;&lt;/record&gt;&lt;/Cite&gt;&lt;/EndNote&gt;</w:instrText>
      </w:r>
      <w:r w:rsidR="00E03106" w:rsidRPr="00234435">
        <w:rPr>
          <w:rFonts w:ascii="Times New Roman" w:hAnsi="Times New Roman" w:cs="Times New Roman"/>
          <w:color w:val="000000"/>
        </w:rPr>
        <w:fldChar w:fldCharType="separate"/>
      </w:r>
      <w:r w:rsidR="00E03106" w:rsidRPr="00960BD6">
        <w:rPr>
          <w:rFonts w:ascii="Times New Roman" w:hAnsi="Times New Roman" w:cs="Times New Roman"/>
          <w:noProof/>
          <w:color w:val="000000"/>
        </w:rPr>
        <w:t>(Fletcher Jr and Koford 2002)</w:t>
      </w:r>
      <w:r w:rsidR="00E03106" w:rsidRPr="00234435">
        <w:rPr>
          <w:rFonts w:ascii="Times New Roman" w:hAnsi="Times New Roman" w:cs="Times New Roman"/>
          <w:color w:val="000000"/>
        </w:rPr>
        <w:fldChar w:fldCharType="end"/>
      </w:r>
      <w:r w:rsidR="005E30F7" w:rsidRPr="00960BD6">
        <w:rPr>
          <w:rFonts w:ascii="Times New Roman" w:hAnsi="Times New Roman" w:cs="Times New Roman"/>
          <w:color w:val="000000"/>
        </w:rPr>
        <w:t>,</w:t>
      </w:r>
      <w:r w:rsidR="009267EC" w:rsidRPr="00960BD6">
        <w:rPr>
          <w:rFonts w:ascii="Times New Roman" w:hAnsi="Times New Roman" w:cs="Times New Roman"/>
          <w:color w:val="000000"/>
        </w:rPr>
        <w:t xml:space="preserve"> with individual avian species differences in terms of </w:t>
      </w:r>
      <w:r w:rsidR="005E30F7" w:rsidRPr="00960BD6">
        <w:rPr>
          <w:rFonts w:ascii="Times New Roman" w:hAnsi="Times New Roman" w:cs="Times New Roman"/>
          <w:color w:val="000000"/>
        </w:rPr>
        <w:t xml:space="preserve">preferred </w:t>
      </w:r>
      <w:r w:rsidR="009267EC" w:rsidRPr="00960BD6">
        <w:rPr>
          <w:rFonts w:ascii="Times New Roman" w:hAnsi="Times New Roman" w:cs="Times New Roman"/>
          <w:color w:val="000000"/>
        </w:rPr>
        <w:t>vegetation height, density, and grass/forb composition (</w:t>
      </w:r>
      <w:r w:rsidR="00673BA0" w:rsidRPr="00960BD6">
        <w:rPr>
          <w:rFonts w:ascii="Times New Roman" w:hAnsi="Times New Roman" w:cs="Times New Roman"/>
          <w:color w:val="000000"/>
        </w:rPr>
        <w:t>Roth et al. 2005</w:t>
      </w:r>
      <w:r w:rsidR="009267EC" w:rsidRPr="00960BD6">
        <w:rPr>
          <w:rFonts w:ascii="Times New Roman" w:hAnsi="Times New Roman" w:cs="Times New Roman"/>
          <w:color w:val="000000"/>
        </w:rPr>
        <w:t>).</w:t>
      </w:r>
    </w:p>
    <w:p w14:paraId="5E3A4A8B" w14:textId="097460FD" w:rsidR="00BB6686" w:rsidRPr="00960BD6" w:rsidRDefault="009A4086" w:rsidP="00BB6686">
      <w:pPr>
        <w:spacing w:line="480" w:lineRule="auto"/>
        <w:rPr>
          <w:rFonts w:ascii="Times New Roman" w:hAnsi="Times New Roman" w:cs="Times New Roman"/>
          <w:color w:val="000000"/>
        </w:rPr>
      </w:pPr>
      <w:r w:rsidRPr="00960BD6">
        <w:rPr>
          <w:rFonts w:ascii="Times New Roman" w:hAnsi="Times New Roman" w:cs="Times New Roman"/>
          <w:color w:val="000000"/>
        </w:rPr>
        <w:tab/>
      </w:r>
      <w:r w:rsidR="00C009CE" w:rsidRPr="00960BD6">
        <w:rPr>
          <w:rFonts w:ascii="Times New Roman" w:hAnsi="Times New Roman" w:cs="Times New Roman"/>
          <w:color w:val="000000"/>
        </w:rPr>
        <w:t>C</w:t>
      </w:r>
      <w:r w:rsidR="00673BA0" w:rsidRPr="00960BD6">
        <w:rPr>
          <w:rFonts w:ascii="Times New Roman" w:hAnsi="Times New Roman" w:cs="Times New Roman"/>
          <w:color w:val="000000"/>
        </w:rPr>
        <w:t xml:space="preserve">over crop fields </w:t>
      </w:r>
      <w:r w:rsidR="00C009CE" w:rsidRPr="00960BD6">
        <w:rPr>
          <w:rFonts w:ascii="Times New Roman" w:hAnsi="Times New Roman" w:cs="Times New Roman"/>
          <w:color w:val="000000"/>
        </w:rPr>
        <w:t xml:space="preserve">clearly </w:t>
      </w:r>
      <w:r w:rsidR="00673BA0" w:rsidRPr="00960BD6">
        <w:rPr>
          <w:rFonts w:ascii="Times New Roman" w:hAnsi="Times New Roman" w:cs="Times New Roman"/>
          <w:color w:val="000000"/>
        </w:rPr>
        <w:t xml:space="preserve">differ from native grass/forb fields </w:t>
      </w:r>
      <w:r w:rsidR="00C009CE" w:rsidRPr="00960BD6">
        <w:rPr>
          <w:rFonts w:ascii="Times New Roman" w:hAnsi="Times New Roman" w:cs="Times New Roman"/>
          <w:color w:val="000000"/>
        </w:rPr>
        <w:t xml:space="preserve">as nesting </w:t>
      </w:r>
      <w:r w:rsidR="007B2B99" w:rsidRPr="00960BD6">
        <w:rPr>
          <w:rFonts w:ascii="Times New Roman" w:hAnsi="Times New Roman" w:cs="Times New Roman"/>
          <w:color w:val="000000"/>
        </w:rPr>
        <w:t>cover for grassland birds</w:t>
      </w:r>
      <w:r w:rsidR="00C009CE" w:rsidRPr="00960BD6">
        <w:rPr>
          <w:rFonts w:ascii="Times New Roman" w:hAnsi="Times New Roman" w:cs="Times New Roman"/>
          <w:color w:val="000000"/>
        </w:rPr>
        <w:t xml:space="preserve"> </w:t>
      </w:r>
      <w:r w:rsidR="00673BA0" w:rsidRPr="00960BD6">
        <w:rPr>
          <w:rFonts w:ascii="Times New Roman" w:hAnsi="Times New Roman" w:cs="Times New Roman"/>
          <w:color w:val="000000"/>
        </w:rPr>
        <w:t xml:space="preserve">because the </w:t>
      </w:r>
      <w:r w:rsidR="00910A48">
        <w:rPr>
          <w:rFonts w:ascii="Times New Roman" w:hAnsi="Times New Roman" w:cs="Times New Roman"/>
          <w:color w:val="000000"/>
        </w:rPr>
        <w:t xml:space="preserve">live </w:t>
      </w:r>
      <w:r w:rsidR="00673BA0" w:rsidRPr="00960BD6">
        <w:rPr>
          <w:rFonts w:ascii="Times New Roman" w:hAnsi="Times New Roman" w:cs="Times New Roman"/>
          <w:color w:val="000000"/>
        </w:rPr>
        <w:t>vegetation is ‘terminated’ in late spring in preparation for planting row crops, such as corn or soybeans</w:t>
      </w:r>
      <w:r w:rsidR="00C45ABF" w:rsidRPr="00960BD6">
        <w:rPr>
          <w:rFonts w:ascii="Times New Roman" w:hAnsi="Times New Roman" w:cs="Times New Roman"/>
          <w:color w:val="000000"/>
        </w:rPr>
        <w:t xml:space="preserve"> </w:t>
      </w:r>
      <w:r w:rsidR="00C45ABF" w:rsidRPr="00910A48">
        <w:rPr>
          <w:rFonts w:ascii="Times New Roman" w:hAnsi="Times New Roman" w:cs="Times New Roman"/>
          <w:color w:val="000000"/>
        </w:rPr>
        <w:fldChar w:fldCharType="begin"/>
      </w:r>
      <w:r w:rsidR="00C45ABF" w:rsidRPr="00960BD6">
        <w:rPr>
          <w:rFonts w:ascii="Times New Roman" w:hAnsi="Times New Roman" w:cs="Times New Roman"/>
          <w:color w:val="000000"/>
        </w:rPr>
        <w:instrText xml:space="preserve"> ADDIN EN.CITE &lt;EndNote&gt;&lt;Cite&gt;&lt;Author&gt;Best&lt;/Author&gt;&lt;Year&gt;1995&lt;/Year&gt;&lt;RecNum&gt;104&lt;/RecNum&gt;&lt;DisplayText&gt;(Best et al. 1995)&lt;/DisplayText&gt;&lt;record&gt;&lt;rec-number&gt;104&lt;/rec-number&gt;&lt;foreign-keys&gt;&lt;key app="EN" db-id="a9tast9pb0aeecewrwuvxxwzxza5evvrtva2" timestamp="1591636607"&gt;104&lt;/key&gt;&lt;/foreign-keys&gt;&lt;ref-type name="Journal Article"&gt;17&lt;/ref-type&gt;&lt;contributors&gt;&lt;authors&gt;&lt;author&gt;Best, Louis B&lt;/author&gt;&lt;author&gt;Freemark, Kathryn E&lt;/author&gt;&lt;author&gt;Dinsmore, James J&lt;/author&gt;&lt;author&gt;Camp, Martha&lt;/author&gt;&lt;/authors&gt;&lt;/contributors&gt;&lt;titles&gt;&lt;title&gt;A review and synthesis of habitat use by breeding birds in agricultural landscapes of Iowa&lt;/title&gt;&lt;secondary-title&gt;American Midland Naturalist&lt;/secondary-title&gt;&lt;/titles&gt;&lt;periodical&gt;&lt;full-title&gt;American Midland Naturalist&lt;/full-title&gt;&lt;/periodical&gt;&lt;pages&gt;1-29&lt;/pages&gt;&lt;dates&gt;&lt;year&gt;1995&lt;/year&gt;&lt;/dates&gt;&lt;isbn&gt;0003-0031&lt;/isbn&gt;&lt;urls&gt;&lt;/urls&gt;&lt;/record&gt;&lt;/Cite&gt;&lt;/EndNote&gt;</w:instrText>
      </w:r>
      <w:r w:rsidR="00C45ABF" w:rsidRPr="00910A48">
        <w:rPr>
          <w:rFonts w:ascii="Times New Roman" w:hAnsi="Times New Roman" w:cs="Times New Roman"/>
          <w:color w:val="000000"/>
        </w:rPr>
        <w:fldChar w:fldCharType="separate"/>
      </w:r>
      <w:r w:rsidR="00C45ABF" w:rsidRPr="00960BD6">
        <w:rPr>
          <w:rFonts w:ascii="Times New Roman" w:hAnsi="Times New Roman" w:cs="Times New Roman"/>
          <w:noProof/>
          <w:color w:val="000000"/>
        </w:rPr>
        <w:t>(Best et al. 1995)</w:t>
      </w:r>
      <w:r w:rsidR="00C45ABF" w:rsidRPr="00910A48">
        <w:rPr>
          <w:rFonts w:ascii="Times New Roman" w:hAnsi="Times New Roman" w:cs="Times New Roman"/>
          <w:color w:val="000000"/>
        </w:rPr>
        <w:fldChar w:fldCharType="end"/>
      </w:r>
      <w:r w:rsidR="00673BA0" w:rsidRPr="00960BD6">
        <w:rPr>
          <w:rFonts w:ascii="Times New Roman" w:hAnsi="Times New Roman" w:cs="Times New Roman"/>
          <w:color w:val="000000"/>
        </w:rPr>
        <w:t>.</w:t>
      </w:r>
      <w:r w:rsidR="00B32356" w:rsidRPr="00960BD6">
        <w:rPr>
          <w:rFonts w:ascii="Times New Roman" w:hAnsi="Times New Roman" w:cs="Times New Roman"/>
          <w:color w:val="000000"/>
        </w:rPr>
        <w:t xml:space="preserve"> </w:t>
      </w:r>
      <w:r w:rsidR="00B90BFB" w:rsidRPr="00960BD6">
        <w:rPr>
          <w:rFonts w:ascii="Times New Roman" w:hAnsi="Times New Roman" w:cs="Times New Roman"/>
          <w:color w:val="000000"/>
        </w:rPr>
        <w:t xml:space="preserve">Cover crops are typically </w:t>
      </w:r>
      <w:r w:rsidRPr="00960BD6">
        <w:rPr>
          <w:rFonts w:ascii="Times New Roman" w:hAnsi="Times New Roman" w:cs="Times New Roman"/>
          <w:color w:val="000000"/>
        </w:rPr>
        <w:lastRenderedPageBreak/>
        <w:t>terminat</w:t>
      </w:r>
      <w:r w:rsidR="00B90BFB" w:rsidRPr="00960BD6">
        <w:rPr>
          <w:rFonts w:ascii="Times New Roman" w:hAnsi="Times New Roman" w:cs="Times New Roman"/>
          <w:color w:val="000000"/>
        </w:rPr>
        <w:t>ed</w:t>
      </w:r>
      <w:r w:rsidR="00C75A73" w:rsidRPr="00960BD6">
        <w:rPr>
          <w:rFonts w:ascii="Times New Roman" w:hAnsi="Times New Roman" w:cs="Times New Roman"/>
          <w:color w:val="000000"/>
        </w:rPr>
        <w:t xml:space="preserve"> </w:t>
      </w:r>
      <w:r w:rsidR="00B90BFB" w:rsidRPr="00960BD6">
        <w:rPr>
          <w:rFonts w:ascii="Times New Roman" w:hAnsi="Times New Roman" w:cs="Times New Roman"/>
          <w:color w:val="000000"/>
        </w:rPr>
        <w:t xml:space="preserve">by application of </w:t>
      </w:r>
      <w:r w:rsidRPr="00960BD6">
        <w:rPr>
          <w:rFonts w:ascii="Times New Roman" w:hAnsi="Times New Roman" w:cs="Times New Roman"/>
          <w:color w:val="000000"/>
        </w:rPr>
        <w:t>herbicide</w:t>
      </w:r>
      <w:r w:rsidR="00B90BFB" w:rsidRPr="00960BD6">
        <w:rPr>
          <w:rFonts w:ascii="Times New Roman" w:hAnsi="Times New Roman" w:cs="Times New Roman"/>
          <w:color w:val="000000"/>
        </w:rPr>
        <w:t>s</w:t>
      </w:r>
      <w:r w:rsidRPr="00960BD6">
        <w:rPr>
          <w:rFonts w:ascii="Times New Roman" w:hAnsi="Times New Roman" w:cs="Times New Roman"/>
          <w:color w:val="000000"/>
        </w:rPr>
        <w:t xml:space="preserve">, which </w:t>
      </w:r>
      <w:r w:rsidR="00B90BFB" w:rsidRPr="00960BD6">
        <w:rPr>
          <w:rFonts w:ascii="Times New Roman" w:hAnsi="Times New Roman" w:cs="Times New Roman"/>
          <w:color w:val="000000"/>
        </w:rPr>
        <w:t>kills existing grass</w:t>
      </w:r>
      <w:r w:rsidR="00932558" w:rsidRPr="00960BD6">
        <w:rPr>
          <w:rFonts w:ascii="Times New Roman" w:hAnsi="Times New Roman" w:cs="Times New Roman"/>
          <w:color w:val="000000"/>
        </w:rPr>
        <w:t>es and forbs</w:t>
      </w:r>
      <w:r w:rsidR="00394D0D" w:rsidRPr="00960BD6">
        <w:rPr>
          <w:rFonts w:ascii="Times New Roman" w:hAnsi="Times New Roman" w:cs="Times New Roman"/>
          <w:color w:val="000000"/>
        </w:rPr>
        <w:t xml:space="preserve">.  Dead </w:t>
      </w:r>
      <w:r w:rsidR="00673BA0" w:rsidRPr="00960BD6">
        <w:rPr>
          <w:rFonts w:ascii="Times New Roman" w:hAnsi="Times New Roman" w:cs="Times New Roman"/>
          <w:color w:val="000000"/>
        </w:rPr>
        <w:t xml:space="preserve">vegetation </w:t>
      </w:r>
      <w:r w:rsidR="00C009CE" w:rsidRPr="00960BD6">
        <w:rPr>
          <w:rFonts w:ascii="Times New Roman" w:hAnsi="Times New Roman" w:cs="Times New Roman"/>
          <w:color w:val="000000"/>
        </w:rPr>
        <w:t xml:space="preserve">residue </w:t>
      </w:r>
      <w:r w:rsidR="00394D0D" w:rsidRPr="00960BD6">
        <w:rPr>
          <w:rFonts w:ascii="Times New Roman" w:hAnsi="Times New Roman" w:cs="Times New Roman"/>
          <w:color w:val="000000"/>
        </w:rPr>
        <w:t xml:space="preserve">present </w:t>
      </w:r>
      <w:r w:rsidR="00673BA0" w:rsidRPr="00960BD6">
        <w:rPr>
          <w:rFonts w:ascii="Times New Roman" w:hAnsi="Times New Roman" w:cs="Times New Roman"/>
          <w:color w:val="000000"/>
        </w:rPr>
        <w:t xml:space="preserve">while the new row crop germinates and grows may </w:t>
      </w:r>
      <w:r w:rsidR="00C009CE" w:rsidRPr="00960BD6">
        <w:rPr>
          <w:rFonts w:ascii="Times New Roman" w:hAnsi="Times New Roman" w:cs="Times New Roman"/>
          <w:color w:val="000000"/>
        </w:rPr>
        <w:t xml:space="preserve">still </w:t>
      </w:r>
      <w:r w:rsidR="00673BA0" w:rsidRPr="00960BD6">
        <w:rPr>
          <w:rFonts w:ascii="Times New Roman" w:hAnsi="Times New Roman" w:cs="Times New Roman"/>
          <w:color w:val="000000"/>
        </w:rPr>
        <w:t xml:space="preserve">provide structure attractive to </w:t>
      </w:r>
      <w:r w:rsidR="00B162A7" w:rsidRPr="00960BD6">
        <w:rPr>
          <w:rFonts w:ascii="Times New Roman" w:hAnsi="Times New Roman" w:cs="Times New Roman"/>
          <w:color w:val="000000"/>
        </w:rPr>
        <w:t xml:space="preserve">some </w:t>
      </w:r>
      <w:r w:rsidR="00673BA0" w:rsidRPr="00960BD6">
        <w:rPr>
          <w:rFonts w:ascii="Times New Roman" w:hAnsi="Times New Roman" w:cs="Times New Roman"/>
          <w:color w:val="000000"/>
        </w:rPr>
        <w:t>nesting grassland bird</w:t>
      </w:r>
      <w:r w:rsidR="00B162A7" w:rsidRPr="00960BD6">
        <w:rPr>
          <w:rFonts w:ascii="Times New Roman" w:hAnsi="Times New Roman" w:cs="Times New Roman"/>
          <w:color w:val="000000"/>
        </w:rPr>
        <w:t xml:space="preserve"> </w:t>
      </w:r>
      <w:r w:rsidR="00673BA0" w:rsidRPr="00960BD6">
        <w:rPr>
          <w:rFonts w:ascii="Times New Roman" w:hAnsi="Times New Roman" w:cs="Times New Roman"/>
          <w:color w:val="000000"/>
        </w:rPr>
        <w:t>s</w:t>
      </w:r>
      <w:r w:rsidR="00B162A7" w:rsidRPr="00960BD6">
        <w:rPr>
          <w:rFonts w:ascii="Times New Roman" w:hAnsi="Times New Roman" w:cs="Times New Roman"/>
          <w:color w:val="000000"/>
        </w:rPr>
        <w:t>pecies</w:t>
      </w:r>
      <w:r w:rsidR="00673BA0" w:rsidRPr="00960BD6">
        <w:rPr>
          <w:rFonts w:ascii="Times New Roman" w:hAnsi="Times New Roman" w:cs="Times New Roman"/>
          <w:color w:val="000000"/>
        </w:rPr>
        <w:t>.</w:t>
      </w:r>
      <w:r w:rsidR="003812B9" w:rsidRPr="00960BD6">
        <w:rPr>
          <w:rFonts w:ascii="Times New Roman" w:hAnsi="Times New Roman" w:cs="Times New Roman"/>
          <w:color w:val="000000"/>
        </w:rPr>
        <w:t xml:space="preserve"> The timing of the cover crop termination may </w:t>
      </w:r>
      <w:r w:rsidR="00394D0D" w:rsidRPr="00960BD6">
        <w:rPr>
          <w:rFonts w:ascii="Times New Roman" w:hAnsi="Times New Roman" w:cs="Times New Roman"/>
          <w:color w:val="000000"/>
        </w:rPr>
        <w:t xml:space="preserve">also </w:t>
      </w:r>
      <w:r w:rsidR="003812B9" w:rsidRPr="00960BD6">
        <w:rPr>
          <w:rFonts w:ascii="Times New Roman" w:hAnsi="Times New Roman" w:cs="Times New Roman"/>
          <w:color w:val="000000"/>
        </w:rPr>
        <w:t xml:space="preserve">be critical in terms of whether a given nesting pair can </w:t>
      </w:r>
      <w:r w:rsidR="00597964" w:rsidRPr="00960BD6">
        <w:rPr>
          <w:rFonts w:ascii="Times New Roman" w:hAnsi="Times New Roman" w:cs="Times New Roman"/>
          <w:color w:val="000000"/>
        </w:rPr>
        <w:t>fledge</w:t>
      </w:r>
      <w:r w:rsidR="003812B9" w:rsidRPr="00960BD6">
        <w:rPr>
          <w:rFonts w:ascii="Times New Roman" w:hAnsi="Times New Roman" w:cs="Times New Roman"/>
          <w:color w:val="000000"/>
        </w:rPr>
        <w:t xml:space="preserve"> a nest prior to termination and planting of the new crop.</w:t>
      </w:r>
    </w:p>
    <w:p w14:paraId="257780A8" w14:textId="554FEB31" w:rsidR="00104BE7" w:rsidRPr="00960BD6" w:rsidRDefault="003812B9" w:rsidP="00BB6686">
      <w:pPr>
        <w:spacing w:line="480" w:lineRule="auto"/>
        <w:rPr>
          <w:rFonts w:ascii="Times New Roman" w:hAnsi="Times New Roman" w:cs="Times New Roman"/>
          <w:color w:val="000000"/>
        </w:rPr>
      </w:pPr>
      <w:r w:rsidRPr="00960BD6">
        <w:rPr>
          <w:rFonts w:ascii="Times New Roman" w:hAnsi="Times New Roman" w:cs="Times New Roman"/>
          <w:color w:val="000000"/>
        </w:rPr>
        <w:tab/>
        <w:t xml:space="preserve">Once termination in cover crops occurs during the breeding season, the planting of the selected row crop begins. </w:t>
      </w:r>
      <w:r w:rsidR="00A024CC" w:rsidRPr="00960BD6">
        <w:rPr>
          <w:rFonts w:ascii="Times New Roman" w:hAnsi="Times New Roman" w:cs="Times New Roman"/>
          <w:color w:val="000000"/>
        </w:rPr>
        <w:t>Most of the row crops in Tennessee are planted with a no-till seed drill and the new crops fairly rapidly germinate and begin growing, which ultimately may limit the value of cover crop fields to nesting birds.</w:t>
      </w:r>
      <w:r w:rsidR="002B3A2C">
        <w:rPr>
          <w:rFonts w:ascii="Times New Roman" w:hAnsi="Times New Roman" w:cs="Times New Roman"/>
          <w:color w:val="000000"/>
        </w:rPr>
        <w:t xml:space="preserve"> </w:t>
      </w:r>
      <w:r w:rsidRPr="00960BD6">
        <w:rPr>
          <w:rFonts w:ascii="Times New Roman" w:hAnsi="Times New Roman" w:cs="Times New Roman"/>
          <w:color w:val="000000"/>
        </w:rPr>
        <w:t xml:space="preserve">In </w:t>
      </w:r>
      <w:r w:rsidR="00456CE1" w:rsidRPr="00960BD6">
        <w:rPr>
          <w:rFonts w:ascii="Times New Roman" w:hAnsi="Times New Roman" w:cs="Times New Roman"/>
          <w:color w:val="000000"/>
        </w:rPr>
        <w:t>cornfields in</w:t>
      </w:r>
      <w:r w:rsidRPr="00960BD6">
        <w:rPr>
          <w:rFonts w:ascii="Times New Roman" w:hAnsi="Times New Roman" w:cs="Times New Roman"/>
          <w:color w:val="000000"/>
        </w:rPr>
        <w:t xml:space="preserve"> Iowa and Illinois </w:t>
      </w:r>
      <w:r w:rsidR="00456CE1" w:rsidRPr="00960BD6">
        <w:rPr>
          <w:rFonts w:ascii="Times New Roman" w:hAnsi="Times New Roman" w:cs="Times New Roman"/>
          <w:color w:val="000000"/>
        </w:rPr>
        <w:t>during</w:t>
      </w:r>
      <w:r w:rsidR="00CD63EB" w:rsidRPr="00960BD6">
        <w:rPr>
          <w:rFonts w:ascii="Times New Roman" w:hAnsi="Times New Roman" w:cs="Times New Roman"/>
          <w:color w:val="000000"/>
        </w:rPr>
        <w:t xml:space="preserve"> early May</w:t>
      </w:r>
      <w:r w:rsidR="00657DC1" w:rsidRPr="00960BD6">
        <w:rPr>
          <w:rFonts w:ascii="Times New Roman" w:hAnsi="Times New Roman" w:cs="Times New Roman"/>
          <w:color w:val="000000"/>
        </w:rPr>
        <w:t xml:space="preserve"> </w:t>
      </w:r>
      <w:r w:rsidR="00657DC1" w:rsidRPr="00910A48">
        <w:rPr>
          <w:rFonts w:ascii="Times New Roman" w:hAnsi="Times New Roman" w:cs="Times New Roman"/>
          <w:color w:val="000000"/>
        </w:rPr>
        <w:fldChar w:fldCharType="begin"/>
      </w:r>
      <w:r w:rsidR="00657DC1" w:rsidRPr="00960BD6">
        <w:rPr>
          <w:rFonts w:ascii="Times New Roman" w:hAnsi="Times New Roman" w:cs="Times New Roman"/>
          <w:color w:val="000000"/>
        </w:rPr>
        <w:instrText xml:space="preserve"> ADDIN EN.CITE &lt;EndNote&gt;&lt;Cite&gt;&lt;Author&gt;Best&lt;/Author&gt;&lt;Year&gt;1990&lt;/Year&gt;&lt;RecNum&gt;123&lt;/RecNum&gt;&lt;DisplayText&gt;(Best et al. 1990)&lt;/DisplayText&gt;&lt;record&gt;&lt;rec-number&gt;123&lt;/rec-number&gt;&lt;foreign-keys&gt;&lt;key app="EN" db-id="a9tast9pb0aeecewrwuvxxwzxza5evvrtva2" timestamp="1591712960"&gt;123&lt;/key&gt;&lt;/foreign-keys&gt;&lt;ref-type name="Journal Article"&gt;17&lt;/ref-type&gt;&lt;contributors&gt;&lt;authors&gt;&lt;author&gt;Best, Louis B&lt;/author&gt;&lt;author&gt;Whitmore, Robert C&lt;/author&gt;&lt;author&gt;Booth, Gary M&lt;/author&gt;&lt;/authors&gt;&lt;/contributors&gt;&lt;titles&gt;&lt;title&gt;Use of cornfields by birds during the breeding season: the importance of edge habitat&lt;/title&gt;&lt;secondary-title&gt;American Midland Naturalist&lt;/secondary-title&gt;&lt;/titles&gt;&lt;periodical&gt;&lt;full-title&gt;American Midland Naturalist&lt;/full-title&gt;&lt;/periodical&gt;&lt;pages&gt;84-99&lt;/pages&gt;&lt;dates&gt;&lt;year&gt;1990&lt;/year&gt;&lt;/dates&gt;&lt;isbn&gt;0003-0031&lt;/isbn&gt;&lt;urls&gt;&lt;/urls&gt;&lt;/record&gt;&lt;/Cite&gt;&lt;/EndNote&gt;</w:instrText>
      </w:r>
      <w:r w:rsidR="00657DC1" w:rsidRPr="00910A48">
        <w:rPr>
          <w:rFonts w:ascii="Times New Roman" w:hAnsi="Times New Roman" w:cs="Times New Roman"/>
          <w:color w:val="000000"/>
        </w:rPr>
        <w:fldChar w:fldCharType="separate"/>
      </w:r>
      <w:r w:rsidR="00657DC1" w:rsidRPr="00960BD6">
        <w:rPr>
          <w:rFonts w:ascii="Times New Roman" w:hAnsi="Times New Roman" w:cs="Times New Roman"/>
          <w:noProof/>
          <w:color w:val="000000"/>
        </w:rPr>
        <w:t>(Best et al. 1990)</w:t>
      </w:r>
      <w:r w:rsidR="00657DC1" w:rsidRPr="00910A48">
        <w:rPr>
          <w:rFonts w:ascii="Times New Roman" w:hAnsi="Times New Roman" w:cs="Times New Roman"/>
          <w:color w:val="000000"/>
        </w:rPr>
        <w:fldChar w:fldCharType="end"/>
      </w:r>
      <w:r w:rsidR="00456CE1" w:rsidRPr="00960BD6">
        <w:rPr>
          <w:rFonts w:ascii="Times New Roman" w:hAnsi="Times New Roman" w:cs="Times New Roman"/>
          <w:color w:val="000000"/>
        </w:rPr>
        <w:t xml:space="preserve">, </w:t>
      </w:r>
      <w:r w:rsidR="00E0270E" w:rsidRPr="00960BD6">
        <w:rPr>
          <w:rFonts w:ascii="Times New Roman" w:hAnsi="Times New Roman" w:cs="Times New Roman"/>
          <w:color w:val="000000"/>
        </w:rPr>
        <w:t xml:space="preserve">27 species </w:t>
      </w:r>
      <w:r w:rsidR="00CD63EB" w:rsidRPr="00960BD6">
        <w:rPr>
          <w:rFonts w:ascii="Times New Roman" w:hAnsi="Times New Roman" w:cs="Times New Roman"/>
          <w:color w:val="000000"/>
        </w:rPr>
        <w:t xml:space="preserve">were observed </w:t>
      </w:r>
      <w:r w:rsidR="00A024CC" w:rsidRPr="00960BD6">
        <w:rPr>
          <w:rFonts w:ascii="Times New Roman" w:hAnsi="Times New Roman" w:cs="Times New Roman"/>
          <w:color w:val="000000"/>
        </w:rPr>
        <w:t xml:space="preserve">using the </w:t>
      </w:r>
      <w:r w:rsidR="00CD63EB" w:rsidRPr="00960BD6">
        <w:rPr>
          <w:rFonts w:ascii="Times New Roman" w:hAnsi="Times New Roman" w:cs="Times New Roman"/>
          <w:color w:val="000000"/>
        </w:rPr>
        <w:t>cornfields</w:t>
      </w:r>
      <w:r w:rsidR="00A024CC" w:rsidRPr="00960BD6">
        <w:rPr>
          <w:rFonts w:ascii="Times New Roman" w:hAnsi="Times New Roman" w:cs="Times New Roman"/>
          <w:color w:val="000000"/>
        </w:rPr>
        <w:t>,</w:t>
      </w:r>
      <w:r w:rsidR="00CD63EB" w:rsidRPr="00960BD6">
        <w:rPr>
          <w:rFonts w:ascii="Times New Roman" w:hAnsi="Times New Roman" w:cs="Times New Roman"/>
          <w:color w:val="000000"/>
        </w:rPr>
        <w:t xml:space="preserve"> and </w:t>
      </w:r>
      <w:r w:rsidR="0072320B" w:rsidRPr="00960BD6">
        <w:rPr>
          <w:rFonts w:ascii="Times New Roman" w:hAnsi="Times New Roman" w:cs="Times New Roman"/>
          <w:color w:val="000000"/>
        </w:rPr>
        <w:t>five</w:t>
      </w:r>
      <w:r w:rsidR="00456CE1" w:rsidRPr="00960BD6">
        <w:rPr>
          <w:rFonts w:ascii="Times New Roman" w:hAnsi="Times New Roman" w:cs="Times New Roman"/>
          <w:color w:val="000000"/>
        </w:rPr>
        <w:t xml:space="preserve"> species</w:t>
      </w:r>
      <w:r w:rsidR="00CD63EB" w:rsidRPr="00960BD6">
        <w:rPr>
          <w:rFonts w:ascii="Times New Roman" w:hAnsi="Times New Roman" w:cs="Times New Roman"/>
          <w:color w:val="000000"/>
        </w:rPr>
        <w:t xml:space="preserve"> actually nested there (Horned Larks, Killdeer</w:t>
      </w:r>
      <w:r w:rsidR="0072320B" w:rsidRPr="00960BD6">
        <w:rPr>
          <w:rFonts w:ascii="Times New Roman" w:hAnsi="Times New Roman" w:cs="Times New Roman"/>
          <w:color w:val="000000"/>
        </w:rPr>
        <w:t xml:space="preserve"> [</w:t>
      </w:r>
      <w:r w:rsidR="0072320B" w:rsidRPr="00960BD6">
        <w:rPr>
          <w:rFonts w:ascii="Times New Roman" w:hAnsi="Times New Roman" w:cs="Times New Roman"/>
          <w:i/>
          <w:color w:val="000000"/>
        </w:rPr>
        <w:t>Charadrius vociferous]</w:t>
      </w:r>
      <w:r w:rsidR="00CD63EB" w:rsidRPr="00960BD6">
        <w:rPr>
          <w:rFonts w:ascii="Times New Roman" w:hAnsi="Times New Roman" w:cs="Times New Roman"/>
          <w:color w:val="000000"/>
        </w:rPr>
        <w:t xml:space="preserve">, </w:t>
      </w:r>
      <w:r w:rsidR="00456CE1" w:rsidRPr="00960BD6">
        <w:rPr>
          <w:rFonts w:ascii="Times New Roman" w:hAnsi="Times New Roman" w:cs="Times New Roman"/>
          <w:color w:val="000000"/>
        </w:rPr>
        <w:t>Red-winged Blackbirds</w:t>
      </w:r>
      <w:r w:rsidR="0072320B" w:rsidRPr="00960BD6">
        <w:rPr>
          <w:rFonts w:ascii="Times New Roman" w:hAnsi="Times New Roman" w:cs="Times New Roman"/>
          <w:color w:val="000000"/>
        </w:rPr>
        <w:t xml:space="preserve"> [</w:t>
      </w:r>
      <w:r w:rsidR="0072320B" w:rsidRPr="00960BD6">
        <w:rPr>
          <w:rFonts w:ascii="Times New Roman" w:hAnsi="Times New Roman" w:cs="Times New Roman"/>
          <w:i/>
          <w:color w:val="000000"/>
        </w:rPr>
        <w:t>Agelaius phoeniceus</w:t>
      </w:r>
      <w:r w:rsidR="0072320B" w:rsidRPr="00960BD6">
        <w:rPr>
          <w:rFonts w:ascii="Times New Roman" w:hAnsi="Times New Roman" w:cs="Times New Roman"/>
          <w:color w:val="000000"/>
        </w:rPr>
        <w:t>]</w:t>
      </w:r>
      <w:r w:rsidR="00456CE1" w:rsidRPr="00960BD6">
        <w:rPr>
          <w:rFonts w:ascii="Times New Roman" w:hAnsi="Times New Roman" w:cs="Times New Roman"/>
          <w:color w:val="000000"/>
        </w:rPr>
        <w:t>, Mourning Doves, and Vesper Sparrows</w:t>
      </w:r>
      <w:r w:rsidR="0072320B" w:rsidRPr="00960BD6">
        <w:rPr>
          <w:rFonts w:ascii="Times New Roman" w:hAnsi="Times New Roman" w:cs="Times New Roman"/>
          <w:color w:val="000000"/>
        </w:rPr>
        <w:t xml:space="preserve"> [</w:t>
      </w:r>
      <w:proofErr w:type="spellStart"/>
      <w:r w:rsidR="0072320B" w:rsidRPr="00960BD6">
        <w:rPr>
          <w:rFonts w:ascii="Times New Roman" w:hAnsi="Times New Roman" w:cs="Times New Roman"/>
          <w:i/>
          <w:color w:val="000000"/>
        </w:rPr>
        <w:t>Pooecetes</w:t>
      </w:r>
      <w:proofErr w:type="spellEnd"/>
      <w:r w:rsidR="0072320B" w:rsidRPr="00960BD6">
        <w:rPr>
          <w:rFonts w:ascii="Times New Roman" w:hAnsi="Times New Roman" w:cs="Times New Roman"/>
          <w:i/>
          <w:color w:val="000000"/>
        </w:rPr>
        <w:t xml:space="preserve"> </w:t>
      </w:r>
      <w:proofErr w:type="spellStart"/>
      <w:r w:rsidR="0072320B" w:rsidRPr="00960BD6">
        <w:rPr>
          <w:rFonts w:ascii="Times New Roman" w:hAnsi="Times New Roman" w:cs="Times New Roman"/>
          <w:i/>
          <w:color w:val="000000"/>
        </w:rPr>
        <w:t>gramineus</w:t>
      </w:r>
      <w:proofErr w:type="spellEnd"/>
      <w:r w:rsidR="0072320B" w:rsidRPr="00960BD6">
        <w:rPr>
          <w:rFonts w:ascii="Times New Roman" w:hAnsi="Times New Roman" w:cs="Times New Roman"/>
          <w:color w:val="000000"/>
        </w:rPr>
        <w:t>]</w:t>
      </w:r>
      <w:r w:rsidR="00456CE1" w:rsidRPr="00960BD6">
        <w:rPr>
          <w:rFonts w:ascii="Times New Roman" w:hAnsi="Times New Roman" w:cs="Times New Roman"/>
          <w:color w:val="000000"/>
        </w:rPr>
        <w:t>)</w:t>
      </w:r>
      <w:r w:rsidR="0072320B" w:rsidRPr="00960BD6">
        <w:rPr>
          <w:rFonts w:ascii="Times New Roman" w:hAnsi="Times New Roman" w:cs="Times New Roman"/>
          <w:color w:val="000000"/>
        </w:rPr>
        <w:t xml:space="preserve"> with Brown-headed Cowbirds (</w:t>
      </w:r>
      <w:proofErr w:type="spellStart"/>
      <w:r w:rsidR="0072320B" w:rsidRPr="00960BD6">
        <w:rPr>
          <w:rFonts w:ascii="Times New Roman" w:hAnsi="Times New Roman" w:cs="Times New Roman"/>
          <w:i/>
          <w:color w:val="000000"/>
        </w:rPr>
        <w:t>Molothrus</w:t>
      </w:r>
      <w:proofErr w:type="spellEnd"/>
      <w:r w:rsidR="0072320B" w:rsidRPr="00960BD6">
        <w:rPr>
          <w:rFonts w:ascii="Times New Roman" w:hAnsi="Times New Roman" w:cs="Times New Roman"/>
          <w:i/>
          <w:color w:val="000000"/>
        </w:rPr>
        <w:t xml:space="preserve"> </w:t>
      </w:r>
      <w:proofErr w:type="spellStart"/>
      <w:r w:rsidR="0072320B" w:rsidRPr="00960BD6">
        <w:rPr>
          <w:rFonts w:ascii="Times New Roman" w:hAnsi="Times New Roman" w:cs="Times New Roman"/>
          <w:i/>
          <w:color w:val="000000"/>
        </w:rPr>
        <w:t>ater</w:t>
      </w:r>
      <w:proofErr w:type="spellEnd"/>
      <w:r w:rsidR="0072320B" w:rsidRPr="00960BD6">
        <w:rPr>
          <w:rFonts w:ascii="Times New Roman" w:hAnsi="Times New Roman" w:cs="Times New Roman"/>
          <w:color w:val="000000"/>
        </w:rPr>
        <w:t>) being a common nest parasite</w:t>
      </w:r>
      <w:r w:rsidR="00CD63EB" w:rsidRPr="00960BD6">
        <w:rPr>
          <w:rFonts w:ascii="Times New Roman" w:hAnsi="Times New Roman" w:cs="Times New Roman"/>
          <w:color w:val="000000"/>
        </w:rPr>
        <w:t>.</w:t>
      </w:r>
      <w:r w:rsidR="00456CE1" w:rsidRPr="00960BD6">
        <w:rPr>
          <w:rFonts w:ascii="Times New Roman" w:hAnsi="Times New Roman" w:cs="Times New Roman"/>
          <w:color w:val="000000"/>
        </w:rPr>
        <w:t xml:space="preserve"> </w:t>
      </w:r>
      <w:r w:rsidR="00CD63EB" w:rsidRPr="00960BD6">
        <w:rPr>
          <w:rFonts w:ascii="Times New Roman" w:hAnsi="Times New Roman" w:cs="Times New Roman"/>
          <w:color w:val="000000"/>
        </w:rPr>
        <w:t xml:space="preserve">Best et al. (1990) </w:t>
      </w:r>
      <w:r w:rsidR="00E0270E" w:rsidRPr="00960BD6">
        <w:rPr>
          <w:rFonts w:ascii="Times New Roman" w:hAnsi="Times New Roman" w:cs="Times New Roman"/>
          <w:color w:val="000000"/>
        </w:rPr>
        <w:t xml:space="preserve">concluded </w:t>
      </w:r>
      <w:r w:rsidR="00932558" w:rsidRPr="00960BD6">
        <w:rPr>
          <w:rFonts w:ascii="Times New Roman" w:hAnsi="Times New Roman" w:cs="Times New Roman"/>
          <w:color w:val="000000"/>
        </w:rPr>
        <w:t xml:space="preserve">that </w:t>
      </w:r>
      <w:r w:rsidR="00CD63EB" w:rsidRPr="00960BD6">
        <w:rPr>
          <w:rFonts w:ascii="Times New Roman" w:hAnsi="Times New Roman" w:cs="Times New Roman"/>
          <w:color w:val="000000"/>
        </w:rPr>
        <w:t>edge type</w:t>
      </w:r>
      <w:r w:rsidR="00C75A73" w:rsidRPr="00960BD6">
        <w:rPr>
          <w:rFonts w:ascii="Times New Roman" w:hAnsi="Times New Roman" w:cs="Times New Roman"/>
          <w:color w:val="000000"/>
        </w:rPr>
        <w:t xml:space="preserve"> </w:t>
      </w:r>
      <w:r w:rsidR="00E0270E" w:rsidRPr="00960BD6">
        <w:rPr>
          <w:rFonts w:ascii="Times New Roman" w:hAnsi="Times New Roman" w:cs="Times New Roman"/>
          <w:color w:val="000000"/>
        </w:rPr>
        <w:t>adjacent to cornfields ha</w:t>
      </w:r>
      <w:r w:rsidR="00932558" w:rsidRPr="00960BD6">
        <w:rPr>
          <w:rFonts w:ascii="Times New Roman" w:hAnsi="Times New Roman" w:cs="Times New Roman"/>
          <w:color w:val="000000"/>
        </w:rPr>
        <w:t>d</w:t>
      </w:r>
      <w:r w:rsidR="00E0270E" w:rsidRPr="00960BD6">
        <w:rPr>
          <w:rFonts w:ascii="Times New Roman" w:hAnsi="Times New Roman" w:cs="Times New Roman"/>
          <w:color w:val="000000"/>
        </w:rPr>
        <w:t xml:space="preserve"> the </w:t>
      </w:r>
      <w:r w:rsidR="00CD63EB" w:rsidRPr="00960BD6">
        <w:rPr>
          <w:rFonts w:ascii="Times New Roman" w:hAnsi="Times New Roman" w:cs="Times New Roman"/>
          <w:color w:val="000000"/>
        </w:rPr>
        <w:t>greatest effect</w:t>
      </w:r>
      <w:r w:rsidR="00E0270E" w:rsidRPr="00960BD6">
        <w:rPr>
          <w:rFonts w:ascii="Times New Roman" w:hAnsi="Times New Roman" w:cs="Times New Roman"/>
          <w:color w:val="000000"/>
        </w:rPr>
        <w:t xml:space="preserve"> on </w:t>
      </w:r>
      <w:r w:rsidR="00CD63EB" w:rsidRPr="00960BD6">
        <w:rPr>
          <w:rFonts w:ascii="Times New Roman" w:hAnsi="Times New Roman" w:cs="Times New Roman"/>
          <w:color w:val="000000"/>
        </w:rPr>
        <w:t xml:space="preserve">avian </w:t>
      </w:r>
      <w:r w:rsidR="00E0270E" w:rsidRPr="00960BD6">
        <w:rPr>
          <w:rFonts w:ascii="Times New Roman" w:hAnsi="Times New Roman" w:cs="Times New Roman"/>
          <w:color w:val="000000"/>
        </w:rPr>
        <w:t xml:space="preserve">use of the cornfields themselves. </w:t>
      </w:r>
      <w:r w:rsidR="00104BE7" w:rsidRPr="00960BD6">
        <w:rPr>
          <w:rFonts w:ascii="Times New Roman" w:hAnsi="Times New Roman" w:cs="Times New Roman"/>
          <w:color w:val="000000"/>
        </w:rPr>
        <w:t>Best et al</w:t>
      </w:r>
      <w:r w:rsidR="00657DC1" w:rsidRPr="00960BD6">
        <w:rPr>
          <w:rFonts w:ascii="Times New Roman" w:hAnsi="Times New Roman" w:cs="Times New Roman"/>
          <w:color w:val="000000"/>
        </w:rPr>
        <w:t>.</w:t>
      </w:r>
      <w:r w:rsidR="008B56DD" w:rsidRPr="00960BD6">
        <w:rPr>
          <w:rFonts w:ascii="Times New Roman" w:hAnsi="Times New Roman" w:cs="Times New Roman"/>
          <w:color w:val="000000"/>
        </w:rPr>
        <w:t xml:space="preserve"> </w:t>
      </w:r>
      <w:r w:rsidR="00AB6D1D" w:rsidRPr="00960BD6">
        <w:rPr>
          <w:rFonts w:ascii="Times New Roman" w:hAnsi="Times New Roman" w:cs="Times New Roman"/>
          <w:color w:val="000000"/>
        </w:rPr>
        <w:t xml:space="preserve">(2001) </w:t>
      </w:r>
      <w:r w:rsidR="0021163A" w:rsidRPr="00960BD6">
        <w:rPr>
          <w:rFonts w:ascii="Times New Roman" w:hAnsi="Times New Roman" w:cs="Times New Roman"/>
          <w:color w:val="000000"/>
        </w:rPr>
        <w:t xml:space="preserve">also demonstrated that </w:t>
      </w:r>
      <w:r w:rsidR="00104BE7" w:rsidRPr="00960BD6">
        <w:rPr>
          <w:rFonts w:ascii="Times New Roman" w:hAnsi="Times New Roman" w:cs="Times New Roman"/>
          <w:color w:val="000000"/>
        </w:rPr>
        <w:t>adjacent land cover types</w:t>
      </w:r>
      <w:r w:rsidR="00C75A73" w:rsidRPr="00960BD6">
        <w:rPr>
          <w:rFonts w:ascii="Times New Roman" w:hAnsi="Times New Roman" w:cs="Times New Roman"/>
          <w:color w:val="000000"/>
        </w:rPr>
        <w:t xml:space="preserve"> </w:t>
      </w:r>
      <w:r w:rsidR="00104BE7" w:rsidRPr="00960BD6">
        <w:rPr>
          <w:rFonts w:ascii="Times New Roman" w:hAnsi="Times New Roman" w:cs="Times New Roman"/>
          <w:color w:val="000000"/>
        </w:rPr>
        <w:t>influence</w:t>
      </w:r>
      <w:r w:rsidR="0021163A" w:rsidRPr="00960BD6">
        <w:rPr>
          <w:rFonts w:ascii="Times New Roman" w:hAnsi="Times New Roman" w:cs="Times New Roman"/>
          <w:color w:val="000000"/>
        </w:rPr>
        <w:t>d</w:t>
      </w:r>
      <w:r w:rsidR="00104BE7" w:rsidRPr="00960BD6">
        <w:rPr>
          <w:rFonts w:ascii="Times New Roman" w:hAnsi="Times New Roman" w:cs="Times New Roman"/>
          <w:color w:val="000000"/>
        </w:rPr>
        <w:t xml:space="preserve"> bird use of row crop fields </w:t>
      </w:r>
      <w:r w:rsidR="0021163A" w:rsidRPr="00960BD6">
        <w:rPr>
          <w:rFonts w:ascii="Times New Roman" w:hAnsi="Times New Roman" w:cs="Times New Roman"/>
          <w:color w:val="000000"/>
        </w:rPr>
        <w:t>as well.</w:t>
      </w:r>
      <w:r w:rsidR="00104BE7" w:rsidRPr="00960BD6">
        <w:rPr>
          <w:rFonts w:ascii="Times New Roman" w:hAnsi="Times New Roman" w:cs="Times New Roman"/>
          <w:color w:val="000000"/>
        </w:rPr>
        <w:t xml:space="preserve"> </w:t>
      </w:r>
    </w:p>
    <w:p w14:paraId="6E8E1E8B" w14:textId="7754DECB" w:rsidR="00EE4DE8" w:rsidRPr="00960BD6" w:rsidRDefault="00BB6686" w:rsidP="00E22163">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Focal nesting species in Tennessee </w:t>
      </w:r>
      <w:r w:rsidR="00AF2DDD" w:rsidRPr="00960BD6">
        <w:rPr>
          <w:rFonts w:ascii="Times New Roman" w:hAnsi="Times New Roman" w:cs="Times New Roman"/>
          <w:color w:val="000000"/>
        </w:rPr>
        <w:t xml:space="preserve">that may use cover crop fields </w:t>
      </w:r>
      <w:r w:rsidRPr="00960BD6">
        <w:rPr>
          <w:rFonts w:ascii="Times New Roman" w:hAnsi="Times New Roman" w:cs="Times New Roman"/>
          <w:color w:val="000000"/>
        </w:rPr>
        <w:t>include Northern Bobwhite</w:t>
      </w:r>
      <w:r w:rsidR="00E2602F" w:rsidRPr="00960BD6">
        <w:rPr>
          <w:rFonts w:ascii="Times New Roman" w:hAnsi="Times New Roman" w:cs="Times New Roman"/>
          <w:i/>
          <w:iCs/>
          <w:color w:val="000000"/>
        </w:rPr>
        <w:t xml:space="preserve"> </w:t>
      </w:r>
      <w:r w:rsidR="00E2602F" w:rsidRPr="00960BD6">
        <w:rPr>
          <w:rFonts w:ascii="Times New Roman" w:hAnsi="Times New Roman" w:cs="Times New Roman"/>
          <w:color w:val="000000"/>
        </w:rPr>
        <w:t>(</w:t>
      </w:r>
      <w:proofErr w:type="spellStart"/>
      <w:r w:rsidR="00E2602F" w:rsidRPr="00960BD6">
        <w:rPr>
          <w:rFonts w:ascii="Times New Roman" w:hAnsi="Times New Roman" w:cs="Times New Roman"/>
          <w:i/>
          <w:iCs/>
          <w:color w:val="000000"/>
        </w:rPr>
        <w:t>Colinus</w:t>
      </w:r>
      <w:proofErr w:type="spellEnd"/>
      <w:r w:rsidR="00E2602F" w:rsidRPr="00960BD6">
        <w:rPr>
          <w:rFonts w:ascii="Times New Roman" w:hAnsi="Times New Roman" w:cs="Times New Roman"/>
          <w:i/>
          <w:iCs/>
          <w:color w:val="000000"/>
        </w:rPr>
        <w:t xml:space="preserve"> virginianus</w:t>
      </w:r>
      <w:r w:rsidR="00E2602F" w:rsidRPr="00960BD6">
        <w:rPr>
          <w:rFonts w:ascii="Times New Roman" w:hAnsi="Times New Roman" w:cs="Times New Roman"/>
          <w:color w:val="000000"/>
        </w:rPr>
        <w:t>)</w:t>
      </w:r>
      <w:r w:rsidR="00AF2DDD" w:rsidRPr="00960BD6">
        <w:rPr>
          <w:rFonts w:ascii="Times New Roman" w:hAnsi="Times New Roman" w:cs="Times New Roman"/>
          <w:color w:val="000000"/>
        </w:rPr>
        <w:t xml:space="preserve"> and several species of passerines</w:t>
      </w:r>
      <w:r w:rsidRPr="00960BD6">
        <w:rPr>
          <w:rFonts w:ascii="Times New Roman" w:hAnsi="Times New Roman" w:cs="Times New Roman"/>
          <w:color w:val="000000"/>
        </w:rPr>
        <w:t>.  Northern Bobwhite</w:t>
      </w:r>
      <w:r w:rsidR="00AF2DDD" w:rsidRPr="00960BD6">
        <w:rPr>
          <w:rFonts w:ascii="Times New Roman" w:hAnsi="Times New Roman" w:cs="Times New Roman"/>
          <w:color w:val="000000"/>
        </w:rPr>
        <w:t>s</w:t>
      </w:r>
      <w:r w:rsidRPr="00960BD6">
        <w:rPr>
          <w:rFonts w:ascii="Times New Roman" w:hAnsi="Times New Roman" w:cs="Times New Roman"/>
          <w:color w:val="000000"/>
        </w:rPr>
        <w:t xml:space="preserve"> </w:t>
      </w:r>
      <w:r w:rsidR="00AF2DDD" w:rsidRPr="00960BD6">
        <w:rPr>
          <w:rFonts w:ascii="Times New Roman" w:hAnsi="Times New Roman" w:cs="Times New Roman"/>
          <w:color w:val="000000"/>
        </w:rPr>
        <w:t>use</w:t>
      </w:r>
      <w:r w:rsidRPr="00960BD6">
        <w:rPr>
          <w:rFonts w:ascii="Times New Roman" w:hAnsi="Times New Roman" w:cs="Times New Roman"/>
          <w:color w:val="000000"/>
        </w:rPr>
        <w:t xml:space="preserve"> grasslands</w:t>
      </w:r>
      <w:r w:rsidR="00AF2DDD" w:rsidRPr="00960BD6">
        <w:rPr>
          <w:rFonts w:ascii="Times New Roman" w:hAnsi="Times New Roman" w:cs="Times New Roman"/>
          <w:color w:val="000000"/>
        </w:rPr>
        <w:t>/shrublands</w:t>
      </w:r>
      <w:r w:rsidRPr="00960BD6">
        <w:rPr>
          <w:rFonts w:ascii="Times New Roman" w:hAnsi="Times New Roman" w:cs="Times New Roman"/>
          <w:color w:val="000000"/>
        </w:rPr>
        <w:t xml:space="preserve"> that provide </w:t>
      </w:r>
      <w:r w:rsidR="00595D18" w:rsidRPr="00960BD6">
        <w:rPr>
          <w:rFonts w:ascii="Times New Roman" w:hAnsi="Times New Roman" w:cs="Times New Roman"/>
          <w:color w:val="000000"/>
        </w:rPr>
        <w:t xml:space="preserve">grass clumps for nesting and </w:t>
      </w:r>
      <w:r w:rsidRPr="00960BD6">
        <w:rPr>
          <w:rFonts w:ascii="Times New Roman" w:hAnsi="Times New Roman" w:cs="Times New Roman"/>
          <w:color w:val="000000"/>
        </w:rPr>
        <w:t xml:space="preserve">bare ground </w:t>
      </w:r>
      <w:r w:rsidR="00595D18" w:rsidRPr="00960BD6">
        <w:rPr>
          <w:rFonts w:ascii="Times New Roman" w:hAnsi="Times New Roman" w:cs="Times New Roman"/>
          <w:color w:val="000000"/>
        </w:rPr>
        <w:t>that facilitates chick</w:t>
      </w:r>
      <w:r w:rsidRPr="00960BD6">
        <w:rPr>
          <w:rFonts w:ascii="Times New Roman" w:hAnsi="Times New Roman" w:cs="Times New Roman"/>
          <w:color w:val="000000"/>
        </w:rPr>
        <w:t xml:space="preserve"> movement</w:t>
      </w:r>
      <w:r w:rsidR="00EC0980" w:rsidRPr="00960BD6">
        <w:rPr>
          <w:rFonts w:ascii="Times New Roman" w:hAnsi="Times New Roman" w:cs="Times New Roman"/>
          <w:color w:val="000000"/>
        </w:rPr>
        <w:t xml:space="preserve"> </w:t>
      </w:r>
      <w:r w:rsidR="00EC0980" w:rsidRPr="00910A48">
        <w:rPr>
          <w:rFonts w:ascii="Times New Roman" w:hAnsi="Times New Roman" w:cs="Times New Roman"/>
          <w:color w:val="000000"/>
        </w:rPr>
        <w:fldChar w:fldCharType="begin">
          <w:fldData xml:space="preserve">PEVuZE5vdGU+PENpdGU+PEF1dGhvcj5Db29rPC9BdXRob3I+PFllYXI+MjAwNDwvWWVhcj48UmVj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</w:fldData>
        </w:fldChar>
      </w:r>
      <w:r w:rsidR="00EC0980" w:rsidRPr="00960BD6">
        <w:rPr>
          <w:rFonts w:ascii="Times New Roman" w:hAnsi="Times New Roman" w:cs="Times New Roman"/>
          <w:color w:val="000000"/>
        </w:rPr>
        <w:instrText xml:space="preserve"> ADDIN EN.CITE </w:instrText>
      </w:r>
      <w:r w:rsidR="00EC0980" w:rsidRPr="00910A48">
        <w:rPr>
          <w:rFonts w:ascii="Times New Roman" w:hAnsi="Times New Roman" w:cs="Times New Roman"/>
          <w:color w:val="000000"/>
        </w:rPr>
        <w:fldChar w:fldCharType="begin">
          <w:fldData xml:space="preserve">PEVuZE5vdGU+PENpdGU+PEF1dGhvcj5Db29rPC9BdXRob3I+PFllYXI+MjAwNDwvWWVhcj48UmVj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</w:fldData>
        </w:fldChar>
      </w:r>
      <w:r w:rsidR="00EC0980" w:rsidRPr="00960BD6">
        <w:rPr>
          <w:rFonts w:ascii="Times New Roman" w:hAnsi="Times New Roman" w:cs="Times New Roman"/>
          <w:color w:val="000000"/>
        </w:rPr>
        <w:instrText xml:space="preserve"> ADDIN EN.CITE.DATA </w:instrText>
      </w:r>
      <w:r w:rsidR="00EC0980" w:rsidRPr="00910A48">
        <w:rPr>
          <w:rFonts w:ascii="Times New Roman" w:hAnsi="Times New Roman" w:cs="Times New Roman"/>
          <w:color w:val="000000"/>
        </w:rPr>
      </w:r>
      <w:r w:rsidR="00EC0980" w:rsidRPr="00910A48">
        <w:rPr>
          <w:rFonts w:ascii="Times New Roman" w:hAnsi="Times New Roman" w:cs="Times New Roman"/>
          <w:color w:val="000000"/>
        </w:rPr>
        <w:fldChar w:fldCharType="end"/>
      </w:r>
      <w:r w:rsidR="00EC0980" w:rsidRPr="00910A48">
        <w:rPr>
          <w:rFonts w:ascii="Times New Roman" w:hAnsi="Times New Roman" w:cs="Times New Roman"/>
          <w:color w:val="000000"/>
        </w:rPr>
      </w:r>
      <w:r w:rsidR="00EC0980" w:rsidRPr="00910A48">
        <w:rPr>
          <w:rFonts w:ascii="Times New Roman" w:hAnsi="Times New Roman" w:cs="Times New Roman"/>
          <w:color w:val="000000"/>
        </w:rPr>
        <w:fldChar w:fldCharType="separate"/>
      </w:r>
      <w:r w:rsidR="00EC0980" w:rsidRPr="00960BD6">
        <w:rPr>
          <w:rFonts w:ascii="Times New Roman" w:hAnsi="Times New Roman" w:cs="Times New Roman"/>
          <w:noProof/>
          <w:color w:val="000000"/>
        </w:rPr>
        <w:t>(Cook 2004, Potter et al. 2011, Janke and Gates 2013)</w:t>
      </w:r>
      <w:r w:rsidR="00EC0980" w:rsidRPr="00910A48">
        <w:rPr>
          <w:rFonts w:ascii="Times New Roman" w:hAnsi="Times New Roman" w:cs="Times New Roman"/>
          <w:color w:val="000000"/>
        </w:rPr>
        <w:fldChar w:fldCharType="end"/>
      </w:r>
      <w:r w:rsidRPr="00960BD6">
        <w:rPr>
          <w:rFonts w:ascii="Times New Roman" w:hAnsi="Times New Roman" w:cs="Times New Roman"/>
          <w:color w:val="000000"/>
        </w:rPr>
        <w:t>.</w:t>
      </w:r>
      <w:r w:rsidR="00575386"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Grasshopper Sparrow </w:t>
      </w:r>
      <w:r w:rsidR="000212C7" w:rsidRPr="00960BD6">
        <w:rPr>
          <w:rFonts w:ascii="Times New Roman" w:hAnsi="Times New Roman" w:cs="Times New Roman"/>
          <w:color w:val="000000"/>
        </w:rPr>
        <w:t>nest in grass-dom</w:t>
      </w:r>
      <w:r w:rsidR="004E3821" w:rsidRPr="00960BD6">
        <w:rPr>
          <w:rFonts w:ascii="Times New Roman" w:hAnsi="Times New Roman" w:cs="Times New Roman"/>
          <w:color w:val="000000"/>
        </w:rPr>
        <w:t>i</w:t>
      </w:r>
      <w:r w:rsidR="000212C7" w:rsidRPr="00960BD6">
        <w:rPr>
          <w:rFonts w:ascii="Times New Roman" w:hAnsi="Times New Roman" w:cs="Times New Roman"/>
          <w:color w:val="000000"/>
        </w:rPr>
        <w:t>nated fields</w:t>
      </w:r>
      <w:r w:rsidR="00B4361D" w:rsidRPr="00960BD6">
        <w:rPr>
          <w:rFonts w:ascii="Times New Roman" w:hAnsi="Times New Roman" w:cs="Times New Roman"/>
          <w:color w:val="000000"/>
        </w:rPr>
        <w:t xml:space="preserve"> and therefore may find cover crop fields attractive</w:t>
      </w:r>
      <w:r w:rsidR="00FF12F5" w:rsidRPr="00960BD6">
        <w:rPr>
          <w:rFonts w:ascii="Times New Roman" w:hAnsi="Times New Roman" w:cs="Times New Roman"/>
          <w:color w:val="000000"/>
        </w:rPr>
        <w:t xml:space="preserve"> </w:t>
      </w:r>
      <w:r w:rsidR="00C45ABF" w:rsidRPr="00910A48">
        <w:rPr>
          <w:rFonts w:ascii="Times New Roman" w:hAnsi="Times New Roman" w:cs="Times New Roman"/>
          <w:color w:val="000000"/>
        </w:rPr>
        <w:fldChar w:fldCharType="begin"/>
      </w:r>
      <w:r w:rsidR="00C45ABF" w:rsidRPr="00960BD6">
        <w:rPr>
          <w:rFonts w:ascii="Times New Roman" w:hAnsi="Times New Roman" w:cs="Times New Roman"/>
          <w:color w:val="000000"/>
        </w:rPr>
        <w:instrText xml:space="preserve"> ADDIN EN.CITE &lt;EndNote&gt;&lt;Cite&gt;&lt;Author&gt;Vickery&lt;/Author&gt;&lt;Year&gt;1996&lt;/Year&gt;&lt;RecNum&gt;130&lt;/RecNum&gt;&lt;DisplayText&gt;(Vickery 1996)&lt;/DisplayText&gt;&lt;record&gt;&lt;rec-number&gt;130&lt;/rec-number&gt;&lt;foreign-keys&gt;&lt;key app="EN" db-id="a9tast9pb0aeecewrwuvxxwzxza5evvrtva2" timestamp="1591886293"&gt;130&lt;/key&gt;&lt;/foreign-keys&gt;&lt;ref-type name="Book"&gt;6&lt;/ref-type&gt;&lt;contributors&gt;&lt;authors&gt;&lt;author&gt;Vickery, Peter D&lt;/author&gt;&lt;/authors&gt;&lt;/contributors&gt;&lt;titles&gt;&lt;title&gt;Grasshopper Sparrow: Ammodramus Savannarum&lt;/title&gt;&lt;/titles&gt;&lt;dates&gt;&lt;year&gt;1996&lt;/year&gt;&lt;/dates&gt;&lt;publisher&gt;American Ornithologists&amp;apos; Union&lt;/publisher&gt;&lt;urls&gt;&lt;/urls&gt;&lt;/record&gt;&lt;/Cite&gt;&lt;/EndNote&gt;</w:instrText>
      </w:r>
      <w:r w:rsidR="00C45ABF" w:rsidRPr="00910A48">
        <w:rPr>
          <w:rFonts w:ascii="Times New Roman" w:hAnsi="Times New Roman" w:cs="Times New Roman"/>
          <w:color w:val="000000"/>
        </w:rPr>
        <w:fldChar w:fldCharType="separate"/>
      </w:r>
      <w:r w:rsidR="00C45ABF" w:rsidRPr="00960BD6">
        <w:rPr>
          <w:rFonts w:ascii="Times New Roman" w:hAnsi="Times New Roman" w:cs="Times New Roman"/>
          <w:noProof/>
          <w:color w:val="000000"/>
        </w:rPr>
        <w:t>(Vickery 1996)</w:t>
      </w:r>
      <w:r w:rsidR="00C45ABF" w:rsidRPr="00910A48">
        <w:rPr>
          <w:rFonts w:ascii="Times New Roman" w:hAnsi="Times New Roman" w:cs="Times New Roman"/>
          <w:color w:val="000000"/>
        </w:rPr>
        <w:fldChar w:fldCharType="end"/>
      </w:r>
      <w:r w:rsidR="003812B9" w:rsidRPr="00960BD6">
        <w:rPr>
          <w:rFonts w:ascii="Times New Roman" w:hAnsi="Times New Roman" w:cs="Times New Roman"/>
          <w:color w:val="000000"/>
        </w:rPr>
        <w:t xml:space="preserve">. </w:t>
      </w:r>
      <w:r w:rsidR="00104BE7" w:rsidRPr="00960BD6">
        <w:rPr>
          <w:rFonts w:ascii="Times New Roman" w:hAnsi="Times New Roman" w:cs="Times New Roman"/>
          <w:color w:val="000000"/>
        </w:rPr>
        <w:t>Killdeer and Horned Larks, both of which have been previously observed in</w:t>
      </w:r>
      <w:r w:rsidR="00B4361D" w:rsidRPr="00960BD6">
        <w:rPr>
          <w:rFonts w:ascii="Times New Roman" w:hAnsi="Times New Roman" w:cs="Times New Roman"/>
          <w:color w:val="000000"/>
        </w:rPr>
        <w:t xml:space="preserve"> row crop fields</w:t>
      </w:r>
      <w:r w:rsidR="00104BE7" w:rsidRPr="00960BD6">
        <w:rPr>
          <w:rFonts w:ascii="Times New Roman" w:hAnsi="Times New Roman" w:cs="Times New Roman"/>
          <w:color w:val="000000"/>
        </w:rPr>
        <w:t>, such as cornfields</w:t>
      </w:r>
      <w:r w:rsidR="00F10795" w:rsidRPr="00960BD6">
        <w:rPr>
          <w:rFonts w:ascii="Times New Roman" w:hAnsi="Times New Roman" w:cs="Times New Roman"/>
          <w:color w:val="000000"/>
        </w:rPr>
        <w:t xml:space="preserve">, are also likely to </w:t>
      </w:r>
      <w:r w:rsidR="00086174" w:rsidRPr="00960BD6">
        <w:rPr>
          <w:rFonts w:ascii="Times New Roman" w:hAnsi="Times New Roman" w:cs="Times New Roman"/>
          <w:color w:val="000000"/>
        </w:rPr>
        <w:t>use</w:t>
      </w:r>
      <w:r w:rsidR="00F10795" w:rsidRPr="00960BD6">
        <w:rPr>
          <w:rFonts w:ascii="Times New Roman" w:hAnsi="Times New Roman" w:cs="Times New Roman"/>
          <w:color w:val="000000"/>
        </w:rPr>
        <w:t xml:space="preserve"> cover crop fields</w:t>
      </w:r>
      <w:r w:rsidR="00DE673F" w:rsidRPr="00960BD6">
        <w:rPr>
          <w:rFonts w:ascii="Times New Roman" w:hAnsi="Times New Roman" w:cs="Times New Roman"/>
          <w:color w:val="000000"/>
        </w:rPr>
        <w:t xml:space="preserve"> </w:t>
      </w:r>
      <w:r w:rsidR="00DE673F" w:rsidRPr="008132D0">
        <w:rPr>
          <w:rFonts w:ascii="Times New Roman" w:hAnsi="Times New Roman" w:cs="Times New Roman"/>
          <w:color w:val="000000"/>
        </w:rPr>
        <w:fldChar w:fldCharType="begin"/>
      </w:r>
      <w:r w:rsidR="00C45ABF" w:rsidRPr="00960BD6">
        <w:rPr>
          <w:rFonts w:ascii="Times New Roman" w:hAnsi="Times New Roman" w:cs="Times New Roman"/>
          <w:color w:val="000000"/>
        </w:rPr>
        <w:instrText xml:space="preserve"> ADDIN EN.CITE &lt;EndNote&gt;&lt;Cite&gt;&lt;Author&gt;Jackson&lt;/Author&gt;&lt;Year&gt;2000&lt;/Year&gt;&lt;RecNum&gt;128&lt;/RecNum&gt;&lt;DisplayText&gt;(Beason 1995, Jackson and Jackson 2000)&lt;/DisplayText&gt;&lt;record&gt;&lt;rec-number&gt;128&lt;/rec-number&gt;&lt;foreign-keys&gt;&lt;key app="EN" db-id="a9tast9pb0aeecewrwuvxxwzxza5evvrtva2" timestamp="1591718858"&gt;128&lt;/key&gt;&lt;/foreign-keys&gt;&lt;ref-type name="Journal Article"&gt;17&lt;/ref-type&gt;&lt;contributors&gt;&lt;authors&gt;&lt;author&gt;Jackson, Bette JS&lt;/author&gt;&lt;author&gt;Jackson, Jerome A&lt;/author&gt;&lt;/authors&gt;&lt;/contributors&gt;&lt;titles&gt;&lt;title&gt;Killdeer(Charadrius vociferus)&lt;/title&gt;&lt;secondary-title&gt;The Birds of North America&lt;/secondary-title&gt;&lt;/titles&gt;&lt;periodical&gt;&lt;full-title&gt;The birds of North America&lt;/full-title&gt;&lt;/periodical&gt;&lt;pages&gt;28&lt;/pages&gt;&lt;number&gt;517&lt;/number&gt;&lt;dates&gt;&lt;year&gt;2000&lt;/year&gt;&lt;/dates&gt;&lt;isbn&gt;1061-5466&lt;/isbn&gt;&lt;urls&gt;&lt;/urls&gt;&lt;/record&gt;&lt;/Cite&gt;&lt;Cite&gt;&lt;Author&gt;Beason&lt;/Author&gt;&lt;Year&gt;1995&lt;/Year&gt;&lt;RecNum&gt;131&lt;/RecNum&gt;&lt;record&gt;&lt;rec-number&gt;131&lt;/rec-number&gt;&lt;foreign-keys&gt;&lt;key app="EN" db-id="a9tast9pb0aeecewrwuvxxwzxza5evvrtva2" timestamp="1591886396"&gt;131&lt;/key&gt;&lt;/foreign-keys&gt;&lt;ref-type name="Book"&gt;6&lt;/ref-type&gt;&lt;contributors&gt;&lt;authors&gt;&lt;author&gt;Beason, Robert C&lt;/author&gt;&lt;/authors&gt;&lt;/contributors&gt;&lt;titles&gt;&lt;title&gt;Horned Lark: Eremophila Alpestris&lt;/title&gt;&lt;/titles&gt;&lt;dates&gt;&lt;year&gt;1995&lt;/year&gt;&lt;/dates&gt;&lt;publisher&gt;American Ornithologists&amp;apos; Union Philadelphia, PA, USA&lt;/publisher&gt;&lt;urls&gt;&lt;/urls&gt;&lt;/record&gt;&lt;/Cite&gt;&lt;/EndNote&gt;</w:instrText>
      </w:r>
      <w:r w:rsidR="00DE673F" w:rsidRPr="008132D0">
        <w:rPr>
          <w:rFonts w:ascii="Times New Roman" w:hAnsi="Times New Roman" w:cs="Times New Roman"/>
          <w:color w:val="000000"/>
        </w:rPr>
        <w:fldChar w:fldCharType="separate"/>
      </w:r>
      <w:r w:rsidR="00C45ABF" w:rsidRPr="00960BD6">
        <w:rPr>
          <w:rFonts w:ascii="Times New Roman" w:hAnsi="Times New Roman" w:cs="Times New Roman"/>
          <w:noProof/>
          <w:color w:val="000000"/>
        </w:rPr>
        <w:t xml:space="preserve">(Beason 1995, Jackson and Jackson </w:t>
      </w:r>
      <w:r w:rsidR="00C45ABF" w:rsidRPr="00960BD6">
        <w:rPr>
          <w:rFonts w:ascii="Times New Roman" w:hAnsi="Times New Roman" w:cs="Times New Roman"/>
          <w:noProof/>
          <w:color w:val="000000"/>
        </w:rPr>
        <w:lastRenderedPageBreak/>
        <w:t>2000)</w:t>
      </w:r>
      <w:r w:rsidR="00DE673F" w:rsidRPr="008132D0">
        <w:rPr>
          <w:rFonts w:ascii="Times New Roman" w:hAnsi="Times New Roman" w:cs="Times New Roman"/>
          <w:color w:val="000000"/>
        </w:rPr>
        <w:fldChar w:fldCharType="end"/>
      </w:r>
      <w:r w:rsidR="00104BE7" w:rsidRPr="00960BD6">
        <w:rPr>
          <w:rFonts w:ascii="Times New Roman" w:hAnsi="Times New Roman" w:cs="Times New Roman"/>
          <w:color w:val="000000"/>
        </w:rPr>
        <w:t>.</w:t>
      </w:r>
      <w:r w:rsidR="00B4653E" w:rsidRPr="00960BD6">
        <w:rPr>
          <w:rFonts w:ascii="Times New Roman" w:hAnsi="Times New Roman" w:cs="Times New Roman"/>
          <w:color w:val="000000"/>
        </w:rPr>
        <w:t xml:space="preserve"> </w:t>
      </w:r>
      <w:r w:rsidR="00F10795" w:rsidRPr="00960BD6">
        <w:rPr>
          <w:rFonts w:ascii="Times New Roman" w:hAnsi="Times New Roman" w:cs="Times New Roman"/>
          <w:color w:val="000000"/>
        </w:rPr>
        <w:t xml:space="preserve">Both </w:t>
      </w:r>
      <w:r w:rsidR="007C2F85" w:rsidRPr="00960BD6">
        <w:rPr>
          <w:rFonts w:ascii="Times New Roman" w:hAnsi="Times New Roman" w:cs="Times New Roman"/>
          <w:color w:val="000000"/>
        </w:rPr>
        <w:t>Killdeer and Horned Larks</w:t>
      </w:r>
      <w:r w:rsidR="00F10795" w:rsidRPr="00960BD6">
        <w:rPr>
          <w:rFonts w:ascii="Times New Roman" w:hAnsi="Times New Roman" w:cs="Times New Roman"/>
          <w:color w:val="000000"/>
        </w:rPr>
        <w:t xml:space="preserve"> are ground-nesters that prefer bare ground, which can often be found on the edges of cover crop fields. Eastern Meadowlarks are grassland obligate</w:t>
      </w:r>
      <w:r w:rsidR="00B4361D" w:rsidRPr="00960BD6">
        <w:rPr>
          <w:rFonts w:ascii="Times New Roman" w:hAnsi="Times New Roman" w:cs="Times New Roman"/>
          <w:color w:val="000000"/>
        </w:rPr>
        <w:t>s</w:t>
      </w:r>
      <w:r w:rsidR="00F10795" w:rsidRPr="00960BD6">
        <w:rPr>
          <w:rFonts w:ascii="Times New Roman" w:hAnsi="Times New Roman" w:cs="Times New Roman"/>
          <w:color w:val="000000"/>
        </w:rPr>
        <w:t xml:space="preserve"> that have adapted well to agricultural landscapes, with nesting recorded </w:t>
      </w:r>
      <w:r w:rsidR="00657382" w:rsidRPr="00960BD6">
        <w:rPr>
          <w:rFonts w:ascii="Times New Roman" w:hAnsi="Times New Roman" w:cs="Times New Roman"/>
          <w:color w:val="000000"/>
        </w:rPr>
        <w:t>i</w:t>
      </w:r>
      <w:r w:rsidR="00F10795" w:rsidRPr="00960BD6">
        <w:rPr>
          <w:rFonts w:ascii="Times New Roman" w:hAnsi="Times New Roman" w:cs="Times New Roman"/>
          <w:color w:val="000000"/>
        </w:rPr>
        <w:t>n crop</w:t>
      </w:r>
      <w:r w:rsidR="00657382" w:rsidRPr="00960BD6">
        <w:rPr>
          <w:rFonts w:ascii="Times New Roman" w:hAnsi="Times New Roman" w:cs="Times New Roman"/>
          <w:color w:val="000000"/>
        </w:rPr>
        <w:t xml:space="preserve"> fields</w:t>
      </w:r>
      <w:r w:rsidR="00F10795" w:rsidRPr="00960BD6">
        <w:rPr>
          <w:rFonts w:ascii="Times New Roman" w:hAnsi="Times New Roman" w:cs="Times New Roman"/>
          <w:color w:val="000000"/>
        </w:rPr>
        <w:t xml:space="preserve"> and on </w:t>
      </w:r>
      <w:r w:rsidR="00E60E1C">
        <w:rPr>
          <w:rFonts w:ascii="Times New Roman" w:hAnsi="Times New Roman" w:cs="Times New Roman"/>
          <w:color w:val="000000"/>
        </w:rPr>
        <w:t>field</w:t>
      </w:r>
      <w:r w:rsidR="00F10795" w:rsidRPr="00960BD6">
        <w:rPr>
          <w:rFonts w:ascii="Times New Roman" w:hAnsi="Times New Roman" w:cs="Times New Roman"/>
          <w:color w:val="000000"/>
        </w:rPr>
        <w:t xml:space="preserve"> borders</w:t>
      </w:r>
      <w:r w:rsidR="0058083D" w:rsidRPr="00960BD6">
        <w:rPr>
          <w:rFonts w:ascii="Times New Roman" w:hAnsi="Times New Roman" w:cs="Times New Roman"/>
          <w:color w:val="000000"/>
        </w:rPr>
        <w:t xml:space="preserve"> </w:t>
      </w:r>
      <w:r w:rsidR="00F10795" w:rsidRPr="008132D0">
        <w:rPr>
          <w:rFonts w:ascii="Times New Roman" w:hAnsi="Times New Roman" w:cs="Times New Roman"/>
          <w:color w:val="000000"/>
        </w:rPr>
        <w:fldChar w:fldCharType="begin"/>
      </w:r>
      <w:r w:rsidR="00F10795" w:rsidRPr="00960BD6">
        <w:rPr>
          <w:rFonts w:ascii="Times New Roman" w:hAnsi="Times New Roman" w:cs="Times New Roman"/>
          <w:color w:val="000000"/>
        </w:rPr>
        <w:instrText xml:space="preserve"> ADDIN EN.CITE &lt;EndNote&gt;&lt;Cite&gt;&lt;Author&gt;Jaster&lt;/Author&gt;&lt;Year&gt;2012&lt;/Year&gt;&lt;RecNum&gt;140&lt;/RecNum&gt;&lt;DisplayText&gt;(Jaster et al. 2012)&lt;/DisplayText&gt;&lt;record&gt;&lt;rec-number&gt;140&lt;/rec-number&gt;&lt;foreign-keys&gt;&lt;key app="EN" db-id="a9tast9pb0aeecewrwuvxxwzxza5evvrtva2" timestamp="1592056902"&gt;140&lt;/key&gt;&lt;/foreign-keys&gt;&lt;ref-type name="Journal Article"&gt;17&lt;/ref-type&gt;&lt;contributors&gt;&lt;authors&gt;&lt;author&gt;Jaster, LA&lt;/author&gt;&lt;author&gt;Jensen, WE&lt;/author&gt;&lt;author&gt;Lanyon, WE&lt;/author&gt;&lt;/authors&gt;&lt;/contributors&gt;&lt;titles&gt;&lt;title&gt;Eastern meadowlark (Sturnella magna), version 2.0&lt;/title&gt;&lt;secondary-title&gt;Birds of North America Online (AF Poole, Editor). Cornell Lab of Ornithology, Ithaca, NY, USA. https://doi. org/10.2173/bna&lt;/secondary-title&gt;&lt;/titles&gt;&lt;periodical&gt;&lt;full-title&gt;Birds of North America Online (AF Poole, Editor). Cornell Lab of Ornithology, Ithaca, NY, USA. https://doi. org/10.2173/bna&lt;/full-title&gt;&lt;/periodical&gt;&lt;volume&gt;160&lt;/volume&gt;&lt;dates&gt;&lt;year&gt;2012&lt;/year&gt;&lt;/dates&gt;&lt;urls&gt;&lt;/urls&gt;&lt;/record&gt;&lt;/Cite&gt;&lt;/EndNote&gt;</w:instrText>
      </w:r>
      <w:r w:rsidR="00F10795" w:rsidRPr="008132D0">
        <w:rPr>
          <w:rFonts w:ascii="Times New Roman" w:hAnsi="Times New Roman" w:cs="Times New Roman"/>
          <w:color w:val="000000"/>
        </w:rPr>
        <w:fldChar w:fldCharType="separate"/>
      </w:r>
      <w:r w:rsidR="00F10795" w:rsidRPr="00960BD6">
        <w:rPr>
          <w:rFonts w:ascii="Times New Roman" w:hAnsi="Times New Roman" w:cs="Times New Roman"/>
          <w:noProof/>
          <w:color w:val="000000"/>
        </w:rPr>
        <w:t>(</w:t>
      </w:r>
      <w:r w:rsidR="005E318A">
        <w:rPr>
          <w:rFonts w:ascii="Times New Roman" w:hAnsi="Times New Roman" w:cs="Times New Roman"/>
          <w:noProof/>
          <w:color w:val="000000"/>
        </w:rPr>
        <w:t>Lanyon</w:t>
      </w:r>
      <w:r w:rsidR="00F10795" w:rsidRPr="00960BD6">
        <w:rPr>
          <w:rFonts w:ascii="Times New Roman" w:hAnsi="Times New Roman" w:cs="Times New Roman"/>
          <w:noProof/>
          <w:color w:val="000000"/>
        </w:rPr>
        <w:t xml:space="preserve"> </w:t>
      </w:r>
      <w:r w:rsidR="005E318A">
        <w:rPr>
          <w:rFonts w:ascii="Times New Roman" w:hAnsi="Times New Roman" w:cs="Times New Roman"/>
          <w:noProof/>
          <w:color w:val="000000"/>
        </w:rPr>
        <w:t>1995</w:t>
      </w:r>
      <w:r w:rsidR="00F10795" w:rsidRPr="00960BD6">
        <w:rPr>
          <w:rFonts w:ascii="Times New Roman" w:hAnsi="Times New Roman" w:cs="Times New Roman"/>
          <w:noProof/>
          <w:color w:val="000000"/>
        </w:rPr>
        <w:t>)</w:t>
      </w:r>
      <w:r w:rsidR="00F10795" w:rsidRPr="008132D0">
        <w:rPr>
          <w:rFonts w:ascii="Times New Roman" w:hAnsi="Times New Roman" w:cs="Times New Roman"/>
          <w:color w:val="000000"/>
        </w:rPr>
        <w:fldChar w:fldCharType="end"/>
      </w:r>
      <w:r w:rsidR="00F10795" w:rsidRPr="00960BD6">
        <w:rPr>
          <w:rFonts w:ascii="Times New Roman" w:hAnsi="Times New Roman" w:cs="Times New Roman"/>
          <w:color w:val="000000"/>
        </w:rPr>
        <w:t xml:space="preserve">. Red-winged Blackbirds </w:t>
      </w:r>
      <w:r w:rsidR="00EC1254" w:rsidRPr="00960BD6">
        <w:rPr>
          <w:rFonts w:ascii="Times New Roman" w:hAnsi="Times New Roman" w:cs="Times New Roman"/>
          <w:color w:val="000000"/>
        </w:rPr>
        <w:t xml:space="preserve">also </w:t>
      </w:r>
      <w:r w:rsidR="00F10795" w:rsidRPr="00960BD6">
        <w:rPr>
          <w:rFonts w:ascii="Times New Roman" w:hAnsi="Times New Roman" w:cs="Times New Roman"/>
          <w:color w:val="000000"/>
        </w:rPr>
        <w:t>can be regularly found on crop</w:t>
      </w:r>
      <w:r w:rsidR="00EC1254" w:rsidRPr="00960BD6">
        <w:rPr>
          <w:rFonts w:ascii="Times New Roman" w:hAnsi="Times New Roman" w:cs="Times New Roman"/>
          <w:color w:val="000000"/>
        </w:rPr>
        <w:t xml:space="preserve"> fields</w:t>
      </w:r>
      <w:r w:rsidR="00F10795" w:rsidRPr="00960BD6">
        <w:rPr>
          <w:rFonts w:ascii="Times New Roman" w:hAnsi="Times New Roman" w:cs="Times New Roman"/>
          <w:color w:val="000000"/>
        </w:rPr>
        <w:t xml:space="preserve">, </w:t>
      </w:r>
      <w:r w:rsidR="00270E4E" w:rsidRPr="00960BD6">
        <w:rPr>
          <w:rFonts w:ascii="Times New Roman" w:hAnsi="Times New Roman" w:cs="Times New Roman"/>
          <w:color w:val="000000"/>
        </w:rPr>
        <w:t>including</w:t>
      </w:r>
      <w:r w:rsidR="00F10795" w:rsidRPr="00960BD6">
        <w:rPr>
          <w:rFonts w:ascii="Times New Roman" w:hAnsi="Times New Roman" w:cs="Times New Roman"/>
          <w:color w:val="000000"/>
        </w:rPr>
        <w:t xml:space="preserve"> during the breeding season </w:t>
      </w:r>
      <w:r w:rsidR="00F10795" w:rsidRPr="008132D0">
        <w:rPr>
          <w:rFonts w:ascii="Times New Roman" w:hAnsi="Times New Roman" w:cs="Times New Roman"/>
          <w:color w:val="000000"/>
        </w:rPr>
        <w:fldChar w:fldCharType="begin"/>
      </w:r>
      <w:r w:rsidR="00F10795" w:rsidRPr="00960BD6">
        <w:rPr>
          <w:rFonts w:ascii="Times New Roman" w:hAnsi="Times New Roman" w:cs="Times New Roman"/>
          <w:color w:val="000000"/>
        </w:rPr>
        <w:instrText xml:space="preserve"> ADDIN EN.CITE &lt;EndNote&gt;&lt;Cite&gt;&lt;Author&gt;Yasukawa&lt;/Author&gt;&lt;Year&gt;1995&lt;/Year&gt;&lt;RecNum&gt;138&lt;/RecNum&gt;&lt;DisplayText&gt;(Yasukawa and Searcy 1995)&lt;/DisplayText&gt;&lt;record&gt;&lt;rec-number&gt;138&lt;/rec-number&gt;&lt;foreign-keys&gt;&lt;key app="EN" db-id="a9tast9pb0aeecewrwuvxxwzxza5evvrtva2" timestamp="1592056449"&gt;138&lt;/key&gt;&lt;/foreign-keys&gt;&lt;ref-type name="Book"&gt;6&lt;/ref-type&gt;&lt;contributors&gt;&lt;authors&gt;&lt;author&gt;Yasukawa, Ken&lt;/author&gt;&lt;author&gt;Searcy, William A&lt;/author&gt;&lt;/authors&gt;&lt;/contributors&gt;&lt;titles&gt;&lt;title&gt;Red-winged Blackbird (Agelaius Phoniceus)&lt;/title&gt;&lt;/titles&gt;&lt;dates&gt;&lt;year&gt;1995&lt;/year&gt;&lt;/dates&gt;&lt;publisher&gt;American Ornithologists&amp;apos; Union&lt;/publisher&gt;&lt;urls&gt;&lt;/urls&gt;&lt;/record&gt;&lt;/Cite&gt;&lt;/EndNote&gt;</w:instrText>
      </w:r>
      <w:r w:rsidR="00F10795" w:rsidRPr="008132D0">
        <w:rPr>
          <w:rFonts w:ascii="Times New Roman" w:hAnsi="Times New Roman" w:cs="Times New Roman"/>
          <w:color w:val="000000"/>
        </w:rPr>
        <w:fldChar w:fldCharType="separate"/>
      </w:r>
      <w:r w:rsidR="00F10795" w:rsidRPr="00960BD6">
        <w:rPr>
          <w:rFonts w:ascii="Times New Roman" w:hAnsi="Times New Roman" w:cs="Times New Roman"/>
          <w:noProof/>
          <w:color w:val="000000"/>
        </w:rPr>
        <w:t>(Yasukawa and Searcy 1995)</w:t>
      </w:r>
      <w:r w:rsidR="00F10795" w:rsidRPr="008132D0">
        <w:rPr>
          <w:rFonts w:ascii="Times New Roman" w:hAnsi="Times New Roman" w:cs="Times New Roman"/>
          <w:color w:val="000000"/>
        </w:rPr>
        <w:fldChar w:fldCharType="end"/>
      </w:r>
      <w:r w:rsidR="00F10795" w:rsidRPr="00960BD6">
        <w:rPr>
          <w:rFonts w:ascii="Times New Roman" w:hAnsi="Times New Roman" w:cs="Times New Roman"/>
          <w:color w:val="000000"/>
        </w:rPr>
        <w:t>. Field Sparrows (</w:t>
      </w:r>
      <w:r w:rsidR="00F10795" w:rsidRPr="00960BD6">
        <w:rPr>
          <w:rFonts w:ascii="Times New Roman" w:hAnsi="Times New Roman" w:cs="Times New Roman"/>
          <w:i/>
          <w:color w:val="000000"/>
        </w:rPr>
        <w:t xml:space="preserve">Spizella </w:t>
      </w:r>
      <w:proofErr w:type="spellStart"/>
      <w:r w:rsidR="00F10795" w:rsidRPr="00960BD6">
        <w:rPr>
          <w:rFonts w:ascii="Times New Roman" w:hAnsi="Times New Roman" w:cs="Times New Roman"/>
          <w:i/>
          <w:color w:val="000000"/>
        </w:rPr>
        <w:t>pusilla</w:t>
      </w:r>
      <w:proofErr w:type="spellEnd"/>
      <w:r w:rsidR="00F10795" w:rsidRPr="00960BD6">
        <w:rPr>
          <w:rFonts w:ascii="Times New Roman" w:hAnsi="Times New Roman" w:cs="Times New Roman"/>
          <w:color w:val="000000"/>
        </w:rPr>
        <w:t xml:space="preserve">) typically nest </w:t>
      </w:r>
      <w:r w:rsidR="00EC1254" w:rsidRPr="00960BD6">
        <w:rPr>
          <w:rFonts w:ascii="Times New Roman" w:hAnsi="Times New Roman" w:cs="Times New Roman"/>
          <w:color w:val="000000"/>
        </w:rPr>
        <w:t xml:space="preserve">in </w:t>
      </w:r>
      <w:r w:rsidR="00F10795" w:rsidRPr="00960BD6">
        <w:rPr>
          <w:rFonts w:ascii="Times New Roman" w:hAnsi="Times New Roman" w:cs="Times New Roman"/>
          <w:color w:val="000000"/>
        </w:rPr>
        <w:t>old</w:t>
      </w:r>
      <w:r w:rsidR="00EC1254" w:rsidRPr="00960BD6">
        <w:rPr>
          <w:rFonts w:ascii="Times New Roman" w:hAnsi="Times New Roman" w:cs="Times New Roman"/>
          <w:color w:val="000000"/>
        </w:rPr>
        <w:t xml:space="preserve"> </w:t>
      </w:r>
      <w:r w:rsidR="00F10795" w:rsidRPr="00960BD6">
        <w:rPr>
          <w:rFonts w:ascii="Times New Roman" w:hAnsi="Times New Roman" w:cs="Times New Roman"/>
          <w:color w:val="000000"/>
        </w:rPr>
        <w:t>field</w:t>
      </w:r>
      <w:r w:rsidR="00EC1254" w:rsidRPr="00960BD6">
        <w:rPr>
          <w:rFonts w:ascii="Times New Roman" w:hAnsi="Times New Roman" w:cs="Times New Roman"/>
          <w:color w:val="000000"/>
        </w:rPr>
        <w:t>s with woody cover or on field edges</w:t>
      </w:r>
      <w:r w:rsidR="00F10795" w:rsidRPr="00960BD6">
        <w:rPr>
          <w:rFonts w:ascii="Times New Roman" w:hAnsi="Times New Roman" w:cs="Times New Roman"/>
          <w:color w:val="000000"/>
        </w:rPr>
        <w:t xml:space="preserve"> </w:t>
      </w:r>
      <w:r w:rsidR="00F10795" w:rsidRPr="008132D0">
        <w:rPr>
          <w:rFonts w:ascii="Times New Roman" w:hAnsi="Times New Roman" w:cs="Times New Roman"/>
          <w:color w:val="000000"/>
        </w:rPr>
        <w:fldChar w:fldCharType="begin"/>
      </w:r>
      <w:r w:rsidR="00F10795" w:rsidRPr="00960BD6">
        <w:rPr>
          <w:rFonts w:ascii="Times New Roman" w:hAnsi="Times New Roman" w:cs="Times New Roman"/>
          <w:color w:val="000000"/>
        </w:rPr>
        <w:instrText xml:space="preserve"> ADDIN EN.CITE &lt;EndNote&gt;&lt;Cite&gt;&lt;Author&gt;Carey&lt;/Author&gt;&lt;Year&gt;1994&lt;/Year&gt;&lt;RecNum&gt;139&lt;/RecNum&gt;&lt;DisplayText&gt;(Carey et al. 1994)&lt;/DisplayText&gt;&lt;record&gt;&lt;rec-number&gt;139&lt;/rec-number&gt;&lt;foreign-keys&gt;&lt;key app="EN" db-id="a9tast9pb0aeecewrwuvxxwzxza5evvrtva2" timestamp="1592056521"&gt;139&lt;/key&gt;&lt;/foreign-keys&gt;&lt;ref-type name="Book"&gt;6&lt;/ref-type&gt;&lt;contributors&gt;&lt;authors&gt;&lt;author&gt;Carey, Michael Dean&lt;/author&gt;&lt;author&gt;Burhans, Dirk E&lt;/author&gt;&lt;author&gt;Nelson, Douglas A&lt;/author&gt;&lt;/authors&gt;&lt;/contributors&gt;&lt;titles&gt;&lt;title&gt;Field Sparrow: Spizella Pusilla&lt;/title&gt;&lt;/titles&gt;&lt;dates&gt;&lt;year&gt;1994&lt;/year&gt;&lt;/dates&gt;&lt;publisher&gt;American Ornithologists&amp;apos; Union&lt;/publisher&gt;&lt;urls&gt;&lt;/urls&gt;&lt;/record&gt;&lt;/Cite&gt;&lt;/EndNote&gt;</w:instrText>
      </w:r>
      <w:r w:rsidR="00F10795" w:rsidRPr="008132D0">
        <w:rPr>
          <w:rFonts w:ascii="Times New Roman" w:hAnsi="Times New Roman" w:cs="Times New Roman"/>
          <w:color w:val="000000"/>
        </w:rPr>
        <w:fldChar w:fldCharType="separate"/>
      </w:r>
      <w:r w:rsidR="00F10795" w:rsidRPr="00960BD6">
        <w:rPr>
          <w:rFonts w:ascii="Times New Roman" w:hAnsi="Times New Roman" w:cs="Times New Roman"/>
          <w:noProof/>
          <w:color w:val="000000"/>
        </w:rPr>
        <w:t>(Carey et al. 1994)</w:t>
      </w:r>
      <w:r w:rsidR="00F10795" w:rsidRPr="008132D0">
        <w:rPr>
          <w:rFonts w:ascii="Times New Roman" w:hAnsi="Times New Roman" w:cs="Times New Roman"/>
          <w:color w:val="000000"/>
        </w:rPr>
        <w:fldChar w:fldCharType="end"/>
      </w:r>
      <w:r w:rsidR="00F10795" w:rsidRPr="00960BD6">
        <w:rPr>
          <w:rFonts w:ascii="Times New Roman" w:hAnsi="Times New Roman" w:cs="Times New Roman"/>
          <w:color w:val="000000"/>
        </w:rPr>
        <w:t xml:space="preserve">. </w:t>
      </w:r>
      <w:r w:rsidR="00815257" w:rsidRPr="00960BD6">
        <w:rPr>
          <w:rFonts w:ascii="Times New Roman" w:hAnsi="Times New Roman" w:cs="Times New Roman"/>
          <w:color w:val="000000"/>
        </w:rPr>
        <w:t xml:space="preserve">Given their nesting requirements, they may also be found using cover crop fields as part of their breeding territories, although actual nest sites </w:t>
      </w:r>
      <w:r w:rsidR="00A92ACD" w:rsidRPr="00960BD6">
        <w:rPr>
          <w:rFonts w:ascii="Times New Roman" w:hAnsi="Times New Roman" w:cs="Times New Roman"/>
          <w:color w:val="000000"/>
        </w:rPr>
        <w:t xml:space="preserve">would likely </w:t>
      </w:r>
      <w:r w:rsidR="00815257" w:rsidRPr="00960BD6">
        <w:rPr>
          <w:rFonts w:ascii="Times New Roman" w:hAnsi="Times New Roman" w:cs="Times New Roman"/>
          <w:color w:val="000000"/>
        </w:rPr>
        <w:t>be on the edge of the fields.</w:t>
      </w:r>
    </w:p>
    <w:p w14:paraId="6A171E92" w14:textId="1DCA222F" w:rsidR="0060258A" w:rsidRPr="00960BD6" w:rsidRDefault="0060258A" w:rsidP="00B624A6">
      <w:pPr>
        <w:spacing w:line="480" w:lineRule="auto"/>
        <w:rPr>
          <w:rFonts w:ascii="Times New Roman" w:hAnsi="Times New Roman" w:cs="Times New Roman"/>
          <w:i/>
          <w:color w:val="000000"/>
        </w:rPr>
      </w:pPr>
      <w:r w:rsidRPr="00960BD6">
        <w:rPr>
          <w:rFonts w:ascii="Times New Roman" w:hAnsi="Times New Roman" w:cs="Times New Roman"/>
          <w:i/>
          <w:color w:val="000000"/>
        </w:rPr>
        <w:t>Objectives</w:t>
      </w:r>
    </w:p>
    <w:p w14:paraId="0F505A4D" w14:textId="52EAEFBE" w:rsidR="00D910ED" w:rsidRPr="00960BD6" w:rsidRDefault="00632219" w:rsidP="000111F2">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For this study, I </w:t>
      </w:r>
      <w:r w:rsidR="00FD0C9D" w:rsidRPr="00960BD6">
        <w:rPr>
          <w:rFonts w:ascii="Times New Roman" w:hAnsi="Times New Roman" w:cs="Times New Roman"/>
          <w:color w:val="000000"/>
        </w:rPr>
        <w:t>document</w:t>
      </w:r>
      <w:r w:rsidR="001C3272" w:rsidRPr="00960BD6">
        <w:rPr>
          <w:rFonts w:ascii="Times New Roman" w:hAnsi="Times New Roman" w:cs="Times New Roman"/>
          <w:color w:val="000000"/>
        </w:rPr>
        <w:t>ed</w:t>
      </w:r>
      <w:r w:rsidRPr="00960BD6">
        <w:rPr>
          <w:rFonts w:ascii="Times New Roman" w:hAnsi="Times New Roman" w:cs="Times New Roman"/>
          <w:color w:val="000000"/>
        </w:rPr>
        <w:t xml:space="preserve"> relative bird abundance</w:t>
      </w:r>
      <w:r w:rsidR="00F53922" w:rsidRPr="00960BD6">
        <w:rPr>
          <w:rFonts w:ascii="Times New Roman" w:hAnsi="Times New Roman" w:cs="Times New Roman"/>
          <w:color w:val="000000"/>
        </w:rPr>
        <w:t xml:space="preserve"> and species richness</w:t>
      </w:r>
      <w:r w:rsidRPr="00960BD6">
        <w:rPr>
          <w:rFonts w:ascii="Times New Roman" w:hAnsi="Times New Roman" w:cs="Times New Roman"/>
          <w:color w:val="000000"/>
        </w:rPr>
        <w:t xml:space="preserve"> during the wintering, </w:t>
      </w:r>
      <w:r w:rsidR="00270E4E" w:rsidRPr="00960BD6">
        <w:rPr>
          <w:rFonts w:ascii="Times New Roman" w:hAnsi="Times New Roman" w:cs="Times New Roman"/>
          <w:color w:val="000000"/>
        </w:rPr>
        <w:t xml:space="preserve">migration </w:t>
      </w:r>
      <w:r w:rsidRPr="00960BD6">
        <w:rPr>
          <w:rFonts w:ascii="Times New Roman" w:hAnsi="Times New Roman" w:cs="Times New Roman"/>
          <w:color w:val="000000"/>
        </w:rPr>
        <w:t xml:space="preserve">stopover, and nesting seasons for </w:t>
      </w:r>
      <w:r w:rsidRPr="00960BD6">
        <w:rPr>
          <w:rFonts w:ascii="Times New Roman" w:hAnsi="Times New Roman" w:cs="Times New Roman"/>
        </w:rPr>
        <w:t>species</w:t>
      </w:r>
      <w:r w:rsidRPr="00960BD6">
        <w:rPr>
          <w:rFonts w:ascii="Times New Roman" w:hAnsi="Times New Roman" w:cs="Times New Roman"/>
          <w:color w:val="000000"/>
        </w:rPr>
        <w:t xml:space="preserve"> </w:t>
      </w:r>
      <w:r w:rsidR="00CF41ED" w:rsidRPr="00960BD6">
        <w:rPr>
          <w:rFonts w:ascii="Times New Roman" w:hAnsi="Times New Roman" w:cs="Times New Roman"/>
          <w:color w:val="000000"/>
        </w:rPr>
        <w:t>using</w:t>
      </w:r>
      <w:r w:rsidRPr="00960BD6">
        <w:rPr>
          <w:rFonts w:ascii="Times New Roman" w:hAnsi="Times New Roman" w:cs="Times New Roman"/>
          <w:color w:val="000000"/>
        </w:rPr>
        <w:t xml:space="preserve"> cover crop </w:t>
      </w:r>
      <w:r w:rsidR="00FD0C9D" w:rsidRPr="00960BD6">
        <w:rPr>
          <w:rFonts w:ascii="Times New Roman" w:hAnsi="Times New Roman" w:cs="Times New Roman"/>
          <w:color w:val="000000"/>
        </w:rPr>
        <w:t>fields</w:t>
      </w:r>
      <w:r w:rsidRPr="00960BD6">
        <w:rPr>
          <w:rFonts w:ascii="Times New Roman" w:hAnsi="Times New Roman" w:cs="Times New Roman"/>
          <w:color w:val="000000"/>
        </w:rPr>
        <w:t xml:space="preserve"> in middle and western Tennessee.</w:t>
      </w:r>
      <w:r w:rsidR="00F53922" w:rsidRPr="00960BD6">
        <w:rPr>
          <w:rFonts w:ascii="Times New Roman" w:hAnsi="Times New Roman" w:cs="Times New Roman"/>
          <w:color w:val="000000"/>
        </w:rPr>
        <w:t xml:space="preserve"> The influence of vegetation on bird use w</w:t>
      </w:r>
      <w:r w:rsidR="007717E6" w:rsidRPr="00960BD6">
        <w:rPr>
          <w:rFonts w:ascii="Times New Roman" w:hAnsi="Times New Roman" w:cs="Times New Roman"/>
          <w:color w:val="000000"/>
        </w:rPr>
        <w:t>as also</w:t>
      </w:r>
      <w:r w:rsidR="00F53922" w:rsidRPr="00960BD6">
        <w:rPr>
          <w:rFonts w:ascii="Times New Roman" w:hAnsi="Times New Roman" w:cs="Times New Roman"/>
          <w:color w:val="000000"/>
        </w:rPr>
        <w:t xml:space="preserve"> monitored through vegetation surveys. </w:t>
      </w:r>
      <w:r w:rsidRPr="00960BD6">
        <w:rPr>
          <w:rFonts w:ascii="Times New Roman" w:hAnsi="Times New Roman" w:cs="Times New Roman"/>
          <w:color w:val="000000"/>
        </w:rPr>
        <w:t xml:space="preserve">I also </w:t>
      </w:r>
      <w:r w:rsidR="002B1DAF" w:rsidRPr="00960BD6">
        <w:rPr>
          <w:rFonts w:ascii="Times New Roman" w:hAnsi="Times New Roman" w:cs="Times New Roman"/>
          <w:color w:val="000000"/>
        </w:rPr>
        <w:t>documented the</w:t>
      </w:r>
      <w:r w:rsidR="001C3272" w:rsidRPr="00960BD6">
        <w:rPr>
          <w:rFonts w:ascii="Times New Roman" w:hAnsi="Times New Roman" w:cs="Times New Roman"/>
          <w:color w:val="000000"/>
        </w:rPr>
        <w:t xml:space="preserve"> timing and method of </w:t>
      </w:r>
      <w:r w:rsidR="00E60E1C">
        <w:rPr>
          <w:rFonts w:ascii="Times New Roman" w:hAnsi="Times New Roman" w:cs="Times New Roman"/>
          <w:color w:val="000000"/>
        </w:rPr>
        <w:t xml:space="preserve">cover crop </w:t>
      </w:r>
      <w:r w:rsidRPr="00960BD6">
        <w:rPr>
          <w:rFonts w:ascii="Times New Roman" w:hAnsi="Times New Roman" w:cs="Times New Roman"/>
          <w:color w:val="000000"/>
        </w:rPr>
        <w:t xml:space="preserve">establishment and </w:t>
      </w:r>
      <w:r w:rsidR="00597964" w:rsidRPr="00960BD6">
        <w:rPr>
          <w:rFonts w:ascii="Times New Roman" w:hAnsi="Times New Roman" w:cs="Times New Roman"/>
          <w:color w:val="000000"/>
        </w:rPr>
        <w:t>termination and</w:t>
      </w:r>
      <w:r w:rsidR="001C3272" w:rsidRPr="00960BD6">
        <w:rPr>
          <w:rFonts w:ascii="Times New Roman" w:hAnsi="Times New Roman" w:cs="Times New Roman"/>
          <w:color w:val="000000"/>
        </w:rPr>
        <w:t xml:space="preserve"> related these data to avian use</w:t>
      </w:r>
      <w:r w:rsidR="007717E6" w:rsidRPr="00960BD6">
        <w:rPr>
          <w:rFonts w:ascii="Times New Roman" w:hAnsi="Times New Roman" w:cs="Times New Roman"/>
          <w:color w:val="000000"/>
        </w:rPr>
        <w:t xml:space="preserve">. Assessment </w:t>
      </w:r>
      <w:r w:rsidR="00597964" w:rsidRPr="00960BD6">
        <w:rPr>
          <w:rFonts w:ascii="Times New Roman" w:hAnsi="Times New Roman" w:cs="Times New Roman"/>
          <w:color w:val="000000"/>
        </w:rPr>
        <w:t>of these</w:t>
      </w:r>
      <w:r w:rsidRPr="00960BD6">
        <w:rPr>
          <w:rFonts w:ascii="Times New Roman" w:hAnsi="Times New Roman" w:cs="Times New Roman"/>
          <w:color w:val="000000"/>
        </w:rPr>
        <w:t xml:space="preserve"> factors will </w:t>
      </w:r>
      <w:r w:rsidR="00CF41ED" w:rsidRPr="00960BD6">
        <w:rPr>
          <w:rFonts w:ascii="Times New Roman" w:hAnsi="Times New Roman" w:cs="Times New Roman"/>
          <w:color w:val="000000"/>
        </w:rPr>
        <w:t xml:space="preserve">yield an </w:t>
      </w:r>
      <w:r w:rsidRPr="00960BD6">
        <w:rPr>
          <w:rFonts w:ascii="Times New Roman" w:hAnsi="Times New Roman" w:cs="Times New Roman"/>
          <w:color w:val="000000"/>
        </w:rPr>
        <w:t>understand</w:t>
      </w:r>
      <w:r w:rsidR="00CF41ED" w:rsidRPr="00960BD6">
        <w:rPr>
          <w:rFonts w:ascii="Times New Roman" w:hAnsi="Times New Roman" w:cs="Times New Roman"/>
          <w:color w:val="000000"/>
        </w:rPr>
        <w:t xml:space="preserve">ing of the potential </w:t>
      </w:r>
      <w:r w:rsidRPr="00960BD6">
        <w:rPr>
          <w:rFonts w:ascii="Times New Roman" w:hAnsi="Times New Roman" w:cs="Times New Roman"/>
          <w:color w:val="000000"/>
        </w:rPr>
        <w:t xml:space="preserve">benefits cover crops may provide for birds. </w:t>
      </w:r>
      <w:r w:rsidR="0010378C" w:rsidRPr="00960BD6">
        <w:rPr>
          <w:rFonts w:ascii="Times New Roman" w:hAnsi="Times New Roman" w:cs="Times New Roman"/>
          <w:color w:val="000000"/>
        </w:rPr>
        <w:t xml:space="preserve">Specific </w:t>
      </w:r>
      <w:r w:rsidR="00F53922" w:rsidRPr="00960BD6">
        <w:rPr>
          <w:rFonts w:ascii="Times New Roman" w:hAnsi="Times New Roman" w:cs="Times New Roman"/>
          <w:color w:val="000000"/>
        </w:rPr>
        <w:t>objectives for this study</w:t>
      </w:r>
      <w:r w:rsidR="0010378C" w:rsidRPr="00960BD6">
        <w:rPr>
          <w:rFonts w:ascii="Times New Roman" w:hAnsi="Times New Roman" w:cs="Times New Roman"/>
          <w:color w:val="000000"/>
        </w:rPr>
        <w:t xml:space="preserve"> included</w:t>
      </w:r>
      <w:r w:rsidR="00F53922" w:rsidRPr="00960BD6">
        <w:rPr>
          <w:rFonts w:ascii="Times New Roman" w:hAnsi="Times New Roman" w:cs="Times New Roman"/>
          <w:color w:val="000000"/>
        </w:rPr>
        <w:t>:</w:t>
      </w:r>
    </w:p>
    <w:p w14:paraId="0000001C" w14:textId="458ACC9A" w:rsidR="00A37441" w:rsidRPr="00960BD6" w:rsidRDefault="00B50F30">
      <w:pPr>
        <w:numPr>
          <w:ilvl w:val="0"/>
          <w:numId w:val="1"/>
        </w:numPr>
        <w:pBdr>
          <w:top w:val="nil"/>
          <w:left w:val="nil"/>
          <w:bottom w:val="nil"/>
          <w:right w:val="nil"/>
          <w:between w:val="nil"/>
        </w:pBdr>
        <w:spacing w:line="480" w:lineRule="auto"/>
        <w:rPr>
          <w:rFonts w:ascii="Times New Roman" w:hAnsi="Times New Roman" w:cs="Times New Roman"/>
          <w:color w:val="000000"/>
        </w:rPr>
      </w:pPr>
      <w:r w:rsidRPr="00960BD6">
        <w:rPr>
          <w:rFonts w:ascii="Times New Roman" w:hAnsi="Times New Roman" w:cs="Times New Roman"/>
          <w:color w:val="000000"/>
        </w:rPr>
        <w:t>Document the characteristics of establishment</w:t>
      </w:r>
      <w:r w:rsidR="00FF3AC4" w:rsidRPr="00960BD6">
        <w:rPr>
          <w:rFonts w:ascii="Times New Roman" w:hAnsi="Times New Roman" w:cs="Times New Roman"/>
          <w:color w:val="000000"/>
        </w:rPr>
        <w:t>, vegetation growth,</w:t>
      </w:r>
      <w:r w:rsidRPr="00960BD6">
        <w:rPr>
          <w:rFonts w:ascii="Times New Roman" w:hAnsi="Times New Roman" w:cs="Times New Roman"/>
          <w:color w:val="000000"/>
        </w:rPr>
        <w:t xml:space="preserve"> and termination of the </w:t>
      </w:r>
      <w:r w:rsidR="007A6712" w:rsidRPr="00960BD6">
        <w:rPr>
          <w:rFonts w:ascii="Times New Roman" w:hAnsi="Times New Roman" w:cs="Times New Roman"/>
          <w:color w:val="000000"/>
        </w:rPr>
        <w:t xml:space="preserve">cover crop </w:t>
      </w:r>
      <w:r w:rsidRPr="00960BD6">
        <w:rPr>
          <w:rFonts w:ascii="Times New Roman" w:hAnsi="Times New Roman" w:cs="Times New Roman"/>
          <w:color w:val="000000"/>
        </w:rPr>
        <w:t>practice across a broad range of fields in middle and western Tennessee.</w:t>
      </w:r>
    </w:p>
    <w:p w14:paraId="0000001D" w14:textId="203C3838" w:rsidR="00A37441" w:rsidRPr="00960BD6" w:rsidRDefault="00B50F30">
      <w:pPr>
        <w:numPr>
          <w:ilvl w:val="0"/>
          <w:numId w:val="1"/>
        </w:numPr>
        <w:pBdr>
          <w:top w:val="nil"/>
          <w:left w:val="nil"/>
          <w:bottom w:val="nil"/>
          <w:right w:val="nil"/>
          <w:between w:val="nil"/>
        </w:pBdr>
        <w:spacing w:line="480" w:lineRule="auto"/>
        <w:rPr>
          <w:rFonts w:ascii="Times New Roman" w:hAnsi="Times New Roman" w:cs="Times New Roman"/>
          <w:color w:val="000000"/>
        </w:rPr>
      </w:pPr>
      <w:r w:rsidRPr="00960BD6">
        <w:rPr>
          <w:rFonts w:ascii="Times New Roman" w:hAnsi="Times New Roman" w:cs="Times New Roman"/>
          <w:color w:val="000000"/>
        </w:rPr>
        <w:t>Document avian use of cover crop fields during the winter, migration stopover, and nesting periods</w:t>
      </w:r>
      <w:r w:rsidR="0010378C" w:rsidRPr="00960BD6">
        <w:rPr>
          <w:rFonts w:ascii="Times New Roman" w:hAnsi="Times New Roman" w:cs="Times New Roman"/>
          <w:color w:val="000000"/>
        </w:rPr>
        <w:t>.</w:t>
      </w:r>
      <w:r w:rsidR="00F53922" w:rsidRPr="00960BD6">
        <w:rPr>
          <w:rFonts w:ascii="Times New Roman" w:hAnsi="Times New Roman" w:cs="Times New Roman"/>
          <w:color w:val="000000"/>
        </w:rPr>
        <w:t xml:space="preserve"> </w:t>
      </w:r>
    </w:p>
    <w:p w14:paraId="44D43215" w14:textId="14477104" w:rsidR="004B32C6" w:rsidRPr="00960BD6" w:rsidRDefault="00B50F30" w:rsidP="00670B18">
      <w:pPr>
        <w:numPr>
          <w:ilvl w:val="0"/>
          <w:numId w:val="1"/>
        </w:numPr>
        <w:pBdr>
          <w:top w:val="nil"/>
          <w:left w:val="nil"/>
          <w:bottom w:val="nil"/>
          <w:right w:val="nil"/>
          <w:between w:val="nil"/>
        </w:pBdr>
        <w:spacing w:line="480" w:lineRule="auto"/>
        <w:rPr>
          <w:rFonts w:ascii="Times New Roman" w:hAnsi="Times New Roman" w:cs="Times New Roman"/>
          <w:color w:val="000000"/>
        </w:rPr>
      </w:pPr>
      <w:r w:rsidRPr="00960BD6">
        <w:rPr>
          <w:rFonts w:ascii="Times New Roman" w:hAnsi="Times New Roman" w:cs="Times New Roman"/>
          <w:color w:val="000000"/>
        </w:rPr>
        <w:t xml:space="preserve">Document the extent to which nesting is occurring by avian species using the </w:t>
      </w:r>
      <w:r w:rsidR="00492306" w:rsidRPr="00960BD6">
        <w:rPr>
          <w:rFonts w:ascii="Times New Roman" w:hAnsi="Times New Roman" w:cs="Times New Roman"/>
          <w:color w:val="000000"/>
        </w:rPr>
        <w:t xml:space="preserve">cover crop </w:t>
      </w:r>
      <w:r w:rsidRPr="00960BD6">
        <w:rPr>
          <w:rFonts w:ascii="Times New Roman" w:hAnsi="Times New Roman" w:cs="Times New Roman"/>
          <w:color w:val="000000"/>
        </w:rPr>
        <w:t>fields</w:t>
      </w:r>
      <w:r w:rsidR="007717E6"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and determine how termination method and timing </w:t>
      </w:r>
      <w:r w:rsidR="0010378C" w:rsidRPr="00960BD6">
        <w:rPr>
          <w:rFonts w:ascii="Times New Roman" w:hAnsi="Times New Roman" w:cs="Times New Roman"/>
          <w:color w:val="000000"/>
        </w:rPr>
        <w:t xml:space="preserve">may </w:t>
      </w:r>
      <w:r w:rsidRPr="00960BD6">
        <w:rPr>
          <w:rFonts w:ascii="Times New Roman" w:hAnsi="Times New Roman" w:cs="Times New Roman"/>
          <w:color w:val="000000"/>
        </w:rPr>
        <w:t xml:space="preserve">influence </w:t>
      </w:r>
      <w:r w:rsidR="0010378C" w:rsidRPr="00960BD6">
        <w:rPr>
          <w:rFonts w:ascii="Times New Roman" w:hAnsi="Times New Roman" w:cs="Times New Roman"/>
          <w:color w:val="000000"/>
        </w:rPr>
        <w:t>the value of the cover crop practice for providing nesting habitat</w:t>
      </w:r>
      <w:r w:rsidRPr="00960BD6">
        <w:rPr>
          <w:rFonts w:ascii="Times New Roman" w:hAnsi="Times New Roman" w:cs="Times New Roman"/>
          <w:color w:val="000000"/>
        </w:rPr>
        <w:t>.</w:t>
      </w:r>
    </w:p>
    <w:p w14:paraId="0000001F" w14:textId="52B7DD68" w:rsidR="00A37441" w:rsidRPr="00960BD6" w:rsidRDefault="00B50F30">
      <w:pPr>
        <w:spacing w:line="480" w:lineRule="auto"/>
        <w:rPr>
          <w:rFonts w:ascii="Times New Roman" w:hAnsi="Times New Roman" w:cs="Times New Roman"/>
          <w:b/>
          <w:color w:val="000000"/>
        </w:rPr>
      </w:pPr>
      <w:r w:rsidRPr="00960BD6">
        <w:rPr>
          <w:rFonts w:ascii="Times New Roman" w:hAnsi="Times New Roman" w:cs="Times New Roman"/>
          <w:b/>
          <w:color w:val="000000"/>
        </w:rPr>
        <w:lastRenderedPageBreak/>
        <w:t>Study Site Selection</w:t>
      </w:r>
    </w:p>
    <w:p w14:paraId="68F85EE5" w14:textId="432D3E44" w:rsidR="006D14EE" w:rsidRPr="00960BD6" w:rsidRDefault="00A92ACD" w:rsidP="008432C9">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I selected </w:t>
      </w:r>
      <w:r w:rsidR="003E0808" w:rsidRPr="00960BD6">
        <w:rPr>
          <w:rFonts w:ascii="Times New Roman" w:hAnsi="Times New Roman" w:cs="Times New Roman"/>
          <w:color w:val="000000"/>
        </w:rPr>
        <w:t xml:space="preserve">four </w:t>
      </w:r>
      <w:r w:rsidR="00A567DE" w:rsidRPr="00960BD6">
        <w:rPr>
          <w:rFonts w:ascii="Times New Roman" w:hAnsi="Times New Roman" w:cs="Times New Roman"/>
          <w:color w:val="000000"/>
        </w:rPr>
        <w:t>focal</w:t>
      </w:r>
      <w:r w:rsidR="003E0808" w:rsidRPr="00960BD6">
        <w:rPr>
          <w:rFonts w:ascii="Times New Roman" w:hAnsi="Times New Roman" w:cs="Times New Roman"/>
          <w:color w:val="000000"/>
        </w:rPr>
        <w:t xml:space="preserve"> counties for cover crop field </w:t>
      </w:r>
      <w:r w:rsidRPr="00960BD6">
        <w:rPr>
          <w:rFonts w:ascii="Times New Roman" w:hAnsi="Times New Roman" w:cs="Times New Roman"/>
          <w:color w:val="000000"/>
        </w:rPr>
        <w:t>evaluation</w:t>
      </w:r>
      <w:r w:rsidR="00A567DE" w:rsidRPr="00960BD6">
        <w:rPr>
          <w:rFonts w:ascii="Times New Roman" w:hAnsi="Times New Roman" w:cs="Times New Roman"/>
          <w:color w:val="000000"/>
        </w:rPr>
        <w:t xml:space="preserve"> based on general availability of the practice in these counties</w:t>
      </w:r>
      <w:r w:rsidRPr="00960BD6">
        <w:rPr>
          <w:rFonts w:ascii="Times New Roman" w:hAnsi="Times New Roman" w:cs="Times New Roman"/>
          <w:color w:val="000000"/>
        </w:rPr>
        <w:t>;</w:t>
      </w:r>
      <w:r w:rsidR="00B50F30" w:rsidRPr="00960BD6">
        <w:rPr>
          <w:rFonts w:ascii="Times New Roman" w:hAnsi="Times New Roman" w:cs="Times New Roman"/>
          <w:color w:val="000000"/>
        </w:rPr>
        <w:t xml:space="preserve"> two </w:t>
      </w:r>
      <w:r w:rsidRPr="00960BD6">
        <w:rPr>
          <w:rFonts w:ascii="Times New Roman" w:hAnsi="Times New Roman" w:cs="Times New Roman"/>
          <w:color w:val="000000"/>
        </w:rPr>
        <w:t xml:space="preserve">counties </w:t>
      </w:r>
      <w:r w:rsidR="00492306" w:rsidRPr="00960BD6">
        <w:rPr>
          <w:rFonts w:ascii="Times New Roman" w:hAnsi="Times New Roman" w:cs="Times New Roman"/>
          <w:color w:val="000000"/>
        </w:rPr>
        <w:t xml:space="preserve">were </w:t>
      </w:r>
      <w:r w:rsidR="00B50F30" w:rsidRPr="00960BD6">
        <w:rPr>
          <w:rFonts w:ascii="Times New Roman" w:hAnsi="Times New Roman" w:cs="Times New Roman"/>
          <w:color w:val="000000"/>
        </w:rPr>
        <w:t xml:space="preserve">in middle Tennessee (Coffee and Robertson), and two </w:t>
      </w:r>
      <w:r w:rsidRPr="00960BD6">
        <w:rPr>
          <w:rFonts w:ascii="Times New Roman" w:hAnsi="Times New Roman" w:cs="Times New Roman"/>
          <w:color w:val="000000"/>
        </w:rPr>
        <w:t xml:space="preserve">counties </w:t>
      </w:r>
      <w:r w:rsidR="00492306" w:rsidRPr="00960BD6">
        <w:rPr>
          <w:rFonts w:ascii="Times New Roman" w:hAnsi="Times New Roman" w:cs="Times New Roman"/>
          <w:color w:val="000000"/>
        </w:rPr>
        <w:t xml:space="preserve">were </w:t>
      </w:r>
      <w:r w:rsidR="00B50F30" w:rsidRPr="00960BD6">
        <w:rPr>
          <w:rFonts w:ascii="Times New Roman" w:hAnsi="Times New Roman" w:cs="Times New Roman"/>
          <w:color w:val="000000"/>
        </w:rPr>
        <w:t>in western Tennessee (</w:t>
      </w:r>
      <w:r w:rsidR="00AD1FF3" w:rsidRPr="00960BD6">
        <w:rPr>
          <w:rFonts w:ascii="Times New Roman" w:hAnsi="Times New Roman" w:cs="Times New Roman"/>
          <w:color w:val="000000"/>
        </w:rPr>
        <w:t>Lauderdale and Crockett</w:t>
      </w:r>
      <w:r w:rsidR="00C574DF" w:rsidRPr="00960BD6">
        <w:rPr>
          <w:rFonts w:ascii="Times New Roman" w:hAnsi="Times New Roman" w:cs="Times New Roman"/>
          <w:color w:val="000000"/>
        </w:rPr>
        <w:t>,</w:t>
      </w:r>
      <w:r w:rsidR="0058260A" w:rsidRPr="00960BD6">
        <w:rPr>
          <w:rFonts w:ascii="Times New Roman" w:hAnsi="Times New Roman" w:cs="Times New Roman"/>
          <w:color w:val="000000"/>
        </w:rPr>
        <w:t xml:space="preserve"> Figure 1</w:t>
      </w:r>
      <w:r w:rsidR="00B50F30" w:rsidRPr="00960BD6">
        <w:rPr>
          <w:rFonts w:ascii="Times New Roman" w:hAnsi="Times New Roman" w:cs="Times New Roman"/>
          <w:color w:val="000000"/>
        </w:rPr>
        <w:t>).</w:t>
      </w:r>
      <w:r w:rsidR="00F85198" w:rsidRPr="00960BD6">
        <w:rPr>
          <w:rFonts w:ascii="Times New Roman" w:hAnsi="Times New Roman" w:cs="Times New Roman"/>
          <w:color w:val="000000"/>
        </w:rPr>
        <w:t xml:space="preserve"> </w:t>
      </w:r>
      <w:r w:rsidR="003E0808" w:rsidRPr="00960BD6">
        <w:rPr>
          <w:rFonts w:ascii="Times New Roman" w:hAnsi="Times New Roman" w:cs="Times New Roman"/>
          <w:color w:val="000000"/>
        </w:rPr>
        <w:t xml:space="preserve">An additional county in western Tennessee (Dyer) was added during the 2022 season to </w:t>
      </w:r>
      <w:r w:rsidR="0010378C" w:rsidRPr="00960BD6">
        <w:rPr>
          <w:rFonts w:ascii="Times New Roman" w:hAnsi="Times New Roman" w:cs="Times New Roman"/>
          <w:color w:val="000000"/>
        </w:rPr>
        <w:t>add</w:t>
      </w:r>
      <w:r w:rsidR="003E0808" w:rsidRPr="00960BD6">
        <w:rPr>
          <w:rFonts w:ascii="Times New Roman" w:hAnsi="Times New Roman" w:cs="Times New Roman"/>
          <w:color w:val="000000"/>
        </w:rPr>
        <w:t xml:space="preserve"> more control fields</w:t>
      </w:r>
      <w:r w:rsidR="00947728" w:rsidRPr="00960BD6">
        <w:rPr>
          <w:rFonts w:ascii="Times New Roman" w:hAnsi="Times New Roman" w:cs="Times New Roman"/>
          <w:color w:val="000000"/>
        </w:rPr>
        <w:t xml:space="preserve"> to provide a more balanced sampling design</w:t>
      </w:r>
      <w:r w:rsidR="003E0808" w:rsidRPr="00960BD6">
        <w:rPr>
          <w:rFonts w:ascii="Times New Roman" w:hAnsi="Times New Roman" w:cs="Times New Roman"/>
          <w:color w:val="000000"/>
        </w:rPr>
        <w:t xml:space="preserve">. </w:t>
      </w:r>
      <w:r w:rsidR="00597964" w:rsidRPr="00960BD6">
        <w:rPr>
          <w:rFonts w:ascii="Times New Roman" w:hAnsi="Times New Roman" w:cs="Times New Roman"/>
          <w:color w:val="000000"/>
        </w:rPr>
        <w:t xml:space="preserve">The </w:t>
      </w:r>
      <w:r w:rsidR="00B50F30" w:rsidRPr="00960BD6">
        <w:rPr>
          <w:rFonts w:ascii="Times New Roman" w:hAnsi="Times New Roman" w:cs="Times New Roman"/>
          <w:color w:val="000000"/>
        </w:rPr>
        <w:t>fields selected contain</w:t>
      </w:r>
      <w:r w:rsidR="0010378C" w:rsidRPr="00960BD6">
        <w:rPr>
          <w:rFonts w:ascii="Times New Roman" w:hAnsi="Times New Roman" w:cs="Times New Roman"/>
          <w:color w:val="000000"/>
        </w:rPr>
        <w:t>ed</w:t>
      </w:r>
      <w:r w:rsidR="00B50F30" w:rsidRPr="00960BD6">
        <w:rPr>
          <w:rFonts w:ascii="Times New Roman" w:hAnsi="Times New Roman" w:cs="Times New Roman"/>
          <w:color w:val="000000"/>
        </w:rPr>
        <w:t xml:space="preserve"> a mixture of cover crops planted on a rotational basis with either corn</w:t>
      </w:r>
      <w:r w:rsidR="0029391D" w:rsidRPr="00960BD6">
        <w:rPr>
          <w:rFonts w:ascii="Times New Roman" w:hAnsi="Times New Roman" w:cs="Times New Roman"/>
          <w:color w:val="000000"/>
        </w:rPr>
        <w:t>, soybean, or cotton</w:t>
      </w:r>
      <w:r w:rsidR="00B50F30" w:rsidRPr="00960BD6">
        <w:rPr>
          <w:rFonts w:ascii="Times New Roman" w:hAnsi="Times New Roman" w:cs="Times New Roman"/>
          <w:color w:val="000000"/>
        </w:rPr>
        <w:t xml:space="preserve"> </w:t>
      </w:r>
      <w:r w:rsidR="0010378C" w:rsidRPr="00960BD6">
        <w:rPr>
          <w:rFonts w:ascii="Times New Roman" w:hAnsi="Times New Roman" w:cs="Times New Roman"/>
          <w:color w:val="000000"/>
        </w:rPr>
        <w:t xml:space="preserve">row </w:t>
      </w:r>
      <w:r w:rsidR="00B50F30" w:rsidRPr="00960BD6">
        <w:rPr>
          <w:rFonts w:ascii="Times New Roman" w:hAnsi="Times New Roman" w:cs="Times New Roman"/>
          <w:color w:val="000000"/>
        </w:rPr>
        <w:t>crops.</w:t>
      </w:r>
      <w:r w:rsidR="001A2B6D" w:rsidRPr="00960BD6">
        <w:rPr>
          <w:rFonts w:ascii="Times New Roman" w:hAnsi="Times New Roman" w:cs="Times New Roman"/>
          <w:color w:val="000000"/>
        </w:rPr>
        <w:t xml:space="preserve"> </w:t>
      </w:r>
      <w:r w:rsidR="00B50F30" w:rsidRPr="00960BD6">
        <w:rPr>
          <w:rFonts w:ascii="Times New Roman" w:hAnsi="Times New Roman" w:cs="Times New Roman"/>
          <w:color w:val="000000"/>
        </w:rPr>
        <w:t xml:space="preserve"> </w:t>
      </w:r>
      <w:r w:rsidR="001A2B6D" w:rsidRPr="00960BD6">
        <w:rPr>
          <w:rFonts w:ascii="Times New Roman" w:hAnsi="Times New Roman" w:cs="Times New Roman"/>
          <w:color w:val="000000"/>
        </w:rPr>
        <w:t xml:space="preserve">In addition to </w:t>
      </w:r>
      <w:proofErr w:type="gramStart"/>
      <w:r w:rsidR="001A2B6D" w:rsidRPr="00960BD6">
        <w:rPr>
          <w:rFonts w:ascii="Times New Roman" w:hAnsi="Times New Roman" w:cs="Times New Roman"/>
          <w:color w:val="000000"/>
        </w:rPr>
        <w:t>cover</w:t>
      </w:r>
      <w:proofErr w:type="gramEnd"/>
      <w:r w:rsidR="001A2B6D" w:rsidRPr="00960BD6">
        <w:rPr>
          <w:rFonts w:ascii="Times New Roman" w:hAnsi="Times New Roman" w:cs="Times New Roman"/>
          <w:color w:val="000000"/>
        </w:rPr>
        <w:t xml:space="preserve"> crop fields, </w:t>
      </w:r>
      <w:r w:rsidR="00F978FF">
        <w:rPr>
          <w:rFonts w:ascii="Times New Roman" w:hAnsi="Times New Roman" w:cs="Times New Roman"/>
          <w:color w:val="000000"/>
        </w:rPr>
        <w:t>I</w:t>
      </w:r>
      <w:r w:rsidR="001A2B6D" w:rsidRPr="00960BD6">
        <w:rPr>
          <w:rFonts w:ascii="Times New Roman" w:hAnsi="Times New Roman" w:cs="Times New Roman"/>
          <w:color w:val="000000"/>
        </w:rPr>
        <w:t xml:space="preserve"> selected </w:t>
      </w:r>
      <w:r w:rsidR="00C574DF" w:rsidRPr="00960BD6">
        <w:rPr>
          <w:rFonts w:ascii="Times New Roman" w:hAnsi="Times New Roman" w:cs="Times New Roman"/>
          <w:color w:val="000000"/>
        </w:rPr>
        <w:t xml:space="preserve">row crop </w:t>
      </w:r>
      <w:r w:rsidR="001A2B6D" w:rsidRPr="00960BD6">
        <w:rPr>
          <w:rFonts w:ascii="Times New Roman" w:hAnsi="Times New Roman" w:cs="Times New Roman"/>
          <w:color w:val="000000"/>
        </w:rPr>
        <w:t xml:space="preserve">fields </w:t>
      </w:r>
      <w:r w:rsidR="00C574DF" w:rsidRPr="00960BD6">
        <w:rPr>
          <w:rFonts w:ascii="Times New Roman" w:hAnsi="Times New Roman" w:cs="Times New Roman"/>
          <w:color w:val="000000"/>
        </w:rPr>
        <w:t xml:space="preserve">(minimum tillage) </w:t>
      </w:r>
      <w:r w:rsidR="001A2B6D" w:rsidRPr="00960BD6">
        <w:rPr>
          <w:rFonts w:ascii="Times New Roman" w:hAnsi="Times New Roman" w:cs="Times New Roman"/>
          <w:color w:val="000000"/>
        </w:rPr>
        <w:t xml:space="preserve">with no cover crops to serve as control fields. Field selection was determined with the aid of the NRCS </w:t>
      </w:r>
      <w:r w:rsidR="00C574DF" w:rsidRPr="00960BD6">
        <w:rPr>
          <w:rFonts w:ascii="Times New Roman" w:hAnsi="Times New Roman" w:cs="Times New Roman"/>
          <w:color w:val="000000"/>
        </w:rPr>
        <w:t xml:space="preserve">biologists </w:t>
      </w:r>
      <w:r w:rsidR="001A2B6D" w:rsidRPr="00960BD6">
        <w:rPr>
          <w:rFonts w:ascii="Times New Roman" w:hAnsi="Times New Roman" w:cs="Times New Roman"/>
          <w:color w:val="000000"/>
        </w:rPr>
        <w:t xml:space="preserve">and </w:t>
      </w:r>
      <w:r w:rsidR="0010378C" w:rsidRPr="00960BD6">
        <w:rPr>
          <w:rFonts w:ascii="Times New Roman" w:hAnsi="Times New Roman" w:cs="Times New Roman"/>
          <w:color w:val="000000"/>
        </w:rPr>
        <w:t>D</w:t>
      </w:r>
      <w:r w:rsidR="001A2B6D" w:rsidRPr="00960BD6">
        <w:rPr>
          <w:rFonts w:ascii="Times New Roman" w:hAnsi="Times New Roman" w:cs="Times New Roman"/>
          <w:color w:val="000000"/>
        </w:rPr>
        <w:t xml:space="preserve">istrict </w:t>
      </w:r>
      <w:r w:rsidR="0010378C" w:rsidRPr="00960BD6">
        <w:rPr>
          <w:rFonts w:ascii="Times New Roman" w:hAnsi="Times New Roman" w:cs="Times New Roman"/>
          <w:color w:val="000000"/>
        </w:rPr>
        <w:t>C</w:t>
      </w:r>
      <w:r w:rsidR="001A2B6D" w:rsidRPr="00960BD6">
        <w:rPr>
          <w:rFonts w:ascii="Times New Roman" w:hAnsi="Times New Roman" w:cs="Times New Roman"/>
          <w:color w:val="000000"/>
        </w:rPr>
        <w:t xml:space="preserve">onservationists within each county. A GIS layer containing fields enrolled within the cover </w:t>
      </w:r>
      <w:r w:rsidR="0010378C" w:rsidRPr="00960BD6">
        <w:rPr>
          <w:rFonts w:ascii="Times New Roman" w:hAnsi="Times New Roman" w:cs="Times New Roman"/>
          <w:color w:val="000000"/>
        </w:rPr>
        <w:t xml:space="preserve">crop </w:t>
      </w:r>
      <w:r w:rsidR="001A2B6D" w:rsidRPr="00960BD6">
        <w:rPr>
          <w:rFonts w:ascii="Times New Roman" w:hAnsi="Times New Roman" w:cs="Times New Roman"/>
          <w:color w:val="000000"/>
        </w:rPr>
        <w:t xml:space="preserve">program was provided </w:t>
      </w:r>
      <w:r w:rsidRPr="00960BD6">
        <w:rPr>
          <w:rFonts w:ascii="Times New Roman" w:hAnsi="Times New Roman" w:cs="Times New Roman"/>
          <w:color w:val="000000"/>
        </w:rPr>
        <w:t>by NRCS. F</w:t>
      </w:r>
      <w:r w:rsidR="001A2B6D" w:rsidRPr="00960BD6">
        <w:rPr>
          <w:rFonts w:ascii="Times New Roman" w:hAnsi="Times New Roman" w:cs="Times New Roman"/>
          <w:color w:val="000000"/>
        </w:rPr>
        <w:t xml:space="preserve">ields were </w:t>
      </w:r>
      <w:r w:rsidR="0010378C" w:rsidRPr="00960BD6">
        <w:rPr>
          <w:rFonts w:ascii="Times New Roman" w:hAnsi="Times New Roman" w:cs="Times New Roman"/>
          <w:color w:val="000000"/>
        </w:rPr>
        <w:t xml:space="preserve">randomly </w:t>
      </w:r>
      <w:r w:rsidR="001A2B6D" w:rsidRPr="00960BD6">
        <w:rPr>
          <w:rFonts w:ascii="Times New Roman" w:hAnsi="Times New Roman" w:cs="Times New Roman"/>
          <w:color w:val="000000"/>
        </w:rPr>
        <w:t xml:space="preserve">selected </w:t>
      </w:r>
      <w:r w:rsidRPr="00960BD6">
        <w:rPr>
          <w:rFonts w:ascii="Times New Roman" w:hAnsi="Times New Roman" w:cs="Times New Roman"/>
          <w:color w:val="000000"/>
        </w:rPr>
        <w:t xml:space="preserve">that </w:t>
      </w:r>
      <w:r w:rsidR="003E0808" w:rsidRPr="00960BD6">
        <w:rPr>
          <w:rFonts w:ascii="Times New Roman" w:hAnsi="Times New Roman" w:cs="Times New Roman"/>
          <w:color w:val="000000"/>
        </w:rPr>
        <w:t>w</w:t>
      </w:r>
      <w:r w:rsidRPr="00960BD6">
        <w:rPr>
          <w:rFonts w:ascii="Times New Roman" w:hAnsi="Times New Roman" w:cs="Times New Roman"/>
          <w:color w:val="000000"/>
        </w:rPr>
        <w:t>ere</w:t>
      </w:r>
      <w:r w:rsidR="00B50F30" w:rsidRPr="00960BD6">
        <w:rPr>
          <w:rFonts w:ascii="Times New Roman" w:hAnsi="Times New Roman" w:cs="Times New Roman"/>
          <w:color w:val="000000"/>
        </w:rPr>
        <w:t xml:space="preserve"> ≥</w:t>
      </w:r>
      <w:r w:rsidR="00757B6D" w:rsidRPr="00960BD6">
        <w:rPr>
          <w:rFonts w:ascii="Times New Roman" w:hAnsi="Times New Roman" w:cs="Times New Roman"/>
          <w:color w:val="000000"/>
        </w:rPr>
        <w:t>12 ha</w:t>
      </w:r>
      <w:r w:rsidR="00B50F30"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and were able </w:t>
      </w:r>
      <w:r w:rsidR="00F85198" w:rsidRPr="00960BD6">
        <w:rPr>
          <w:rFonts w:ascii="Times New Roman" w:hAnsi="Times New Roman" w:cs="Times New Roman"/>
          <w:color w:val="000000"/>
        </w:rPr>
        <w:t xml:space="preserve">to fit two 100-m transects with a </w:t>
      </w:r>
      <w:r w:rsidR="0080705D" w:rsidRPr="00960BD6">
        <w:rPr>
          <w:rFonts w:ascii="Times New Roman" w:hAnsi="Times New Roman" w:cs="Times New Roman"/>
          <w:color w:val="000000"/>
        </w:rPr>
        <w:t xml:space="preserve">100-m </w:t>
      </w:r>
      <w:r w:rsidR="00F85198" w:rsidRPr="00960BD6">
        <w:rPr>
          <w:rFonts w:ascii="Times New Roman" w:hAnsi="Times New Roman" w:cs="Times New Roman"/>
          <w:color w:val="000000"/>
        </w:rPr>
        <w:t>buffer from the field’s edge</w:t>
      </w:r>
      <w:r w:rsidR="00B50F30" w:rsidRPr="00960BD6">
        <w:rPr>
          <w:rFonts w:ascii="Times New Roman" w:hAnsi="Times New Roman" w:cs="Times New Roman"/>
          <w:color w:val="000000"/>
        </w:rPr>
        <w:t>.</w:t>
      </w:r>
      <w:r w:rsidR="00270A20" w:rsidRPr="00960BD6">
        <w:rPr>
          <w:rFonts w:ascii="Times New Roman" w:hAnsi="Times New Roman" w:cs="Times New Roman"/>
          <w:color w:val="000000"/>
        </w:rPr>
        <w:t xml:space="preserve"> </w:t>
      </w:r>
      <w:r w:rsidR="006C6798" w:rsidRPr="00960BD6">
        <w:rPr>
          <w:rFonts w:ascii="Times New Roman" w:hAnsi="Times New Roman" w:cs="Times New Roman"/>
          <w:color w:val="000000"/>
        </w:rPr>
        <w:t xml:space="preserve">A total of 134 fields were surveyed over the </w:t>
      </w:r>
      <w:r w:rsidR="00597964" w:rsidRPr="00960BD6">
        <w:rPr>
          <w:rFonts w:ascii="Times New Roman" w:hAnsi="Times New Roman" w:cs="Times New Roman"/>
          <w:color w:val="000000"/>
        </w:rPr>
        <w:t>two-year</w:t>
      </w:r>
      <w:r w:rsidR="006C6798" w:rsidRPr="00960BD6">
        <w:rPr>
          <w:rFonts w:ascii="Times New Roman" w:hAnsi="Times New Roman" w:cs="Times New Roman"/>
          <w:color w:val="000000"/>
        </w:rPr>
        <w:t xml:space="preserve"> </w:t>
      </w:r>
      <w:r w:rsidR="0010378C" w:rsidRPr="00960BD6">
        <w:rPr>
          <w:rFonts w:ascii="Times New Roman" w:hAnsi="Times New Roman" w:cs="Times New Roman"/>
          <w:color w:val="000000"/>
        </w:rPr>
        <w:t xml:space="preserve">(2021-2022) </w:t>
      </w:r>
      <w:r w:rsidR="006C6798" w:rsidRPr="00960BD6">
        <w:rPr>
          <w:rFonts w:ascii="Times New Roman" w:hAnsi="Times New Roman" w:cs="Times New Roman"/>
          <w:color w:val="000000"/>
        </w:rPr>
        <w:t>study period</w:t>
      </w:r>
      <w:r w:rsidRPr="00960BD6">
        <w:rPr>
          <w:rFonts w:ascii="Times New Roman" w:hAnsi="Times New Roman" w:cs="Times New Roman"/>
          <w:color w:val="000000"/>
        </w:rPr>
        <w:t>,</w:t>
      </w:r>
      <w:r w:rsidR="00C574DF" w:rsidRPr="00960BD6">
        <w:rPr>
          <w:rFonts w:ascii="Times New Roman" w:hAnsi="Times New Roman" w:cs="Times New Roman"/>
          <w:color w:val="000000"/>
        </w:rPr>
        <w:t xml:space="preserve"> </w:t>
      </w:r>
      <w:r w:rsidR="00597964" w:rsidRPr="00960BD6">
        <w:rPr>
          <w:rFonts w:ascii="Times New Roman" w:hAnsi="Times New Roman" w:cs="Times New Roman"/>
          <w:color w:val="000000"/>
        </w:rPr>
        <w:t>including 45</w:t>
      </w:r>
      <w:r w:rsidR="006C6798" w:rsidRPr="00960BD6">
        <w:rPr>
          <w:rFonts w:ascii="Times New Roman" w:hAnsi="Times New Roman" w:cs="Times New Roman"/>
          <w:color w:val="000000"/>
        </w:rPr>
        <w:t xml:space="preserve"> </w:t>
      </w:r>
      <w:r w:rsidR="00C574DF" w:rsidRPr="00960BD6">
        <w:rPr>
          <w:rFonts w:ascii="Times New Roman" w:hAnsi="Times New Roman" w:cs="Times New Roman"/>
          <w:color w:val="000000"/>
        </w:rPr>
        <w:t xml:space="preserve">cover crop and 24 control </w:t>
      </w:r>
      <w:r w:rsidR="006C6798" w:rsidRPr="00960BD6">
        <w:rPr>
          <w:rFonts w:ascii="Times New Roman" w:hAnsi="Times New Roman" w:cs="Times New Roman"/>
          <w:color w:val="000000"/>
        </w:rPr>
        <w:t xml:space="preserve">fields in </w:t>
      </w:r>
      <w:r w:rsidR="00C574DF" w:rsidRPr="00960BD6">
        <w:rPr>
          <w:rFonts w:ascii="Times New Roman" w:hAnsi="Times New Roman" w:cs="Times New Roman"/>
          <w:color w:val="000000"/>
        </w:rPr>
        <w:t xml:space="preserve">middle Tennessee and </w:t>
      </w:r>
      <w:r w:rsidR="006C6798" w:rsidRPr="00960BD6">
        <w:rPr>
          <w:rFonts w:ascii="Times New Roman" w:hAnsi="Times New Roman" w:cs="Times New Roman"/>
          <w:color w:val="000000"/>
        </w:rPr>
        <w:t xml:space="preserve">41 </w:t>
      </w:r>
      <w:r w:rsidR="00C574DF" w:rsidRPr="00960BD6">
        <w:rPr>
          <w:rFonts w:ascii="Times New Roman" w:hAnsi="Times New Roman" w:cs="Times New Roman"/>
          <w:color w:val="000000"/>
        </w:rPr>
        <w:t xml:space="preserve">cover crop and </w:t>
      </w:r>
      <w:r w:rsidR="006C6798" w:rsidRPr="00960BD6">
        <w:rPr>
          <w:rFonts w:ascii="Times New Roman" w:hAnsi="Times New Roman" w:cs="Times New Roman"/>
          <w:color w:val="000000"/>
        </w:rPr>
        <w:t xml:space="preserve">24 </w:t>
      </w:r>
      <w:r w:rsidR="00C574DF" w:rsidRPr="00960BD6">
        <w:rPr>
          <w:rFonts w:ascii="Times New Roman" w:hAnsi="Times New Roman" w:cs="Times New Roman"/>
          <w:color w:val="000000"/>
        </w:rPr>
        <w:t xml:space="preserve">control </w:t>
      </w:r>
      <w:r w:rsidR="006C6798" w:rsidRPr="00960BD6">
        <w:rPr>
          <w:rFonts w:ascii="Times New Roman" w:hAnsi="Times New Roman" w:cs="Times New Roman"/>
          <w:color w:val="000000"/>
        </w:rPr>
        <w:t xml:space="preserve">fields </w:t>
      </w:r>
      <w:r w:rsidR="00C574DF" w:rsidRPr="00960BD6">
        <w:rPr>
          <w:rFonts w:ascii="Times New Roman" w:hAnsi="Times New Roman" w:cs="Times New Roman"/>
          <w:color w:val="000000"/>
        </w:rPr>
        <w:t>in western Tennessee</w:t>
      </w:r>
      <w:r w:rsidR="006C6798" w:rsidRPr="00960BD6">
        <w:rPr>
          <w:rFonts w:ascii="Times New Roman" w:hAnsi="Times New Roman" w:cs="Times New Roman"/>
          <w:color w:val="000000"/>
        </w:rPr>
        <w:t xml:space="preserve">. </w:t>
      </w:r>
      <w:r w:rsidR="00270A20" w:rsidRPr="00960BD6">
        <w:rPr>
          <w:rFonts w:ascii="Times New Roman" w:hAnsi="Times New Roman" w:cs="Times New Roman"/>
          <w:color w:val="000000"/>
        </w:rPr>
        <w:t>ArcMap</w:t>
      </w:r>
      <w:r w:rsidR="003E0808" w:rsidRPr="00960BD6">
        <w:rPr>
          <w:rFonts w:ascii="Times New Roman" w:hAnsi="Times New Roman" w:cs="Times New Roman"/>
          <w:color w:val="000000"/>
        </w:rPr>
        <w:t xml:space="preserve"> </w:t>
      </w:r>
      <w:r w:rsidR="0010378C" w:rsidRPr="00960BD6">
        <w:rPr>
          <w:rFonts w:ascii="Times New Roman" w:hAnsi="Times New Roman" w:cs="Times New Roman"/>
          <w:color w:val="000000"/>
        </w:rPr>
        <w:t xml:space="preserve">(ESRI, Redlands, CA) </w:t>
      </w:r>
      <w:r w:rsidR="003E0808" w:rsidRPr="00960BD6">
        <w:rPr>
          <w:rFonts w:ascii="Times New Roman" w:hAnsi="Times New Roman" w:cs="Times New Roman"/>
          <w:color w:val="000000"/>
        </w:rPr>
        <w:t>was used</w:t>
      </w:r>
      <w:r w:rsidR="00270A20" w:rsidRPr="00960BD6">
        <w:rPr>
          <w:rFonts w:ascii="Times New Roman" w:hAnsi="Times New Roman" w:cs="Times New Roman"/>
          <w:color w:val="000000"/>
        </w:rPr>
        <w:t xml:space="preserve"> to </w:t>
      </w:r>
      <w:r w:rsidR="0080705D" w:rsidRPr="00960BD6">
        <w:rPr>
          <w:rFonts w:ascii="Times New Roman" w:hAnsi="Times New Roman" w:cs="Times New Roman"/>
          <w:color w:val="000000"/>
        </w:rPr>
        <w:t xml:space="preserve">delineate </w:t>
      </w:r>
      <w:r w:rsidR="00270A20" w:rsidRPr="00960BD6">
        <w:rPr>
          <w:rFonts w:ascii="Times New Roman" w:hAnsi="Times New Roman" w:cs="Times New Roman"/>
          <w:color w:val="000000"/>
        </w:rPr>
        <w:t xml:space="preserve">field </w:t>
      </w:r>
      <w:r w:rsidR="0080705D" w:rsidRPr="00960BD6">
        <w:rPr>
          <w:rFonts w:ascii="Times New Roman" w:hAnsi="Times New Roman" w:cs="Times New Roman"/>
          <w:color w:val="000000"/>
        </w:rPr>
        <w:t>perimeters</w:t>
      </w:r>
      <w:r w:rsidRPr="00960BD6">
        <w:rPr>
          <w:rFonts w:ascii="Times New Roman" w:hAnsi="Times New Roman" w:cs="Times New Roman"/>
          <w:color w:val="000000"/>
        </w:rPr>
        <w:t>,</w:t>
      </w:r>
      <w:r w:rsidR="0080705D" w:rsidRPr="00960BD6">
        <w:rPr>
          <w:rFonts w:ascii="Times New Roman" w:hAnsi="Times New Roman" w:cs="Times New Roman"/>
          <w:color w:val="000000"/>
        </w:rPr>
        <w:t xml:space="preserve"> to create</w:t>
      </w:r>
      <w:r w:rsidR="00270A20" w:rsidRPr="00960BD6">
        <w:rPr>
          <w:rFonts w:ascii="Times New Roman" w:hAnsi="Times New Roman" w:cs="Times New Roman"/>
          <w:color w:val="000000"/>
        </w:rPr>
        <w:t xml:space="preserve"> 100-m </w:t>
      </w:r>
      <w:r w:rsidR="0080705D" w:rsidRPr="00960BD6">
        <w:rPr>
          <w:rFonts w:ascii="Times New Roman" w:hAnsi="Times New Roman" w:cs="Times New Roman"/>
          <w:color w:val="000000"/>
        </w:rPr>
        <w:t xml:space="preserve">edge </w:t>
      </w:r>
      <w:r w:rsidR="00270A20" w:rsidRPr="00960BD6">
        <w:rPr>
          <w:rFonts w:ascii="Times New Roman" w:hAnsi="Times New Roman" w:cs="Times New Roman"/>
          <w:color w:val="000000"/>
        </w:rPr>
        <w:t>buffer</w:t>
      </w:r>
      <w:r w:rsidR="0080705D" w:rsidRPr="00960BD6">
        <w:rPr>
          <w:rFonts w:ascii="Times New Roman" w:hAnsi="Times New Roman" w:cs="Times New Roman"/>
          <w:color w:val="000000"/>
        </w:rPr>
        <w:t>s</w:t>
      </w:r>
      <w:r w:rsidRPr="00960BD6">
        <w:rPr>
          <w:rFonts w:ascii="Times New Roman" w:hAnsi="Times New Roman" w:cs="Times New Roman"/>
          <w:color w:val="000000"/>
        </w:rPr>
        <w:t xml:space="preserve"> and to place two 100-m transects in each field</w:t>
      </w:r>
      <w:r w:rsidR="00270A20" w:rsidRPr="00960BD6">
        <w:rPr>
          <w:rFonts w:ascii="Times New Roman" w:hAnsi="Times New Roman" w:cs="Times New Roman"/>
          <w:color w:val="000000"/>
        </w:rPr>
        <w:t>.</w:t>
      </w:r>
      <w:r w:rsidR="00757B6D" w:rsidRPr="00960BD6">
        <w:rPr>
          <w:rFonts w:ascii="Times New Roman" w:hAnsi="Times New Roman" w:cs="Times New Roman"/>
          <w:color w:val="000000"/>
        </w:rPr>
        <w:t xml:space="preserve"> </w:t>
      </w:r>
      <w:r w:rsidR="00B22DA4" w:rsidRPr="00960BD6">
        <w:rPr>
          <w:rFonts w:ascii="Times New Roman" w:hAnsi="Times New Roman" w:cs="Times New Roman"/>
          <w:color w:val="000000"/>
        </w:rPr>
        <w:t xml:space="preserve">Landowners </w:t>
      </w:r>
      <w:r w:rsidR="003E0808" w:rsidRPr="00960BD6">
        <w:rPr>
          <w:rFonts w:ascii="Times New Roman" w:hAnsi="Times New Roman" w:cs="Times New Roman"/>
          <w:color w:val="000000"/>
        </w:rPr>
        <w:t xml:space="preserve">were contacted to get their approval </w:t>
      </w:r>
      <w:r w:rsidRPr="00960BD6">
        <w:rPr>
          <w:rFonts w:ascii="Times New Roman" w:hAnsi="Times New Roman" w:cs="Times New Roman"/>
          <w:color w:val="000000"/>
        </w:rPr>
        <w:t xml:space="preserve">for access </w:t>
      </w:r>
      <w:r w:rsidR="003E0808" w:rsidRPr="00960BD6">
        <w:rPr>
          <w:rFonts w:ascii="Times New Roman" w:hAnsi="Times New Roman" w:cs="Times New Roman"/>
          <w:color w:val="000000"/>
        </w:rPr>
        <w:t xml:space="preserve">for this project, as well as providing information to NRCS </w:t>
      </w:r>
      <w:r w:rsidR="0010378C" w:rsidRPr="00960BD6">
        <w:rPr>
          <w:rFonts w:ascii="Times New Roman" w:hAnsi="Times New Roman" w:cs="Times New Roman"/>
          <w:color w:val="000000"/>
        </w:rPr>
        <w:t>staff</w:t>
      </w:r>
      <w:r w:rsidRPr="00960BD6">
        <w:rPr>
          <w:rFonts w:ascii="Times New Roman" w:hAnsi="Times New Roman" w:cs="Times New Roman"/>
          <w:color w:val="000000"/>
        </w:rPr>
        <w:t xml:space="preserve"> on</w:t>
      </w:r>
      <w:r w:rsidR="003E0808" w:rsidRPr="00960BD6">
        <w:rPr>
          <w:rFonts w:ascii="Times New Roman" w:hAnsi="Times New Roman" w:cs="Times New Roman"/>
          <w:color w:val="000000"/>
        </w:rPr>
        <w:t xml:space="preserve"> establishment dates and </w:t>
      </w:r>
      <w:proofErr w:type="gramStart"/>
      <w:r w:rsidR="003E0808" w:rsidRPr="00960BD6">
        <w:rPr>
          <w:rFonts w:ascii="Times New Roman" w:hAnsi="Times New Roman" w:cs="Times New Roman"/>
          <w:color w:val="000000"/>
        </w:rPr>
        <w:t>cover</w:t>
      </w:r>
      <w:proofErr w:type="gramEnd"/>
      <w:r w:rsidR="003E0808" w:rsidRPr="00960BD6">
        <w:rPr>
          <w:rFonts w:ascii="Times New Roman" w:hAnsi="Times New Roman" w:cs="Times New Roman"/>
          <w:color w:val="000000"/>
        </w:rPr>
        <w:t xml:space="preserve"> crop seed mixtures.</w:t>
      </w:r>
    </w:p>
    <w:p w14:paraId="00000022" w14:textId="6ED37A33" w:rsidR="00A37441" w:rsidRPr="00960BD6" w:rsidRDefault="00B50F30">
      <w:pPr>
        <w:spacing w:line="480" w:lineRule="auto"/>
        <w:rPr>
          <w:rFonts w:ascii="Times New Roman" w:hAnsi="Times New Roman" w:cs="Times New Roman"/>
          <w:color w:val="000000"/>
        </w:rPr>
      </w:pPr>
      <w:r w:rsidRPr="00960BD6">
        <w:rPr>
          <w:rFonts w:ascii="Times New Roman" w:hAnsi="Times New Roman" w:cs="Times New Roman"/>
          <w:b/>
          <w:color w:val="000000"/>
        </w:rPr>
        <w:t>Methods</w:t>
      </w:r>
      <w:r w:rsidRPr="00960BD6">
        <w:rPr>
          <w:rFonts w:ascii="Times New Roman" w:hAnsi="Times New Roman" w:cs="Times New Roman"/>
          <w:color w:val="000000"/>
        </w:rPr>
        <w:t xml:space="preserve"> </w:t>
      </w:r>
    </w:p>
    <w:p w14:paraId="6E610287" w14:textId="78060C9A" w:rsidR="006D14EE" w:rsidRDefault="00492306" w:rsidP="00123174">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Fieldwork was conducted from January to July in 2021 and 2022, with the intent of surveying each field twice during three consecutive time periods: wintering </w:t>
      </w:r>
      <w:r w:rsidR="00123174">
        <w:rPr>
          <w:rFonts w:ascii="Times New Roman" w:hAnsi="Times New Roman" w:cs="Times New Roman"/>
          <w:color w:val="000000"/>
        </w:rPr>
        <w:t>period</w:t>
      </w:r>
      <w:r w:rsidR="00123174"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15 January - 15 March), migratory stopover </w:t>
      </w:r>
      <w:r w:rsidR="00F978FF">
        <w:rPr>
          <w:rFonts w:ascii="Times New Roman" w:hAnsi="Times New Roman" w:cs="Times New Roman"/>
          <w:color w:val="000000"/>
        </w:rPr>
        <w:t>period</w:t>
      </w:r>
      <w:r w:rsidRPr="00960BD6">
        <w:rPr>
          <w:rFonts w:ascii="Times New Roman" w:hAnsi="Times New Roman" w:cs="Times New Roman"/>
          <w:color w:val="000000"/>
        </w:rPr>
        <w:t xml:space="preserve"> (16 March – 1 May), and breeding </w:t>
      </w:r>
      <w:r w:rsidR="00F978FF">
        <w:rPr>
          <w:rFonts w:ascii="Times New Roman" w:hAnsi="Times New Roman" w:cs="Times New Roman"/>
          <w:color w:val="000000"/>
        </w:rPr>
        <w:t>period</w:t>
      </w:r>
      <w:r w:rsidRPr="00960BD6">
        <w:rPr>
          <w:rFonts w:ascii="Times New Roman" w:hAnsi="Times New Roman" w:cs="Times New Roman"/>
          <w:color w:val="000000"/>
        </w:rPr>
        <w:t xml:space="preserve"> (15 April - 10 July). In some cases, resident bird breeding activity overlapped with migratory species use, </w:t>
      </w:r>
      <w:r w:rsidRPr="00960BD6">
        <w:rPr>
          <w:rFonts w:ascii="Times New Roman" w:hAnsi="Times New Roman" w:cs="Times New Roman"/>
          <w:color w:val="000000"/>
        </w:rPr>
        <w:lastRenderedPageBreak/>
        <w:t>particularly from 15 April – 1 May. In 2021, a total of 6 survey replicates were completed from 19 January – 14 June, while in 2022, a total of 5 survey replicates were completed from 10</w:t>
      </w:r>
      <w:r w:rsidRPr="00960BD6">
        <w:rPr>
          <w:rFonts w:ascii="Times New Roman" w:hAnsi="Times New Roman" w:cs="Times New Roman"/>
          <w:color w:val="000000"/>
          <w:vertAlign w:val="superscript"/>
        </w:rPr>
        <w:t xml:space="preserve"> </w:t>
      </w:r>
      <w:r w:rsidRPr="00960BD6">
        <w:rPr>
          <w:rFonts w:ascii="Times New Roman" w:hAnsi="Times New Roman" w:cs="Times New Roman"/>
          <w:color w:val="000000"/>
        </w:rPr>
        <w:t>February – 10 July. In 2021, cover crop fields were surveyed a total of 375 times and control fields were surveyed 141 times, while in 2022, cover crop fields were surveyed a total of 366 times and control fields were surveyed 226 times.</w:t>
      </w:r>
    </w:p>
    <w:p w14:paraId="6A001567" w14:textId="65544ED4" w:rsidR="00A95FEB" w:rsidRDefault="00A95FEB" w:rsidP="00A95FEB">
      <w:pPr>
        <w:spacing w:line="480" w:lineRule="auto"/>
        <w:rPr>
          <w:rFonts w:ascii="Times New Roman" w:hAnsi="Times New Roman" w:cs="Times New Roman"/>
          <w:i/>
          <w:color w:val="000000"/>
        </w:rPr>
      </w:pPr>
      <w:r>
        <w:rPr>
          <w:rFonts w:ascii="Times New Roman" w:hAnsi="Times New Roman" w:cs="Times New Roman"/>
          <w:i/>
          <w:color w:val="000000"/>
        </w:rPr>
        <w:t>Establishment and Termination</w:t>
      </w:r>
    </w:p>
    <w:p w14:paraId="226D2B9D" w14:textId="5944C9FE" w:rsidR="00A95FEB" w:rsidRPr="001E2123" w:rsidRDefault="00A95FEB" w:rsidP="001E2123">
      <w:pPr>
        <w:spacing w:line="480" w:lineRule="auto"/>
        <w:ind w:firstLine="720"/>
        <w:rPr>
          <w:rFonts w:ascii="Times New Roman" w:hAnsi="Times New Roman" w:cs="Times New Roman"/>
          <w:iCs/>
          <w:color w:val="000000"/>
        </w:rPr>
      </w:pPr>
      <w:r w:rsidRPr="00EC27D0">
        <w:rPr>
          <w:rFonts w:ascii="Times New Roman" w:hAnsi="Times New Roman" w:cs="Times New Roman"/>
          <w:bCs/>
          <w:color w:val="000000"/>
        </w:rPr>
        <w:t xml:space="preserve">Establishment and termination dates of cover crops were noted during each year of study. These dates varied across the various counties surveyed. </w:t>
      </w:r>
      <w:r>
        <w:rPr>
          <w:rFonts w:ascii="Times New Roman" w:hAnsi="Times New Roman" w:cs="Times New Roman"/>
          <w:bCs/>
          <w:color w:val="000000"/>
        </w:rPr>
        <w:t xml:space="preserve">Establishment </w:t>
      </w:r>
      <w:r w:rsidR="00E333C4">
        <w:rPr>
          <w:rFonts w:ascii="Times New Roman" w:hAnsi="Times New Roman" w:cs="Times New Roman"/>
          <w:bCs/>
          <w:color w:val="000000"/>
        </w:rPr>
        <w:t>wa</w:t>
      </w:r>
      <w:r>
        <w:rPr>
          <w:rFonts w:ascii="Times New Roman" w:hAnsi="Times New Roman" w:cs="Times New Roman"/>
          <w:bCs/>
          <w:color w:val="000000"/>
        </w:rPr>
        <w:t>s de</w:t>
      </w:r>
      <w:r w:rsidR="00E333C4">
        <w:rPr>
          <w:rFonts w:ascii="Times New Roman" w:hAnsi="Times New Roman" w:cs="Times New Roman"/>
          <w:bCs/>
          <w:color w:val="000000"/>
        </w:rPr>
        <w:t>fined</w:t>
      </w:r>
      <w:r>
        <w:rPr>
          <w:rFonts w:ascii="Times New Roman" w:hAnsi="Times New Roman" w:cs="Times New Roman"/>
          <w:bCs/>
          <w:color w:val="000000"/>
        </w:rPr>
        <w:t xml:space="preserve"> as the time at which a landowner or producer s</w:t>
      </w:r>
      <w:r w:rsidR="00FD6A8E">
        <w:rPr>
          <w:rFonts w:ascii="Times New Roman" w:hAnsi="Times New Roman" w:cs="Times New Roman"/>
          <w:bCs/>
          <w:color w:val="000000"/>
        </w:rPr>
        <w:t xml:space="preserve">owed a cover crop mixture of seeds </w:t>
      </w:r>
      <w:proofErr w:type="gramStart"/>
      <w:r w:rsidR="00FD6A8E">
        <w:rPr>
          <w:rFonts w:ascii="Times New Roman" w:hAnsi="Times New Roman" w:cs="Times New Roman"/>
          <w:bCs/>
          <w:color w:val="000000"/>
        </w:rPr>
        <w:t>on</w:t>
      </w:r>
      <w:proofErr w:type="gramEnd"/>
      <w:r w:rsidR="00FD6A8E">
        <w:rPr>
          <w:rFonts w:ascii="Times New Roman" w:hAnsi="Times New Roman" w:cs="Times New Roman"/>
          <w:bCs/>
          <w:color w:val="000000"/>
        </w:rPr>
        <w:t xml:space="preserve"> </w:t>
      </w:r>
      <w:r>
        <w:rPr>
          <w:rFonts w:ascii="Times New Roman" w:hAnsi="Times New Roman" w:cs="Times New Roman"/>
          <w:bCs/>
          <w:color w:val="000000"/>
        </w:rPr>
        <w:t xml:space="preserve">the field of study, typically in the months of October and November. Termination </w:t>
      </w:r>
      <w:r w:rsidR="00E333C4">
        <w:rPr>
          <w:rFonts w:ascii="Times New Roman" w:hAnsi="Times New Roman" w:cs="Times New Roman"/>
          <w:bCs/>
          <w:color w:val="000000"/>
        </w:rPr>
        <w:t>wa</w:t>
      </w:r>
      <w:r>
        <w:rPr>
          <w:rFonts w:ascii="Times New Roman" w:hAnsi="Times New Roman" w:cs="Times New Roman"/>
          <w:bCs/>
          <w:color w:val="000000"/>
        </w:rPr>
        <w:t>s de</w:t>
      </w:r>
      <w:r w:rsidR="00E333C4">
        <w:rPr>
          <w:rFonts w:ascii="Times New Roman" w:hAnsi="Times New Roman" w:cs="Times New Roman"/>
          <w:bCs/>
          <w:color w:val="000000"/>
        </w:rPr>
        <w:t>fined</w:t>
      </w:r>
      <w:r>
        <w:rPr>
          <w:rFonts w:ascii="Times New Roman" w:hAnsi="Times New Roman" w:cs="Times New Roman"/>
          <w:bCs/>
          <w:color w:val="000000"/>
        </w:rPr>
        <w:t xml:space="preserve"> as the </w:t>
      </w:r>
      <w:r w:rsidR="00E333C4">
        <w:rPr>
          <w:rFonts w:ascii="Times New Roman" w:hAnsi="Times New Roman" w:cs="Times New Roman"/>
          <w:bCs/>
          <w:color w:val="000000"/>
        </w:rPr>
        <w:t>date</w:t>
      </w:r>
      <w:r>
        <w:rPr>
          <w:rFonts w:ascii="Times New Roman" w:hAnsi="Times New Roman" w:cs="Times New Roman"/>
          <w:bCs/>
          <w:color w:val="000000"/>
        </w:rPr>
        <w:t xml:space="preserve"> </w:t>
      </w:r>
      <w:r w:rsidR="00E333C4">
        <w:rPr>
          <w:rFonts w:ascii="Times New Roman" w:hAnsi="Times New Roman" w:cs="Times New Roman"/>
          <w:bCs/>
          <w:color w:val="000000"/>
        </w:rPr>
        <w:t>on</w:t>
      </w:r>
      <w:r>
        <w:rPr>
          <w:rFonts w:ascii="Times New Roman" w:hAnsi="Times New Roman" w:cs="Times New Roman"/>
          <w:bCs/>
          <w:color w:val="000000"/>
        </w:rPr>
        <w:t xml:space="preserve"> which a landowner or producer implemented a termination strategy, such as herbicide or mechanical tilling, that either remove</w:t>
      </w:r>
      <w:r w:rsidR="00E333C4">
        <w:rPr>
          <w:rFonts w:ascii="Times New Roman" w:hAnsi="Times New Roman" w:cs="Times New Roman"/>
          <w:bCs/>
          <w:color w:val="000000"/>
        </w:rPr>
        <w:t>d</w:t>
      </w:r>
      <w:r>
        <w:rPr>
          <w:rFonts w:ascii="Times New Roman" w:hAnsi="Times New Roman" w:cs="Times New Roman"/>
          <w:bCs/>
          <w:color w:val="000000"/>
        </w:rPr>
        <w:t xml:space="preserve"> or kill</w:t>
      </w:r>
      <w:r w:rsidR="00E333C4">
        <w:rPr>
          <w:rFonts w:ascii="Times New Roman" w:hAnsi="Times New Roman" w:cs="Times New Roman"/>
          <w:bCs/>
          <w:color w:val="000000"/>
        </w:rPr>
        <w:t>ed</w:t>
      </w:r>
      <w:r>
        <w:rPr>
          <w:rFonts w:ascii="Times New Roman" w:hAnsi="Times New Roman" w:cs="Times New Roman"/>
          <w:bCs/>
          <w:color w:val="000000"/>
        </w:rPr>
        <w:t xml:space="preserve"> the cover crop in preparation for planting of row crops. </w:t>
      </w:r>
      <w:r w:rsidRPr="00EC27D0">
        <w:rPr>
          <w:rFonts w:ascii="Times New Roman" w:hAnsi="Times New Roman" w:cs="Times New Roman"/>
          <w:bCs/>
          <w:color w:val="000000"/>
        </w:rPr>
        <w:t xml:space="preserve">An average of these dates was taken for establishment and termination in each county, except for Dyer County, which only contained control fields and no fields with cover crops. </w:t>
      </w:r>
    </w:p>
    <w:p w14:paraId="33CF3B75" w14:textId="09291F84" w:rsidR="00030B2B" w:rsidRPr="00960BD6" w:rsidRDefault="00030B2B" w:rsidP="00492306">
      <w:pPr>
        <w:spacing w:line="480" w:lineRule="auto"/>
        <w:rPr>
          <w:rFonts w:ascii="Times New Roman" w:hAnsi="Times New Roman" w:cs="Times New Roman"/>
          <w:color w:val="000000"/>
        </w:rPr>
      </w:pPr>
      <w:r w:rsidRPr="00960BD6">
        <w:rPr>
          <w:rFonts w:ascii="Times New Roman" w:hAnsi="Times New Roman" w:cs="Times New Roman"/>
          <w:i/>
          <w:color w:val="000000"/>
        </w:rPr>
        <w:t>Vegetation Surveys</w:t>
      </w:r>
    </w:p>
    <w:p w14:paraId="3028CFC5" w14:textId="13F276CE" w:rsidR="00030B2B" w:rsidRDefault="00E2602F" w:rsidP="00FE0137">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 xml:space="preserve">Vegetation surveys </w:t>
      </w:r>
      <w:r w:rsidR="00492306" w:rsidRPr="00960BD6">
        <w:rPr>
          <w:rFonts w:ascii="Times New Roman" w:hAnsi="Times New Roman" w:cs="Times New Roman"/>
          <w:color w:val="000000"/>
        </w:rPr>
        <w:t>coincided with bird surveys</w:t>
      </w:r>
      <w:r w:rsidRPr="00960BD6">
        <w:rPr>
          <w:rFonts w:ascii="Times New Roman" w:hAnsi="Times New Roman" w:cs="Times New Roman"/>
          <w:color w:val="000000"/>
        </w:rPr>
        <w:t xml:space="preserve"> </w:t>
      </w:r>
      <w:r w:rsidR="00E747F9" w:rsidRPr="00960BD6">
        <w:rPr>
          <w:rFonts w:ascii="Times New Roman" w:hAnsi="Times New Roman" w:cs="Times New Roman"/>
          <w:color w:val="000000"/>
        </w:rPr>
        <w:t>in January</w:t>
      </w:r>
      <w:r w:rsidR="004351BE">
        <w:rPr>
          <w:rFonts w:ascii="Times New Roman" w:hAnsi="Times New Roman" w:cs="Times New Roman"/>
          <w:color w:val="000000"/>
        </w:rPr>
        <w:t xml:space="preserve"> – </w:t>
      </w:r>
      <w:r w:rsidR="004A34FB">
        <w:rPr>
          <w:rFonts w:ascii="Times New Roman" w:hAnsi="Times New Roman" w:cs="Times New Roman"/>
          <w:color w:val="000000"/>
        </w:rPr>
        <w:t>July, commencing</w:t>
      </w:r>
      <w:r w:rsidR="004351BE">
        <w:rPr>
          <w:rFonts w:ascii="Times New Roman" w:hAnsi="Times New Roman" w:cs="Times New Roman"/>
          <w:color w:val="000000"/>
        </w:rPr>
        <w:t xml:space="preserve"> ~</w:t>
      </w:r>
      <w:r w:rsidRPr="00960BD6">
        <w:rPr>
          <w:rFonts w:ascii="Times New Roman" w:hAnsi="Times New Roman" w:cs="Times New Roman"/>
          <w:color w:val="000000"/>
        </w:rPr>
        <w:t xml:space="preserve">3-4 months after cover crops were established in the </w:t>
      </w:r>
      <w:r w:rsidR="004A34FB" w:rsidRPr="00960BD6">
        <w:rPr>
          <w:rFonts w:ascii="Times New Roman" w:hAnsi="Times New Roman" w:cs="Times New Roman"/>
          <w:color w:val="000000"/>
        </w:rPr>
        <w:t>fall.</w:t>
      </w:r>
      <w:r w:rsidR="004A34FB" w:rsidRPr="00DE2C56">
        <w:rPr>
          <w:rFonts w:ascii="Times New Roman" w:hAnsi="Times New Roman" w:cs="Times New Roman"/>
          <w:bCs/>
          <w:color w:val="000000"/>
        </w:rPr>
        <w:t xml:space="preserve"> In</w:t>
      </w:r>
      <w:r w:rsidR="00D44DBC" w:rsidRPr="00DE2C56">
        <w:rPr>
          <w:rFonts w:ascii="Times New Roman" w:hAnsi="Times New Roman" w:cs="Times New Roman"/>
          <w:bCs/>
          <w:color w:val="000000"/>
        </w:rPr>
        <w:t xml:space="preserve"> 2021, </w:t>
      </w:r>
      <w:r w:rsidR="006F7735">
        <w:rPr>
          <w:rFonts w:ascii="Times New Roman" w:hAnsi="Times New Roman" w:cs="Times New Roman"/>
          <w:bCs/>
          <w:color w:val="000000"/>
        </w:rPr>
        <w:t xml:space="preserve">the vegetation on </w:t>
      </w:r>
      <w:r w:rsidR="00D44DBC" w:rsidRPr="00DE2C56">
        <w:rPr>
          <w:rFonts w:ascii="Times New Roman" w:hAnsi="Times New Roman" w:cs="Times New Roman"/>
          <w:bCs/>
          <w:color w:val="000000"/>
        </w:rPr>
        <w:t>cover crop fields w</w:t>
      </w:r>
      <w:r w:rsidR="006F7735">
        <w:rPr>
          <w:rFonts w:ascii="Times New Roman" w:hAnsi="Times New Roman" w:cs="Times New Roman"/>
          <w:bCs/>
          <w:color w:val="000000"/>
        </w:rPr>
        <w:t>as documented</w:t>
      </w:r>
      <w:r w:rsidR="00D44DBC" w:rsidRPr="00DE2C56">
        <w:rPr>
          <w:rFonts w:ascii="Times New Roman" w:hAnsi="Times New Roman" w:cs="Times New Roman"/>
          <w:bCs/>
          <w:color w:val="000000"/>
        </w:rPr>
        <w:t xml:space="preserve"> 375 times</w:t>
      </w:r>
      <w:r w:rsidR="004351BE">
        <w:rPr>
          <w:rFonts w:ascii="Times New Roman" w:hAnsi="Times New Roman" w:cs="Times New Roman"/>
          <w:bCs/>
          <w:color w:val="000000"/>
        </w:rPr>
        <w:t>,</w:t>
      </w:r>
      <w:r w:rsidR="00D44DBC" w:rsidRPr="00DE2C56">
        <w:rPr>
          <w:rFonts w:ascii="Times New Roman" w:hAnsi="Times New Roman" w:cs="Times New Roman"/>
          <w:bCs/>
          <w:color w:val="000000"/>
        </w:rPr>
        <w:t xml:space="preserve"> while </w:t>
      </w:r>
      <w:r w:rsidR="006F7735">
        <w:rPr>
          <w:rFonts w:ascii="Times New Roman" w:hAnsi="Times New Roman" w:cs="Times New Roman"/>
          <w:bCs/>
          <w:color w:val="000000"/>
        </w:rPr>
        <w:t xml:space="preserve">vegetation on </w:t>
      </w:r>
      <w:r w:rsidR="00D44DBC" w:rsidRPr="00DE2C56">
        <w:rPr>
          <w:rFonts w:ascii="Times New Roman" w:hAnsi="Times New Roman" w:cs="Times New Roman"/>
          <w:bCs/>
          <w:color w:val="000000"/>
        </w:rPr>
        <w:t xml:space="preserve">control fields </w:t>
      </w:r>
      <w:r w:rsidR="00123174" w:rsidRPr="00DE2C56">
        <w:rPr>
          <w:rFonts w:ascii="Times New Roman" w:hAnsi="Times New Roman" w:cs="Times New Roman"/>
          <w:bCs/>
          <w:color w:val="000000"/>
        </w:rPr>
        <w:t>w</w:t>
      </w:r>
      <w:r w:rsidR="00123174">
        <w:rPr>
          <w:rFonts w:ascii="Times New Roman" w:hAnsi="Times New Roman" w:cs="Times New Roman"/>
          <w:bCs/>
          <w:color w:val="000000"/>
        </w:rPr>
        <w:t>as documented</w:t>
      </w:r>
      <w:r w:rsidR="00D44DBC" w:rsidRPr="00DE2C56">
        <w:rPr>
          <w:rFonts w:ascii="Times New Roman" w:hAnsi="Times New Roman" w:cs="Times New Roman"/>
          <w:bCs/>
          <w:color w:val="000000"/>
        </w:rPr>
        <w:t xml:space="preserve"> 141 times (Figure 1). Meanwhile, in 2022, </w:t>
      </w:r>
      <w:r w:rsidR="006F7735">
        <w:rPr>
          <w:rFonts w:ascii="Times New Roman" w:hAnsi="Times New Roman" w:cs="Times New Roman"/>
          <w:bCs/>
          <w:color w:val="000000"/>
        </w:rPr>
        <w:t xml:space="preserve">vegetation on </w:t>
      </w:r>
      <w:r w:rsidR="00D44DBC" w:rsidRPr="00DE2C56">
        <w:rPr>
          <w:rFonts w:ascii="Times New Roman" w:hAnsi="Times New Roman" w:cs="Times New Roman"/>
          <w:bCs/>
          <w:color w:val="000000"/>
        </w:rPr>
        <w:t>cover crop fields w</w:t>
      </w:r>
      <w:r w:rsidR="006F7735">
        <w:rPr>
          <w:rFonts w:ascii="Times New Roman" w:hAnsi="Times New Roman" w:cs="Times New Roman"/>
          <w:bCs/>
          <w:color w:val="000000"/>
        </w:rPr>
        <w:t>as documented</w:t>
      </w:r>
      <w:r w:rsidR="00D44DBC" w:rsidRPr="00DE2C56">
        <w:rPr>
          <w:rFonts w:ascii="Times New Roman" w:hAnsi="Times New Roman" w:cs="Times New Roman"/>
          <w:bCs/>
          <w:color w:val="000000"/>
        </w:rPr>
        <w:t xml:space="preserve"> 366 times and control field</w:t>
      </w:r>
      <w:r w:rsidR="006F7735">
        <w:rPr>
          <w:rFonts w:ascii="Times New Roman" w:hAnsi="Times New Roman" w:cs="Times New Roman"/>
          <w:bCs/>
          <w:color w:val="000000"/>
        </w:rPr>
        <w:t xml:space="preserve"> vegetation was</w:t>
      </w:r>
      <w:r w:rsidR="00D44DBC" w:rsidRPr="00DE2C56">
        <w:rPr>
          <w:rFonts w:ascii="Times New Roman" w:hAnsi="Times New Roman" w:cs="Times New Roman"/>
          <w:bCs/>
          <w:color w:val="000000"/>
        </w:rPr>
        <w:t xml:space="preserve"> </w:t>
      </w:r>
      <w:r w:rsidR="006F7735">
        <w:rPr>
          <w:rFonts w:ascii="Times New Roman" w:hAnsi="Times New Roman" w:cs="Times New Roman"/>
          <w:bCs/>
          <w:color w:val="000000"/>
        </w:rPr>
        <w:t>documented</w:t>
      </w:r>
      <w:r w:rsidR="004351BE">
        <w:rPr>
          <w:rFonts w:ascii="Times New Roman" w:hAnsi="Times New Roman" w:cs="Times New Roman"/>
          <w:bCs/>
          <w:color w:val="000000"/>
        </w:rPr>
        <w:t xml:space="preserve"> </w:t>
      </w:r>
      <w:r w:rsidR="00D44DBC" w:rsidRPr="00DE2C56">
        <w:rPr>
          <w:rFonts w:ascii="Times New Roman" w:hAnsi="Times New Roman" w:cs="Times New Roman"/>
          <w:bCs/>
          <w:color w:val="000000"/>
        </w:rPr>
        <w:t xml:space="preserve">226 times. </w:t>
      </w:r>
      <w:r w:rsidR="006F7735">
        <w:rPr>
          <w:rFonts w:ascii="Times New Roman" w:hAnsi="Times New Roman" w:cs="Times New Roman"/>
          <w:color w:val="000000"/>
        </w:rPr>
        <w:t>I used the p</w:t>
      </w:r>
      <w:r w:rsidR="00030B2B" w:rsidRPr="00960BD6">
        <w:rPr>
          <w:rFonts w:ascii="Times New Roman" w:hAnsi="Times New Roman" w:cs="Times New Roman"/>
          <w:color w:val="000000"/>
        </w:rPr>
        <w:t xml:space="preserve">oint-intercept method to collect vegetative data </w:t>
      </w:r>
      <w:r w:rsidR="00482A1F" w:rsidRPr="00960BD6">
        <w:rPr>
          <w:rFonts w:ascii="Times New Roman" w:hAnsi="Times New Roman" w:cs="Times New Roman"/>
          <w:color w:val="000000"/>
        </w:rPr>
        <w:t xml:space="preserve">at 5-m intervals along the 100-m transect, </w:t>
      </w:r>
      <w:r w:rsidR="00030B2B" w:rsidRPr="00960BD6">
        <w:rPr>
          <w:rFonts w:ascii="Times New Roman" w:hAnsi="Times New Roman" w:cs="Times New Roman"/>
          <w:color w:val="000000"/>
        </w:rPr>
        <w:t xml:space="preserve">including </w:t>
      </w:r>
      <w:r w:rsidR="00492306" w:rsidRPr="00960BD6">
        <w:rPr>
          <w:rFonts w:ascii="Times New Roman" w:hAnsi="Times New Roman" w:cs="Times New Roman"/>
          <w:color w:val="000000"/>
        </w:rPr>
        <w:t xml:space="preserve">the presence of live vegetation, </w:t>
      </w:r>
      <w:proofErr w:type="gramStart"/>
      <w:r w:rsidR="00492306" w:rsidRPr="00960BD6">
        <w:rPr>
          <w:rFonts w:ascii="Times New Roman" w:hAnsi="Times New Roman" w:cs="Times New Roman"/>
          <w:color w:val="000000"/>
        </w:rPr>
        <w:t>litter</w:t>
      </w:r>
      <w:proofErr w:type="gramEnd"/>
      <w:r w:rsidR="00492306" w:rsidRPr="00960BD6">
        <w:rPr>
          <w:rFonts w:ascii="Times New Roman" w:hAnsi="Times New Roman" w:cs="Times New Roman"/>
          <w:color w:val="000000"/>
        </w:rPr>
        <w:t xml:space="preserve"> and bare ground</w:t>
      </w:r>
      <w:r w:rsidR="00482A1F" w:rsidRPr="00960BD6">
        <w:rPr>
          <w:rFonts w:ascii="Times New Roman" w:hAnsi="Times New Roman" w:cs="Times New Roman"/>
          <w:color w:val="000000"/>
        </w:rPr>
        <w:t>,</w:t>
      </w:r>
      <w:r w:rsidR="00492306" w:rsidRPr="00960BD6">
        <w:rPr>
          <w:rFonts w:ascii="Times New Roman" w:hAnsi="Times New Roman" w:cs="Times New Roman"/>
          <w:color w:val="000000"/>
        </w:rPr>
        <w:t xml:space="preserve"> </w:t>
      </w:r>
      <w:r w:rsidR="006D14EE" w:rsidRPr="00960BD6">
        <w:rPr>
          <w:rFonts w:ascii="Times New Roman" w:hAnsi="Times New Roman" w:cs="Times New Roman"/>
          <w:color w:val="000000"/>
        </w:rPr>
        <w:t xml:space="preserve">and </w:t>
      </w:r>
      <w:r w:rsidR="006F7735">
        <w:rPr>
          <w:rFonts w:ascii="Times New Roman" w:hAnsi="Times New Roman" w:cs="Times New Roman"/>
          <w:color w:val="000000"/>
        </w:rPr>
        <w:t xml:space="preserve">I noted </w:t>
      </w:r>
      <w:r w:rsidR="006D14EE" w:rsidRPr="00960BD6">
        <w:rPr>
          <w:rFonts w:ascii="Times New Roman" w:hAnsi="Times New Roman" w:cs="Times New Roman"/>
          <w:color w:val="000000"/>
        </w:rPr>
        <w:t>the</w:t>
      </w:r>
      <w:r w:rsidR="002B1DAF" w:rsidRPr="00960BD6">
        <w:rPr>
          <w:rFonts w:ascii="Times New Roman" w:hAnsi="Times New Roman" w:cs="Times New Roman"/>
          <w:color w:val="000000"/>
        </w:rPr>
        <w:t xml:space="preserve"> three most </w:t>
      </w:r>
      <w:r w:rsidR="00FE0137" w:rsidRPr="00960BD6">
        <w:rPr>
          <w:rFonts w:ascii="Times New Roman" w:hAnsi="Times New Roman" w:cs="Times New Roman"/>
          <w:color w:val="000000"/>
        </w:rPr>
        <w:t>prominent</w:t>
      </w:r>
      <w:r w:rsidR="002B1DAF" w:rsidRPr="00960BD6">
        <w:rPr>
          <w:rFonts w:ascii="Times New Roman" w:hAnsi="Times New Roman" w:cs="Times New Roman"/>
          <w:color w:val="000000"/>
        </w:rPr>
        <w:t xml:space="preserve"> plant species</w:t>
      </w:r>
      <w:r w:rsidR="00492306" w:rsidRPr="00960BD6">
        <w:rPr>
          <w:rFonts w:ascii="Times New Roman" w:hAnsi="Times New Roman" w:cs="Times New Roman"/>
          <w:color w:val="000000"/>
        </w:rPr>
        <w:t xml:space="preserve">. </w:t>
      </w:r>
      <w:r w:rsidR="006F7735">
        <w:rPr>
          <w:rFonts w:ascii="Times New Roman" w:hAnsi="Times New Roman" w:cs="Times New Roman"/>
          <w:color w:val="000000"/>
        </w:rPr>
        <w:t>I</w:t>
      </w:r>
      <w:r w:rsidR="00492306" w:rsidRPr="00960BD6">
        <w:rPr>
          <w:rFonts w:ascii="Times New Roman" w:hAnsi="Times New Roman" w:cs="Times New Roman"/>
          <w:color w:val="000000"/>
        </w:rPr>
        <w:t xml:space="preserve"> also measured the</w:t>
      </w:r>
      <w:r w:rsidR="00E747F9" w:rsidRPr="00960BD6">
        <w:rPr>
          <w:rFonts w:ascii="Times New Roman" w:hAnsi="Times New Roman" w:cs="Times New Roman"/>
          <w:color w:val="000000"/>
        </w:rPr>
        <w:t xml:space="preserve"> </w:t>
      </w:r>
      <w:r w:rsidR="00030B2B" w:rsidRPr="00960BD6">
        <w:rPr>
          <w:rFonts w:ascii="Times New Roman" w:hAnsi="Times New Roman" w:cs="Times New Roman"/>
          <w:color w:val="000000"/>
        </w:rPr>
        <w:t>average height (</w:t>
      </w:r>
      <w:r w:rsidR="004351BE">
        <w:rPr>
          <w:rFonts w:ascii="Times New Roman" w:hAnsi="Times New Roman" w:cs="Times New Roman"/>
          <w:color w:val="000000"/>
        </w:rPr>
        <w:t>c</w:t>
      </w:r>
      <w:r w:rsidR="00030B2B" w:rsidRPr="00960BD6">
        <w:rPr>
          <w:rFonts w:ascii="Times New Roman" w:hAnsi="Times New Roman" w:cs="Times New Roman"/>
          <w:color w:val="000000"/>
        </w:rPr>
        <w:t>m)</w:t>
      </w:r>
      <w:r w:rsidR="00492306" w:rsidRPr="00960BD6">
        <w:rPr>
          <w:rFonts w:ascii="Times New Roman" w:hAnsi="Times New Roman" w:cs="Times New Roman"/>
          <w:color w:val="000000"/>
        </w:rPr>
        <w:t xml:space="preserve"> of live vegetation</w:t>
      </w:r>
      <w:r w:rsidR="00482A1F" w:rsidRPr="00960BD6">
        <w:rPr>
          <w:rFonts w:ascii="Times New Roman" w:hAnsi="Times New Roman" w:cs="Times New Roman"/>
          <w:color w:val="000000"/>
        </w:rPr>
        <w:t xml:space="preserve"> at each 5-m point</w:t>
      </w:r>
      <w:r w:rsidR="00492306" w:rsidRPr="00960BD6">
        <w:rPr>
          <w:rFonts w:ascii="Times New Roman" w:hAnsi="Times New Roman" w:cs="Times New Roman"/>
          <w:color w:val="000000"/>
        </w:rPr>
        <w:t>.</w:t>
      </w:r>
      <w:r w:rsidR="00FE0137" w:rsidRPr="00960BD6">
        <w:rPr>
          <w:rFonts w:ascii="Times New Roman" w:hAnsi="Times New Roman" w:cs="Times New Roman"/>
          <w:color w:val="000000"/>
        </w:rPr>
        <w:t xml:space="preserve"> </w:t>
      </w:r>
      <w:r w:rsidRPr="00960BD6">
        <w:rPr>
          <w:rFonts w:ascii="Times New Roman" w:hAnsi="Times New Roman" w:cs="Times New Roman"/>
          <w:color w:val="000000"/>
        </w:rPr>
        <w:t xml:space="preserve">Percent cover and bare </w:t>
      </w:r>
      <w:r w:rsidRPr="00960BD6">
        <w:rPr>
          <w:rFonts w:ascii="Times New Roman" w:hAnsi="Times New Roman" w:cs="Times New Roman"/>
          <w:color w:val="000000"/>
        </w:rPr>
        <w:lastRenderedPageBreak/>
        <w:t xml:space="preserve">ground were </w:t>
      </w:r>
      <w:r w:rsidR="006F7735">
        <w:rPr>
          <w:rFonts w:ascii="Times New Roman" w:hAnsi="Times New Roman" w:cs="Times New Roman"/>
          <w:color w:val="000000"/>
        </w:rPr>
        <w:t>calculated</w:t>
      </w:r>
      <w:r w:rsidRPr="00960BD6">
        <w:rPr>
          <w:rFonts w:ascii="Times New Roman" w:hAnsi="Times New Roman" w:cs="Times New Roman"/>
          <w:color w:val="000000"/>
        </w:rPr>
        <w:t xml:space="preserve"> </w:t>
      </w:r>
      <w:r w:rsidR="006F7735">
        <w:rPr>
          <w:rFonts w:ascii="Times New Roman" w:hAnsi="Times New Roman" w:cs="Times New Roman"/>
          <w:color w:val="000000"/>
        </w:rPr>
        <w:t xml:space="preserve">as </w:t>
      </w:r>
      <w:r w:rsidRPr="00960BD6">
        <w:rPr>
          <w:rFonts w:ascii="Times New Roman" w:hAnsi="Times New Roman" w:cs="Times New Roman"/>
          <w:color w:val="000000"/>
        </w:rPr>
        <w:t xml:space="preserve">the number of points </w:t>
      </w:r>
      <w:r w:rsidR="00482A1F" w:rsidRPr="00960BD6">
        <w:rPr>
          <w:rFonts w:ascii="Times New Roman" w:hAnsi="Times New Roman" w:cs="Times New Roman"/>
          <w:color w:val="000000"/>
        </w:rPr>
        <w:t xml:space="preserve">out of 20 points total </w:t>
      </w:r>
      <w:r w:rsidR="006F7735">
        <w:rPr>
          <w:rFonts w:ascii="Times New Roman" w:hAnsi="Times New Roman" w:cs="Times New Roman"/>
          <w:color w:val="000000"/>
        </w:rPr>
        <w:t xml:space="preserve">x 100% </w:t>
      </w:r>
      <w:r w:rsidRPr="00960BD6">
        <w:rPr>
          <w:rFonts w:ascii="Times New Roman" w:hAnsi="Times New Roman" w:cs="Times New Roman"/>
          <w:color w:val="000000"/>
        </w:rPr>
        <w:t xml:space="preserve">within a transect that had vegetation present </w:t>
      </w:r>
      <w:r w:rsidR="00482A1F" w:rsidRPr="00960BD6">
        <w:rPr>
          <w:rFonts w:ascii="Times New Roman" w:hAnsi="Times New Roman" w:cs="Times New Roman"/>
          <w:color w:val="000000"/>
        </w:rPr>
        <w:t>or</w:t>
      </w:r>
      <w:r w:rsidRPr="00960BD6">
        <w:rPr>
          <w:rFonts w:ascii="Times New Roman" w:hAnsi="Times New Roman" w:cs="Times New Roman"/>
          <w:color w:val="000000"/>
        </w:rPr>
        <w:t xml:space="preserve"> bare ground.</w:t>
      </w:r>
      <w:r w:rsidR="00FD298A" w:rsidRPr="00960BD6">
        <w:rPr>
          <w:rFonts w:ascii="Times New Roman" w:hAnsi="Times New Roman" w:cs="Times New Roman"/>
          <w:color w:val="000000"/>
        </w:rPr>
        <w:t xml:space="preserve"> </w:t>
      </w:r>
      <w:r w:rsidR="002B1DAF" w:rsidRPr="00960BD6">
        <w:rPr>
          <w:rFonts w:ascii="Times New Roman" w:hAnsi="Times New Roman" w:cs="Times New Roman"/>
          <w:color w:val="000000"/>
        </w:rPr>
        <w:t xml:space="preserve">Species composition was </w:t>
      </w:r>
      <w:r w:rsidR="00171D46">
        <w:rPr>
          <w:rFonts w:ascii="Times New Roman" w:hAnsi="Times New Roman" w:cs="Times New Roman"/>
          <w:color w:val="000000"/>
        </w:rPr>
        <w:t xml:space="preserve">summarized </w:t>
      </w:r>
      <w:r w:rsidR="002B1DAF" w:rsidRPr="00960BD6">
        <w:rPr>
          <w:rFonts w:ascii="Times New Roman" w:hAnsi="Times New Roman" w:cs="Times New Roman"/>
          <w:color w:val="000000"/>
        </w:rPr>
        <w:t xml:space="preserve">by </w:t>
      </w:r>
      <w:r w:rsidR="009B0FA3" w:rsidRPr="00960BD6">
        <w:rPr>
          <w:rFonts w:ascii="Times New Roman" w:hAnsi="Times New Roman" w:cs="Times New Roman"/>
          <w:color w:val="000000"/>
        </w:rPr>
        <w:t xml:space="preserve">the </w:t>
      </w:r>
      <w:r w:rsidR="004351BE">
        <w:rPr>
          <w:rFonts w:ascii="Times New Roman" w:hAnsi="Times New Roman" w:cs="Times New Roman"/>
          <w:color w:val="000000"/>
        </w:rPr>
        <w:t>percent of points on each transect that contained</w:t>
      </w:r>
      <w:r w:rsidR="009B0FA3" w:rsidRPr="00960BD6">
        <w:rPr>
          <w:rFonts w:ascii="Times New Roman" w:hAnsi="Times New Roman" w:cs="Times New Roman"/>
          <w:color w:val="000000"/>
        </w:rPr>
        <w:t xml:space="preserve"> </w:t>
      </w:r>
      <w:r w:rsidR="00171D46">
        <w:rPr>
          <w:rFonts w:ascii="Times New Roman" w:hAnsi="Times New Roman" w:cs="Times New Roman"/>
          <w:color w:val="000000"/>
        </w:rPr>
        <w:t>forbs and grasses</w:t>
      </w:r>
      <w:r w:rsidR="009B0FA3" w:rsidRPr="00960BD6">
        <w:rPr>
          <w:rFonts w:ascii="Times New Roman" w:hAnsi="Times New Roman" w:cs="Times New Roman"/>
          <w:color w:val="000000"/>
        </w:rPr>
        <w:t>.</w:t>
      </w:r>
    </w:p>
    <w:p w14:paraId="00000023" w14:textId="77777777" w:rsidR="00A37441" w:rsidRPr="00960BD6" w:rsidRDefault="00B50F30">
      <w:pPr>
        <w:spacing w:line="480" w:lineRule="auto"/>
        <w:rPr>
          <w:rFonts w:ascii="Times New Roman" w:hAnsi="Times New Roman" w:cs="Times New Roman"/>
          <w:color w:val="000000"/>
        </w:rPr>
      </w:pPr>
      <w:r w:rsidRPr="00960BD6">
        <w:rPr>
          <w:rFonts w:ascii="Times New Roman" w:hAnsi="Times New Roman" w:cs="Times New Roman"/>
          <w:i/>
          <w:color w:val="000000"/>
        </w:rPr>
        <w:t>Bird Surveys</w:t>
      </w:r>
      <w:r w:rsidRPr="00960BD6">
        <w:rPr>
          <w:rFonts w:ascii="Times New Roman" w:hAnsi="Times New Roman" w:cs="Times New Roman"/>
          <w:color w:val="000000"/>
        </w:rPr>
        <w:tab/>
      </w:r>
    </w:p>
    <w:p w14:paraId="00000024" w14:textId="428C859A" w:rsidR="00A37441" w:rsidRPr="00960BD6" w:rsidRDefault="000E180B">
      <w:pPr>
        <w:spacing w:line="480" w:lineRule="auto"/>
        <w:ind w:firstLine="720"/>
        <w:rPr>
          <w:rFonts w:ascii="Times New Roman" w:hAnsi="Times New Roman" w:cs="Times New Roman"/>
          <w:color w:val="000000"/>
        </w:rPr>
      </w:pPr>
      <w:r>
        <w:rPr>
          <w:rFonts w:ascii="Times New Roman" w:hAnsi="Times New Roman" w:cs="Times New Roman"/>
          <w:color w:val="000000"/>
        </w:rPr>
        <w:t>I monitored a</w:t>
      </w:r>
      <w:r w:rsidR="00E72A59" w:rsidRPr="00960BD6">
        <w:rPr>
          <w:rFonts w:ascii="Times New Roman" w:hAnsi="Times New Roman" w:cs="Times New Roman"/>
          <w:color w:val="000000"/>
        </w:rPr>
        <w:t xml:space="preserve">vian use </w:t>
      </w:r>
      <w:r w:rsidR="00464498" w:rsidRPr="00960BD6">
        <w:rPr>
          <w:rFonts w:ascii="Times New Roman" w:hAnsi="Times New Roman" w:cs="Times New Roman"/>
          <w:color w:val="000000"/>
        </w:rPr>
        <w:t xml:space="preserve">in selected fields </w:t>
      </w:r>
      <w:r w:rsidR="00B05810" w:rsidRPr="00960BD6">
        <w:rPr>
          <w:rFonts w:ascii="Times New Roman" w:hAnsi="Times New Roman" w:cs="Times New Roman"/>
          <w:color w:val="000000"/>
        </w:rPr>
        <w:t>along</w:t>
      </w:r>
      <w:r w:rsidR="00464498" w:rsidRPr="00960BD6">
        <w:rPr>
          <w:rFonts w:ascii="Times New Roman" w:hAnsi="Times New Roman" w:cs="Times New Roman"/>
          <w:color w:val="000000"/>
        </w:rPr>
        <w:t xml:space="preserve"> </w:t>
      </w:r>
      <w:r>
        <w:rPr>
          <w:rFonts w:ascii="Times New Roman" w:hAnsi="Times New Roman" w:cs="Times New Roman"/>
          <w:color w:val="000000"/>
        </w:rPr>
        <w:t xml:space="preserve">100-m </w:t>
      </w:r>
      <w:r w:rsidR="00464498" w:rsidRPr="00960BD6">
        <w:rPr>
          <w:rFonts w:ascii="Times New Roman" w:hAnsi="Times New Roman" w:cs="Times New Roman"/>
          <w:color w:val="000000"/>
        </w:rPr>
        <w:t>l</w:t>
      </w:r>
      <w:r w:rsidR="00B50F30" w:rsidRPr="00960BD6">
        <w:rPr>
          <w:rFonts w:ascii="Times New Roman" w:hAnsi="Times New Roman" w:cs="Times New Roman"/>
          <w:color w:val="000000"/>
        </w:rPr>
        <w:t>ine transects</w:t>
      </w:r>
      <w:r w:rsidR="000111F2" w:rsidRPr="00960BD6">
        <w:rPr>
          <w:rFonts w:ascii="Times New Roman" w:hAnsi="Times New Roman" w:cs="Times New Roman"/>
          <w:color w:val="000000"/>
        </w:rPr>
        <w:t xml:space="preserve"> </w:t>
      </w:r>
      <w:r w:rsidR="000111F2" w:rsidRPr="008132D0">
        <w:rPr>
          <w:rFonts w:ascii="Times New Roman" w:hAnsi="Times New Roman" w:cs="Times New Roman"/>
          <w:color w:val="000000"/>
        </w:rPr>
        <w:fldChar w:fldCharType="begin"/>
      </w:r>
      <w:r w:rsidR="005B2FC6" w:rsidRPr="00960BD6">
        <w:rPr>
          <w:rFonts w:ascii="Times New Roman" w:hAnsi="Times New Roman" w:cs="Times New Roman"/>
          <w:color w:val="000000"/>
        </w:rPr>
        <w:instrText xml:space="preserve"> ADDIN EN.CITE &lt;EndNote&gt;&lt;Cite&gt;&lt;Author&gt;Amundson&lt;/Author&gt;&lt;Year&gt;2014&lt;/Year&gt;&lt;RecNum&gt;1&lt;/RecNum&gt;&lt;DisplayText&gt;(Amundson et al. 2014, Buckland et al. 2016)&lt;/DisplayText&gt;&lt;record&gt;&lt;rec-number&gt;1&lt;/rec-number&gt;&lt;foreign-keys&gt;&lt;key app="EN" db-id="a9tast9pb0aeecewrwuvxxwzxza5evvrtva2" timestamp="1568317437"&gt;1&lt;/key&gt;&lt;/foreign-keys&gt;&lt;ref-type name="Journal Article"&gt;17&lt;/ref-type&gt;&lt;contributors&gt;&lt;authors&gt;&lt;author&gt;Amundson, Courtney L&lt;/author&gt;&lt;author&gt;Royle, J Andrew&lt;/author&gt;&lt;author&gt;Handel, Colleen M&lt;/author&gt;&lt;/authors&gt;&lt;/contributors&gt;&lt;titles&gt;&lt;title&gt;A hierarchical model combining distance sampling and time removal to estimate detection probability during avian point counts&lt;/title&gt;&lt;secondary-title&gt;The Auk&lt;/secondary-title&gt;&lt;/titles&gt;&lt;periodical&gt;&lt;full-title&gt;The Auk&lt;/full-title&gt;&lt;/periodical&gt;&lt;pages&gt;476-494&lt;/pages&gt;&lt;volume&gt;131&lt;/volume&gt;&lt;number&gt;4&lt;/number&gt;&lt;dates&gt;&lt;year&gt;2014&lt;/year&gt;&lt;/dates&gt;&lt;isbn&gt;0004-8038&lt;/isbn&gt;&lt;urls&gt;&lt;/urls&gt;&lt;/record&gt;&lt;/Cite&gt;&lt;Cite&gt;&lt;Author&gt;Buckland&lt;/Author&gt;&lt;Year&gt;2016&lt;/Year&gt;&lt;RecNum&gt;24&lt;/RecNum&gt;&lt;record&gt;&lt;rec-number&gt;24&lt;/rec-number&gt;&lt;foreign-keys&gt;&lt;key app="EN" db-id="a9tast9pb0aeecewrwuvxxwzxza5evvrtva2" timestamp="1572973422"&gt;24&lt;/key&gt;&lt;/foreign-keys&gt;&lt;ref-type name="Book Section"&gt;5&lt;/ref-type&gt;&lt;contributors&gt;&lt;authors&gt;&lt;author&gt;Buckland, Stephen T&lt;/author&gt;&lt;author&gt;Rexstad, Eric&lt;/author&gt;&lt;author&gt;Thomas, Len&lt;/author&gt;&lt;author&gt;Borchers, David L&lt;/author&gt;&lt;/authors&gt;&lt;/contributors&gt;&lt;titles&gt;&lt;title&gt;Distance sampling surveys of population size: enabling better decision-making by wildlife managers&lt;/title&gt;&lt;secondary-title&gt;UK Success stories in industrial mathematics&lt;/secondary-title&gt;&lt;/titles&gt;&lt;pages&gt;45-51&lt;/pages&gt;&lt;dates&gt;&lt;year&gt;2016&lt;/year&gt;&lt;/dates&gt;&lt;publisher&gt;Springer&lt;/publisher&gt;&lt;urls&gt;&lt;/urls&gt;&lt;/record&gt;&lt;/Cite&gt;&lt;/EndNote&gt;</w:instrText>
      </w:r>
      <w:r w:rsidR="000111F2" w:rsidRPr="008132D0">
        <w:rPr>
          <w:rFonts w:ascii="Times New Roman" w:hAnsi="Times New Roman" w:cs="Times New Roman"/>
          <w:color w:val="000000"/>
        </w:rPr>
        <w:fldChar w:fldCharType="separate"/>
      </w:r>
      <w:r w:rsidR="005B2FC6" w:rsidRPr="00960BD6">
        <w:rPr>
          <w:rFonts w:ascii="Times New Roman" w:hAnsi="Times New Roman" w:cs="Times New Roman"/>
          <w:noProof/>
          <w:color w:val="000000"/>
        </w:rPr>
        <w:t>(Amundson et al. 2014, Buckland et al. 2016)</w:t>
      </w:r>
      <w:r w:rsidR="000111F2" w:rsidRPr="008132D0">
        <w:rPr>
          <w:rFonts w:ascii="Times New Roman" w:hAnsi="Times New Roman" w:cs="Times New Roman"/>
          <w:color w:val="000000"/>
        </w:rPr>
        <w:fldChar w:fldCharType="end"/>
      </w:r>
      <w:r w:rsidR="001A2B6D" w:rsidRPr="00960BD6">
        <w:rPr>
          <w:rFonts w:ascii="Times New Roman" w:hAnsi="Times New Roman" w:cs="Times New Roman"/>
          <w:color w:val="000000"/>
        </w:rPr>
        <w:t xml:space="preserve">, with a goal of sampling each field twice within the wintering, migratory stop-over, and breeding </w:t>
      </w:r>
      <w:r w:rsidR="0005113E" w:rsidRPr="00960BD6">
        <w:rPr>
          <w:rFonts w:ascii="Times New Roman" w:hAnsi="Times New Roman" w:cs="Times New Roman"/>
          <w:color w:val="000000"/>
        </w:rPr>
        <w:t>periods</w:t>
      </w:r>
      <w:r w:rsidR="001A2B6D" w:rsidRPr="00960BD6">
        <w:rPr>
          <w:rFonts w:ascii="Times New Roman" w:hAnsi="Times New Roman" w:cs="Times New Roman"/>
          <w:color w:val="000000"/>
        </w:rPr>
        <w:t xml:space="preserve">. </w:t>
      </w:r>
      <w:r w:rsidR="00B50F30" w:rsidRPr="00960BD6">
        <w:rPr>
          <w:rFonts w:ascii="Times New Roman" w:hAnsi="Times New Roman" w:cs="Times New Roman"/>
          <w:color w:val="000000"/>
        </w:rPr>
        <w:t xml:space="preserve">Surveys </w:t>
      </w:r>
      <w:r w:rsidR="001A2B6D" w:rsidRPr="00960BD6">
        <w:rPr>
          <w:rFonts w:ascii="Times New Roman" w:hAnsi="Times New Roman" w:cs="Times New Roman"/>
          <w:color w:val="000000"/>
        </w:rPr>
        <w:t>were</w:t>
      </w:r>
      <w:r w:rsidR="00B50F30" w:rsidRPr="00960BD6">
        <w:rPr>
          <w:rFonts w:ascii="Times New Roman" w:hAnsi="Times New Roman" w:cs="Times New Roman"/>
          <w:color w:val="000000"/>
        </w:rPr>
        <w:t xml:space="preserve"> conducted </w:t>
      </w:r>
      <w:r w:rsidR="00B05810" w:rsidRPr="00960BD6">
        <w:rPr>
          <w:rFonts w:ascii="Times New Roman" w:hAnsi="Times New Roman" w:cs="Times New Roman"/>
          <w:color w:val="000000"/>
        </w:rPr>
        <w:t>for</w:t>
      </w:r>
      <w:r w:rsidR="001A2B6D" w:rsidRPr="00960BD6">
        <w:rPr>
          <w:rFonts w:ascii="Times New Roman" w:hAnsi="Times New Roman" w:cs="Times New Roman"/>
          <w:color w:val="000000"/>
        </w:rPr>
        <w:t xml:space="preserve"> </w:t>
      </w:r>
      <w:r w:rsidR="0063054D" w:rsidRPr="00960BD6">
        <w:rPr>
          <w:rFonts w:ascii="Times New Roman" w:hAnsi="Times New Roman" w:cs="Times New Roman"/>
        </w:rPr>
        <w:t>10</w:t>
      </w:r>
      <w:r w:rsidR="00BD499D" w:rsidRPr="00960BD6">
        <w:rPr>
          <w:rFonts w:ascii="Times New Roman" w:hAnsi="Times New Roman" w:cs="Times New Roman"/>
        </w:rPr>
        <w:t>-</w:t>
      </w:r>
      <w:r w:rsidR="00B50F30" w:rsidRPr="00960BD6">
        <w:rPr>
          <w:rFonts w:ascii="Times New Roman" w:hAnsi="Times New Roman" w:cs="Times New Roman"/>
          <w:color w:val="000000"/>
        </w:rPr>
        <w:t>min</w:t>
      </w:r>
      <w:r w:rsidR="00BD499D" w:rsidRPr="00960BD6">
        <w:rPr>
          <w:rFonts w:ascii="Times New Roman" w:hAnsi="Times New Roman" w:cs="Times New Roman"/>
          <w:color w:val="000000"/>
        </w:rPr>
        <w:t xml:space="preserve"> </w:t>
      </w:r>
      <w:r w:rsidR="00757B6D" w:rsidRPr="00960BD6">
        <w:rPr>
          <w:rFonts w:ascii="Times New Roman" w:hAnsi="Times New Roman" w:cs="Times New Roman"/>
          <w:color w:val="000000"/>
        </w:rPr>
        <w:t>duration</w:t>
      </w:r>
      <w:r w:rsidR="0063054D" w:rsidRPr="00960BD6">
        <w:rPr>
          <w:rFonts w:ascii="Times New Roman" w:hAnsi="Times New Roman" w:cs="Times New Roman"/>
          <w:color w:val="000000"/>
        </w:rPr>
        <w:t xml:space="preserve"> per transect</w:t>
      </w:r>
      <w:r w:rsidR="00B50F30" w:rsidRPr="00960BD6">
        <w:rPr>
          <w:rFonts w:ascii="Times New Roman" w:hAnsi="Times New Roman" w:cs="Times New Roman"/>
          <w:color w:val="000000"/>
        </w:rPr>
        <w:t xml:space="preserve"> to ensure consistent coverage</w:t>
      </w:r>
      <w:r w:rsidR="00BD499D" w:rsidRPr="00960BD6">
        <w:rPr>
          <w:rFonts w:ascii="Times New Roman" w:hAnsi="Times New Roman" w:cs="Times New Roman"/>
          <w:color w:val="000000"/>
        </w:rPr>
        <w:t xml:space="preserve"> along each transect</w:t>
      </w:r>
      <w:r w:rsidR="00B50F30" w:rsidRPr="00960BD6">
        <w:rPr>
          <w:rFonts w:ascii="Times New Roman" w:hAnsi="Times New Roman" w:cs="Times New Roman"/>
          <w:color w:val="000000"/>
        </w:rPr>
        <w:t xml:space="preserve">. </w:t>
      </w:r>
      <w:r w:rsidR="00BD499D" w:rsidRPr="00960BD6">
        <w:rPr>
          <w:rFonts w:ascii="Times New Roman" w:hAnsi="Times New Roman" w:cs="Times New Roman"/>
          <w:color w:val="000000"/>
        </w:rPr>
        <w:t xml:space="preserve">Observations </w:t>
      </w:r>
      <w:r w:rsidR="001A2B6D" w:rsidRPr="00960BD6">
        <w:rPr>
          <w:rFonts w:ascii="Times New Roman" w:hAnsi="Times New Roman" w:cs="Times New Roman"/>
          <w:color w:val="000000"/>
        </w:rPr>
        <w:t xml:space="preserve">were </w:t>
      </w:r>
      <w:r w:rsidR="00BD499D" w:rsidRPr="00960BD6">
        <w:rPr>
          <w:rFonts w:ascii="Times New Roman" w:hAnsi="Times New Roman" w:cs="Times New Roman"/>
          <w:color w:val="000000"/>
        </w:rPr>
        <w:t>recorde</w:t>
      </w:r>
      <w:r w:rsidR="00757B6D" w:rsidRPr="00960BD6">
        <w:rPr>
          <w:rFonts w:ascii="Times New Roman" w:hAnsi="Times New Roman" w:cs="Times New Roman"/>
          <w:color w:val="000000"/>
        </w:rPr>
        <w:t xml:space="preserve">d </w:t>
      </w:r>
      <w:r w:rsidR="00BD499D" w:rsidRPr="00960BD6">
        <w:rPr>
          <w:rFonts w:ascii="Times New Roman" w:hAnsi="Times New Roman" w:cs="Times New Roman"/>
          <w:color w:val="000000"/>
        </w:rPr>
        <w:t>for both visual and aural detections</w:t>
      </w:r>
      <w:r w:rsidR="00FE35AD" w:rsidRPr="00960BD6">
        <w:rPr>
          <w:rFonts w:ascii="Times New Roman" w:hAnsi="Times New Roman" w:cs="Times New Roman"/>
          <w:color w:val="000000"/>
        </w:rPr>
        <w:t>.</w:t>
      </w:r>
      <w:r w:rsidR="003E73BF" w:rsidRPr="00960BD6">
        <w:rPr>
          <w:rFonts w:ascii="Times New Roman" w:hAnsi="Times New Roman" w:cs="Times New Roman"/>
          <w:color w:val="000000"/>
        </w:rPr>
        <w:t xml:space="preserve"> </w:t>
      </w:r>
      <w:r w:rsidR="00B05810" w:rsidRPr="00960BD6">
        <w:rPr>
          <w:rFonts w:ascii="Times New Roman" w:hAnsi="Times New Roman" w:cs="Times New Roman"/>
          <w:color w:val="000000"/>
        </w:rPr>
        <w:t>For each</w:t>
      </w:r>
      <w:r w:rsidR="001A2B6D" w:rsidRPr="00960BD6">
        <w:rPr>
          <w:rFonts w:ascii="Times New Roman" w:hAnsi="Times New Roman" w:cs="Times New Roman"/>
          <w:color w:val="000000"/>
        </w:rPr>
        <w:t xml:space="preserve"> detection</w:t>
      </w:r>
      <w:r w:rsidR="00B05810" w:rsidRPr="00960BD6">
        <w:rPr>
          <w:rFonts w:ascii="Times New Roman" w:hAnsi="Times New Roman" w:cs="Times New Roman"/>
          <w:color w:val="000000"/>
        </w:rPr>
        <w:t>,</w:t>
      </w:r>
      <w:r w:rsidR="001A2B6D" w:rsidRPr="00960BD6">
        <w:rPr>
          <w:rFonts w:ascii="Times New Roman" w:hAnsi="Times New Roman" w:cs="Times New Roman"/>
          <w:color w:val="000000"/>
        </w:rPr>
        <w:t xml:space="preserve"> </w:t>
      </w:r>
      <w:r w:rsidR="00B05810" w:rsidRPr="00960BD6">
        <w:rPr>
          <w:rFonts w:ascii="Times New Roman" w:hAnsi="Times New Roman" w:cs="Times New Roman"/>
          <w:color w:val="000000"/>
        </w:rPr>
        <w:t xml:space="preserve">the perpendicular </w:t>
      </w:r>
      <w:r w:rsidR="001A2B6D" w:rsidRPr="00960BD6">
        <w:rPr>
          <w:rFonts w:ascii="Times New Roman" w:hAnsi="Times New Roman" w:cs="Times New Roman"/>
          <w:color w:val="000000"/>
        </w:rPr>
        <w:t xml:space="preserve">distance </w:t>
      </w:r>
      <w:r w:rsidR="00B05810" w:rsidRPr="00960BD6">
        <w:rPr>
          <w:rFonts w:ascii="Times New Roman" w:hAnsi="Times New Roman" w:cs="Times New Roman"/>
          <w:color w:val="000000"/>
        </w:rPr>
        <w:t>from the transect to the bird was visually estimated</w:t>
      </w:r>
      <w:r w:rsidR="001A2B6D" w:rsidRPr="00960BD6">
        <w:rPr>
          <w:rFonts w:ascii="Times New Roman" w:hAnsi="Times New Roman" w:cs="Times New Roman"/>
          <w:color w:val="000000"/>
        </w:rPr>
        <w:t>. D</w:t>
      </w:r>
      <w:r w:rsidR="00B05810" w:rsidRPr="00960BD6">
        <w:rPr>
          <w:rFonts w:ascii="Times New Roman" w:hAnsi="Times New Roman" w:cs="Times New Roman"/>
          <w:color w:val="000000"/>
        </w:rPr>
        <w:t>istances</w:t>
      </w:r>
      <w:r w:rsidR="001A2B6D" w:rsidRPr="00960BD6">
        <w:rPr>
          <w:rFonts w:ascii="Times New Roman" w:hAnsi="Times New Roman" w:cs="Times New Roman"/>
          <w:color w:val="000000"/>
        </w:rPr>
        <w:t xml:space="preserve"> </w:t>
      </w:r>
      <w:r w:rsidR="00B05810" w:rsidRPr="00960BD6">
        <w:rPr>
          <w:rFonts w:ascii="Times New Roman" w:hAnsi="Times New Roman" w:cs="Times New Roman"/>
          <w:color w:val="000000"/>
        </w:rPr>
        <w:t>&gt;</w:t>
      </w:r>
      <w:r w:rsidR="001A2B6D" w:rsidRPr="00960BD6">
        <w:rPr>
          <w:rFonts w:ascii="Times New Roman" w:hAnsi="Times New Roman" w:cs="Times New Roman"/>
          <w:color w:val="000000"/>
        </w:rPr>
        <w:t>100</w:t>
      </w:r>
      <w:r w:rsidR="00B05810" w:rsidRPr="00960BD6">
        <w:rPr>
          <w:rFonts w:ascii="Times New Roman" w:hAnsi="Times New Roman" w:cs="Times New Roman"/>
          <w:color w:val="000000"/>
        </w:rPr>
        <w:t xml:space="preserve"> </w:t>
      </w:r>
      <w:r w:rsidR="001A2B6D" w:rsidRPr="00960BD6">
        <w:rPr>
          <w:rFonts w:ascii="Times New Roman" w:hAnsi="Times New Roman" w:cs="Times New Roman"/>
          <w:color w:val="000000"/>
        </w:rPr>
        <w:t xml:space="preserve">m were </w:t>
      </w:r>
      <w:r w:rsidR="00603807" w:rsidRPr="00960BD6">
        <w:rPr>
          <w:rFonts w:ascii="Times New Roman" w:hAnsi="Times New Roman" w:cs="Times New Roman"/>
          <w:color w:val="000000"/>
        </w:rPr>
        <w:t xml:space="preserve">recorded as &gt;100 </w:t>
      </w:r>
      <w:r w:rsidR="00597964" w:rsidRPr="00960BD6">
        <w:rPr>
          <w:rFonts w:ascii="Times New Roman" w:hAnsi="Times New Roman" w:cs="Times New Roman"/>
          <w:color w:val="000000"/>
        </w:rPr>
        <w:t>m.</w:t>
      </w:r>
      <w:r w:rsidR="001A2B6D" w:rsidRPr="00960BD6">
        <w:rPr>
          <w:rFonts w:ascii="Times New Roman" w:hAnsi="Times New Roman" w:cs="Times New Roman"/>
          <w:color w:val="000000"/>
        </w:rPr>
        <w:t xml:space="preserve"> Species that were </w:t>
      </w:r>
      <w:r w:rsidR="00B05810" w:rsidRPr="00960BD6">
        <w:rPr>
          <w:rFonts w:ascii="Times New Roman" w:hAnsi="Times New Roman" w:cs="Times New Roman"/>
          <w:color w:val="000000"/>
        </w:rPr>
        <w:t>observed</w:t>
      </w:r>
      <w:r w:rsidR="001A2B6D" w:rsidRPr="00960BD6">
        <w:rPr>
          <w:rFonts w:ascii="Times New Roman" w:hAnsi="Times New Roman" w:cs="Times New Roman"/>
          <w:color w:val="000000"/>
        </w:rPr>
        <w:t xml:space="preserve"> flying</w:t>
      </w:r>
      <w:r w:rsidR="00603807" w:rsidRPr="00960BD6">
        <w:rPr>
          <w:rFonts w:ascii="Times New Roman" w:hAnsi="Times New Roman" w:cs="Times New Roman"/>
          <w:color w:val="000000"/>
        </w:rPr>
        <w:t xml:space="preserve"> </w:t>
      </w:r>
      <w:r w:rsidR="009B0FA3" w:rsidRPr="00960BD6">
        <w:rPr>
          <w:rFonts w:ascii="Times New Roman" w:hAnsi="Times New Roman" w:cs="Times New Roman"/>
          <w:color w:val="000000"/>
        </w:rPr>
        <w:t>over fields</w:t>
      </w:r>
      <w:r w:rsidR="001A2B6D" w:rsidRPr="00960BD6">
        <w:rPr>
          <w:rFonts w:ascii="Times New Roman" w:hAnsi="Times New Roman" w:cs="Times New Roman"/>
          <w:color w:val="000000"/>
        </w:rPr>
        <w:t xml:space="preserve"> were </w:t>
      </w:r>
      <w:r w:rsidR="00B05810" w:rsidRPr="00960BD6">
        <w:rPr>
          <w:rFonts w:ascii="Times New Roman" w:hAnsi="Times New Roman" w:cs="Times New Roman"/>
          <w:color w:val="000000"/>
        </w:rPr>
        <w:t xml:space="preserve">recorded </w:t>
      </w:r>
      <w:r w:rsidR="00597964" w:rsidRPr="00960BD6">
        <w:rPr>
          <w:rFonts w:ascii="Times New Roman" w:hAnsi="Times New Roman" w:cs="Times New Roman"/>
          <w:color w:val="000000"/>
        </w:rPr>
        <w:t xml:space="preserve">as” </w:t>
      </w:r>
      <w:r w:rsidR="006D14EE" w:rsidRPr="00960BD6">
        <w:rPr>
          <w:rFonts w:ascii="Times New Roman" w:hAnsi="Times New Roman" w:cs="Times New Roman"/>
          <w:color w:val="000000"/>
        </w:rPr>
        <w:t>flyovers “and</w:t>
      </w:r>
      <w:r w:rsidR="001A2B6D" w:rsidRPr="00960BD6">
        <w:rPr>
          <w:rFonts w:ascii="Times New Roman" w:hAnsi="Times New Roman" w:cs="Times New Roman"/>
          <w:color w:val="000000"/>
        </w:rPr>
        <w:t xml:space="preserve"> specific behaviors, such as aerial gleaning, were </w:t>
      </w:r>
      <w:r w:rsidR="00123174" w:rsidRPr="00960BD6">
        <w:rPr>
          <w:rFonts w:ascii="Times New Roman" w:hAnsi="Times New Roman" w:cs="Times New Roman"/>
          <w:color w:val="000000"/>
        </w:rPr>
        <w:t>noted</w:t>
      </w:r>
      <w:r w:rsidR="00123174">
        <w:rPr>
          <w:rFonts w:ascii="Times New Roman" w:hAnsi="Times New Roman" w:cs="Times New Roman"/>
          <w:color w:val="000000"/>
        </w:rPr>
        <w:t>.</w:t>
      </w:r>
      <w:r w:rsidR="00603807" w:rsidRPr="00960BD6">
        <w:rPr>
          <w:rFonts w:ascii="Times New Roman" w:hAnsi="Times New Roman" w:cs="Times New Roman"/>
          <w:color w:val="000000"/>
        </w:rPr>
        <w:t xml:space="preserve"> </w:t>
      </w:r>
      <w:r>
        <w:rPr>
          <w:rFonts w:ascii="Times New Roman" w:hAnsi="Times New Roman" w:cs="Times New Roman"/>
          <w:color w:val="000000"/>
        </w:rPr>
        <w:t>Flyovers were excluded from the analysis</w:t>
      </w:r>
      <w:r w:rsidR="004351BE">
        <w:rPr>
          <w:rFonts w:ascii="Times New Roman" w:hAnsi="Times New Roman" w:cs="Times New Roman"/>
          <w:color w:val="000000"/>
        </w:rPr>
        <w:t xml:space="preserve"> because it was unclear how field type would influence flyover use.</w:t>
      </w:r>
      <w:r>
        <w:rPr>
          <w:rFonts w:ascii="Times New Roman" w:hAnsi="Times New Roman" w:cs="Times New Roman"/>
          <w:color w:val="000000"/>
        </w:rPr>
        <w:t xml:space="preserve"> </w:t>
      </w:r>
      <w:r w:rsidR="00A84175" w:rsidRPr="00960BD6">
        <w:rPr>
          <w:rFonts w:ascii="Times New Roman" w:hAnsi="Times New Roman" w:cs="Times New Roman"/>
          <w:color w:val="000000"/>
        </w:rPr>
        <w:t xml:space="preserve">Weather </w:t>
      </w:r>
      <w:r w:rsidR="00B05810" w:rsidRPr="00960BD6">
        <w:rPr>
          <w:rFonts w:ascii="Times New Roman" w:hAnsi="Times New Roman" w:cs="Times New Roman"/>
          <w:color w:val="000000"/>
        </w:rPr>
        <w:t>conditions (</w:t>
      </w:r>
      <w:r w:rsidR="00A84175" w:rsidRPr="00960BD6">
        <w:rPr>
          <w:rFonts w:ascii="Times New Roman" w:hAnsi="Times New Roman" w:cs="Times New Roman"/>
          <w:color w:val="000000"/>
        </w:rPr>
        <w:t>temperature</w:t>
      </w:r>
      <w:r w:rsidR="00B05810" w:rsidRPr="00960BD6">
        <w:rPr>
          <w:rFonts w:ascii="Times New Roman" w:hAnsi="Times New Roman" w:cs="Times New Roman"/>
          <w:color w:val="000000"/>
        </w:rPr>
        <w:t xml:space="preserve">, </w:t>
      </w:r>
      <w:r w:rsidR="00A84175" w:rsidRPr="00960BD6">
        <w:rPr>
          <w:rFonts w:ascii="Times New Roman" w:hAnsi="Times New Roman" w:cs="Times New Roman"/>
          <w:color w:val="000000"/>
        </w:rPr>
        <w:t>cloud cover</w:t>
      </w:r>
      <w:r w:rsidR="00B05810" w:rsidRPr="00960BD6">
        <w:rPr>
          <w:rFonts w:ascii="Times New Roman" w:hAnsi="Times New Roman" w:cs="Times New Roman"/>
          <w:color w:val="000000"/>
        </w:rPr>
        <w:t>,</w:t>
      </w:r>
      <w:r w:rsidR="00603807" w:rsidRPr="00960BD6">
        <w:rPr>
          <w:rFonts w:ascii="Times New Roman" w:hAnsi="Times New Roman" w:cs="Times New Roman"/>
          <w:color w:val="000000"/>
        </w:rPr>
        <w:t xml:space="preserve"> </w:t>
      </w:r>
      <w:r w:rsidR="00A84175" w:rsidRPr="00960BD6">
        <w:rPr>
          <w:rFonts w:ascii="Times New Roman" w:hAnsi="Times New Roman" w:cs="Times New Roman"/>
          <w:color w:val="000000"/>
        </w:rPr>
        <w:t>and wind speeds</w:t>
      </w:r>
      <w:r w:rsidR="00B05810" w:rsidRPr="00960BD6">
        <w:rPr>
          <w:rFonts w:ascii="Times New Roman" w:hAnsi="Times New Roman" w:cs="Times New Roman"/>
          <w:color w:val="000000"/>
        </w:rPr>
        <w:t>- Beaufort scale)</w:t>
      </w:r>
      <w:r w:rsidR="00A84175" w:rsidRPr="00960BD6">
        <w:rPr>
          <w:rFonts w:ascii="Times New Roman" w:hAnsi="Times New Roman" w:cs="Times New Roman"/>
          <w:color w:val="000000"/>
        </w:rPr>
        <w:t xml:space="preserve"> were also </w:t>
      </w:r>
      <w:r w:rsidR="00B05810" w:rsidRPr="00960BD6">
        <w:rPr>
          <w:rFonts w:ascii="Times New Roman" w:hAnsi="Times New Roman" w:cs="Times New Roman"/>
          <w:color w:val="000000"/>
        </w:rPr>
        <w:t>noted</w:t>
      </w:r>
      <w:r w:rsidR="00A84175" w:rsidRPr="00960BD6">
        <w:rPr>
          <w:rFonts w:ascii="Times New Roman" w:hAnsi="Times New Roman" w:cs="Times New Roman"/>
          <w:color w:val="000000"/>
        </w:rPr>
        <w:t xml:space="preserve">. </w:t>
      </w:r>
      <w:r w:rsidR="00B50F30" w:rsidRPr="00960BD6">
        <w:rPr>
          <w:rFonts w:ascii="Times New Roman" w:hAnsi="Times New Roman" w:cs="Times New Roman"/>
          <w:color w:val="000000"/>
        </w:rPr>
        <w:t>Surveys w</w:t>
      </w:r>
      <w:r w:rsidR="00B05810" w:rsidRPr="00960BD6">
        <w:rPr>
          <w:rFonts w:ascii="Times New Roman" w:hAnsi="Times New Roman" w:cs="Times New Roman"/>
          <w:color w:val="000000"/>
        </w:rPr>
        <w:t>ere</w:t>
      </w:r>
      <w:r w:rsidR="00B50F30" w:rsidRPr="00960BD6">
        <w:rPr>
          <w:rFonts w:ascii="Times New Roman" w:hAnsi="Times New Roman" w:cs="Times New Roman"/>
          <w:color w:val="000000"/>
        </w:rPr>
        <w:t xml:space="preserve"> conducted between sunrise and </w:t>
      </w:r>
      <w:r w:rsidR="00BD499D" w:rsidRPr="00960BD6">
        <w:rPr>
          <w:rFonts w:ascii="Times New Roman" w:hAnsi="Times New Roman" w:cs="Times New Roman"/>
          <w:color w:val="000000"/>
        </w:rPr>
        <w:t>1200 h</w:t>
      </w:r>
      <w:r w:rsidR="00FE35AD" w:rsidRPr="00960BD6">
        <w:rPr>
          <w:rFonts w:ascii="Times New Roman" w:hAnsi="Times New Roman" w:cs="Times New Roman"/>
          <w:color w:val="000000"/>
        </w:rPr>
        <w:t xml:space="preserve"> when it </w:t>
      </w:r>
      <w:r w:rsidR="00B05810" w:rsidRPr="00960BD6">
        <w:rPr>
          <w:rFonts w:ascii="Times New Roman" w:hAnsi="Times New Roman" w:cs="Times New Roman"/>
          <w:color w:val="000000"/>
        </w:rPr>
        <w:t>wa</w:t>
      </w:r>
      <w:r w:rsidR="00FE35AD" w:rsidRPr="00960BD6">
        <w:rPr>
          <w:rFonts w:ascii="Times New Roman" w:hAnsi="Times New Roman" w:cs="Times New Roman"/>
          <w:color w:val="000000"/>
        </w:rPr>
        <w:t xml:space="preserve">s not raining, </w:t>
      </w:r>
      <w:r w:rsidR="00B05810" w:rsidRPr="00960BD6">
        <w:rPr>
          <w:rFonts w:ascii="Times New Roman" w:hAnsi="Times New Roman" w:cs="Times New Roman"/>
          <w:color w:val="000000"/>
        </w:rPr>
        <w:t xml:space="preserve">or </w:t>
      </w:r>
      <w:r w:rsidR="00FE35AD" w:rsidRPr="00960BD6">
        <w:rPr>
          <w:rFonts w:ascii="Times New Roman" w:hAnsi="Times New Roman" w:cs="Times New Roman"/>
          <w:color w:val="000000"/>
        </w:rPr>
        <w:t xml:space="preserve">snowing, </w:t>
      </w:r>
      <w:r w:rsidR="00084146" w:rsidRPr="00960BD6">
        <w:rPr>
          <w:rFonts w:ascii="Times New Roman" w:hAnsi="Times New Roman" w:cs="Times New Roman"/>
          <w:color w:val="000000"/>
        </w:rPr>
        <w:t>and</w:t>
      </w:r>
      <w:r w:rsidR="00FE35AD" w:rsidRPr="00960BD6">
        <w:rPr>
          <w:rFonts w:ascii="Times New Roman" w:hAnsi="Times New Roman" w:cs="Times New Roman"/>
          <w:color w:val="000000"/>
        </w:rPr>
        <w:t xml:space="preserve"> when wind speeds </w:t>
      </w:r>
      <w:r w:rsidR="00B05810" w:rsidRPr="00960BD6">
        <w:rPr>
          <w:rFonts w:ascii="Times New Roman" w:hAnsi="Times New Roman" w:cs="Times New Roman"/>
          <w:color w:val="000000"/>
        </w:rPr>
        <w:t>were</w:t>
      </w:r>
      <w:r w:rsidR="00FE35AD" w:rsidRPr="00960BD6">
        <w:rPr>
          <w:rFonts w:ascii="Times New Roman" w:hAnsi="Times New Roman" w:cs="Times New Roman"/>
          <w:color w:val="000000"/>
        </w:rPr>
        <w:t xml:space="preserve"> &lt;4</w:t>
      </w:r>
      <w:r w:rsidR="00B50F30" w:rsidRPr="00960BD6">
        <w:rPr>
          <w:rFonts w:ascii="Times New Roman" w:hAnsi="Times New Roman" w:cs="Times New Roman"/>
        </w:rPr>
        <w:t xml:space="preserve"> on the</w:t>
      </w:r>
      <w:r w:rsidR="00B50F30" w:rsidRPr="00960BD6">
        <w:rPr>
          <w:rFonts w:ascii="Times New Roman" w:hAnsi="Times New Roman" w:cs="Times New Roman"/>
          <w:color w:val="000000"/>
        </w:rPr>
        <w:t xml:space="preserve"> Beaufort scale (R</w:t>
      </w:r>
      <w:r w:rsidR="00B50F30" w:rsidRPr="00960BD6">
        <w:rPr>
          <w:rFonts w:ascii="Times New Roman" w:hAnsi="Times New Roman" w:cs="Times New Roman"/>
        </w:rPr>
        <w:t>obbins 1981)</w:t>
      </w:r>
      <w:r w:rsidR="00B50F30" w:rsidRPr="00960BD6">
        <w:rPr>
          <w:rFonts w:ascii="Times New Roman" w:hAnsi="Times New Roman" w:cs="Times New Roman"/>
          <w:color w:val="000000"/>
        </w:rPr>
        <w:t xml:space="preserve">. </w:t>
      </w:r>
    </w:p>
    <w:p w14:paraId="00000026" w14:textId="468560D9" w:rsidR="00A37441" w:rsidRPr="00960BD6" w:rsidRDefault="00E72A59">
      <w:pPr>
        <w:spacing w:line="480" w:lineRule="auto"/>
        <w:rPr>
          <w:rFonts w:ascii="Times New Roman" w:hAnsi="Times New Roman" w:cs="Times New Roman"/>
          <w:i/>
          <w:color w:val="000000"/>
        </w:rPr>
      </w:pPr>
      <w:r w:rsidRPr="00960BD6">
        <w:rPr>
          <w:rFonts w:ascii="Times New Roman" w:hAnsi="Times New Roman" w:cs="Times New Roman"/>
          <w:i/>
          <w:color w:val="000000"/>
        </w:rPr>
        <w:t xml:space="preserve">Breeding </w:t>
      </w:r>
      <w:r w:rsidR="00F55A12" w:rsidRPr="00960BD6">
        <w:rPr>
          <w:rFonts w:ascii="Times New Roman" w:hAnsi="Times New Roman" w:cs="Times New Roman"/>
          <w:i/>
          <w:color w:val="000000"/>
        </w:rPr>
        <w:t xml:space="preserve">Bird </w:t>
      </w:r>
      <w:r w:rsidRPr="00960BD6">
        <w:rPr>
          <w:rFonts w:ascii="Times New Roman" w:hAnsi="Times New Roman" w:cs="Times New Roman"/>
          <w:i/>
          <w:color w:val="000000"/>
        </w:rPr>
        <w:t>Surveys</w:t>
      </w:r>
    </w:p>
    <w:p w14:paraId="0DAF7351" w14:textId="7807596F" w:rsidR="004B32C6" w:rsidRPr="00960BD6" w:rsidRDefault="0045552D" w:rsidP="00670B18">
      <w:pPr>
        <w:spacing w:line="480" w:lineRule="auto"/>
        <w:ind w:firstLine="720"/>
        <w:rPr>
          <w:rFonts w:ascii="Times New Roman" w:hAnsi="Times New Roman" w:cs="Times New Roman"/>
          <w:i/>
          <w:color w:val="000000"/>
        </w:rPr>
      </w:pPr>
      <w:r w:rsidRPr="00960BD6">
        <w:rPr>
          <w:rFonts w:ascii="Times New Roman" w:hAnsi="Times New Roman" w:cs="Times New Roman"/>
          <w:color w:val="000000"/>
        </w:rPr>
        <w:t xml:space="preserve">From </w:t>
      </w:r>
      <w:r w:rsidR="00B50F30" w:rsidRPr="00960BD6">
        <w:rPr>
          <w:rFonts w:ascii="Times New Roman" w:hAnsi="Times New Roman" w:cs="Times New Roman"/>
          <w:color w:val="000000"/>
        </w:rPr>
        <w:t>mid</w:t>
      </w:r>
      <w:r w:rsidRPr="00960BD6">
        <w:rPr>
          <w:rFonts w:ascii="Times New Roman" w:hAnsi="Times New Roman" w:cs="Times New Roman"/>
          <w:color w:val="000000"/>
        </w:rPr>
        <w:t>-</w:t>
      </w:r>
      <w:r w:rsidR="00B50F30" w:rsidRPr="00960BD6">
        <w:rPr>
          <w:rFonts w:ascii="Times New Roman" w:hAnsi="Times New Roman" w:cs="Times New Roman"/>
          <w:color w:val="000000"/>
        </w:rPr>
        <w:t>April</w:t>
      </w:r>
      <w:r w:rsidRPr="00960BD6">
        <w:rPr>
          <w:rFonts w:ascii="Times New Roman" w:hAnsi="Times New Roman" w:cs="Times New Roman"/>
          <w:color w:val="000000"/>
        </w:rPr>
        <w:t xml:space="preserve"> through </w:t>
      </w:r>
      <w:r w:rsidR="00A84175" w:rsidRPr="00960BD6">
        <w:rPr>
          <w:rFonts w:ascii="Times New Roman" w:hAnsi="Times New Roman" w:cs="Times New Roman"/>
          <w:color w:val="000000"/>
        </w:rPr>
        <w:t>July</w:t>
      </w:r>
      <w:r w:rsidR="00B50F30" w:rsidRPr="00960BD6">
        <w:rPr>
          <w:rFonts w:ascii="Times New Roman" w:hAnsi="Times New Roman" w:cs="Times New Roman"/>
          <w:color w:val="000000"/>
        </w:rPr>
        <w:t xml:space="preserve">, </w:t>
      </w:r>
      <w:r w:rsidR="00A84175" w:rsidRPr="00960BD6">
        <w:rPr>
          <w:rFonts w:ascii="Times New Roman" w:hAnsi="Times New Roman" w:cs="Times New Roman"/>
          <w:color w:val="000000"/>
        </w:rPr>
        <w:t xml:space="preserve">breeding </w:t>
      </w:r>
      <w:r w:rsidR="004E5CFD" w:rsidRPr="00960BD6">
        <w:rPr>
          <w:rFonts w:ascii="Times New Roman" w:hAnsi="Times New Roman" w:cs="Times New Roman"/>
          <w:color w:val="000000"/>
        </w:rPr>
        <w:t xml:space="preserve">bird </w:t>
      </w:r>
      <w:r w:rsidR="00A84175" w:rsidRPr="00960BD6">
        <w:rPr>
          <w:rFonts w:ascii="Times New Roman" w:hAnsi="Times New Roman" w:cs="Times New Roman"/>
          <w:color w:val="000000"/>
        </w:rPr>
        <w:t xml:space="preserve">surveys were conducted </w:t>
      </w:r>
      <w:r w:rsidR="00B545C7">
        <w:rPr>
          <w:rFonts w:ascii="Times New Roman" w:hAnsi="Times New Roman" w:cs="Times New Roman"/>
          <w:color w:val="000000"/>
        </w:rPr>
        <w:t xml:space="preserve">as part of </w:t>
      </w:r>
      <w:r w:rsidR="00A84175" w:rsidRPr="00960BD6">
        <w:rPr>
          <w:rFonts w:ascii="Times New Roman" w:hAnsi="Times New Roman" w:cs="Times New Roman"/>
          <w:color w:val="000000"/>
        </w:rPr>
        <w:t xml:space="preserve">regular line-transect surveys. Species that were seen displaying breeding behaviors were noted </w:t>
      </w:r>
      <w:r w:rsidR="00B05810" w:rsidRPr="00960BD6">
        <w:rPr>
          <w:rFonts w:ascii="Times New Roman" w:hAnsi="Times New Roman" w:cs="Times New Roman"/>
          <w:color w:val="000000"/>
        </w:rPr>
        <w:t>(</w:t>
      </w:r>
      <w:r w:rsidR="00A84175" w:rsidRPr="00960BD6">
        <w:rPr>
          <w:rFonts w:ascii="Times New Roman" w:hAnsi="Times New Roman" w:cs="Times New Roman"/>
          <w:color w:val="000000"/>
        </w:rPr>
        <w:t>males singing on territory, defending of territory, food carries to the nest, fecal sac removal from the nest, chasing behaviors, and</w:t>
      </w:r>
      <w:r w:rsidR="00B05810" w:rsidRPr="00960BD6">
        <w:rPr>
          <w:rFonts w:ascii="Times New Roman" w:hAnsi="Times New Roman" w:cs="Times New Roman"/>
          <w:color w:val="000000"/>
        </w:rPr>
        <w:t xml:space="preserve"> nest building/attendance)</w:t>
      </w:r>
      <w:r w:rsidR="00A84175" w:rsidRPr="00960BD6">
        <w:rPr>
          <w:rFonts w:ascii="Times New Roman" w:hAnsi="Times New Roman" w:cs="Times New Roman"/>
          <w:color w:val="000000"/>
        </w:rPr>
        <w:t>.</w:t>
      </w:r>
      <w:r w:rsidR="001B03F0" w:rsidRPr="00960BD6">
        <w:rPr>
          <w:rFonts w:ascii="Times New Roman" w:hAnsi="Times New Roman" w:cs="Times New Roman"/>
          <w:color w:val="000000"/>
        </w:rPr>
        <w:t xml:space="preserve">  We did not systematically nest search on selected fields because of time constraints with the monitoring although potential nest sites were explored when bird behavior suggested nesting might be in process.</w:t>
      </w:r>
      <w:r w:rsidR="00A84175" w:rsidRPr="00960BD6">
        <w:rPr>
          <w:rFonts w:ascii="Times New Roman" w:hAnsi="Times New Roman" w:cs="Times New Roman"/>
          <w:color w:val="000000"/>
        </w:rPr>
        <w:t xml:space="preserve"> </w:t>
      </w:r>
    </w:p>
    <w:p w14:paraId="0E8ECACD" w14:textId="3E43B77A" w:rsidR="00AD1FF3" w:rsidRPr="00960BD6" w:rsidRDefault="00AD1FF3" w:rsidP="00827601">
      <w:pPr>
        <w:rPr>
          <w:rFonts w:ascii="Times New Roman" w:hAnsi="Times New Roman" w:cs="Times New Roman"/>
          <w:b/>
          <w:bCs/>
          <w:iCs/>
          <w:color w:val="000000"/>
        </w:rPr>
      </w:pPr>
      <w:r w:rsidRPr="00960BD6">
        <w:rPr>
          <w:rFonts w:ascii="Times New Roman" w:hAnsi="Times New Roman" w:cs="Times New Roman"/>
          <w:b/>
          <w:bCs/>
          <w:iCs/>
          <w:color w:val="000000"/>
        </w:rPr>
        <w:lastRenderedPageBreak/>
        <w:t>Statistical Analys</w:t>
      </w:r>
      <w:r w:rsidR="008432C9">
        <w:rPr>
          <w:rFonts w:ascii="Times New Roman" w:hAnsi="Times New Roman" w:cs="Times New Roman"/>
          <w:b/>
          <w:bCs/>
          <w:iCs/>
          <w:color w:val="000000"/>
        </w:rPr>
        <w:t>e</w:t>
      </w:r>
      <w:r w:rsidRPr="00960BD6">
        <w:rPr>
          <w:rFonts w:ascii="Times New Roman" w:hAnsi="Times New Roman" w:cs="Times New Roman"/>
          <w:b/>
          <w:bCs/>
          <w:iCs/>
          <w:color w:val="000000"/>
        </w:rPr>
        <w:t>s</w:t>
      </w:r>
    </w:p>
    <w:p w14:paraId="319C9FFA" w14:textId="77777777" w:rsidR="00827601" w:rsidRPr="00960BD6" w:rsidRDefault="00827601" w:rsidP="00827601">
      <w:pPr>
        <w:rPr>
          <w:rFonts w:ascii="Times New Roman" w:hAnsi="Times New Roman" w:cs="Times New Roman"/>
          <w:b/>
          <w:bCs/>
          <w:iCs/>
          <w:color w:val="000000"/>
        </w:rPr>
      </w:pPr>
    </w:p>
    <w:p w14:paraId="3ECA9BA6" w14:textId="32C6CB5A" w:rsidR="0032661D" w:rsidRPr="00960BD6" w:rsidRDefault="0032661D" w:rsidP="00AD1FF3">
      <w:pPr>
        <w:spacing w:line="480" w:lineRule="auto"/>
        <w:rPr>
          <w:rFonts w:ascii="Times New Roman" w:hAnsi="Times New Roman" w:cs="Times New Roman"/>
          <w:i/>
          <w:iCs/>
          <w:color w:val="000000"/>
        </w:rPr>
      </w:pPr>
      <w:r w:rsidRPr="00960BD6">
        <w:rPr>
          <w:rFonts w:ascii="Times New Roman" w:hAnsi="Times New Roman" w:cs="Times New Roman"/>
          <w:i/>
          <w:iCs/>
          <w:color w:val="000000"/>
        </w:rPr>
        <w:t>V</w:t>
      </w:r>
      <w:r w:rsidR="007016F0" w:rsidRPr="00960BD6">
        <w:rPr>
          <w:rFonts w:ascii="Times New Roman" w:hAnsi="Times New Roman" w:cs="Times New Roman"/>
          <w:i/>
          <w:iCs/>
          <w:color w:val="000000"/>
        </w:rPr>
        <w:t xml:space="preserve">egetation </w:t>
      </w:r>
      <w:r w:rsidRPr="00960BD6">
        <w:rPr>
          <w:rFonts w:ascii="Times New Roman" w:hAnsi="Times New Roman" w:cs="Times New Roman"/>
          <w:i/>
          <w:iCs/>
          <w:color w:val="000000"/>
        </w:rPr>
        <w:t>A</w:t>
      </w:r>
      <w:r w:rsidR="007016F0" w:rsidRPr="00960BD6">
        <w:rPr>
          <w:rFonts w:ascii="Times New Roman" w:hAnsi="Times New Roman" w:cs="Times New Roman"/>
          <w:i/>
          <w:iCs/>
          <w:color w:val="000000"/>
        </w:rPr>
        <w:t>nalys</w:t>
      </w:r>
      <w:r w:rsidR="00A8777D">
        <w:rPr>
          <w:rFonts w:ascii="Times New Roman" w:hAnsi="Times New Roman" w:cs="Times New Roman"/>
          <w:i/>
          <w:iCs/>
          <w:color w:val="000000"/>
        </w:rPr>
        <w:t>e</w:t>
      </w:r>
      <w:r w:rsidR="007016F0" w:rsidRPr="00960BD6">
        <w:rPr>
          <w:rFonts w:ascii="Times New Roman" w:hAnsi="Times New Roman" w:cs="Times New Roman"/>
          <w:i/>
          <w:iCs/>
          <w:color w:val="000000"/>
        </w:rPr>
        <w:t>s</w:t>
      </w:r>
    </w:p>
    <w:p w14:paraId="29DFD51F" w14:textId="4CFEFEB8" w:rsidR="00827601" w:rsidRPr="008132D0" w:rsidRDefault="00B85D16" w:rsidP="00F51B40">
      <w:pPr>
        <w:spacing w:line="480" w:lineRule="auto"/>
        <w:ind w:firstLine="720"/>
        <w:rPr>
          <w:rFonts w:ascii="Times New Roman" w:hAnsi="Times New Roman" w:cs="Times New Roman"/>
          <w:color w:val="000000"/>
        </w:rPr>
      </w:pPr>
      <w:r w:rsidRPr="00960BD6">
        <w:rPr>
          <w:rFonts w:ascii="Times New Roman" w:hAnsi="Times New Roman" w:cs="Times New Roman"/>
          <w:color w:val="000000"/>
        </w:rPr>
        <w:t>I characterized the l</w:t>
      </w:r>
      <w:r w:rsidR="00827601" w:rsidRPr="00960BD6">
        <w:rPr>
          <w:rFonts w:ascii="Times New Roman" w:hAnsi="Times New Roman" w:cs="Times New Roman"/>
          <w:color w:val="000000"/>
        </w:rPr>
        <w:t xml:space="preserve">andscape composition </w:t>
      </w:r>
      <w:r w:rsidRPr="00960BD6">
        <w:rPr>
          <w:rFonts w:ascii="Times New Roman" w:hAnsi="Times New Roman" w:cs="Times New Roman"/>
          <w:color w:val="000000"/>
        </w:rPr>
        <w:t xml:space="preserve">within a 1-km buffer </w:t>
      </w:r>
      <w:r w:rsidR="00827601" w:rsidRPr="00960BD6">
        <w:rPr>
          <w:rFonts w:ascii="Times New Roman" w:hAnsi="Times New Roman" w:cs="Times New Roman"/>
          <w:color w:val="000000"/>
        </w:rPr>
        <w:t>surrounding surveyed fields</w:t>
      </w:r>
      <w:r w:rsidR="006A12DF" w:rsidRPr="00960BD6">
        <w:rPr>
          <w:rFonts w:ascii="Times New Roman" w:hAnsi="Times New Roman" w:cs="Times New Roman"/>
          <w:color w:val="000000"/>
        </w:rPr>
        <w:t>, consistent with a spatial scale relevant for grassland bird species</w:t>
      </w:r>
      <w:r w:rsidR="00827601" w:rsidRPr="00960BD6">
        <w:rPr>
          <w:rFonts w:ascii="Times New Roman" w:hAnsi="Times New Roman" w:cs="Times New Roman"/>
          <w:color w:val="000000"/>
        </w:rPr>
        <w:t xml:space="preserve"> (Rodewald and Yahner 2001</w:t>
      </w:r>
      <w:r w:rsidRPr="00960BD6">
        <w:rPr>
          <w:rFonts w:ascii="Times New Roman" w:hAnsi="Times New Roman" w:cs="Times New Roman"/>
          <w:color w:val="000000"/>
        </w:rPr>
        <w:t>,</w:t>
      </w:r>
      <w:r w:rsidR="00827601" w:rsidRPr="00960BD6">
        <w:rPr>
          <w:rFonts w:ascii="Times New Roman" w:hAnsi="Times New Roman" w:cs="Times New Roman"/>
          <w:color w:val="000000"/>
        </w:rPr>
        <w:t xml:space="preserve"> Hamer et al. 2006). </w:t>
      </w:r>
      <w:r w:rsidRPr="00960BD6">
        <w:rPr>
          <w:rFonts w:ascii="Times New Roman" w:hAnsi="Times New Roman" w:cs="Times New Roman"/>
          <w:color w:val="000000"/>
        </w:rPr>
        <w:t>Surveyed f</w:t>
      </w:r>
      <w:r w:rsidR="00827601" w:rsidRPr="00960BD6">
        <w:rPr>
          <w:rFonts w:ascii="Times New Roman" w:hAnsi="Times New Roman" w:cs="Times New Roman"/>
          <w:color w:val="000000"/>
        </w:rPr>
        <w:t xml:space="preserve">ields were </w:t>
      </w:r>
      <w:r w:rsidRPr="00960BD6">
        <w:rPr>
          <w:rFonts w:ascii="Times New Roman" w:hAnsi="Times New Roman" w:cs="Times New Roman"/>
          <w:color w:val="000000"/>
        </w:rPr>
        <w:t>ex</w:t>
      </w:r>
      <w:r w:rsidR="00827601" w:rsidRPr="00960BD6">
        <w:rPr>
          <w:rFonts w:ascii="Times New Roman" w:hAnsi="Times New Roman" w:cs="Times New Roman"/>
          <w:color w:val="000000"/>
        </w:rPr>
        <w:t xml:space="preserve">cluded </w:t>
      </w:r>
      <w:r w:rsidRPr="00960BD6">
        <w:rPr>
          <w:rFonts w:ascii="Times New Roman" w:hAnsi="Times New Roman" w:cs="Times New Roman"/>
          <w:color w:val="000000"/>
        </w:rPr>
        <w:t>from</w:t>
      </w:r>
      <w:r w:rsidR="00827601" w:rsidRPr="00960BD6">
        <w:rPr>
          <w:rFonts w:ascii="Times New Roman" w:hAnsi="Times New Roman" w:cs="Times New Roman"/>
          <w:color w:val="000000"/>
        </w:rPr>
        <w:t xml:space="preserve"> the buffer to prevent fields </w:t>
      </w:r>
      <w:r w:rsidRPr="00960BD6">
        <w:rPr>
          <w:rFonts w:ascii="Times New Roman" w:hAnsi="Times New Roman" w:cs="Times New Roman"/>
          <w:color w:val="000000"/>
        </w:rPr>
        <w:t xml:space="preserve">from </w:t>
      </w:r>
      <w:r w:rsidR="00827601" w:rsidRPr="00960BD6">
        <w:rPr>
          <w:rFonts w:ascii="Times New Roman" w:hAnsi="Times New Roman" w:cs="Times New Roman"/>
          <w:color w:val="000000"/>
        </w:rPr>
        <w:t xml:space="preserve">skewing the landscape composition. I used the </w:t>
      </w:r>
      <w:r w:rsidRPr="00960BD6">
        <w:rPr>
          <w:rFonts w:ascii="Times New Roman" w:hAnsi="Times New Roman" w:cs="Times New Roman"/>
          <w:color w:val="000000"/>
        </w:rPr>
        <w:t xml:space="preserve">2020 </w:t>
      </w:r>
      <w:r w:rsidR="00827601" w:rsidRPr="00960BD6">
        <w:rPr>
          <w:rFonts w:ascii="Times New Roman" w:hAnsi="Times New Roman" w:cs="Times New Roman"/>
          <w:color w:val="000000"/>
        </w:rPr>
        <w:t xml:space="preserve">North American Land </w:t>
      </w:r>
      <w:r w:rsidR="006D14EE" w:rsidRPr="00960BD6">
        <w:rPr>
          <w:rFonts w:ascii="Times New Roman" w:hAnsi="Times New Roman" w:cs="Times New Roman"/>
          <w:color w:val="000000"/>
        </w:rPr>
        <w:t>Cover layer</w:t>
      </w:r>
      <w:r w:rsidR="006A12DF" w:rsidRPr="00960BD6">
        <w:rPr>
          <w:rFonts w:ascii="Times New Roman" w:hAnsi="Times New Roman" w:cs="Times New Roman"/>
          <w:color w:val="000000"/>
        </w:rPr>
        <w:t xml:space="preserve"> (30-m </w:t>
      </w:r>
      <w:r w:rsidR="00843693">
        <w:rPr>
          <w:rFonts w:ascii="Times New Roman" w:hAnsi="Times New Roman" w:cs="Times New Roman"/>
          <w:color w:val="000000"/>
        </w:rPr>
        <w:t xml:space="preserve">pixel </w:t>
      </w:r>
      <w:r w:rsidR="006A12DF" w:rsidRPr="00960BD6">
        <w:rPr>
          <w:rFonts w:ascii="Times New Roman" w:hAnsi="Times New Roman" w:cs="Times New Roman"/>
          <w:color w:val="000000"/>
        </w:rPr>
        <w:t xml:space="preserve">resolution) </w:t>
      </w:r>
      <w:r w:rsidR="00827601" w:rsidRPr="00960BD6">
        <w:rPr>
          <w:rFonts w:ascii="Times New Roman" w:hAnsi="Times New Roman" w:cs="Times New Roman"/>
          <w:color w:val="000000"/>
        </w:rPr>
        <w:t>provided by the North American Land Change Monitoring System (NALCMS</w:t>
      </w:r>
      <w:r w:rsidR="000C0447">
        <w:rPr>
          <w:rFonts w:ascii="Times New Roman" w:hAnsi="Times New Roman" w:cs="Times New Roman"/>
          <w:color w:val="000000"/>
        </w:rPr>
        <w:t xml:space="preserve">, </w:t>
      </w:r>
      <w:r w:rsidR="000C0447" w:rsidRPr="000C0447">
        <w:rPr>
          <w:rFonts w:ascii="Times New Roman" w:hAnsi="Times New Roman" w:cs="Times New Roman"/>
          <w:color w:val="000000"/>
        </w:rPr>
        <w:t>http://www.cec.org/north-american-land-change-monitoring-system/</w:t>
      </w:r>
      <w:r w:rsidR="00827601" w:rsidRPr="008132D0">
        <w:rPr>
          <w:rFonts w:ascii="Times New Roman" w:hAnsi="Times New Roman" w:cs="Times New Roman"/>
          <w:color w:val="000000"/>
        </w:rPr>
        <w:t>), to determine the land</w:t>
      </w:r>
      <w:r w:rsidR="006A12DF" w:rsidRPr="008132D0">
        <w:rPr>
          <w:rFonts w:ascii="Times New Roman" w:hAnsi="Times New Roman" w:cs="Times New Roman"/>
          <w:color w:val="000000"/>
        </w:rPr>
        <w:t>cover</w:t>
      </w:r>
      <w:r w:rsidR="00827601" w:rsidRPr="008132D0">
        <w:rPr>
          <w:rFonts w:ascii="Times New Roman" w:hAnsi="Times New Roman" w:cs="Times New Roman"/>
          <w:color w:val="000000"/>
        </w:rPr>
        <w:t xml:space="preserve"> types </w:t>
      </w:r>
      <w:r w:rsidR="007169EC">
        <w:rPr>
          <w:rFonts w:ascii="Times New Roman" w:hAnsi="Times New Roman" w:cs="Times New Roman"/>
          <w:color w:val="000000"/>
        </w:rPr>
        <w:t xml:space="preserve">present </w:t>
      </w:r>
      <w:r w:rsidR="00827601" w:rsidRPr="008132D0">
        <w:rPr>
          <w:rFonts w:ascii="Times New Roman" w:hAnsi="Times New Roman" w:cs="Times New Roman"/>
          <w:color w:val="000000"/>
        </w:rPr>
        <w:t>within the 1</w:t>
      </w:r>
      <w:r w:rsidR="006A12DF" w:rsidRPr="008132D0">
        <w:rPr>
          <w:rFonts w:ascii="Times New Roman" w:hAnsi="Times New Roman" w:cs="Times New Roman"/>
          <w:color w:val="000000"/>
        </w:rPr>
        <w:t>-</w:t>
      </w:r>
      <w:r w:rsidR="00827601" w:rsidRPr="008132D0">
        <w:rPr>
          <w:rFonts w:ascii="Times New Roman" w:hAnsi="Times New Roman" w:cs="Times New Roman"/>
          <w:color w:val="000000"/>
        </w:rPr>
        <w:t>km buffers. The percentage of each land</w:t>
      </w:r>
      <w:r w:rsidR="006A12DF" w:rsidRPr="008132D0">
        <w:rPr>
          <w:rFonts w:ascii="Times New Roman" w:hAnsi="Times New Roman" w:cs="Times New Roman"/>
          <w:color w:val="000000"/>
        </w:rPr>
        <w:t>cover</w:t>
      </w:r>
      <w:r w:rsidR="00827601" w:rsidRPr="008132D0">
        <w:rPr>
          <w:rFonts w:ascii="Times New Roman" w:hAnsi="Times New Roman" w:cs="Times New Roman"/>
          <w:color w:val="000000"/>
        </w:rPr>
        <w:t xml:space="preserve"> type within the buffers w</w:t>
      </w:r>
      <w:r w:rsidR="006A12DF" w:rsidRPr="008132D0">
        <w:rPr>
          <w:rFonts w:ascii="Times New Roman" w:hAnsi="Times New Roman" w:cs="Times New Roman"/>
          <w:color w:val="000000"/>
        </w:rPr>
        <w:t xml:space="preserve">as </w:t>
      </w:r>
      <w:r w:rsidR="00827601" w:rsidRPr="008132D0">
        <w:rPr>
          <w:rFonts w:ascii="Times New Roman" w:hAnsi="Times New Roman" w:cs="Times New Roman"/>
          <w:color w:val="000000"/>
        </w:rPr>
        <w:t xml:space="preserve">calculated </w:t>
      </w:r>
      <w:r w:rsidR="006A12DF" w:rsidRPr="008132D0">
        <w:rPr>
          <w:rFonts w:ascii="Times New Roman" w:hAnsi="Times New Roman" w:cs="Times New Roman"/>
          <w:color w:val="000000"/>
        </w:rPr>
        <w:t>in ArcGIS as</w:t>
      </w:r>
      <w:r w:rsidR="00827601" w:rsidRPr="008132D0">
        <w:rPr>
          <w:rFonts w:ascii="Times New Roman" w:hAnsi="Times New Roman" w:cs="Times New Roman"/>
          <w:color w:val="000000"/>
        </w:rPr>
        <w:t xml:space="preserve"> the number of pixels within one land</w:t>
      </w:r>
      <w:r w:rsidR="006A12DF" w:rsidRPr="008132D0">
        <w:rPr>
          <w:rFonts w:ascii="Times New Roman" w:hAnsi="Times New Roman" w:cs="Times New Roman"/>
          <w:color w:val="000000"/>
        </w:rPr>
        <w:t>cover</w:t>
      </w:r>
      <w:r w:rsidR="00827601" w:rsidRPr="008132D0">
        <w:rPr>
          <w:rFonts w:ascii="Times New Roman" w:hAnsi="Times New Roman" w:cs="Times New Roman"/>
          <w:color w:val="000000"/>
        </w:rPr>
        <w:t xml:space="preserve"> type </w:t>
      </w:r>
      <w:r w:rsidR="006A12DF" w:rsidRPr="008132D0">
        <w:rPr>
          <w:rFonts w:ascii="Times New Roman" w:hAnsi="Times New Roman" w:cs="Times New Roman"/>
          <w:color w:val="000000"/>
        </w:rPr>
        <w:t xml:space="preserve">divided by </w:t>
      </w:r>
      <w:r w:rsidR="00827601" w:rsidRPr="008132D0">
        <w:rPr>
          <w:rFonts w:ascii="Times New Roman" w:hAnsi="Times New Roman" w:cs="Times New Roman"/>
          <w:color w:val="000000"/>
        </w:rPr>
        <w:t xml:space="preserve">the total number of pixels within the buffer. </w:t>
      </w:r>
    </w:p>
    <w:p w14:paraId="3D9BB61A" w14:textId="23EE4E85" w:rsidR="00EA1846" w:rsidRPr="008132D0" w:rsidRDefault="0018094B" w:rsidP="00EA1846">
      <w:pPr>
        <w:spacing w:line="480" w:lineRule="auto"/>
        <w:ind w:firstLine="720"/>
        <w:rPr>
          <w:rFonts w:ascii="Times New Roman" w:hAnsi="Times New Roman" w:cs="Times New Roman"/>
          <w:color w:val="000000"/>
        </w:rPr>
      </w:pPr>
      <w:r w:rsidRPr="008132D0">
        <w:rPr>
          <w:rFonts w:ascii="Times New Roman" w:hAnsi="Times New Roman" w:cs="Times New Roman"/>
          <w:color w:val="000000"/>
        </w:rPr>
        <w:t>Each p</w:t>
      </w:r>
      <w:r w:rsidR="00827601" w:rsidRPr="008132D0">
        <w:rPr>
          <w:rFonts w:ascii="Times New Roman" w:hAnsi="Times New Roman" w:cs="Times New Roman"/>
          <w:color w:val="000000"/>
        </w:rPr>
        <w:t xml:space="preserve">lant species </w:t>
      </w:r>
      <w:r w:rsidRPr="008132D0">
        <w:rPr>
          <w:rFonts w:ascii="Times New Roman" w:hAnsi="Times New Roman" w:cs="Times New Roman"/>
          <w:color w:val="000000"/>
        </w:rPr>
        <w:t xml:space="preserve">documented on vegetation transects </w:t>
      </w:r>
      <w:r w:rsidR="00E32C5E" w:rsidRPr="008132D0">
        <w:rPr>
          <w:rFonts w:ascii="Times New Roman" w:hAnsi="Times New Roman" w:cs="Times New Roman"/>
          <w:color w:val="000000"/>
        </w:rPr>
        <w:t>w</w:t>
      </w:r>
      <w:r w:rsidRPr="008132D0">
        <w:rPr>
          <w:rFonts w:ascii="Times New Roman" w:hAnsi="Times New Roman" w:cs="Times New Roman"/>
          <w:color w:val="000000"/>
        </w:rPr>
        <w:t>as</w:t>
      </w:r>
      <w:r w:rsidR="00E32C5E" w:rsidRPr="008132D0">
        <w:rPr>
          <w:rFonts w:ascii="Times New Roman" w:hAnsi="Times New Roman" w:cs="Times New Roman"/>
          <w:color w:val="000000"/>
        </w:rPr>
        <w:t xml:space="preserve"> assigned to </w:t>
      </w:r>
      <w:r w:rsidR="001C2EB9" w:rsidRPr="008132D0">
        <w:rPr>
          <w:rFonts w:ascii="Times New Roman" w:hAnsi="Times New Roman" w:cs="Times New Roman"/>
          <w:color w:val="000000"/>
        </w:rPr>
        <w:t>cover crop species (</w:t>
      </w:r>
      <w:r w:rsidR="006D14EE">
        <w:rPr>
          <w:rFonts w:ascii="Times New Roman" w:hAnsi="Times New Roman" w:cs="Times New Roman"/>
          <w:color w:val="000000"/>
        </w:rPr>
        <w:t>crimson clover, hairy vetch, Austrian winter pea, daikon radish, triticale, and winter wheat</w:t>
      </w:r>
      <w:r w:rsidR="001C2EB9" w:rsidRPr="008132D0">
        <w:rPr>
          <w:rFonts w:ascii="Times New Roman" w:hAnsi="Times New Roman" w:cs="Times New Roman"/>
          <w:color w:val="000000"/>
        </w:rPr>
        <w:t xml:space="preserve">), other </w:t>
      </w:r>
      <w:r w:rsidR="00E32C5E" w:rsidRPr="008132D0">
        <w:rPr>
          <w:rFonts w:ascii="Times New Roman" w:hAnsi="Times New Roman" w:cs="Times New Roman"/>
          <w:color w:val="000000"/>
        </w:rPr>
        <w:t>forb</w:t>
      </w:r>
      <w:r w:rsidR="001C2EB9" w:rsidRPr="008132D0">
        <w:rPr>
          <w:rFonts w:ascii="Times New Roman" w:hAnsi="Times New Roman" w:cs="Times New Roman"/>
          <w:color w:val="000000"/>
        </w:rPr>
        <w:t>,</w:t>
      </w:r>
      <w:r w:rsidR="00E32C5E" w:rsidRPr="008132D0">
        <w:rPr>
          <w:rFonts w:ascii="Times New Roman" w:hAnsi="Times New Roman" w:cs="Times New Roman"/>
          <w:color w:val="000000"/>
        </w:rPr>
        <w:t xml:space="preserve"> </w:t>
      </w:r>
      <w:r w:rsidR="001C2EB9" w:rsidRPr="008132D0">
        <w:rPr>
          <w:rFonts w:ascii="Times New Roman" w:hAnsi="Times New Roman" w:cs="Times New Roman"/>
          <w:color w:val="000000"/>
        </w:rPr>
        <w:t xml:space="preserve">or other </w:t>
      </w:r>
      <w:r w:rsidR="00E32C5E" w:rsidRPr="008132D0">
        <w:rPr>
          <w:rFonts w:ascii="Times New Roman" w:hAnsi="Times New Roman" w:cs="Times New Roman"/>
          <w:color w:val="000000"/>
        </w:rPr>
        <w:t xml:space="preserve">grass </w:t>
      </w:r>
      <w:r w:rsidR="006D14EE" w:rsidRPr="008132D0">
        <w:rPr>
          <w:rFonts w:ascii="Times New Roman" w:hAnsi="Times New Roman" w:cs="Times New Roman"/>
          <w:color w:val="000000"/>
        </w:rPr>
        <w:t>categories</w:t>
      </w:r>
      <w:r w:rsidR="006D14EE">
        <w:rPr>
          <w:rFonts w:ascii="Times New Roman" w:hAnsi="Times New Roman" w:cs="Times New Roman"/>
          <w:color w:val="000000"/>
        </w:rPr>
        <w:t xml:space="preserve"> (complete list of plant species detected can be found in Appendix Table 2).</w:t>
      </w:r>
      <w:r w:rsidR="006D14EE" w:rsidRPr="008132D0">
        <w:rPr>
          <w:rFonts w:ascii="Times New Roman" w:hAnsi="Times New Roman" w:cs="Times New Roman"/>
          <w:color w:val="000000"/>
        </w:rPr>
        <w:t xml:space="preserve"> Percent</w:t>
      </w:r>
      <w:r w:rsidR="00827601" w:rsidRPr="008132D0">
        <w:rPr>
          <w:rFonts w:ascii="Times New Roman" w:hAnsi="Times New Roman" w:cs="Times New Roman"/>
          <w:color w:val="000000"/>
        </w:rPr>
        <w:t xml:space="preserve"> </w:t>
      </w:r>
      <w:r w:rsidRPr="008132D0">
        <w:rPr>
          <w:rFonts w:ascii="Times New Roman" w:hAnsi="Times New Roman" w:cs="Times New Roman"/>
          <w:color w:val="000000"/>
        </w:rPr>
        <w:t>cover of forbs</w:t>
      </w:r>
      <w:r w:rsidR="001C2EB9" w:rsidRPr="008132D0">
        <w:rPr>
          <w:rFonts w:ascii="Times New Roman" w:hAnsi="Times New Roman" w:cs="Times New Roman"/>
          <w:color w:val="000000"/>
        </w:rPr>
        <w:t xml:space="preserve">, </w:t>
      </w:r>
      <w:r w:rsidRPr="008132D0">
        <w:rPr>
          <w:rFonts w:ascii="Times New Roman" w:hAnsi="Times New Roman" w:cs="Times New Roman"/>
          <w:color w:val="000000"/>
        </w:rPr>
        <w:t xml:space="preserve">grasses, </w:t>
      </w:r>
      <w:r w:rsidR="001C2EB9" w:rsidRPr="008132D0">
        <w:rPr>
          <w:rFonts w:ascii="Times New Roman" w:hAnsi="Times New Roman" w:cs="Times New Roman"/>
          <w:color w:val="000000"/>
        </w:rPr>
        <w:t xml:space="preserve">or cover crop species, </w:t>
      </w:r>
      <w:r w:rsidRPr="008132D0">
        <w:rPr>
          <w:rFonts w:ascii="Times New Roman" w:hAnsi="Times New Roman" w:cs="Times New Roman"/>
          <w:color w:val="000000"/>
        </w:rPr>
        <w:t xml:space="preserve">then, </w:t>
      </w:r>
      <w:r w:rsidR="00827601" w:rsidRPr="008132D0">
        <w:rPr>
          <w:rFonts w:ascii="Times New Roman" w:hAnsi="Times New Roman" w:cs="Times New Roman"/>
          <w:color w:val="000000"/>
        </w:rPr>
        <w:t xml:space="preserve">was calculated for each field surveyed across all survey periods. </w:t>
      </w:r>
      <w:r w:rsidR="001C2EB9" w:rsidRPr="008132D0">
        <w:rPr>
          <w:rFonts w:ascii="Times New Roman" w:hAnsi="Times New Roman" w:cs="Times New Roman"/>
          <w:color w:val="000000"/>
        </w:rPr>
        <w:t xml:space="preserve">The success of cover crop </w:t>
      </w:r>
      <w:r w:rsidR="00123174" w:rsidRPr="008132D0">
        <w:rPr>
          <w:rFonts w:ascii="Times New Roman" w:hAnsi="Times New Roman" w:cs="Times New Roman"/>
          <w:color w:val="000000"/>
        </w:rPr>
        <w:t>establishment was</w:t>
      </w:r>
      <w:r w:rsidR="001C2EB9" w:rsidRPr="008132D0">
        <w:rPr>
          <w:rFonts w:ascii="Times New Roman" w:hAnsi="Times New Roman" w:cs="Times New Roman"/>
          <w:color w:val="000000"/>
        </w:rPr>
        <w:t xml:space="preserve"> </w:t>
      </w:r>
      <w:r w:rsidR="005D2DDA" w:rsidRPr="008132D0">
        <w:rPr>
          <w:rFonts w:ascii="Times New Roman" w:hAnsi="Times New Roman" w:cs="Times New Roman"/>
          <w:color w:val="000000"/>
        </w:rPr>
        <w:t xml:space="preserve">determined by whether a field </w:t>
      </w:r>
      <w:r w:rsidR="006C798C">
        <w:rPr>
          <w:rFonts w:ascii="Times New Roman" w:hAnsi="Times New Roman" w:cs="Times New Roman"/>
          <w:color w:val="000000"/>
        </w:rPr>
        <w:t xml:space="preserve">met an arbitrary standard </w:t>
      </w:r>
      <w:proofErr w:type="gramStart"/>
      <w:r w:rsidR="006C798C">
        <w:rPr>
          <w:rFonts w:ascii="Times New Roman" w:hAnsi="Times New Roman" w:cs="Times New Roman"/>
          <w:color w:val="000000"/>
        </w:rPr>
        <w:t xml:space="preserve">of </w:t>
      </w:r>
      <w:r w:rsidR="005D2DDA" w:rsidRPr="008132D0">
        <w:rPr>
          <w:rFonts w:ascii="Times New Roman" w:hAnsi="Times New Roman" w:cs="Times New Roman"/>
          <w:color w:val="000000"/>
        </w:rPr>
        <w:t xml:space="preserve"> </w:t>
      </w:r>
      <w:r w:rsidR="001C2EB9" w:rsidRPr="008132D0">
        <w:rPr>
          <w:rFonts w:ascii="Times New Roman" w:hAnsi="Times New Roman" w:cs="Times New Roman"/>
          <w:color w:val="000000"/>
        </w:rPr>
        <w:t>≥</w:t>
      </w:r>
      <w:proofErr w:type="gramEnd"/>
      <w:r w:rsidR="00003062" w:rsidRPr="008132D0">
        <w:rPr>
          <w:rFonts w:ascii="Times New Roman" w:hAnsi="Times New Roman" w:cs="Times New Roman"/>
          <w:color w:val="000000"/>
        </w:rPr>
        <w:t>7</w:t>
      </w:r>
      <w:r w:rsidR="005D2DDA" w:rsidRPr="008132D0">
        <w:rPr>
          <w:rFonts w:ascii="Times New Roman" w:hAnsi="Times New Roman" w:cs="Times New Roman"/>
          <w:color w:val="000000"/>
        </w:rPr>
        <w:t xml:space="preserve">5% of the field </w:t>
      </w:r>
      <w:r w:rsidR="001C2EB9" w:rsidRPr="008132D0">
        <w:rPr>
          <w:rFonts w:ascii="Times New Roman" w:hAnsi="Times New Roman" w:cs="Times New Roman"/>
          <w:color w:val="000000"/>
        </w:rPr>
        <w:t xml:space="preserve">in </w:t>
      </w:r>
      <w:r w:rsidR="006D14EE" w:rsidRPr="008132D0">
        <w:rPr>
          <w:rFonts w:ascii="Times New Roman" w:hAnsi="Times New Roman" w:cs="Times New Roman"/>
          <w:color w:val="000000"/>
        </w:rPr>
        <w:t>cover</w:t>
      </w:r>
      <w:r w:rsidR="007169EC">
        <w:rPr>
          <w:rFonts w:ascii="Times New Roman" w:hAnsi="Times New Roman" w:cs="Times New Roman"/>
          <w:color w:val="000000"/>
        </w:rPr>
        <w:t xml:space="preserve"> </w:t>
      </w:r>
      <w:r w:rsidR="006D14EE" w:rsidRPr="008132D0">
        <w:rPr>
          <w:rFonts w:ascii="Times New Roman" w:hAnsi="Times New Roman" w:cs="Times New Roman"/>
          <w:color w:val="000000"/>
        </w:rPr>
        <w:t>by</w:t>
      </w:r>
      <w:r w:rsidR="007169EC">
        <w:rPr>
          <w:rFonts w:ascii="Times New Roman" w:hAnsi="Times New Roman" w:cs="Times New Roman"/>
          <w:color w:val="000000"/>
        </w:rPr>
        <w:t xml:space="preserve"> </w:t>
      </w:r>
      <w:r w:rsidR="006D14EE" w:rsidRPr="008132D0">
        <w:rPr>
          <w:rFonts w:ascii="Times New Roman" w:hAnsi="Times New Roman" w:cs="Times New Roman"/>
          <w:color w:val="000000"/>
        </w:rPr>
        <w:t>cover</w:t>
      </w:r>
      <w:r w:rsidR="007169EC">
        <w:rPr>
          <w:rFonts w:ascii="Times New Roman" w:hAnsi="Times New Roman" w:cs="Times New Roman"/>
          <w:color w:val="000000"/>
        </w:rPr>
        <w:t>-</w:t>
      </w:r>
      <w:r w:rsidR="005D2DDA" w:rsidRPr="008132D0">
        <w:rPr>
          <w:rFonts w:ascii="Times New Roman" w:hAnsi="Times New Roman" w:cs="Times New Roman"/>
          <w:color w:val="000000"/>
        </w:rPr>
        <w:t>crop</w:t>
      </w:r>
      <w:r w:rsidR="001C2EB9" w:rsidRPr="008132D0">
        <w:rPr>
          <w:rFonts w:ascii="Times New Roman" w:hAnsi="Times New Roman" w:cs="Times New Roman"/>
          <w:color w:val="000000"/>
        </w:rPr>
        <w:t xml:space="preserve"> plant species</w:t>
      </w:r>
      <w:r w:rsidR="005D2DDA" w:rsidRPr="008132D0">
        <w:rPr>
          <w:rFonts w:ascii="Times New Roman" w:hAnsi="Times New Roman" w:cs="Times New Roman"/>
          <w:color w:val="000000"/>
        </w:rPr>
        <w:t>. Success was calculated during both winter and migration periods</w:t>
      </w:r>
      <w:r w:rsidR="001C2EB9" w:rsidRPr="008132D0">
        <w:rPr>
          <w:rFonts w:ascii="Times New Roman" w:hAnsi="Times New Roman" w:cs="Times New Roman"/>
          <w:color w:val="000000"/>
        </w:rPr>
        <w:t>,</w:t>
      </w:r>
      <w:r w:rsidR="005D2DDA" w:rsidRPr="008132D0">
        <w:rPr>
          <w:rFonts w:ascii="Times New Roman" w:hAnsi="Times New Roman" w:cs="Times New Roman"/>
          <w:color w:val="000000"/>
        </w:rPr>
        <w:t xml:space="preserve"> </w:t>
      </w:r>
      <w:r w:rsidR="001C2EB9" w:rsidRPr="008132D0">
        <w:rPr>
          <w:rFonts w:ascii="Times New Roman" w:hAnsi="Times New Roman" w:cs="Times New Roman"/>
          <w:color w:val="000000"/>
        </w:rPr>
        <w:t>prior to termination of the cover crop in the spring</w:t>
      </w:r>
      <w:r w:rsidR="005D2DDA" w:rsidRPr="008132D0">
        <w:rPr>
          <w:rFonts w:ascii="Times New Roman" w:hAnsi="Times New Roman" w:cs="Times New Roman"/>
          <w:color w:val="000000"/>
        </w:rPr>
        <w:t xml:space="preserve">. </w:t>
      </w:r>
      <w:r w:rsidR="001C2EB9" w:rsidRPr="008132D0">
        <w:rPr>
          <w:rFonts w:ascii="Times New Roman" w:hAnsi="Times New Roman" w:cs="Times New Roman"/>
          <w:color w:val="000000"/>
        </w:rPr>
        <w:t>I included p</w:t>
      </w:r>
      <w:r w:rsidR="00827601" w:rsidRPr="008132D0">
        <w:rPr>
          <w:rFonts w:ascii="Times New Roman" w:hAnsi="Times New Roman" w:cs="Times New Roman"/>
          <w:color w:val="000000"/>
        </w:rPr>
        <w:t xml:space="preserve">ercent </w:t>
      </w:r>
      <w:r w:rsidR="001C2EB9" w:rsidRPr="008132D0">
        <w:rPr>
          <w:rFonts w:ascii="Times New Roman" w:hAnsi="Times New Roman" w:cs="Times New Roman"/>
          <w:color w:val="000000"/>
        </w:rPr>
        <w:t xml:space="preserve">cover in </w:t>
      </w:r>
      <w:r w:rsidR="00827601" w:rsidRPr="008132D0">
        <w:rPr>
          <w:rFonts w:ascii="Times New Roman" w:hAnsi="Times New Roman" w:cs="Times New Roman"/>
          <w:color w:val="000000"/>
        </w:rPr>
        <w:t xml:space="preserve">forbs and grasses </w:t>
      </w:r>
      <w:r w:rsidR="001C2EB9" w:rsidRPr="008132D0">
        <w:rPr>
          <w:rFonts w:ascii="Times New Roman" w:hAnsi="Times New Roman" w:cs="Times New Roman"/>
          <w:color w:val="000000"/>
        </w:rPr>
        <w:t>as covariates</w:t>
      </w:r>
      <w:r w:rsidR="00EA1846" w:rsidRPr="008132D0">
        <w:rPr>
          <w:rFonts w:ascii="Times New Roman" w:hAnsi="Times New Roman" w:cs="Times New Roman"/>
          <w:color w:val="000000"/>
        </w:rPr>
        <w:t xml:space="preserve"> in the </w:t>
      </w:r>
      <w:r w:rsidR="001C2EB9" w:rsidRPr="008132D0">
        <w:rPr>
          <w:rFonts w:ascii="Times New Roman" w:hAnsi="Times New Roman" w:cs="Times New Roman"/>
          <w:color w:val="000000"/>
        </w:rPr>
        <w:t>avian occupancy</w:t>
      </w:r>
      <w:r w:rsidR="00EA1846" w:rsidRPr="008132D0">
        <w:rPr>
          <w:rFonts w:ascii="Times New Roman" w:hAnsi="Times New Roman" w:cs="Times New Roman"/>
          <w:color w:val="000000"/>
        </w:rPr>
        <w:t xml:space="preserve"> models t</w:t>
      </w:r>
      <w:r w:rsidR="001C2EB9" w:rsidRPr="008132D0">
        <w:rPr>
          <w:rFonts w:ascii="Times New Roman" w:hAnsi="Times New Roman" w:cs="Times New Roman"/>
          <w:color w:val="000000"/>
        </w:rPr>
        <w:t>o determine whether forb/grass cover was linked to occupancy for individual bird species.</w:t>
      </w:r>
    </w:p>
    <w:p w14:paraId="09E7F282" w14:textId="12DB0163" w:rsidR="004B32C6" w:rsidRPr="00EC27D0" w:rsidRDefault="002543BF" w:rsidP="00F51B40">
      <w:pPr>
        <w:spacing w:line="480" w:lineRule="auto"/>
        <w:ind w:firstLine="720"/>
        <w:rPr>
          <w:rStyle w:val="mjx-char"/>
          <w:rFonts w:ascii="Times New Roman" w:hAnsi="Times New Roman" w:cs="Times New Roman"/>
        </w:rPr>
      </w:pPr>
      <w:r w:rsidRPr="008132D0">
        <w:rPr>
          <w:rFonts w:ascii="Times New Roman" w:hAnsi="Times New Roman" w:cs="Times New Roman"/>
          <w:color w:val="000000"/>
        </w:rPr>
        <w:t xml:space="preserve">I </w:t>
      </w:r>
      <w:r w:rsidR="004A34FB" w:rsidRPr="008132D0">
        <w:rPr>
          <w:rFonts w:ascii="Times New Roman" w:hAnsi="Times New Roman" w:cs="Times New Roman"/>
          <w:color w:val="000000"/>
        </w:rPr>
        <w:t xml:space="preserve">used </w:t>
      </w:r>
      <w:r w:rsidR="004A34FB">
        <w:rPr>
          <w:rFonts w:ascii="Times New Roman" w:hAnsi="Times New Roman" w:cs="Times New Roman"/>
          <w:color w:val="000000"/>
        </w:rPr>
        <w:t>analysis</w:t>
      </w:r>
      <w:r w:rsidR="00F55A12" w:rsidRPr="008132D0">
        <w:rPr>
          <w:rFonts w:ascii="Times New Roman" w:hAnsi="Times New Roman" w:cs="Times New Roman"/>
          <w:color w:val="000000"/>
        </w:rPr>
        <w:t xml:space="preserve"> of </w:t>
      </w:r>
      <w:r w:rsidR="00B37061" w:rsidRPr="008132D0">
        <w:rPr>
          <w:rFonts w:ascii="Times New Roman" w:hAnsi="Times New Roman" w:cs="Times New Roman"/>
          <w:color w:val="000000"/>
        </w:rPr>
        <w:t>variance in</w:t>
      </w:r>
      <w:r w:rsidR="009B0FA3" w:rsidRPr="008132D0">
        <w:rPr>
          <w:rFonts w:ascii="Times New Roman" w:hAnsi="Times New Roman" w:cs="Times New Roman"/>
          <w:color w:val="000000"/>
        </w:rPr>
        <w:t xml:space="preserve"> R (R Core Team, 2013) </w:t>
      </w:r>
      <w:r w:rsidRPr="008132D0">
        <w:rPr>
          <w:rFonts w:ascii="Times New Roman" w:hAnsi="Times New Roman" w:cs="Times New Roman"/>
          <w:color w:val="000000"/>
        </w:rPr>
        <w:t>to compare multiple vegetation parameters using field type (cover crop versus control)</w:t>
      </w:r>
      <w:r w:rsidR="006C798C">
        <w:rPr>
          <w:rFonts w:ascii="Times New Roman" w:hAnsi="Times New Roman" w:cs="Times New Roman"/>
          <w:color w:val="000000"/>
        </w:rPr>
        <w:t>,</w:t>
      </w:r>
      <w:r w:rsidRPr="008132D0">
        <w:rPr>
          <w:rFonts w:ascii="Times New Roman" w:hAnsi="Times New Roman" w:cs="Times New Roman"/>
          <w:color w:val="000000"/>
        </w:rPr>
        <w:t xml:space="preserve"> seasonal (winter, migration, and </w:t>
      </w:r>
      <w:r w:rsidRPr="008132D0">
        <w:rPr>
          <w:rFonts w:ascii="Times New Roman" w:hAnsi="Times New Roman" w:cs="Times New Roman"/>
          <w:color w:val="000000"/>
        </w:rPr>
        <w:lastRenderedPageBreak/>
        <w:t>breeding)</w:t>
      </w:r>
      <w:r w:rsidR="006C798C">
        <w:rPr>
          <w:rFonts w:ascii="Times New Roman" w:hAnsi="Times New Roman" w:cs="Times New Roman"/>
          <w:color w:val="000000"/>
        </w:rPr>
        <w:t>, and year</w:t>
      </w:r>
      <w:r w:rsidRPr="008132D0">
        <w:rPr>
          <w:rFonts w:ascii="Times New Roman" w:hAnsi="Times New Roman" w:cs="Times New Roman"/>
          <w:color w:val="000000"/>
        </w:rPr>
        <w:t xml:space="preserve"> as </w:t>
      </w:r>
      <w:r w:rsidR="00F55A12" w:rsidRPr="008132D0">
        <w:rPr>
          <w:rFonts w:ascii="Times New Roman" w:hAnsi="Times New Roman" w:cs="Times New Roman"/>
          <w:color w:val="000000"/>
        </w:rPr>
        <w:t>classification</w:t>
      </w:r>
      <w:r w:rsidRPr="008132D0">
        <w:rPr>
          <w:rFonts w:ascii="Times New Roman" w:hAnsi="Times New Roman" w:cs="Times New Roman"/>
          <w:color w:val="000000"/>
        </w:rPr>
        <w:t xml:space="preserve"> variables (</w:t>
      </w:r>
      <w:proofErr w:type="spellStart"/>
      <w:r w:rsidRPr="008132D0">
        <w:rPr>
          <w:rFonts w:ascii="Times New Roman" w:hAnsi="Times New Roman" w:cs="Times New Roman"/>
          <w:color w:val="000000"/>
        </w:rPr>
        <w:t>Causton</w:t>
      </w:r>
      <w:proofErr w:type="spellEnd"/>
      <w:r w:rsidRPr="008132D0">
        <w:rPr>
          <w:rFonts w:ascii="Times New Roman" w:hAnsi="Times New Roman" w:cs="Times New Roman"/>
          <w:color w:val="000000"/>
        </w:rPr>
        <w:t xml:space="preserve"> 2012). These vegetation parameters include average height (cm), percent </w:t>
      </w:r>
      <w:r w:rsidR="005D6B38" w:rsidRPr="008132D0">
        <w:rPr>
          <w:rFonts w:ascii="Times New Roman" w:hAnsi="Times New Roman" w:cs="Times New Roman"/>
          <w:color w:val="000000"/>
        </w:rPr>
        <w:t xml:space="preserve">vegetation </w:t>
      </w:r>
      <w:r w:rsidRPr="008132D0">
        <w:rPr>
          <w:rFonts w:ascii="Times New Roman" w:hAnsi="Times New Roman" w:cs="Times New Roman"/>
          <w:color w:val="000000"/>
        </w:rPr>
        <w:t>cover, percent bare ground, vertical variance, and horizontal variance.</w:t>
      </w:r>
      <w:r w:rsidR="005D6B38" w:rsidRPr="008132D0">
        <w:rPr>
          <w:rFonts w:ascii="Times New Roman" w:hAnsi="Times New Roman" w:cs="Times New Roman"/>
          <w:color w:val="000000"/>
        </w:rPr>
        <w:t xml:space="preserve"> </w:t>
      </w:r>
      <w:r w:rsidR="007016F0" w:rsidRPr="008132D0">
        <w:rPr>
          <w:rFonts w:ascii="Times New Roman" w:hAnsi="Times New Roman" w:cs="Times New Roman"/>
          <w:color w:val="000000"/>
        </w:rPr>
        <w:t>Vertical variance</w:t>
      </w:r>
      <w:r w:rsidR="0065052C" w:rsidRPr="008132D0">
        <w:rPr>
          <w:rFonts w:ascii="Times New Roman" w:hAnsi="Times New Roman" w:cs="Times New Roman"/>
          <w:color w:val="000000"/>
        </w:rPr>
        <w:t xml:space="preserve"> was</w:t>
      </w:r>
      <w:r w:rsidR="007016F0" w:rsidRPr="008132D0">
        <w:rPr>
          <w:rFonts w:ascii="Times New Roman" w:hAnsi="Times New Roman" w:cs="Times New Roman"/>
          <w:color w:val="000000"/>
        </w:rPr>
        <w:t xml:space="preserve"> the variance of average height of vegetation, </w:t>
      </w:r>
      <w:r w:rsidR="0065052C" w:rsidRPr="008132D0">
        <w:rPr>
          <w:rFonts w:ascii="Times New Roman" w:hAnsi="Times New Roman" w:cs="Times New Roman"/>
          <w:color w:val="000000"/>
        </w:rPr>
        <w:t>calculated</w:t>
      </w:r>
      <w:r w:rsidR="007016F0" w:rsidRPr="008132D0">
        <w:rPr>
          <w:rFonts w:ascii="Times New Roman" w:hAnsi="Times New Roman" w:cs="Times New Roman"/>
          <w:color w:val="000000"/>
        </w:rPr>
        <w:t xml:space="preserve"> a</w:t>
      </w:r>
      <w:r w:rsidR="0065052C" w:rsidRPr="008132D0">
        <w:rPr>
          <w:rFonts w:ascii="Times New Roman" w:hAnsi="Times New Roman" w:cs="Times New Roman"/>
          <w:color w:val="000000"/>
        </w:rPr>
        <w:t>s</w:t>
      </w:r>
      <w:r w:rsidR="007016F0" w:rsidRPr="008132D0">
        <w:rPr>
          <w:rFonts w:ascii="Times New Roman" w:hAnsi="Times New Roman" w:cs="Times New Roman"/>
          <w:color w:val="000000"/>
        </w:rPr>
        <w:t xml:space="preserve"> variance of </w:t>
      </w:r>
      <w:r w:rsidR="0065052C" w:rsidRPr="008132D0">
        <w:rPr>
          <w:rFonts w:ascii="Times New Roman" w:hAnsi="Times New Roman" w:cs="Times New Roman"/>
          <w:color w:val="000000"/>
        </w:rPr>
        <w:t>the</w:t>
      </w:r>
      <w:r w:rsidR="007016F0" w:rsidRPr="008132D0">
        <w:rPr>
          <w:rFonts w:ascii="Times New Roman" w:hAnsi="Times New Roman" w:cs="Times New Roman"/>
          <w:color w:val="000000"/>
        </w:rPr>
        <w:t xml:space="preserve"> </w:t>
      </w:r>
      <w:r w:rsidR="0065052C" w:rsidRPr="008132D0">
        <w:rPr>
          <w:rFonts w:ascii="Times New Roman" w:hAnsi="Times New Roman" w:cs="Times New Roman"/>
          <w:color w:val="000000"/>
        </w:rPr>
        <w:t xml:space="preserve">transect </w:t>
      </w:r>
      <w:r w:rsidR="007016F0" w:rsidRPr="008132D0">
        <w:rPr>
          <w:rFonts w:ascii="Times New Roman" w:hAnsi="Times New Roman" w:cs="Times New Roman"/>
          <w:color w:val="000000"/>
        </w:rPr>
        <w:t>sample</w:t>
      </w:r>
      <w:r w:rsidR="0065052C" w:rsidRPr="008132D0">
        <w:rPr>
          <w:rFonts w:ascii="Times New Roman" w:hAnsi="Times New Roman" w:cs="Times New Roman"/>
          <w:color w:val="000000"/>
        </w:rPr>
        <w:t xml:space="preserve"> measurements.</w:t>
      </w:r>
      <w:r w:rsidR="007016F0" w:rsidRPr="008132D0">
        <w:rPr>
          <w:rStyle w:val="mjx-char"/>
          <w:rFonts w:ascii="Times New Roman" w:hAnsi="Times New Roman" w:cs="Times New Roman"/>
        </w:rPr>
        <w:t xml:space="preserve"> </w:t>
      </w:r>
      <w:r w:rsidR="0065052C" w:rsidRPr="008132D0">
        <w:rPr>
          <w:rStyle w:val="mjx-char"/>
          <w:rFonts w:ascii="Times New Roman" w:hAnsi="Times New Roman" w:cs="Times New Roman"/>
        </w:rPr>
        <w:t>T</w:t>
      </w:r>
      <w:r w:rsidR="007016F0" w:rsidRPr="008132D0">
        <w:rPr>
          <w:rStyle w:val="mjx-char"/>
          <w:rFonts w:ascii="Times New Roman" w:hAnsi="Times New Roman" w:cs="Times New Roman"/>
        </w:rPr>
        <w:t xml:space="preserve">he horizontal </w:t>
      </w:r>
      <w:r w:rsidR="0065052C" w:rsidRPr="008132D0">
        <w:rPr>
          <w:rStyle w:val="mjx-char"/>
          <w:rFonts w:ascii="Times New Roman" w:hAnsi="Times New Roman" w:cs="Times New Roman"/>
        </w:rPr>
        <w:t xml:space="preserve">cover </w:t>
      </w:r>
      <w:r w:rsidR="009B0FA3" w:rsidRPr="008132D0">
        <w:rPr>
          <w:rStyle w:val="mjx-char"/>
          <w:rFonts w:ascii="Times New Roman" w:hAnsi="Times New Roman" w:cs="Times New Roman"/>
        </w:rPr>
        <w:t>variance was</w:t>
      </w:r>
      <w:r w:rsidR="007016F0" w:rsidRPr="008132D0">
        <w:rPr>
          <w:rStyle w:val="mjx-char"/>
          <w:rFonts w:ascii="Times New Roman" w:hAnsi="Times New Roman" w:cs="Times New Roman"/>
        </w:rPr>
        <w:t xml:space="preserve"> </w:t>
      </w:r>
      <w:r w:rsidR="005D6B38" w:rsidRPr="008132D0">
        <w:rPr>
          <w:rStyle w:val="mjx-char"/>
          <w:rFonts w:ascii="Times New Roman" w:hAnsi="Times New Roman" w:cs="Times New Roman"/>
        </w:rPr>
        <w:t xml:space="preserve">a measure of vegetation patchiness and was </w:t>
      </w:r>
      <w:r w:rsidR="0065052C" w:rsidRPr="008132D0">
        <w:rPr>
          <w:rStyle w:val="mjx-char"/>
          <w:rFonts w:ascii="Times New Roman" w:hAnsi="Times New Roman" w:cs="Times New Roman"/>
        </w:rPr>
        <w:t>calculated based on the</w:t>
      </w:r>
      <w:r w:rsidR="007016F0" w:rsidRPr="008132D0">
        <w:rPr>
          <w:rStyle w:val="mjx-char"/>
          <w:rFonts w:ascii="Times New Roman" w:hAnsi="Times New Roman" w:cs="Times New Roman"/>
        </w:rPr>
        <w:t xml:space="preserve"> binomial variance equation</w:t>
      </w:r>
      <w:r w:rsidR="0065052C" w:rsidRPr="008132D0">
        <w:rPr>
          <w:rStyle w:val="mjx-char"/>
          <w:rFonts w:ascii="Times New Roman" w:hAnsi="Times New Roman" w:cs="Times New Roman"/>
        </w:rPr>
        <w:t>.</w:t>
      </w:r>
      <w:r w:rsidR="007016F0" w:rsidRPr="008132D0">
        <w:rPr>
          <w:rStyle w:val="mjx-char"/>
          <w:rFonts w:ascii="Times New Roman" w:hAnsi="Times New Roman" w:cs="Times New Roman"/>
        </w:rPr>
        <w:t xml:space="preserve"> </w:t>
      </w:r>
      <w:r w:rsidRPr="008132D0">
        <w:rPr>
          <w:rStyle w:val="mjx-char"/>
          <w:rFonts w:ascii="Times New Roman" w:hAnsi="Times New Roman" w:cs="Times New Roman"/>
        </w:rPr>
        <w:t>Each vegetation parameter was visualized first via boxplots in R before ANOVAs were performed.</w:t>
      </w:r>
      <w:r w:rsidR="00BE518B" w:rsidRPr="008132D0">
        <w:rPr>
          <w:rStyle w:val="mjx-char"/>
          <w:rFonts w:ascii="Times New Roman" w:hAnsi="Times New Roman" w:cs="Times New Roman"/>
        </w:rPr>
        <w:t xml:space="preserve"> Global ANOVAs that consisted of all seasons were done for each vegetation parameter.</w:t>
      </w:r>
      <w:r w:rsidRPr="008132D0">
        <w:rPr>
          <w:rStyle w:val="mjx-char"/>
          <w:rFonts w:ascii="Times New Roman" w:hAnsi="Times New Roman" w:cs="Times New Roman"/>
        </w:rPr>
        <w:t xml:space="preserve"> Once the ANOVAs were conducted, I used Tukey Honest Significant Differences to perform multiple pairwise-comparisons between the means of each significant group</w:t>
      </w:r>
      <w:r w:rsidR="007169EC">
        <w:rPr>
          <w:rStyle w:val="mjx-char"/>
          <w:rFonts w:ascii="Times New Roman" w:hAnsi="Times New Roman" w:cs="Times New Roman"/>
        </w:rPr>
        <w:t>.</w:t>
      </w:r>
    </w:p>
    <w:p w14:paraId="76DAEDDB" w14:textId="0A0200DE" w:rsidR="0032661D" w:rsidRPr="00EC27D0" w:rsidRDefault="0032661D" w:rsidP="00FE0B24">
      <w:pPr>
        <w:spacing w:line="480" w:lineRule="auto"/>
        <w:rPr>
          <w:rFonts w:ascii="Times New Roman" w:hAnsi="Times New Roman" w:cs="Times New Roman"/>
          <w:i/>
          <w:iCs/>
          <w:color w:val="000000"/>
        </w:rPr>
      </w:pPr>
      <w:r w:rsidRPr="00EC27D0">
        <w:rPr>
          <w:rFonts w:ascii="Times New Roman" w:hAnsi="Times New Roman" w:cs="Times New Roman"/>
          <w:i/>
          <w:iCs/>
          <w:color w:val="000000"/>
        </w:rPr>
        <w:t>Avian An</w:t>
      </w:r>
      <w:r w:rsidR="00E303AE" w:rsidRPr="00EC27D0">
        <w:rPr>
          <w:rFonts w:ascii="Times New Roman" w:hAnsi="Times New Roman" w:cs="Times New Roman"/>
          <w:i/>
          <w:iCs/>
          <w:color w:val="000000"/>
        </w:rPr>
        <w:t>a</w:t>
      </w:r>
      <w:r w:rsidRPr="00EC27D0">
        <w:rPr>
          <w:rFonts w:ascii="Times New Roman" w:hAnsi="Times New Roman" w:cs="Times New Roman"/>
          <w:i/>
          <w:iCs/>
          <w:color w:val="000000"/>
        </w:rPr>
        <w:t>l</w:t>
      </w:r>
      <w:r w:rsidR="00E303AE" w:rsidRPr="00EC27D0">
        <w:rPr>
          <w:rFonts w:ascii="Times New Roman" w:hAnsi="Times New Roman" w:cs="Times New Roman"/>
          <w:i/>
          <w:iCs/>
          <w:color w:val="000000"/>
        </w:rPr>
        <w:t>yse</w:t>
      </w:r>
      <w:r w:rsidRPr="00EC27D0">
        <w:rPr>
          <w:rFonts w:ascii="Times New Roman" w:hAnsi="Times New Roman" w:cs="Times New Roman"/>
          <w:i/>
          <w:iCs/>
          <w:color w:val="000000"/>
        </w:rPr>
        <w:t>s</w:t>
      </w:r>
    </w:p>
    <w:p w14:paraId="1AC03BF8" w14:textId="30889371" w:rsidR="00BF03E5" w:rsidRPr="00EC27D0" w:rsidRDefault="00D237C8" w:rsidP="0032661D">
      <w:pPr>
        <w:spacing w:line="480" w:lineRule="auto"/>
        <w:ind w:firstLine="720"/>
        <w:rPr>
          <w:rFonts w:ascii="Times New Roman" w:hAnsi="Times New Roman" w:cs="Times New Roman"/>
          <w:color w:val="000000"/>
        </w:rPr>
      </w:pPr>
      <w:r w:rsidRPr="00EC27D0">
        <w:rPr>
          <w:rFonts w:ascii="Times New Roman" w:hAnsi="Times New Roman" w:cs="Times New Roman"/>
          <w:color w:val="000000"/>
        </w:rPr>
        <w:t xml:space="preserve">I used an occupancy modeling approach for analysis of the bird survey data. Occupancy modeling has been utilized </w:t>
      </w:r>
      <w:r w:rsidR="00342F1A">
        <w:rPr>
          <w:rFonts w:ascii="Times New Roman" w:hAnsi="Times New Roman" w:cs="Times New Roman"/>
          <w:color w:val="000000"/>
        </w:rPr>
        <w:t xml:space="preserve">extensively </w:t>
      </w:r>
      <w:r w:rsidRPr="00EC27D0">
        <w:rPr>
          <w:rFonts w:ascii="Times New Roman" w:hAnsi="Times New Roman" w:cs="Times New Roman"/>
          <w:color w:val="000000"/>
        </w:rPr>
        <w:t>within the field of avian ecology, as it allows for not only single-species modeling, but also multispecies modeling as well (</w:t>
      </w:r>
      <w:proofErr w:type="spellStart"/>
      <w:r w:rsidRPr="00EC27D0">
        <w:rPr>
          <w:rFonts w:ascii="Times New Roman" w:hAnsi="Times New Roman" w:cs="Times New Roman"/>
          <w:color w:val="000000"/>
        </w:rPr>
        <w:t>Guillera-Arroita</w:t>
      </w:r>
      <w:proofErr w:type="spellEnd"/>
      <w:r w:rsidRPr="00EC27D0">
        <w:rPr>
          <w:rFonts w:ascii="Times New Roman" w:hAnsi="Times New Roman" w:cs="Times New Roman"/>
          <w:color w:val="000000"/>
        </w:rPr>
        <w:t xml:space="preserve"> 2019). The benefit to using occupancy modeling is that it accounts for imperfect detection, or detection </w:t>
      </w:r>
      <w:r w:rsidR="007225EF" w:rsidRPr="00EC27D0">
        <w:rPr>
          <w:rFonts w:ascii="Times New Roman" w:hAnsi="Times New Roman" w:cs="Times New Roman"/>
          <w:color w:val="000000"/>
        </w:rPr>
        <w:t>in which individual birds are missed during the survey period for a variety of reasons</w:t>
      </w:r>
      <w:r w:rsidRPr="00EC27D0">
        <w:rPr>
          <w:rFonts w:ascii="Times New Roman" w:hAnsi="Times New Roman" w:cs="Times New Roman"/>
          <w:color w:val="000000"/>
        </w:rPr>
        <w:t xml:space="preserve">. </w:t>
      </w:r>
      <w:r w:rsidR="00A84175" w:rsidRPr="00EC27D0">
        <w:rPr>
          <w:rFonts w:ascii="Times New Roman" w:hAnsi="Times New Roman" w:cs="Times New Roman"/>
          <w:color w:val="000000"/>
        </w:rPr>
        <w:t xml:space="preserve">I </w:t>
      </w:r>
      <w:r w:rsidR="00B26017" w:rsidRPr="00EC27D0">
        <w:rPr>
          <w:rFonts w:ascii="Times New Roman" w:hAnsi="Times New Roman" w:cs="Times New Roman"/>
          <w:color w:val="000000"/>
        </w:rPr>
        <w:t>used binomial generalized linear</w:t>
      </w:r>
      <w:r w:rsidR="00A84175" w:rsidRPr="00EC27D0">
        <w:rPr>
          <w:rFonts w:ascii="Times New Roman" w:hAnsi="Times New Roman" w:cs="Times New Roman"/>
          <w:color w:val="000000"/>
        </w:rPr>
        <w:t xml:space="preserve"> mixed models using the packages </w:t>
      </w:r>
      <w:proofErr w:type="spellStart"/>
      <w:r w:rsidR="00A84175" w:rsidRPr="00EC27D0">
        <w:rPr>
          <w:rFonts w:ascii="Times New Roman" w:hAnsi="Times New Roman" w:cs="Times New Roman"/>
          <w:color w:val="000000"/>
        </w:rPr>
        <w:t>GLMMAdaptive</w:t>
      </w:r>
      <w:proofErr w:type="spellEnd"/>
      <w:r w:rsidR="00A84175" w:rsidRPr="00EC27D0">
        <w:rPr>
          <w:rFonts w:ascii="Times New Roman" w:hAnsi="Times New Roman" w:cs="Times New Roman"/>
          <w:color w:val="000000"/>
        </w:rPr>
        <w:t xml:space="preserve"> and LME4 in program R (</w:t>
      </w:r>
      <w:r w:rsidR="00CF1A11" w:rsidRPr="00EC27D0">
        <w:rPr>
          <w:rFonts w:ascii="Times New Roman" w:hAnsi="Times New Roman" w:cs="Times New Roman"/>
          <w:color w:val="000000"/>
        </w:rPr>
        <w:t xml:space="preserve">Bates 2015, </w:t>
      </w:r>
      <w:r w:rsidR="00A84175" w:rsidRPr="00EC27D0">
        <w:rPr>
          <w:rFonts w:ascii="Times New Roman" w:hAnsi="Times New Roman" w:cs="Times New Roman"/>
          <w:color w:val="000000"/>
        </w:rPr>
        <w:t>Rizopoulos 2022</w:t>
      </w:r>
      <w:r w:rsidR="00B26017" w:rsidRPr="00EC27D0">
        <w:rPr>
          <w:rFonts w:ascii="Times New Roman" w:hAnsi="Times New Roman" w:cs="Times New Roman"/>
          <w:color w:val="000000"/>
        </w:rPr>
        <w:t>)</w:t>
      </w:r>
      <w:r w:rsidR="0032661D" w:rsidRPr="00EC27D0">
        <w:rPr>
          <w:rFonts w:ascii="Times New Roman" w:hAnsi="Times New Roman" w:cs="Times New Roman"/>
          <w:color w:val="000000"/>
        </w:rPr>
        <w:t xml:space="preserve"> for analysis of bird </w:t>
      </w:r>
      <w:r w:rsidRPr="00EC27D0">
        <w:rPr>
          <w:rFonts w:ascii="Times New Roman" w:hAnsi="Times New Roman" w:cs="Times New Roman"/>
          <w:color w:val="000000"/>
        </w:rPr>
        <w:t>occupancy d</w:t>
      </w:r>
      <w:r w:rsidR="0032661D" w:rsidRPr="00EC27D0">
        <w:rPr>
          <w:rFonts w:ascii="Times New Roman" w:hAnsi="Times New Roman" w:cs="Times New Roman"/>
          <w:color w:val="000000"/>
        </w:rPr>
        <w:t>ata</w:t>
      </w:r>
      <w:r w:rsidR="00A84175" w:rsidRPr="00EC27D0">
        <w:rPr>
          <w:rFonts w:ascii="Times New Roman" w:hAnsi="Times New Roman" w:cs="Times New Roman"/>
          <w:color w:val="000000"/>
        </w:rPr>
        <w:t xml:space="preserve">. </w:t>
      </w:r>
      <w:r w:rsidR="00632219" w:rsidRPr="00EC27D0">
        <w:rPr>
          <w:rFonts w:ascii="Times New Roman" w:hAnsi="Times New Roman" w:cs="Times New Roman"/>
          <w:color w:val="000000"/>
        </w:rPr>
        <w:t xml:space="preserve"> </w:t>
      </w:r>
      <w:r w:rsidR="00B26017" w:rsidRPr="00EC27D0">
        <w:rPr>
          <w:rFonts w:ascii="Times New Roman" w:hAnsi="Times New Roman" w:cs="Times New Roman"/>
          <w:color w:val="000000"/>
        </w:rPr>
        <w:t>Binomial generalized linear mixed models are ideal when dealing with binary data</w:t>
      </w:r>
      <w:r w:rsidR="00BF03E5" w:rsidRPr="00EC27D0">
        <w:rPr>
          <w:rFonts w:ascii="Times New Roman" w:hAnsi="Times New Roman" w:cs="Times New Roman"/>
          <w:color w:val="000000"/>
        </w:rPr>
        <w:t>, which ties well with presence-absence occupancy modeling</w:t>
      </w:r>
      <w:r w:rsidR="009B0FA3" w:rsidRPr="00EC27D0">
        <w:rPr>
          <w:rFonts w:ascii="Times New Roman" w:hAnsi="Times New Roman" w:cs="Times New Roman"/>
          <w:color w:val="000000"/>
        </w:rPr>
        <w:t xml:space="preserve"> (Bolker 2015)</w:t>
      </w:r>
      <w:r w:rsidR="00BF03E5" w:rsidRPr="00EC27D0">
        <w:rPr>
          <w:rFonts w:ascii="Times New Roman" w:hAnsi="Times New Roman" w:cs="Times New Roman"/>
          <w:color w:val="000000"/>
        </w:rPr>
        <w:t>. Using this approach, I determine</w:t>
      </w:r>
      <w:r w:rsidR="00E600CF" w:rsidRPr="00EC27D0">
        <w:rPr>
          <w:rFonts w:ascii="Times New Roman" w:hAnsi="Times New Roman" w:cs="Times New Roman"/>
          <w:color w:val="000000"/>
        </w:rPr>
        <w:t>d</w:t>
      </w:r>
      <w:r w:rsidR="00BF03E5" w:rsidRPr="00EC27D0">
        <w:rPr>
          <w:rFonts w:ascii="Times New Roman" w:hAnsi="Times New Roman" w:cs="Times New Roman"/>
          <w:color w:val="000000"/>
        </w:rPr>
        <w:t xml:space="preserve"> what </w:t>
      </w:r>
      <w:r w:rsidR="00123174">
        <w:rPr>
          <w:rFonts w:ascii="Times New Roman" w:hAnsi="Times New Roman" w:cs="Times New Roman"/>
          <w:color w:val="000000"/>
        </w:rPr>
        <w:t>covariates</w:t>
      </w:r>
      <w:r w:rsidR="00123174" w:rsidRPr="00EC27D0">
        <w:rPr>
          <w:rFonts w:ascii="Times New Roman" w:hAnsi="Times New Roman" w:cs="Times New Roman"/>
          <w:color w:val="000000"/>
        </w:rPr>
        <w:t xml:space="preserve"> were</w:t>
      </w:r>
      <w:r w:rsidR="00313DD4" w:rsidRPr="00EC27D0">
        <w:rPr>
          <w:rFonts w:ascii="Times New Roman" w:hAnsi="Times New Roman" w:cs="Times New Roman"/>
          <w:color w:val="000000"/>
        </w:rPr>
        <w:t xml:space="preserve"> related to </w:t>
      </w:r>
      <w:r w:rsidR="00BF03E5" w:rsidRPr="00EC27D0">
        <w:rPr>
          <w:rFonts w:ascii="Times New Roman" w:hAnsi="Times New Roman" w:cs="Times New Roman"/>
          <w:color w:val="000000"/>
        </w:rPr>
        <w:t xml:space="preserve">avian </w:t>
      </w:r>
      <w:r w:rsidR="00313DD4" w:rsidRPr="00EC27D0">
        <w:rPr>
          <w:rFonts w:ascii="Times New Roman" w:hAnsi="Times New Roman" w:cs="Times New Roman"/>
          <w:color w:val="000000"/>
        </w:rPr>
        <w:t xml:space="preserve">use </w:t>
      </w:r>
      <w:r w:rsidR="00E600CF" w:rsidRPr="00EC27D0">
        <w:rPr>
          <w:rFonts w:ascii="Times New Roman" w:hAnsi="Times New Roman" w:cs="Times New Roman"/>
          <w:color w:val="000000"/>
        </w:rPr>
        <w:t xml:space="preserve">(presence) </w:t>
      </w:r>
      <w:r w:rsidR="00313DD4" w:rsidRPr="00EC27D0">
        <w:rPr>
          <w:rFonts w:ascii="Times New Roman" w:hAnsi="Times New Roman" w:cs="Times New Roman"/>
          <w:color w:val="000000"/>
        </w:rPr>
        <w:t>of a given field type (cover crop or control</w:t>
      </w:r>
      <w:r w:rsidR="00E600CF" w:rsidRPr="00EC27D0">
        <w:rPr>
          <w:rFonts w:ascii="Times New Roman" w:hAnsi="Times New Roman" w:cs="Times New Roman"/>
          <w:color w:val="000000"/>
        </w:rPr>
        <w:t>)</w:t>
      </w:r>
      <w:r w:rsidR="00BF03E5" w:rsidRPr="00EC27D0">
        <w:rPr>
          <w:rFonts w:ascii="Times New Roman" w:hAnsi="Times New Roman" w:cs="Times New Roman"/>
          <w:color w:val="000000"/>
        </w:rPr>
        <w:t>.</w:t>
      </w:r>
      <w:r w:rsidR="003D692E" w:rsidRPr="00EC27D0">
        <w:rPr>
          <w:rFonts w:ascii="Times New Roman" w:hAnsi="Times New Roman" w:cs="Times New Roman"/>
          <w:color w:val="000000"/>
        </w:rPr>
        <w:t xml:space="preserve"> </w:t>
      </w:r>
      <w:r w:rsidR="00DD54A2" w:rsidRPr="00EC27D0">
        <w:rPr>
          <w:rFonts w:ascii="Times New Roman" w:hAnsi="Times New Roman" w:cs="Times New Roman"/>
          <w:color w:val="000000"/>
        </w:rPr>
        <w:t xml:space="preserve">I evaluated </w:t>
      </w:r>
      <w:r w:rsidR="003D692E" w:rsidRPr="00EC27D0">
        <w:rPr>
          <w:rFonts w:ascii="Times New Roman" w:hAnsi="Times New Roman" w:cs="Times New Roman"/>
          <w:color w:val="000000"/>
        </w:rPr>
        <w:t>zero-inflated negative binomial, Poisson, zero-inflated Poisson, and binomial model</w:t>
      </w:r>
      <w:r w:rsidR="00DD54A2" w:rsidRPr="00EC27D0">
        <w:rPr>
          <w:rFonts w:ascii="Times New Roman" w:hAnsi="Times New Roman" w:cs="Times New Roman"/>
          <w:color w:val="000000"/>
        </w:rPr>
        <w:t>s for goodness of fit</w:t>
      </w:r>
      <w:r w:rsidRPr="00EC27D0">
        <w:rPr>
          <w:rFonts w:ascii="Times New Roman" w:hAnsi="Times New Roman" w:cs="Times New Roman"/>
          <w:color w:val="000000"/>
        </w:rPr>
        <w:t>.  Ba</w:t>
      </w:r>
      <w:r w:rsidR="00DD54A2" w:rsidRPr="00EC27D0">
        <w:rPr>
          <w:rFonts w:ascii="Times New Roman" w:hAnsi="Times New Roman" w:cs="Times New Roman"/>
          <w:color w:val="000000"/>
        </w:rPr>
        <w:t>sed on Δ</w:t>
      </w:r>
      <w:r w:rsidR="003D692E" w:rsidRPr="00EC27D0">
        <w:rPr>
          <w:rFonts w:ascii="Times New Roman" w:hAnsi="Times New Roman" w:cs="Times New Roman"/>
          <w:color w:val="000000"/>
        </w:rPr>
        <w:t xml:space="preserve">AIC </w:t>
      </w:r>
      <w:r w:rsidRPr="00EC27D0">
        <w:rPr>
          <w:rFonts w:ascii="Times New Roman" w:hAnsi="Times New Roman" w:cs="Times New Roman"/>
          <w:color w:val="000000"/>
        </w:rPr>
        <w:t xml:space="preserve">scores, </w:t>
      </w:r>
      <w:r w:rsidR="003D692E" w:rsidRPr="00EC27D0">
        <w:rPr>
          <w:rFonts w:ascii="Times New Roman" w:hAnsi="Times New Roman" w:cs="Times New Roman"/>
          <w:color w:val="000000"/>
        </w:rPr>
        <w:t>the binomial model was the best fit for th</w:t>
      </w:r>
      <w:r w:rsidRPr="00EC27D0">
        <w:rPr>
          <w:rFonts w:ascii="Times New Roman" w:hAnsi="Times New Roman" w:cs="Times New Roman"/>
          <w:color w:val="000000"/>
        </w:rPr>
        <w:t>e data</w:t>
      </w:r>
      <w:r w:rsidR="003D692E" w:rsidRPr="00EC27D0">
        <w:rPr>
          <w:rFonts w:ascii="Times New Roman" w:hAnsi="Times New Roman" w:cs="Times New Roman"/>
          <w:color w:val="000000"/>
        </w:rPr>
        <w:t xml:space="preserve">. </w:t>
      </w:r>
      <w:r w:rsidRPr="00EC27D0">
        <w:rPr>
          <w:rFonts w:ascii="Times New Roman" w:hAnsi="Times New Roman" w:cs="Times New Roman"/>
          <w:color w:val="000000"/>
        </w:rPr>
        <w:t>I included vegetation and year cov</w:t>
      </w:r>
      <w:r w:rsidR="00DC661F" w:rsidRPr="00EC27D0">
        <w:rPr>
          <w:rFonts w:ascii="Times New Roman" w:hAnsi="Times New Roman" w:cs="Times New Roman"/>
          <w:color w:val="000000"/>
        </w:rPr>
        <w:t>a</w:t>
      </w:r>
      <w:r w:rsidRPr="00EC27D0">
        <w:rPr>
          <w:rFonts w:ascii="Times New Roman" w:hAnsi="Times New Roman" w:cs="Times New Roman"/>
          <w:color w:val="000000"/>
        </w:rPr>
        <w:t xml:space="preserve">riates in the </w:t>
      </w:r>
      <w:r w:rsidR="00BF03E5" w:rsidRPr="00EC27D0">
        <w:rPr>
          <w:rFonts w:ascii="Times New Roman" w:hAnsi="Times New Roman" w:cs="Times New Roman"/>
          <w:color w:val="000000"/>
        </w:rPr>
        <w:t>occupancy modeling.</w:t>
      </w:r>
      <w:r w:rsidR="007901D8" w:rsidRPr="00EC27D0">
        <w:rPr>
          <w:rFonts w:ascii="Times New Roman" w:hAnsi="Times New Roman" w:cs="Times New Roman"/>
          <w:color w:val="000000"/>
        </w:rPr>
        <w:t xml:space="preserve"> </w:t>
      </w:r>
    </w:p>
    <w:p w14:paraId="3B5D0E86" w14:textId="7A3734BE" w:rsidR="003D692E" w:rsidRPr="00EC27D0" w:rsidRDefault="00BF03E5" w:rsidP="00AD1FF3">
      <w:pPr>
        <w:spacing w:line="480" w:lineRule="auto"/>
        <w:rPr>
          <w:rFonts w:ascii="Times New Roman" w:hAnsi="Times New Roman" w:cs="Times New Roman"/>
          <w:color w:val="000000"/>
        </w:rPr>
      </w:pPr>
      <w:r w:rsidRPr="00EC27D0">
        <w:rPr>
          <w:rFonts w:ascii="Times New Roman" w:hAnsi="Times New Roman" w:cs="Times New Roman"/>
          <w:color w:val="000000"/>
        </w:rPr>
        <w:lastRenderedPageBreak/>
        <w:tab/>
      </w:r>
      <w:r w:rsidR="00FE7799" w:rsidRPr="00EC27D0">
        <w:rPr>
          <w:rFonts w:ascii="Times New Roman" w:hAnsi="Times New Roman" w:cs="Times New Roman"/>
          <w:color w:val="000000"/>
        </w:rPr>
        <w:t>I</w:t>
      </w:r>
      <w:r w:rsidR="003D692E" w:rsidRPr="00EC27D0">
        <w:rPr>
          <w:rFonts w:ascii="Times New Roman" w:hAnsi="Times New Roman" w:cs="Times New Roman"/>
          <w:color w:val="000000"/>
        </w:rPr>
        <w:t xml:space="preserve"> </w:t>
      </w:r>
      <w:r w:rsidR="007225EF" w:rsidRPr="00EC27D0">
        <w:rPr>
          <w:rFonts w:ascii="Times New Roman" w:hAnsi="Times New Roman" w:cs="Times New Roman"/>
          <w:color w:val="000000"/>
        </w:rPr>
        <w:t>developed</w:t>
      </w:r>
      <w:r w:rsidR="003D692E" w:rsidRPr="00EC27D0">
        <w:rPr>
          <w:rFonts w:ascii="Times New Roman" w:hAnsi="Times New Roman" w:cs="Times New Roman"/>
          <w:color w:val="000000"/>
        </w:rPr>
        <w:t xml:space="preserve"> models for both single species </w:t>
      </w:r>
      <w:r w:rsidR="007225EF" w:rsidRPr="00EC27D0">
        <w:rPr>
          <w:rFonts w:ascii="Times New Roman" w:hAnsi="Times New Roman" w:cs="Times New Roman"/>
          <w:color w:val="000000"/>
        </w:rPr>
        <w:t xml:space="preserve">occupancy </w:t>
      </w:r>
      <w:r w:rsidR="003D692E" w:rsidRPr="00EC27D0">
        <w:rPr>
          <w:rFonts w:ascii="Times New Roman" w:hAnsi="Times New Roman" w:cs="Times New Roman"/>
          <w:color w:val="000000"/>
        </w:rPr>
        <w:t xml:space="preserve">and multispecies richness. For the single species models, </w:t>
      </w:r>
      <w:r w:rsidR="00FE7799" w:rsidRPr="00EC27D0">
        <w:rPr>
          <w:rFonts w:ascii="Times New Roman" w:hAnsi="Times New Roman" w:cs="Times New Roman"/>
          <w:color w:val="000000"/>
        </w:rPr>
        <w:t>I</w:t>
      </w:r>
      <w:r w:rsidR="003D692E" w:rsidRPr="00EC27D0">
        <w:rPr>
          <w:rFonts w:ascii="Times New Roman" w:hAnsi="Times New Roman" w:cs="Times New Roman"/>
          <w:color w:val="000000"/>
        </w:rPr>
        <w:t xml:space="preserve"> selected 1</w:t>
      </w:r>
      <w:r w:rsidR="00EA39BC" w:rsidRPr="00EC27D0">
        <w:rPr>
          <w:rFonts w:ascii="Times New Roman" w:hAnsi="Times New Roman" w:cs="Times New Roman"/>
          <w:color w:val="000000"/>
        </w:rPr>
        <w:t>4</w:t>
      </w:r>
      <w:r w:rsidR="003D692E" w:rsidRPr="00EC27D0">
        <w:rPr>
          <w:rFonts w:ascii="Times New Roman" w:hAnsi="Times New Roman" w:cs="Times New Roman"/>
          <w:color w:val="000000"/>
        </w:rPr>
        <w:t xml:space="preserve"> species to run models on</w:t>
      </w:r>
      <w:r w:rsidR="00F90A71" w:rsidRPr="00EC27D0">
        <w:rPr>
          <w:rFonts w:ascii="Times New Roman" w:hAnsi="Times New Roman" w:cs="Times New Roman"/>
          <w:color w:val="000000"/>
        </w:rPr>
        <w:t xml:space="preserve"> that had sufficient detections (</w:t>
      </w:r>
      <w:proofErr w:type="spellStart"/>
      <w:r w:rsidR="00F90A71" w:rsidRPr="00EC27D0">
        <w:rPr>
          <w:rFonts w:ascii="Times New Roman" w:hAnsi="Times New Roman" w:cs="Times New Roman"/>
          <w:color w:val="000000"/>
        </w:rPr>
        <w:t>i</w:t>
      </w:r>
      <w:proofErr w:type="spellEnd"/>
      <w:r w:rsidR="00F90A71" w:rsidRPr="00EC27D0">
        <w:rPr>
          <w:rFonts w:ascii="Times New Roman" w:hAnsi="Times New Roman" w:cs="Times New Roman"/>
          <w:color w:val="000000"/>
        </w:rPr>
        <w:t>. e., &gt;</w:t>
      </w:r>
      <w:r w:rsidR="009B0FA3" w:rsidRPr="00EC27D0">
        <w:rPr>
          <w:rFonts w:ascii="Times New Roman" w:hAnsi="Times New Roman" w:cs="Times New Roman"/>
          <w:color w:val="000000"/>
        </w:rPr>
        <w:t>20</w:t>
      </w:r>
      <w:r w:rsidR="00F90A71" w:rsidRPr="00EC27D0">
        <w:rPr>
          <w:rFonts w:ascii="Times New Roman" w:hAnsi="Times New Roman" w:cs="Times New Roman"/>
          <w:color w:val="000000"/>
        </w:rPr>
        <w:t>) to permit modeling</w:t>
      </w:r>
      <w:r w:rsidR="003D692E" w:rsidRPr="00EC27D0">
        <w:rPr>
          <w:rFonts w:ascii="Times New Roman" w:hAnsi="Times New Roman" w:cs="Times New Roman"/>
          <w:color w:val="000000"/>
        </w:rPr>
        <w:t>: American pipit, American robin, barn swallow, dickcis</w:t>
      </w:r>
      <w:r w:rsidR="00F90A71" w:rsidRPr="00EC27D0">
        <w:rPr>
          <w:rFonts w:ascii="Times New Roman" w:hAnsi="Times New Roman" w:cs="Times New Roman"/>
          <w:color w:val="000000"/>
        </w:rPr>
        <w:t>s</w:t>
      </w:r>
      <w:r w:rsidR="003D692E" w:rsidRPr="00EC27D0">
        <w:rPr>
          <w:rFonts w:ascii="Times New Roman" w:hAnsi="Times New Roman" w:cs="Times New Roman"/>
          <w:color w:val="000000"/>
        </w:rPr>
        <w:t>el, eastern meadowlark, field sparrow, indigo bunting, killdeer, northern bobwhite, red-winged blackbird, savannah sparrow, vesper sparrow, Wilson’s snipe, and wild turkey</w:t>
      </w:r>
      <w:r w:rsidR="00F90A71" w:rsidRPr="00EC27D0">
        <w:rPr>
          <w:rFonts w:ascii="Times New Roman" w:hAnsi="Times New Roman" w:cs="Times New Roman"/>
          <w:color w:val="000000"/>
        </w:rPr>
        <w:t xml:space="preserve"> (scientific names of all species detected </w:t>
      </w:r>
      <w:r w:rsidR="004926BE" w:rsidRPr="00EC27D0">
        <w:rPr>
          <w:rFonts w:ascii="Times New Roman" w:hAnsi="Times New Roman" w:cs="Times New Roman"/>
          <w:color w:val="000000"/>
        </w:rPr>
        <w:t>are</w:t>
      </w:r>
      <w:r w:rsidR="00F90A71" w:rsidRPr="00EC27D0">
        <w:rPr>
          <w:rFonts w:ascii="Times New Roman" w:hAnsi="Times New Roman" w:cs="Times New Roman"/>
          <w:color w:val="000000"/>
        </w:rPr>
        <w:t xml:space="preserve"> in Appendix Table </w:t>
      </w:r>
      <w:r w:rsidR="001E442E" w:rsidRPr="00EC27D0">
        <w:rPr>
          <w:rFonts w:ascii="Times New Roman" w:hAnsi="Times New Roman" w:cs="Times New Roman"/>
          <w:color w:val="000000"/>
        </w:rPr>
        <w:t>1</w:t>
      </w:r>
      <w:r w:rsidR="00F90A71" w:rsidRPr="00EC27D0">
        <w:rPr>
          <w:rFonts w:ascii="Times New Roman" w:hAnsi="Times New Roman" w:cs="Times New Roman"/>
          <w:color w:val="000000"/>
        </w:rPr>
        <w:t>)</w:t>
      </w:r>
      <w:r w:rsidR="003D692E" w:rsidRPr="00EC27D0">
        <w:rPr>
          <w:rFonts w:ascii="Times New Roman" w:hAnsi="Times New Roman" w:cs="Times New Roman"/>
          <w:color w:val="000000"/>
        </w:rPr>
        <w:t xml:space="preserve">. </w:t>
      </w:r>
      <w:r w:rsidR="00342F1A">
        <w:rPr>
          <w:rFonts w:ascii="Times New Roman" w:hAnsi="Times New Roman" w:cs="Times New Roman"/>
          <w:color w:val="000000"/>
        </w:rPr>
        <w:t>N</w:t>
      </w:r>
      <w:r w:rsidR="003D692E" w:rsidRPr="00EC27D0">
        <w:rPr>
          <w:rFonts w:ascii="Times New Roman" w:hAnsi="Times New Roman" w:cs="Times New Roman"/>
          <w:color w:val="000000"/>
        </w:rPr>
        <w:t>orthern bobwhite</w:t>
      </w:r>
      <w:r w:rsidR="00007846" w:rsidRPr="00EC27D0">
        <w:rPr>
          <w:rFonts w:ascii="Times New Roman" w:hAnsi="Times New Roman" w:cs="Times New Roman"/>
          <w:color w:val="000000"/>
        </w:rPr>
        <w:t xml:space="preserve"> and wild turkey</w:t>
      </w:r>
      <w:r w:rsidR="003D692E" w:rsidRPr="00EC27D0">
        <w:rPr>
          <w:rFonts w:ascii="Times New Roman" w:hAnsi="Times New Roman" w:cs="Times New Roman"/>
          <w:color w:val="000000"/>
        </w:rPr>
        <w:t xml:space="preserve"> were </w:t>
      </w:r>
      <w:r w:rsidR="00843693">
        <w:rPr>
          <w:rFonts w:ascii="Times New Roman" w:hAnsi="Times New Roman" w:cs="Times New Roman"/>
          <w:color w:val="000000"/>
        </w:rPr>
        <w:t>included in the occupancy modeling</w:t>
      </w:r>
      <w:r w:rsidR="003D692E" w:rsidRPr="00EC27D0">
        <w:rPr>
          <w:rFonts w:ascii="Times New Roman" w:hAnsi="Times New Roman" w:cs="Times New Roman"/>
          <w:color w:val="000000"/>
        </w:rPr>
        <w:t xml:space="preserve"> </w:t>
      </w:r>
      <w:r w:rsidR="00621DF6" w:rsidRPr="00EC27D0">
        <w:rPr>
          <w:rFonts w:ascii="Times New Roman" w:hAnsi="Times New Roman" w:cs="Times New Roman"/>
          <w:color w:val="000000"/>
        </w:rPr>
        <w:t>because they</w:t>
      </w:r>
      <w:r w:rsidR="00EA4E08" w:rsidRPr="00EC27D0">
        <w:rPr>
          <w:rFonts w:ascii="Times New Roman" w:hAnsi="Times New Roman" w:cs="Times New Roman"/>
          <w:color w:val="000000"/>
        </w:rPr>
        <w:t xml:space="preserve"> </w:t>
      </w:r>
      <w:r w:rsidR="003D692E" w:rsidRPr="00EC27D0">
        <w:rPr>
          <w:rFonts w:ascii="Times New Roman" w:hAnsi="Times New Roman" w:cs="Times New Roman"/>
          <w:color w:val="000000"/>
        </w:rPr>
        <w:t xml:space="preserve">are species of conservation concern </w:t>
      </w:r>
      <w:r w:rsidR="007169EC">
        <w:rPr>
          <w:rFonts w:ascii="Times New Roman" w:hAnsi="Times New Roman" w:cs="Times New Roman"/>
          <w:color w:val="000000"/>
        </w:rPr>
        <w:t>in</w:t>
      </w:r>
      <w:r w:rsidR="003D692E" w:rsidRPr="00EC27D0">
        <w:rPr>
          <w:rFonts w:ascii="Times New Roman" w:hAnsi="Times New Roman" w:cs="Times New Roman"/>
          <w:color w:val="000000"/>
        </w:rPr>
        <w:t xml:space="preserve"> </w:t>
      </w:r>
      <w:r w:rsidR="00A0415A" w:rsidRPr="00EC27D0">
        <w:rPr>
          <w:rFonts w:ascii="Times New Roman" w:hAnsi="Times New Roman" w:cs="Times New Roman"/>
          <w:color w:val="000000"/>
        </w:rPr>
        <w:t>Tennessee (</w:t>
      </w:r>
      <w:r w:rsidR="001E442E" w:rsidRPr="00EC27D0">
        <w:rPr>
          <w:rFonts w:ascii="Times New Roman" w:hAnsi="Times New Roman" w:cs="Times New Roman"/>
          <w:color w:val="000000"/>
        </w:rPr>
        <w:t>Tennessee Wildlife Resources Agency 2015</w:t>
      </w:r>
      <w:r w:rsidR="004F5B75" w:rsidRPr="00EC27D0">
        <w:rPr>
          <w:rFonts w:ascii="Times New Roman" w:hAnsi="Times New Roman" w:cs="Times New Roman"/>
          <w:color w:val="000000"/>
        </w:rPr>
        <w:t>)</w:t>
      </w:r>
      <w:r w:rsidR="003D692E" w:rsidRPr="00EC27D0">
        <w:rPr>
          <w:rFonts w:ascii="Times New Roman" w:hAnsi="Times New Roman" w:cs="Times New Roman"/>
          <w:color w:val="000000"/>
        </w:rPr>
        <w:t xml:space="preserve">. Each species was </w:t>
      </w:r>
      <w:r w:rsidR="00F90A71" w:rsidRPr="00EC27D0">
        <w:rPr>
          <w:rFonts w:ascii="Times New Roman" w:hAnsi="Times New Roman" w:cs="Times New Roman"/>
          <w:color w:val="000000"/>
        </w:rPr>
        <w:t xml:space="preserve">assigned </w:t>
      </w:r>
      <w:r w:rsidR="003D692E" w:rsidRPr="00EC27D0">
        <w:rPr>
          <w:rFonts w:ascii="Times New Roman" w:hAnsi="Times New Roman" w:cs="Times New Roman"/>
          <w:color w:val="000000"/>
        </w:rPr>
        <w:t>to specific group</w:t>
      </w:r>
      <w:r w:rsidR="00F90A71" w:rsidRPr="00EC27D0">
        <w:rPr>
          <w:rFonts w:ascii="Times New Roman" w:hAnsi="Times New Roman" w:cs="Times New Roman"/>
          <w:color w:val="000000"/>
        </w:rPr>
        <w:t>s</w:t>
      </w:r>
      <w:r w:rsidR="003D692E" w:rsidRPr="00EC27D0">
        <w:rPr>
          <w:rFonts w:ascii="Times New Roman" w:hAnsi="Times New Roman" w:cs="Times New Roman"/>
          <w:color w:val="000000"/>
        </w:rPr>
        <w:t xml:space="preserve"> based on their status: year-round species were resident species</w:t>
      </w:r>
      <w:r w:rsidR="007169EC">
        <w:rPr>
          <w:rFonts w:ascii="Times New Roman" w:hAnsi="Times New Roman" w:cs="Times New Roman"/>
          <w:color w:val="000000"/>
        </w:rPr>
        <w:t xml:space="preserve"> present during all monitoring periods</w:t>
      </w:r>
      <w:r w:rsidR="003D692E" w:rsidRPr="00EC27D0">
        <w:rPr>
          <w:rFonts w:ascii="Times New Roman" w:hAnsi="Times New Roman" w:cs="Times New Roman"/>
          <w:color w:val="000000"/>
        </w:rPr>
        <w:t xml:space="preserve">, wintering species occurred only within the wintering period, migratory stop-over species were </w:t>
      </w:r>
      <w:r w:rsidR="00EA4E08" w:rsidRPr="00EC27D0">
        <w:rPr>
          <w:rFonts w:ascii="Times New Roman" w:hAnsi="Times New Roman" w:cs="Times New Roman"/>
          <w:color w:val="000000"/>
        </w:rPr>
        <w:t xml:space="preserve">migrants </w:t>
      </w:r>
      <w:r w:rsidR="003D692E" w:rsidRPr="00EC27D0">
        <w:rPr>
          <w:rFonts w:ascii="Times New Roman" w:hAnsi="Times New Roman" w:cs="Times New Roman"/>
          <w:color w:val="000000"/>
        </w:rPr>
        <w:t xml:space="preserve">only </w:t>
      </w:r>
      <w:r w:rsidR="00EA4E08" w:rsidRPr="00EC27D0">
        <w:rPr>
          <w:rFonts w:ascii="Times New Roman" w:hAnsi="Times New Roman" w:cs="Times New Roman"/>
          <w:color w:val="000000"/>
        </w:rPr>
        <w:t xml:space="preserve">present </w:t>
      </w:r>
      <w:r w:rsidR="003D692E" w:rsidRPr="00EC27D0">
        <w:rPr>
          <w:rFonts w:ascii="Times New Roman" w:hAnsi="Times New Roman" w:cs="Times New Roman"/>
          <w:color w:val="000000"/>
        </w:rPr>
        <w:t xml:space="preserve">during the migration period, and breeding species </w:t>
      </w:r>
      <w:r w:rsidR="00F90A71" w:rsidRPr="00EC27D0">
        <w:rPr>
          <w:rFonts w:ascii="Times New Roman" w:hAnsi="Times New Roman" w:cs="Times New Roman"/>
          <w:color w:val="000000"/>
        </w:rPr>
        <w:t xml:space="preserve">included year-round residents and other species </w:t>
      </w:r>
      <w:r w:rsidR="003D692E" w:rsidRPr="00EC27D0">
        <w:rPr>
          <w:rFonts w:ascii="Times New Roman" w:hAnsi="Times New Roman" w:cs="Times New Roman"/>
          <w:color w:val="000000"/>
        </w:rPr>
        <w:t xml:space="preserve">detected during the breeding </w:t>
      </w:r>
      <w:r w:rsidR="00A0415A" w:rsidRPr="00EC27D0">
        <w:rPr>
          <w:rFonts w:ascii="Times New Roman" w:hAnsi="Times New Roman" w:cs="Times New Roman"/>
          <w:color w:val="000000"/>
        </w:rPr>
        <w:t>season.</w:t>
      </w:r>
      <w:r w:rsidR="003D692E" w:rsidRPr="00EC27D0">
        <w:rPr>
          <w:rFonts w:ascii="Times New Roman" w:hAnsi="Times New Roman" w:cs="Times New Roman"/>
          <w:color w:val="000000"/>
        </w:rPr>
        <w:t xml:space="preserve"> </w:t>
      </w:r>
    </w:p>
    <w:p w14:paraId="0F313BFB" w14:textId="48F4AB72" w:rsidR="004E1DD4" w:rsidRPr="00EC27D0" w:rsidRDefault="00843693" w:rsidP="003D692E">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For </w:t>
      </w:r>
      <w:r w:rsidR="003D692E" w:rsidRPr="00EC27D0">
        <w:rPr>
          <w:rFonts w:ascii="Times New Roman" w:hAnsi="Times New Roman" w:cs="Times New Roman"/>
          <w:color w:val="000000"/>
        </w:rPr>
        <w:t xml:space="preserve">species that were </w:t>
      </w:r>
      <w:r w:rsidR="00F8520E" w:rsidRPr="00EC27D0">
        <w:rPr>
          <w:rFonts w:ascii="Times New Roman" w:hAnsi="Times New Roman" w:cs="Times New Roman"/>
          <w:color w:val="000000"/>
        </w:rPr>
        <w:t>not detected throughout the January-July period (</w:t>
      </w:r>
      <w:proofErr w:type="spellStart"/>
      <w:r w:rsidR="00F8520E" w:rsidRPr="00EC27D0">
        <w:rPr>
          <w:rFonts w:ascii="Times New Roman" w:hAnsi="Times New Roman" w:cs="Times New Roman"/>
          <w:color w:val="000000"/>
        </w:rPr>
        <w:t>i</w:t>
      </w:r>
      <w:proofErr w:type="spellEnd"/>
      <w:r w:rsidR="00F8520E" w:rsidRPr="00EC27D0">
        <w:rPr>
          <w:rFonts w:ascii="Times New Roman" w:hAnsi="Times New Roman" w:cs="Times New Roman"/>
          <w:color w:val="000000"/>
        </w:rPr>
        <w:t>. e., not year-round residents</w:t>
      </w:r>
      <w:r w:rsidR="00951C04" w:rsidRPr="00EC27D0">
        <w:rPr>
          <w:rFonts w:ascii="Times New Roman" w:hAnsi="Times New Roman" w:cs="Times New Roman"/>
          <w:color w:val="000000"/>
        </w:rPr>
        <w:t>)</w:t>
      </w:r>
      <w:r w:rsidR="00F8520E" w:rsidRPr="00EC27D0">
        <w:rPr>
          <w:rFonts w:ascii="Times New Roman" w:hAnsi="Times New Roman" w:cs="Times New Roman"/>
          <w:color w:val="000000"/>
        </w:rPr>
        <w:t xml:space="preserve">, I </w:t>
      </w:r>
      <w:r w:rsidR="0039388E" w:rsidRPr="00EC27D0">
        <w:rPr>
          <w:rFonts w:ascii="Times New Roman" w:hAnsi="Times New Roman" w:cs="Times New Roman"/>
          <w:color w:val="000000"/>
        </w:rPr>
        <w:t xml:space="preserve">only included </w:t>
      </w:r>
      <w:r w:rsidR="00F8520E" w:rsidRPr="00EC27D0">
        <w:rPr>
          <w:rFonts w:ascii="Times New Roman" w:hAnsi="Times New Roman" w:cs="Times New Roman"/>
          <w:color w:val="000000"/>
        </w:rPr>
        <w:t xml:space="preserve">surveys </w:t>
      </w:r>
      <w:r w:rsidR="009A335C">
        <w:rPr>
          <w:rFonts w:ascii="Times New Roman" w:hAnsi="Times New Roman" w:cs="Times New Roman"/>
          <w:color w:val="000000"/>
        </w:rPr>
        <w:t xml:space="preserve">for occupancy analysis </w:t>
      </w:r>
      <w:r w:rsidR="00F8520E" w:rsidRPr="00EC27D0">
        <w:rPr>
          <w:rFonts w:ascii="Times New Roman" w:hAnsi="Times New Roman" w:cs="Times New Roman"/>
          <w:color w:val="000000"/>
        </w:rPr>
        <w:t xml:space="preserve">which were conducted during the </w:t>
      </w:r>
      <w:r w:rsidR="00A0415A" w:rsidRPr="00EC27D0">
        <w:rPr>
          <w:rFonts w:ascii="Times New Roman" w:hAnsi="Times New Roman" w:cs="Times New Roman"/>
          <w:color w:val="000000"/>
        </w:rPr>
        <w:t>time</w:t>
      </w:r>
      <w:r w:rsidR="00F8520E" w:rsidRPr="00EC27D0">
        <w:rPr>
          <w:rFonts w:ascii="Times New Roman" w:hAnsi="Times New Roman" w:cs="Times New Roman"/>
          <w:color w:val="000000"/>
        </w:rPr>
        <w:t xml:space="preserve"> </w:t>
      </w:r>
      <w:r w:rsidR="00951C04" w:rsidRPr="00EC27D0">
        <w:rPr>
          <w:rFonts w:ascii="Times New Roman" w:hAnsi="Times New Roman" w:cs="Times New Roman"/>
          <w:color w:val="000000"/>
        </w:rPr>
        <w:t xml:space="preserve">period </w:t>
      </w:r>
      <w:r w:rsidR="00F8520E" w:rsidRPr="00EC27D0">
        <w:rPr>
          <w:rFonts w:ascii="Times New Roman" w:hAnsi="Times New Roman" w:cs="Times New Roman"/>
          <w:color w:val="000000"/>
        </w:rPr>
        <w:t>in which a given species was present</w:t>
      </w:r>
      <w:r w:rsidR="0039388E" w:rsidRPr="00EC27D0">
        <w:rPr>
          <w:rFonts w:ascii="Times New Roman" w:hAnsi="Times New Roman" w:cs="Times New Roman"/>
          <w:color w:val="000000"/>
        </w:rPr>
        <w:t>.</w:t>
      </w:r>
      <w:r w:rsidR="00F8520E" w:rsidRPr="00EC27D0">
        <w:rPr>
          <w:rFonts w:ascii="Times New Roman" w:hAnsi="Times New Roman" w:cs="Times New Roman"/>
          <w:color w:val="000000"/>
        </w:rPr>
        <w:t xml:space="preserve">  </w:t>
      </w:r>
      <w:r w:rsidR="003D692E" w:rsidRPr="00EC27D0">
        <w:rPr>
          <w:rFonts w:ascii="Times New Roman" w:hAnsi="Times New Roman" w:cs="Times New Roman"/>
          <w:color w:val="000000"/>
        </w:rPr>
        <w:t>For example, indigo buntings are a breeding</w:t>
      </w:r>
      <w:r w:rsidR="00F8520E" w:rsidRPr="00EC27D0">
        <w:rPr>
          <w:rFonts w:ascii="Times New Roman" w:hAnsi="Times New Roman" w:cs="Times New Roman"/>
          <w:color w:val="000000"/>
        </w:rPr>
        <w:t>-</w:t>
      </w:r>
      <w:r w:rsidR="003D692E" w:rsidRPr="00EC27D0">
        <w:rPr>
          <w:rFonts w:ascii="Times New Roman" w:hAnsi="Times New Roman" w:cs="Times New Roman"/>
          <w:color w:val="000000"/>
        </w:rPr>
        <w:t xml:space="preserve">only species and were first detected on </w:t>
      </w:r>
      <w:r w:rsidR="00F8520E" w:rsidRPr="00EC27D0">
        <w:rPr>
          <w:rFonts w:ascii="Times New Roman" w:hAnsi="Times New Roman" w:cs="Times New Roman"/>
          <w:color w:val="000000"/>
        </w:rPr>
        <w:t xml:space="preserve">27 </w:t>
      </w:r>
      <w:r w:rsidR="00A0415A" w:rsidRPr="00EC27D0">
        <w:rPr>
          <w:rFonts w:ascii="Times New Roman" w:hAnsi="Times New Roman" w:cs="Times New Roman"/>
          <w:color w:val="000000"/>
        </w:rPr>
        <w:t>April</w:t>
      </w:r>
      <w:r w:rsidR="00A0415A" w:rsidRPr="00EC27D0">
        <w:rPr>
          <w:rFonts w:ascii="Times New Roman" w:hAnsi="Times New Roman" w:cs="Times New Roman"/>
          <w:color w:val="000000"/>
          <w:vertAlign w:val="superscript"/>
        </w:rPr>
        <w:t>,</w:t>
      </w:r>
      <w:r w:rsidR="00F8520E" w:rsidRPr="00EC27D0">
        <w:rPr>
          <w:rFonts w:ascii="Times New Roman" w:hAnsi="Times New Roman" w:cs="Times New Roman"/>
          <w:color w:val="000000"/>
        </w:rPr>
        <w:t xml:space="preserve"> thus the occupancy model for Indigo buntings included survey data from the 27 April – 1 July period.</w:t>
      </w:r>
      <w:r w:rsidR="003D692E" w:rsidRPr="00EC27D0">
        <w:rPr>
          <w:rFonts w:ascii="Times New Roman" w:hAnsi="Times New Roman" w:cs="Times New Roman"/>
          <w:color w:val="000000"/>
        </w:rPr>
        <w:t xml:space="preserve"> </w:t>
      </w:r>
      <w:r w:rsidR="0039388E" w:rsidRPr="00EC27D0">
        <w:rPr>
          <w:rFonts w:ascii="Times New Roman" w:hAnsi="Times New Roman" w:cs="Times New Roman"/>
          <w:color w:val="000000"/>
        </w:rPr>
        <w:t>Individual d</w:t>
      </w:r>
      <w:r w:rsidR="00F8520E" w:rsidRPr="00EC27D0">
        <w:rPr>
          <w:rFonts w:ascii="Times New Roman" w:hAnsi="Times New Roman" w:cs="Times New Roman"/>
          <w:color w:val="000000"/>
        </w:rPr>
        <w:t>ata s</w:t>
      </w:r>
      <w:r w:rsidR="003D692E" w:rsidRPr="00EC27D0">
        <w:rPr>
          <w:rFonts w:ascii="Times New Roman" w:hAnsi="Times New Roman" w:cs="Times New Roman"/>
          <w:color w:val="000000"/>
        </w:rPr>
        <w:t>ubsets were created for indigo bunting</w:t>
      </w:r>
      <w:r w:rsidR="007901D8" w:rsidRPr="00EC27D0">
        <w:rPr>
          <w:rFonts w:ascii="Times New Roman" w:hAnsi="Times New Roman" w:cs="Times New Roman"/>
          <w:color w:val="000000"/>
        </w:rPr>
        <w:t xml:space="preserve">, barn swallow, dickcissel, vesper sparrow, Wilson’s snipe, American pipit, and savannah sparrow. </w:t>
      </w:r>
      <w:r w:rsidR="00585E2A" w:rsidRPr="00EC27D0">
        <w:rPr>
          <w:rFonts w:ascii="Times New Roman" w:hAnsi="Times New Roman" w:cs="Times New Roman"/>
          <w:color w:val="000000"/>
        </w:rPr>
        <w:t xml:space="preserve">The </w:t>
      </w:r>
      <w:r w:rsidR="007901D8" w:rsidRPr="00EC27D0">
        <w:rPr>
          <w:rFonts w:ascii="Times New Roman" w:hAnsi="Times New Roman" w:cs="Times New Roman"/>
          <w:color w:val="000000"/>
        </w:rPr>
        <w:t xml:space="preserve">other </w:t>
      </w:r>
      <w:r w:rsidR="00585E2A" w:rsidRPr="00EC27D0">
        <w:rPr>
          <w:rFonts w:ascii="Times New Roman" w:hAnsi="Times New Roman" w:cs="Times New Roman"/>
          <w:color w:val="000000"/>
        </w:rPr>
        <w:t xml:space="preserve">seven </w:t>
      </w:r>
      <w:r w:rsidR="007901D8" w:rsidRPr="00EC27D0">
        <w:rPr>
          <w:rFonts w:ascii="Times New Roman" w:hAnsi="Times New Roman" w:cs="Times New Roman"/>
          <w:color w:val="000000"/>
        </w:rPr>
        <w:t xml:space="preserve">species </w:t>
      </w:r>
      <w:r w:rsidR="0039388E" w:rsidRPr="00EC27D0">
        <w:rPr>
          <w:rFonts w:ascii="Times New Roman" w:hAnsi="Times New Roman" w:cs="Times New Roman"/>
          <w:color w:val="000000"/>
        </w:rPr>
        <w:t xml:space="preserve">in the occupancy analysis </w:t>
      </w:r>
      <w:r w:rsidR="007901D8" w:rsidRPr="00EC27D0">
        <w:rPr>
          <w:rFonts w:ascii="Times New Roman" w:hAnsi="Times New Roman" w:cs="Times New Roman"/>
          <w:color w:val="000000"/>
        </w:rPr>
        <w:t xml:space="preserve">were year-round </w:t>
      </w:r>
      <w:r w:rsidR="0039388E" w:rsidRPr="00EC27D0">
        <w:rPr>
          <w:rFonts w:ascii="Times New Roman" w:hAnsi="Times New Roman" w:cs="Times New Roman"/>
          <w:color w:val="000000"/>
        </w:rPr>
        <w:t>residents</w:t>
      </w:r>
      <w:r w:rsidR="00B37FA9">
        <w:rPr>
          <w:rFonts w:ascii="Times New Roman" w:hAnsi="Times New Roman" w:cs="Times New Roman"/>
          <w:color w:val="000000"/>
        </w:rPr>
        <w:t xml:space="preserve"> and their occupancy models were based on all the survey data.</w:t>
      </w:r>
    </w:p>
    <w:p w14:paraId="12261464" w14:textId="3FE4AEE3" w:rsidR="009B5C2B" w:rsidRPr="00EC27D0" w:rsidRDefault="001D3679" w:rsidP="00C40F00">
      <w:pPr>
        <w:spacing w:line="480" w:lineRule="auto"/>
        <w:ind w:firstLine="720"/>
        <w:rPr>
          <w:rFonts w:ascii="Times New Roman" w:hAnsi="Times New Roman" w:cs="Times New Roman"/>
          <w:color w:val="000000"/>
        </w:rPr>
      </w:pPr>
      <w:r w:rsidRPr="00EC27D0">
        <w:rPr>
          <w:rFonts w:ascii="Times New Roman" w:hAnsi="Times New Roman" w:cs="Times New Roman"/>
          <w:color w:val="000000"/>
        </w:rPr>
        <w:t xml:space="preserve">To assess relative conservation value of the species </w:t>
      </w:r>
      <w:r w:rsidR="00621DF6" w:rsidRPr="00EC27D0">
        <w:rPr>
          <w:rFonts w:ascii="Times New Roman" w:hAnsi="Times New Roman" w:cs="Times New Roman"/>
          <w:color w:val="000000"/>
        </w:rPr>
        <w:t>detected on</w:t>
      </w:r>
      <w:r w:rsidRPr="00EC27D0">
        <w:rPr>
          <w:rFonts w:ascii="Times New Roman" w:hAnsi="Times New Roman" w:cs="Times New Roman"/>
          <w:color w:val="000000"/>
        </w:rPr>
        <w:t xml:space="preserve"> cover crop versus control fields, </w:t>
      </w:r>
      <w:r w:rsidR="0039388E" w:rsidRPr="00EC27D0">
        <w:rPr>
          <w:rFonts w:ascii="Times New Roman" w:hAnsi="Times New Roman" w:cs="Times New Roman"/>
          <w:color w:val="000000"/>
        </w:rPr>
        <w:t>I</w:t>
      </w:r>
      <w:r w:rsidR="00897C00" w:rsidRPr="00EC27D0">
        <w:rPr>
          <w:rFonts w:ascii="Times New Roman" w:hAnsi="Times New Roman" w:cs="Times New Roman"/>
          <w:color w:val="000000"/>
        </w:rPr>
        <w:t xml:space="preserve"> </w:t>
      </w:r>
      <w:r w:rsidRPr="00EC27D0">
        <w:rPr>
          <w:rFonts w:ascii="Times New Roman" w:hAnsi="Times New Roman" w:cs="Times New Roman"/>
          <w:color w:val="000000"/>
        </w:rPr>
        <w:t xml:space="preserve">incorporated </w:t>
      </w:r>
      <w:r w:rsidR="008A614D" w:rsidRPr="00EC27D0">
        <w:rPr>
          <w:rFonts w:ascii="Times New Roman" w:hAnsi="Times New Roman" w:cs="Times New Roman"/>
          <w:color w:val="000000"/>
        </w:rPr>
        <w:t xml:space="preserve">Partners in Flight </w:t>
      </w:r>
      <w:r w:rsidR="005E6E6D" w:rsidRPr="00EC27D0">
        <w:rPr>
          <w:rFonts w:ascii="Times New Roman" w:hAnsi="Times New Roman" w:cs="Times New Roman"/>
          <w:color w:val="000000"/>
        </w:rPr>
        <w:t xml:space="preserve">(PIF) </w:t>
      </w:r>
      <w:r w:rsidR="00897C00" w:rsidRPr="00EC27D0">
        <w:rPr>
          <w:rFonts w:ascii="Times New Roman" w:hAnsi="Times New Roman" w:cs="Times New Roman"/>
          <w:color w:val="000000"/>
        </w:rPr>
        <w:t xml:space="preserve">conservation </w:t>
      </w:r>
      <w:r w:rsidR="0085585C" w:rsidRPr="00EC27D0">
        <w:rPr>
          <w:rFonts w:ascii="Times New Roman" w:hAnsi="Times New Roman" w:cs="Times New Roman"/>
          <w:color w:val="000000"/>
        </w:rPr>
        <w:t>concern</w:t>
      </w:r>
      <w:r w:rsidR="00897C00" w:rsidRPr="00EC27D0">
        <w:rPr>
          <w:rFonts w:ascii="Times New Roman" w:hAnsi="Times New Roman" w:cs="Times New Roman"/>
          <w:color w:val="000000"/>
        </w:rPr>
        <w:t xml:space="preserve"> </w:t>
      </w:r>
      <w:r w:rsidR="00D15CAE" w:rsidRPr="00EC27D0">
        <w:rPr>
          <w:rFonts w:ascii="Times New Roman" w:hAnsi="Times New Roman" w:cs="Times New Roman"/>
          <w:color w:val="000000"/>
        </w:rPr>
        <w:t xml:space="preserve">global </w:t>
      </w:r>
      <w:r w:rsidR="008A614D" w:rsidRPr="00EC27D0">
        <w:rPr>
          <w:rFonts w:ascii="Times New Roman" w:hAnsi="Times New Roman" w:cs="Times New Roman"/>
          <w:color w:val="000000"/>
        </w:rPr>
        <w:t>scores (</w:t>
      </w:r>
      <w:r w:rsidR="004F5B75" w:rsidRPr="00EC27D0">
        <w:rPr>
          <w:rFonts w:ascii="Times New Roman" w:hAnsi="Times New Roman" w:cs="Times New Roman"/>
          <w:color w:val="000000"/>
        </w:rPr>
        <w:t>Bird Conservancy of the Rockies, 2013)</w:t>
      </w:r>
      <w:r w:rsidR="00D35081" w:rsidRPr="00EC27D0">
        <w:rPr>
          <w:rFonts w:ascii="Times New Roman" w:hAnsi="Times New Roman" w:cs="Times New Roman"/>
          <w:color w:val="000000"/>
        </w:rPr>
        <w:t xml:space="preserve"> </w:t>
      </w:r>
      <w:r w:rsidRPr="00EC27D0">
        <w:rPr>
          <w:rFonts w:ascii="Times New Roman" w:hAnsi="Times New Roman" w:cs="Times New Roman"/>
          <w:color w:val="000000"/>
        </w:rPr>
        <w:t>in the analysis</w:t>
      </w:r>
      <w:r w:rsidR="0039388E" w:rsidRPr="00EC27D0">
        <w:rPr>
          <w:rFonts w:ascii="Times New Roman" w:hAnsi="Times New Roman" w:cs="Times New Roman"/>
          <w:color w:val="000000"/>
        </w:rPr>
        <w:t xml:space="preserve"> with </w:t>
      </w:r>
      <w:r w:rsidR="00D35081" w:rsidRPr="00EC27D0">
        <w:rPr>
          <w:rFonts w:ascii="Times New Roman" w:hAnsi="Times New Roman" w:cs="Times New Roman"/>
          <w:color w:val="000000"/>
        </w:rPr>
        <w:t>a negative binomial mixed model</w:t>
      </w:r>
      <w:r w:rsidR="008A614D" w:rsidRPr="00EC27D0">
        <w:rPr>
          <w:rFonts w:ascii="Times New Roman" w:hAnsi="Times New Roman" w:cs="Times New Roman"/>
          <w:color w:val="000000"/>
        </w:rPr>
        <w:t xml:space="preserve">. PIF is </w:t>
      </w:r>
      <w:r w:rsidR="008A614D" w:rsidRPr="00EC27D0">
        <w:rPr>
          <w:rFonts w:ascii="Times New Roman" w:hAnsi="Times New Roman" w:cs="Times New Roman"/>
          <w:color w:val="000000"/>
        </w:rPr>
        <w:lastRenderedPageBreak/>
        <w:t>a</w:t>
      </w:r>
      <w:r w:rsidR="005E6E6D" w:rsidRPr="00EC27D0">
        <w:rPr>
          <w:rFonts w:ascii="Times New Roman" w:hAnsi="Times New Roman" w:cs="Times New Roman"/>
          <w:color w:val="000000"/>
        </w:rPr>
        <w:t>n avian conservation</w:t>
      </w:r>
      <w:r w:rsidR="008A614D" w:rsidRPr="00EC27D0">
        <w:rPr>
          <w:rFonts w:ascii="Times New Roman" w:hAnsi="Times New Roman" w:cs="Times New Roman"/>
          <w:color w:val="000000"/>
        </w:rPr>
        <w:t xml:space="preserve"> network that assesses </w:t>
      </w:r>
      <w:proofErr w:type="spellStart"/>
      <w:r w:rsidR="008A614D" w:rsidRPr="00EC27D0">
        <w:rPr>
          <w:rFonts w:ascii="Times New Roman" w:hAnsi="Times New Roman" w:cs="Times New Roman"/>
          <w:color w:val="000000"/>
        </w:rPr>
        <w:t>landbird</w:t>
      </w:r>
      <w:proofErr w:type="spellEnd"/>
      <w:r w:rsidR="008A614D" w:rsidRPr="00EC27D0">
        <w:rPr>
          <w:rFonts w:ascii="Times New Roman" w:hAnsi="Times New Roman" w:cs="Times New Roman"/>
          <w:color w:val="000000"/>
        </w:rPr>
        <w:t xml:space="preserve"> species</w:t>
      </w:r>
      <w:r w:rsidR="005E6E6D" w:rsidRPr="00EC27D0">
        <w:rPr>
          <w:rFonts w:ascii="Times New Roman" w:hAnsi="Times New Roman" w:cs="Times New Roman"/>
          <w:color w:val="000000"/>
        </w:rPr>
        <w:t xml:space="preserve"> </w:t>
      </w:r>
      <w:r w:rsidR="008A614D" w:rsidRPr="00EC27D0">
        <w:rPr>
          <w:rFonts w:ascii="Times New Roman" w:hAnsi="Times New Roman" w:cs="Times New Roman"/>
          <w:color w:val="000000"/>
        </w:rPr>
        <w:t xml:space="preserve">conservation vulnerability and </w:t>
      </w:r>
      <w:r w:rsidR="005E6E6D" w:rsidRPr="00EC27D0">
        <w:rPr>
          <w:rFonts w:ascii="Times New Roman" w:hAnsi="Times New Roman" w:cs="Times New Roman"/>
          <w:color w:val="000000"/>
        </w:rPr>
        <w:t xml:space="preserve">management </w:t>
      </w:r>
      <w:r w:rsidR="008A614D" w:rsidRPr="00EC27D0">
        <w:rPr>
          <w:rFonts w:ascii="Times New Roman" w:hAnsi="Times New Roman" w:cs="Times New Roman"/>
          <w:color w:val="000000"/>
        </w:rPr>
        <w:t xml:space="preserve">need. </w:t>
      </w:r>
      <w:r w:rsidRPr="00EC27D0">
        <w:rPr>
          <w:rFonts w:ascii="Times New Roman" w:hAnsi="Times New Roman" w:cs="Times New Roman"/>
          <w:color w:val="000000"/>
        </w:rPr>
        <w:t>Greater</w:t>
      </w:r>
      <w:r w:rsidR="008A614D" w:rsidRPr="00EC27D0">
        <w:rPr>
          <w:rFonts w:ascii="Times New Roman" w:hAnsi="Times New Roman" w:cs="Times New Roman"/>
          <w:color w:val="000000"/>
        </w:rPr>
        <w:t xml:space="preserve"> scores are </w:t>
      </w:r>
      <w:r w:rsidR="005E6E6D" w:rsidRPr="00EC27D0">
        <w:rPr>
          <w:rFonts w:ascii="Times New Roman" w:hAnsi="Times New Roman" w:cs="Times New Roman"/>
          <w:color w:val="000000"/>
        </w:rPr>
        <w:t>assigned</w:t>
      </w:r>
      <w:r w:rsidR="008A614D" w:rsidRPr="00EC27D0">
        <w:rPr>
          <w:rFonts w:ascii="Times New Roman" w:hAnsi="Times New Roman" w:cs="Times New Roman"/>
          <w:color w:val="000000"/>
        </w:rPr>
        <w:t xml:space="preserve"> to species of greater conservation need. I used the CCS-ma</w:t>
      </w:r>
      <w:r w:rsidR="00223C89" w:rsidRPr="00EC27D0">
        <w:rPr>
          <w:rFonts w:ascii="Times New Roman" w:hAnsi="Times New Roman" w:cs="Times New Roman"/>
          <w:color w:val="000000"/>
        </w:rPr>
        <w:t>x</w:t>
      </w:r>
      <w:r w:rsidR="008A614D" w:rsidRPr="00EC27D0">
        <w:rPr>
          <w:rFonts w:ascii="Times New Roman" w:hAnsi="Times New Roman" w:cs="Times New Roman"/>
          <w:color w:val="000000"/>
        </w:rPr>
        <w:t xml:space="preserve"> (Continental Combined Score) as an index of species threat </w:t>
      </w:r>
      <w:r w:rsidR="00A0415A" w:rsidRPr="00EC27D0">
        <w:rPr>
          <w:rFonts w:ascii="Times New Roman" w:hAnsi="Times New Roman" w:cs="Times New Roman"/>
          <w:color w:val="000000"/>
        </w:rPr>
        <w:t>level and</w:t>
      </w:r>
      <w:r w:rsidR="003C03BC" w:rsidRPr="00EC27D0">
        <w:rPr>
          <w:rFonts w:ascii="Times New Roman" w:hAnsi="Times New Roman" w:cs="Times New Roman"/>
          <w:color w:val="000000"/>
        </w:rPr>
        <w:t xml:space="preserve"> </w:t>
      </w:r>
      <w:r w:rsidR="008A614D" w:rsidRPr="00EC27D0">
        <w:rPr>
          <w:rFonts w:ascii="Times New Roman" w:hAnsi="Times New Roman" w:cs="Times New Roman"/>
          <w:color w:val="000000"/>
        </w:rPr>
        <w:t>summed the CCS-max PIF score</w:t>
      </w:r>
      <w:r w:rsidR="005E6E6D" w:rsidRPr="00EC27D0">
        <w:rPr>
          <w:rFonts w:ascii="Times New Roman" w:hAnsi="Times New Roman" w:cs="Times New Roman"/>
          <w:color w:val="000000"/>
        </w:rPr>
        <w:t xml:space="preserve"> across</w:t>
      </w:r>
      <w:r w:rsidR="008A614D" w:rsidRPr="00EC27D0">
        <w:rPr>
          <w:rFonts w:ascii="Times New Roman" w:hAnsi="Times New Roman" w:cs="Times New Roman"/>
          <w:color w:val="000000"/>
        </w:rPr>
        <w:t xml:space="preserve"> species encountered during the study for each </w:t>
      </w:r>
      <w:r w:rsidR="004946D4" w:rsidRPr="00EC27D0">
        <w:rPr>
          <w:rFonts w:ascii="Times New Roman" w:hAnsi="Times New Roman" w:cs="Times New Roman"/>
          <w:color w:val="000000"/>
        </w:rPr>
        <w:t xml:space="preserve">individual survey on a given </w:t>
      </w:r>
      <w:r w:rsidR="008A614D" w:rsidRPr="00EC27D0">
        <w:rPr>
          <w:rFonts w:ascii="Times New Roman" w:hAnsi="Times New Roman" w:cs="Times New Roman"/>
          <w:color w:val="000000"/>
        </w:rPr>
        <w:t>transect</w:t>
      </w:r>
      <w:r w:rsidR="003C03BC" w:rsidRPr="00EC27D0">
        <w:rPr>
          <w:rFonts w:ascii="Times New Roman" w:hAnsi="Times New Roman" w:cs="Times New Roman"/>
          <w:color w:val="000000"/>
        </w:rPr>
        <w:t xml:space="preserve"> </w:t>
      </w:r>
      <w:r w:rsidR="008A614D" w:rsidRPr="00EC27D0">
        <w:rPr>
          <w:rFonts w:ascii="Times New Roman" w:hAnsi="Times New Roman" w:cs="Times New Roman"/>
          <w:color w:val="000000"/>
        </w:rPr>
        <w:t xml:space="preserve">to create a response variable. </w:t>
      </w:r>
      <w:r w:rsidR="00E97547" w:rsidRPr="00EC27D0">
        <w:rPr>
          <w:rFonts w:ascii="Times New Roman" w:hAnsi="Times New Roman" w:cs="Times New Roman"/>
          <w:color w:val="000000"/>
        </w:rPr>
        <w:t>T</w:t>
      </w:r>
      <w:r w:rsidR="008A614D" w:rsidRPr="00EC27D0">
        <w:rPr>
          <w:rFonts w:ascii="Times New Roman" w:hAnsi="Times New Roman" w:cs="Times New Roman"/>
          <w:color w:val="000000"/>
        </w:rPr>
        <w:t xml:space="preserve">his response variable, </w:t>
      </w:r>
      <w:r w:rsidR="00E97547" w:rsidRPr="00EC27D0">
        <w:rPr>
          <w:rFonts w:ascii="Times New Roman" w:hAnsi="Times New Roman" w:cs="Times New Roman"/>
          <w:color w:val="000000"/>
        </w:rPr>
        <w:t xml:space="preserve">then, was used to evaluate whether the composite bird community present on cover crop fields differed in terms of conservation concern value from the </w:t>
      </w:r>
      <w:r w:rsidR="009A335C">
        <w:rPr>
          <w:rFonts w:ascii="Times New Roman" w:hAnsi="Times New Roman" w:cs="Times New Roman"/>
          <w:color w:val="000000"/>
        </w:rPr>
        <w:t xml:space="preserve">composite </w:t>
      </w:r>
      <w:r w:rsidR="00E97547" w:rsidRPr="00EC27D0">
        <w:rPr>
          <w:rFonts w:ascii="Times New Roman" w:hAnsi="Times New Roman" w:cs="Times New Roman"/>
          <w:color w:val="000000"/>
        </w:rPr>
        <w:t>bird community using control fields</w:t>
      </w:r>
      <w:r w:rsidR="00D35081" w:rsidRPr="00EC27D0">
        <w:rPr>
          <w:rFonts w:ascii="Times New Roman" w:hAnsi="Times New Roman" w:cs="Times New Roman"/>
          <w:color w:val="000000"/>
        </w:rPr>
        <w:t>.</w:t>
      </w:r>
    </w:p>
    <w:p w14:paraId="77BDE458" w14:textId="39BA9470" w:rsidR="000C0447" w:rsidRPr="008432C9" w:rsidRDefault="0055156A" w:rsidP="008432C9">
      <w:pPr>
        <w:spacing w:line="480" w:lineRule="auto"/>
        <w:ind w:firstLine="720"/>
        <w:rPr>
          <w:rFonts w:ascii="Times New Roman" w:hAnsi="Times New Roman" w:cs="Times New Roman"/>
          <w:color w:val="000000"/>
        </w:rPr>
      </w:pPr>
      <w:r w:rsidRPr="00EC27D0">
        <w:rPr>
          <w:rFonts w:ascii="Times New Roman" w:hAnsi="Times New Roman" w:cs="Times New Roman"/>
          <w:color w:val="000000"/>
        </w:rPr>
        <w:t>I used species accumulation curves</w:t>
      </w:r>
      <w:r w:rsidR="00B33DCE" w:rsidRPr="00EC27D0">
        <w:rPr>
          <w:rFonts w:ascii="Times New Roman" w:hAnsi="Times New Roman" w:cs="Times New Roman"/>
          <w:color w:val="000000"/>
        </w:rPr>
        <w:t xml:space="preserve"> (SAC)</w:t>
      </w:r>
      <w:r w:rsidRPr="00EC27D0">
        <w:rPr>
          <w:rFonts w:ascii="Times New Roman" w:hAnsi="Times New Roman" w:cs="Times New Roman"/>
          <w:color w:val="000000"/>
        </w:rPr>
        <w:t xml:space="preserve"> generated by the </w:t>
      </w:r>
      <w:proofErr w:type="spellStart"/>
      <w:r w:rsidRPr="00EC27D0">
        <w:rPr>
          <w:rFonts w:ascii="Times New Roman" w:hAnsi="Times New Roman" w:cs="Times New Roman"/>
          <w:color w:val="000000"/>
        </w:rPr>
        <w:t>SpecAccum</w:t>
      </w:r>
      <w:proofErr w:type="spellEnd"/>
      <w:r w:rsidRPr="00EC27D0">
        <w:rPr>
          <w:rFonts w:ascii="Times New Roman" w:hAnsi="Times New Roman" w:cs="Times New Roman"/>
          <w:color w:val="000000"/>
        </w:rPr>
        <w:t xml:space="preserve"> function in the package Vegan in R to estimate the number of species detected within both cover crop fields and control fields (Oksanen 2017). Species accumulation curves have been used in a variety of ecological studies</w:t>
      </w:r>
      <w:r w:rsidR="00B33DCE" w:rsidRPr="00EC27D0">
        <w:rPr>
          <w:rFonts w:ascii="Times New Roman" w:hAnsi="Times New Roman" w:cs="Times New Roman"/>
          <w:color w:val="000000"/>
        </w:rPr>
        <w:t xml:space="preserve"> as they can be a good </w:t>
      </w:r>
      <w:r w:rsidR="003C03BC" w:rsidRPr="00EC27D0">
        <w:rPr>
          <w:rFonts w:ascii="Times New Roman" w:hAnsi="Times New Roman" w:cs="Times New Roman"/>
          <w:color w:val="000000"/>
        </w:rPr>
        <w:t>method</w:t>
      </w:r>
      <w:r w:rsidR="00B33DCE" w:rsidRPr="00EC27D0">
        <w:rPr>
          <w:rFonts w:ascii="Times New Roman" w:hAnsi="Times New Roman" w:cs="Times New Roman"/>
          <w:color w:val="000000"/>
        </w:rPr>
        <w:t xml:space="preserve"> to describe diversity within study sites</w:t>
      </w:r>
      <w:r w:rsidR="00591DC3" w:rsidRPr="00EC27D0">
        <w:rPr>
          <w:rFonts w:ascii="Times New Roman" w:hAnsi="Times New Roman" w:cs="Times New Roman"/>
          <w:color w:val="000000"/>
        </w:rPr>
        <w:t xml:space="preserve"> when sampling effort </w:t>
      </w:r>
      <w:r w:rsidR="00621DF6" w:rsidRPr="00EC27D0">
        <w:rPr>
          <w:rFonts w:ascii="Times New Roman" w:hAnsi="Times New Roman" w:cs="Times New Roman"/>
          <w:color w:val="000000"/>
        </w:rPr>
        <w:t>differs</w:t>
      </w:r>
      <w:r w:rsidR="00D35081" w:rsidRPr="00EC27D0">
        <w:rPr>
          <w:rFonts w:ascii="Times New Roman" w:hAnsi="Times New Roman" w:cs="Times New Roman"/>
          <w:color w:val="000000"/>
        </w:rPr>
        <w:t xml:space="preserve"> (</w:t>
      </w:r>
      <w:proofErr w:type="spellStart"/>
      <w:r w:rsidR="009A335C" w:rsidRPr="00EC27D0">
        <w:rPr>
          <w:rFonts w:ascii="Times New Roman" w:hAnsi="Times New Roman" w:cs="Times New Roman"/>
          <w:color w:val="000000"/>
        </w:rPr>
        <w:t>Willot</w:t>
      </w:r>
      <w:proofErr w:type="spellEnd"/>
      <w:r w:rsidR="009A335C" w:rsidRPr="00EC27D0">
        <w:rPr>
          <w:rFonts w:ascii="Times New Roman" w:hAnsi="Times New Roman" w:cs="Times New Roman"/>
          <w:color w:val="000000"/>
        </w:rPr>
        <w:t xml:space="preserve"> 2001</w:t>
      </w:r>
      <w:r w:rsidR="009A335C">
        <w:rPr>
          <w:rFonts w:ascii="Times New Roman" w:hAnsi="Times New Roman" w:cs="Times New Roman"/>
          <w:color w:val="000000"/>
        </w:rPr>
        <w:t xml:space="preserve">, </w:t>
      </w:r>
      <w:r w:rsidR="00D35081" w:rsidRPr="00EC27D0">
        <w:rPr>
          <w:rFonts w:ascii="Times New Roman" w:hAnsi="Times New Roman" w:cs="Times New Roman"/>
          <w:color w:val="000000"/>
        </w:rPr>
        <w:t>Deng et al. 2015)</w:t>
      </w:r>
      <w:r w:rsidR="00B33DCE" w:rsidRPr="00EC27D0">
        <w:rPr>
          <w:rFonts w:ascii="Times New Roman" w:hAnsi="Times New Roman" w:cs="Times New Roman"/>
          <w:color w:val="000000"/>
        </w:rPr>
        <w:t xml:space="preserve">. Specifically, </w:t>
      </w:r>
      <w:r w:rsidR="003F45D5" w:rsidRPr="00EC27D0">
        <w:rPr>
          <w:rFonts w:ascii="Times New Roman" w:hAnsi="Times New Roman" w:cs="Times New Roman"/>
          <w:color w:val="000000"/>
        </w:rPr>
        <w:t xml:space="preserve">I used </w:t>
      </w:r>
      <w:r w:rsidR="00B33DCE" w:rsidRPr="00EC27D0">
        <w:rPr>
          <w:rFonts w:ascii="Times New Roman" w:hAnsi="Times New Roman" w:cs="Times New Roman"/>
          <w:color w:val="000000"/>
        </w:rPr>
        <w:t xml:space="preserve">species accumulation curves </w:t>
      </w:r>
      <w:r w:rsidR="003F45D5" w:rsidRPr="00EC27D0">
        <w:rPr>
          <w:rFonts w:ascii="Times New Roman" w:hAnsi="Times New Roman" w:cs="Times New Roman"/>
          <w:color w:val="000000"/>
        </w:rPr>
        <w:t>to</w:t>
      </w:r>
      <w:r w:rsidR="00B33DCE" w:rsidRPr="00EC27D0">
        <w:rPr>
          <w:rFonts w:ascii="Times New Roman" w:hAnsi="Times New Roman" w:cs="Times New Roman"/>
          <w:color w:val="000000"/>
        </w:rPr>
        <w:t xml:space="preserve"> describe the relationship between the number of sampled fields and the </w:t>
      </w:r>
      <w:r w:rsidR="003F45D5" w:rsidRPr="00EC27D0">
        <w:rPr>
          <w:rFonts w:ascii="Times New Roman" w:hAnsi="Times New Roman" w:cs="Times New Roman"/>
          <w:color w:val="000000"/>
        </w:rPr>
        <w:t xml:space="preserve">cumulative </w:t>
      </w:r>
      <w:r w:rsidR="00B33DCE" w:rsidRPr="00EC27D0">
        <w:rPr>
          <w:rFonts w:ascii="Times New Roman" w:hAnsi="Times New Roman" w:cs="Times New Roman"/>
          <w:color w:val="000000"/>
        </w:rPr>
        <w:t xml:space="preserve">species richness </w:t>
      </w:r>
      <w:r w:rsidR="003F45D5" w:rsidRPr="00EC27D0">
        <w:rPr>
          <w:rFonts w:ascii="Times New Roman" w:hAnsi="Times New Roman" w:cs="Times New Roman"/>
          <w:color w:val="000000"/>
        </w:rPr>
        <w:t>across all fields with a given type (cover crop or control)</w:t>
      </w:r>
      <w:r w:rsidR="00B33DCE" w:rsidRPr="00EC27D0">
        <w:rPr>
          <w:rFonts w:ascii="Times New Roman" w:hAnsi="Times New Roman" w:cs="Times New Roman"/>
          <w:color w:val="000000"/>
        </w:rPr>
        <w:t xml:space="preserve">. </w:t>
      </w:r>
      <w:r w:rsidR="003F45D5" w:rsidRPr="00EC27D0">
        <w:rPr>
          <w:rFonts w:ascii="Times New Roman" w:hAnsi="Times New Roman" w:cs="Times New Roman"/>
          <w:color w:val="000000"/>
        </w:rPr>
        <w:t xml:space="preserve">Species accumulation </w:t>
      </w:r>
      <w:r w:rsidR="00B33DCE" w:rsidRPr="00EC27D0">
        <w:rPr>
          <w:rFonts w:ascii="Times New Roman" w:hAnsi="Times New Roman" w:cs="Times New Roman"/>
          <w:color w:val="000000"/>
        </w:rPr>
        <w:t xml:space="preserve">curves were generated for species detected throughout </w:t>
      </w:r>
      <w:r w:rsidR="00C40F00" w:rsidRPr="00EC27D0">
        <w:rPr>
          <w:rFonts w:ascii="Times New Roman" w:hAnsi="Times New Roman" w:cs="Times New Roman"/>
          <w:color w:val="000000"/>
        </w:rPr>
        <w:t>a given sampling year (2021 and 2022</w:t>
      </w:r>
      <w:r w:rsidR="00342F1A">
        <w:rPr>
          <w:rFonts w:ascii="Times New Roman" w:hAnsi="Times New Roman" w:cs="Times New Roman"/>
          <w:color w:val="000000"/>
        </w:rPr>
        <w:t>).</w:t>
      </w:r>
      <w:r w:rsidR="007016F0" w:rsidRPr="00EC27D0">
        <w:rPr>
          <w:rStyle w:val="mjx-char"/>
          <w:rFonts w:ascii="Times New Roman" w:hAnsi="Times New Roman" w:cs="Times New Roman"/>
        </w:rPr>
        <w:t xml:space="preserve"> </w:t>
      </w:r>
    </w:p>
    <w:p w14:paraId="354B61C6" w14:textId="1230DDE9" w:rsidR="0055156A" w:rsidRPr="00EC27D0" w:rsidRDefault="00E72A59" w:rsidP="008F4259">
      <w:pPr>
        <w:spacing w:line="480" w:lineRule="auto"/>
        <w:rPr>
          <w:rFonts w:ascii="Times New Roman" w:hAnsi="Times New Roman" w:cs="Times New Roman"/>
          <w:b/>
          <w:color w:val="000000"/>
        </w:rPr>
      </w:pPr>
      <w:r w:rsidRPr="00EC27D0">
        <w:rPr>
          <w:rFonts w:ascii="Times New Roman" w:hAnsi="Times New Roman" w:cs="Times New Roman"/>
          <w:b/>
          <w:color w:val="000000"/>
        </w:rPr>
        <w:t>Results</w:t>
      </w:r>
    </w:p>
    <w:p w14:paraId="3E3A4EBD" w14:textId="02EE039C" w:rsidR="007649B5" w:rsidRPr="00EC27D0" w:rsidRDefault="007649B5" w:rsidP="008F4259">
      <w:pPr>
        <w:spacing w:line="480" w:lineRule="auto"/>
        <w:rPr>
          <w:rFonts w:ascii="Times New Roman" w:hAnsi="Times New Roman" w:cs="Times New Roman"/>
          <w:bCs/>
          <w:i/>
          <w:iCs/>
          <w:color w:val="000000"/>
        </w:rPr>
      </w:pPr>
      <w:r w:rsidRPr="00EC27D0">
        <w:rPr>
          <w:rFonts w:ascii="Times New Roman" w:hAnsi="Times New Roman" w:cs="Times New Roman"/>
          <w:bCs/>
          <w:i/>
          <w:iCs/>
          <w:color w:val="000000"/>
        </w:rPr>
        <w:t>Vegetation Analyses</w:t>
      </w:r>
    </w:p>
    <w:p w14:paraId="4DB81A5B" w14:textId="5B67AD11" w:rsidR="004F5B75" w:rsidRPr="00DE2C56" w:rsidRDefault="007649B5" w:rsidP="008F4259">
      <w:pPr>
        <w:spacing w:line="480" w:lineRule="auto"/>
        <w:rPr>
          <w:rFonts w:ascii="Times New Roman" w:hAnsi="Times New Roman" w:cs="Times New Roman"/>
          <w:bCs/>
          <w:color w:val="000000"/>
        </w:rPr>
      </w:pPr>
      <w:r w:rsidRPr="00EC27D0">
        <w:rPr>
          <w:rFonts w:ascii="Times New Roman" w:hAnsi="Times New Roman" w:cs="Times New Roman"/>
          <w:bCs/>
          <w:color w:val="000000"/>
        </w:rPr>
        <w:tab/>
      </w:r>
      <w:r w:rsidR="0018545C" w:rsidRPr="008132D0">
        <w:rPr>
          <w:rFonts w:ascii="Times New Roman" w:hAnsi="Times New Roman" w:cs="Times New Roman"/>
          <w:bCs/>
          <w:color w:val="000000"/>
        </w:rPr>
        <w:t>In 2021, establishment of cover crops varied</w:t>
      </w:r>
      <w:r w:rsidR="007B47E4" w:rsidRPr="008132D0">
        <w:rPr>
          <w:rFonts w:ascii="Times New Roman" w:hAnsi="Times New Roman" w:cs="Times New Roman"/>
          <w:bCs/>
          <w:color w:val="000000"/>
        </w:rPr>
        <w:t xml:space="preserve"> by county</w:t>
      </w:r>
      <w:r w:rsidR="0018545C" w:rsidRPr="008132D0">
        <w:rPr>
          <w:rFonts w:ascii="Times New Roman" w:hAnsi="Times New Roman" w:cs="Times New Roman"/>
          <w:bCs/>
          <w:color w:val="000000"/>
        </w:rPr>
        <w:t xml:space="preserve">, with </w:t>
      </w:r>
      <w:r w:rsidR="009C2F88" w:rsidRPr="008132D0">
        <w:rPr>
          <w:rFonts w:ascii="Times New Roman" w:hAnsi="Times New Roman" w:cs="Times New Roman"/>
          <w:bCs/>
          <w:color w:val="000000"/>
        </w:rPr>
        <w:t xml:space="preserve">county </w:t>
      </w:r>
      <w:r w:rsidR="0018545C" w:rsidRPr="008132D0">
        <w:rPr>
          <w:rFonts w:ascii="Times New Roman" w:hAnsi="Times New Roman" w:cs="Times New Roman"/>
          <w:bCs/>
          <w:color w:val="000000"/>
        </w:rPr>
        <w:t xml:space="preserve">averages being as early as 15 October (Coffee County) and as late as 30 October (Lauderdale) (Table 1). In 2022, the average establishment </w:t>
      </w:r>
      <w:r w:rsidR="00C3595D">
        <w:rPr>
          <w:rFonts w:ascii="Times New Roman" w:hAnsi="Times New Roman" w:cs="Times New Roman"/>
          <w:bCs/>
          <w:color w:val="000000"/>
        </w:rPr>
        <w:t xml:space="preserve">date </w:t>
      </w:r>
      <w:r w:rsidR="0018545C" w:rsidRPr="008132D0">
        <w:rPr>
          <w:rFonts w:ascii="Times New Roman" w:hAnsi="Times New Roman" w:cs="Times New Roman"/>
          <w:bCs/>
          <w:color w:val="000000"/>
        </w:rPr>
        <w:t xml:space="preserve">across all four counties was 20 October. The </w:t>
      </w:r>
      <w:r w:rsidR="009C2F88" w:rsidRPr="008132D0">
        <w:rPr>
          <w:rFonts w:ascii="Times New Roman" w:hAnsi="Times New Roman" w:cs="Times New Roman"/>
          <w:bCs/>
          <w:color w:val="000000"/>
        </w:rPr>
        <w:t xml:space="preserve">county </w:t>
      </w:r>
      <w:r w:rsidR="0018545C" w:rsidRPr="008132D0">
        <w:rPr>
          <w:rFonts w:ascii="Times New Roman" w:hAnsi="Times New Roman" w:cs="Times New Roman"/>
          <w:bCs/>
          <w:color w:val="000000"/>
        </w:rPr>
        <w:t xml:space="preserve">average termination date in 2021 </w:t>
      </w:r>
      <w:r w:rsidR="009C2F88" w:rsidRPr="008132D0">
        <w:rPr>
          <w:rFonts w:ascii="Times New Roman" w:hAnsi="Times New Roman" w:cs="Times New Roman"/>
          <w:bCs/>
          <w:color w:val="000000"/>
        </w:rPr>
        <w:t xml:space="preserve">ranged </w:t>
      </w:r>
      <w:r w:rsidR="00621DF6" w:rsidRPr="008132D0">
        <w:rPr>
          <w:rFonts w:ascii="Times New Roman" w:hAnsi="Times New Roman" w:cs="Times New Roman"/>
          <w:bCs/>
          <w:color w:val="000000"/>
        </w:rPr>
        <w:t>between 20</w:t>
      </w:r>
      <w:r w:rsidR="0018545C" w:rsidRPr="008132D0">
        <w:rPr>
          <w:rFonts w:ascii="Times New Roman" w:hAnsi="Times New Roman" w:cs="Times New Roman"/>
          <w:bCs/>
          <w:color w:val="000000"/>
        </w:rPr>
        <w:t xml:space="preserve"> </w:t>
      </w:r>
      <w:r w:rsidR="009C2F88" w:rsidRPr="008132D0">
        <w:rPr>
          <w:rFonts w:ascii="Times New Roman" w:hAnsi="Times New Roman" w:cs="Times New Roman"/>
          <w:bCs/>
          <w:color w:val="000000"/>
        </w:rPr>
        <w:t xml:space="preserve">– 25 </w:t>
      </w:r>
      <w:r w:rsidR="0018545C" w:rsidRPr="008132D0">
        <w:rPr>
          <w:rFonts w:ascii="Times New Roman" w:hAnsi="Times New Roman" w:cs="Times New Roman"/>
          <w:bCs/>
          <w:color w:val="000000"/>
        </w:rPr>
        <w:t xml:space="preserve">April, while in 2022, the </w:t>
      </w:r>
      <w:r w:rsidR="009C2F88" w:rsidRPr="008132D0">
        <w:rPr>
          <w:rFonts w:ascii="Times New Roman" w:hAnsi="Times New Roman" w:cs="Times New Roman"/>
          <w:bCs/>
          <w:color w:val="000000"/>
        </w:rPr>
        <w:t xml:space="preserve">county </w:t>
      </w:r>
      <w:r w:rsidR="0018545C" w:rsidRPr="008132D0">
        <w:rPr>
          <w:rFonts w:ascii="Times New Roman" w:hAnsi="Times New Roman" w:cs="Times New Roman"/>
          <w:bCs/>
          <w:color w:val="000000"/>
        </w:rPr>
        <w:t xml:space="preserve">average termination date </w:t>
      </w:r>
      <w:r w:rsidR="009C2F88" w:rsidRPr="008132D0">
        <w:rPr>
          <w:rFonts w:ascii="Times New Roman" w:hAnsi="Times New Roman" w:cs="Times New Roman"/>
          <w:bCs/>
          <w:color w:val="000000"/>
        </w:rPr>
        <w:t xml:space="preserve">ranged </w:t>
      </w:r>
      <w:r w:rsidR="0018545C" w:rsidRPr="008132D0">
        <w:rPr>
          <w:rFonts w:ascii="Times New Roman" w:hAnsi="Times New Roman" w:cs="Times New Roman"/>
          <w:bCs/>
          <w:color w:val="000000"/>
        </w:rPr>
        <w:t>between 25</w:t>
      </w:r>
      <w:r w:rsidR="009C2F88" w:rsidRPr="008132D0">
        <w:rPr>
          <w:rFonts w:ascii="Times New Roman" w:hAnsi="Times New Roman" w:cs="Times New Roman"/>
          <w:bCs/>
          <w:color w:val="000000"/>
        </w:rPr>
        <w:t xml:space="preserve"> - 30</w:t>
      </w:r>
      <w:r w:rsidR="0018545C" w:rsidRPr="008132D0">
        <w:rPr>
          <w:rFonts w:ascii="Times New Roman" w:hAnsi="Times New Roman" w:cs="Times New Roman"/>
          <w:bCs/>
          <w:color w:val="000000"/>
        </w:rPr>
        <w:t xml:space="preserve"> April.</w:t>
      </w:r>
      <w:r w:rsidR="007F514F" w:rsidRPr="008132D0">
        <w:rPr>
          <w:rFonts w:ascii="Times New Roman" w:hAnsi="Times New Roman" w:cs="Times New Roman"/>
          <w:bCs/>
          <w:color w:val="000000"/>
        </w:rPr>
        <w:t xml:space="preserve"> The </w:t>
      </w:r>
      <w:r w:rsidR="009C2F88" w:rsidRPr="008132D0">
        <w:rPr>
          <w:rFonts w:ascii="Times New Roman" w:hAnsi="Times New Roman" w:cs="Times New Roman"/>
          <w:bCs/>
          <w:color w:val="000000"/>
        </w:rPr>
        <w:t>“</w:t>
      </w:r>
      <w:r w:rsidR="007F514F" w:rsidRPr="008132D0">
        <w:rPr>
          <w:rFonts w:ascii="Times New Roman" w:hAnsi="Times New Roman" w:cs="Times New Roman"/>
          <w:bCs/>
          <w:color w:val="000000"/>
        </w:rPr>
        <w:t>success</w:t>
      </w:r>
      <w:r w:rsidR="009C2F88" w:rsidRPr="008132D0">
        <w:rPr>
          <w:rFonts w:ascii="Times New Roman" w:hAnsi="Times New Roman" w:cs="Times New Roman"/>
          <w:bCs/>
          <w:color w:val="000000"/>
        </w:rPr>
        <w:t>”</w:t>
      </w:r>
      <w:r w:rsidR="007F514F" w:rsidRPr="008132D0">
        <w:rPr>
          <w:rFonts w:ascii="Times New Roman" w:hAnsi="Times New Roman" w:cs="Times New Roman"/>
          <w:bCs/>
          <w:color w:val="000000"/>
        </w:rPr>
        <w:t xml:space="preserve"> for cover crop </w:t>
      </w:r>
      <w:r w:rsidR="00003062" w:rsidRPr="008132D0">
        <w:rPr>
          <w:rFonts w:ascii="Times New Roman" w:hAnsi="Times New Roman" w:cs="Times New Roman"/>
          <w:bCs/>
          <w:color w:val="000000"/>
        </w:rPr>
        <w:t>establishment</w:t>
      </w:r>
      <w:r w:rsidR="007F514F" w:rsidRPr="008132D0">
        <w:rPr>
          <w:rFonts w:ascii="Times New Roman" w:hAnsi="Times New Roman" w:cs="Times New Roman"/>
          <w:bCs/>
          <w:color w:val="000000"/>
        </w:rPr>
        <w:t xml:space="preserve"> was high in both years. In 2021,</w:t>
      </w:r>
      <w:r w:rsidR="005F2DFD">
        <w:rPr>
          <w:rFonts w:ascii="Times New Roman" w:hAnsi="Times New Roman" w:cs="Times New Roman"/>
          <w:bCs/>
          <w:color w:val="000000"/>
        </w:rPr>
        <w:t xml:space="preserve"> &gt;61% of enrolled fields had &gt;75% of the field vegetated within </w:t>
      </w:r>
      <w:r w:rsidR="005F2DFD">
        <w:rPr>
          <w:rFonts w:ascii="Times New Roman" w:hAnsi="Times New Roman" w:cs="Times New Roman"/>
          <w:bCs/>
          <w:color w:val="000000"/>
        </w:rPr>
        <w:lastRenderedPageBreak/>
        <w:t>cover crop plants during winter (January until 15 March) and then had</w:t>
      </w:r>
      <w:r w:rsidR="007F514F" w:rsidRPr="008132D0">
        <w:rPr>
          <w:rFonts w:ascii="Times New Roman" w:hAnsi="Times New Roman" w:cs="Times New Roman"/>
          <w:bCs/>
          <w:color w:val="000000"/>
        </w:rPr>
        <w:t xml:space="preserve"> </w:t>
      </w:r>
      <w:r w:rsidR="00003062" w:rsidRPr="008132D0">
        <w:rPr>
          <w:rFonts w:ascii="Times New Roman" w:hAnsi="Times New Roman" w:cs="Times New Roman"/>
          <w:bCs/>
          <w:color w:val="000000"/>
        </w:rPr>
        <w:t>&gt;</w:t>
      </w:r>
      <w:r w:rsidR="007F514F" w:rsidRPr="008132D0">
        <w:rPr>
          <w:rFonts w:ascii="Times New Roman" w:hAnsi="Times New Roman" w:cs="Times New Roman"/>
          <w:bCs/>
          <w:color w:val="000000"/>
        </w:rPr>
        <w:t xml:space="preserve">84% of </w:t>
      </w:r>
      <w:r w:rsidR="00003062" w:rsidRPr="008132D0">
        <w:rPr>
          <w:rFonts w:ascii="Times New Roman" w:hAnsi="Times New Roman" w:cs="Times New Roman"/>
          <w:bCs/>
          <w:color w:val="000000"/>
        </w:rPr>
        <w:t xml:space="preserve">enrolled </w:t>
      </w:r>
      <w:r w:rsidR="007F514F" w:rsidRPr="008132D0">
        <w:rPr>
          <w:rFonts w:ascii="Times New Roman" w:hAnsi="Times New Roman" w:cs="Times New Roman"/>
          <w:bCs/>
          <w:color w:val="000000"/>
        </w:rPr>
        <w:t>fields</w:t>
      </w:r>
      <w:r w:rsidR="005F2DFD">
        <w:rPr>
          <w:rFonts w:ascii="Times New Roman" w:hAnsi="Times New Roman" w:cs="Times New Roman"/>
          <w:bCs/>
          <w:color w:val="000000"/>
        </w:rPr>
        <w:t xml:space="preserve"> </w:t>
      </w:r>
      <w:r w:rsidR="00003062" w:rsidRPr="008132D0">
        <w:rPr>
          <w:rFonts w:ascii="Times New Roman" w:hAnsi="Times New Roman" w:cs="Times New Roman"/>
          <w:bCs/>
          <w:color w:val="000000"/>
        </w:rPr>
        <w:t>&gt;</w:t>
      </w:r>
      <w:r w:rsidR="007F514F" w:rsidRPr="008132D0">
        <w:rPr>
          <w:rFonts w:ascii="Times New Roman" w:hAnsi="Times New Roman" w:cs="Times New Roman"/>
          <w:bCs/>
          <w:color w:val="000000"/>
        </w:rPr>
        <w:t xml:space="preserve">75% of the field </w:t>
      </w:r>
      <w:r w:rsidR="003F228A" w:rsidRPr="008132D0">
        <w:rPr>
          <w:rFonts w:ascii="Times New Roman" w:hAnsi="Times New Roman" w:cs="Times New Roman"/>
          <w:bCs/>
          <w:color w:val="000000"/>
        </w:rPr>
        <w:t xml:space="preserve">vegetated </w:t>
      </w:r>
      <w:r w:rsidR="007F514F" w:rsidRPr="008132D0">
        <w:rPr>
          <w:rFonts w:ascii="Times New Roman" w:hAnsi="Times New Roman" w:cs="Times New Roman"/>
          <w:bCs/>
          <w:color w:val="000000"/>
        </w:rPr>
        <w:t xml:space="preserve">with cover crop </w:t>
      </w:r>
      <w:r w:rsidR="003F228A" w:rsidRPr="008132D0">
        <w:rPr>
          <w:rFonts w:ascii="Times New Roman" w:hAnsi="Times New Roman" w:cs="Times New Roman"/>
          <w:bCs/>
          <w:color w:val="000000"/>
        </w:rPr>
        <w:t xml:space="preserve">plants </w:t>
      </w:r>
      <w:r w:rsidR="005F2DFD">
        <w:rPr>
          <w:rFonts w:ascii="Times New Roman" w:hAnsi="Times New Roman" w:cs="Times New Roman"/>
          <w:bCs/>
          <w:color w:val="000000"/>
        </w:rPr>
        <w:t>by the end of the migratory period (end of April)</w:t>
      </w:r>
      <w:r w:rsidR="007F514F" w:rsidRPr="00DE2C56">
        <w:rPr>
          <w:rFonts w:ascii="Times New Roman" w:hAnsi="Times New Roman" w:cs="Times New Roman"/>
          <w:bCs/>
          <w:color w:val="000000"/>
        </w:rPr>
        <w:t xml:space="preserve">. In 2022, </w:t>
      </w:r>
      <w:r w:rsidR="005F2DFD">
        <w:rPr>
          <w:rFonts w:ascii="Times New Roman" w:hAnsi="Times New Roman" w:cs="Times New Roman"/>
          <w:bCs/>
          <w:color w:val="000000"/>
        </w:rPr>
        <w:t xml:space="preserve">&gt;79% of enrolled fields had &gt;75% of the field vegetated within cover crop plants during winter (January until 15 March), and then had </w:t>
      </w:r>
      <w:r w:rsidR="00003062" w:rsidRPr="00DE2C56">
        <w:rPr>
          <w:rFonts w:ascii="Times New Roman" w:hAnsi="Times New Roman" w:cs="Times New Roman"/>
          <w:bCs/>
          <w:color w:val="000000"/>
        </w:rPr>
        <w:t>&gt;</w:t>
      </w:r>
      <w:r w:rsidR="007F514F" w:rsidRPr="00DE2C56">
        <w:rPr>
          <w:rFonts w:ascii="Times New Roman" w:hAnsi="Times New Roman" w:cs="Times New Roman"/>
          <w:bCs/>
          <w:color w:val="000000"/>
        </w:rPr>
        <w:t xml:space="preserve">80% of </w:t>
      </w:r>
      <w:r w:rsidR="00003062" w:rsidRPr="00DE2C56">
        <w:rPr>
          <w:rFonts w:ascii="Times New Roman" w:hAnsi="Times New Roman" w:cs="Times New Roman"/>
          <w:bCs/>
          <w:color w:val="000000"/>
        </w:rPr>
        <w:t xml:space="preserve">enrolled </w:t>
      </w:r>
      <w:r w:rsidR="00621DF6" w:rsidRPr="00DE2C56">
        <w:rPr>
          <w:rFonts w:ascii="Times New Roman" w:hAnsi="Times New Roman" w:cs="Times New Roman"/>
          <w:bCs/>
          <w:color w:val="000000"/>
        </w:rPr>
        <w:t>fields had</w:t>
      </w:r>
      <w:r w:rsidR="007F514F" w:rsidRPr="00DE2C56">
        <w:rPr>
          <w:rFonts w:ascii="Times New Roman" w:hAnsi="Times New Roman" w:cs="Times New Roman"/>
          <w:bCs/>
          <w:color w:val="000000"/>
        </w:rPr>
        <w:t xml:space="preserve"> </w:t>
      </w:r>
      <w:r w:rsidR="00003062" w:rsidRPr="00DE2C56">
        <w:rPr>
          <w:rFonts w:ascii="Times New Roman" w:hAnsi="Times New Roman" w:cs="Times New Roman"/>
          <w:bCs/>
          <w:color w:val="000000"/>
        </w:rPr>
        <w:t>≥</w:t>
      </w:r>
      <w:r w:rsidR="007F514F" w:rsidRPr="00DE2C56">
        <w:rPr>
          <w:rFonts w:ascii="Times New Roman" w:hAnsi="Times New Roman" w:cs="Times New Roman"/>
          <w:bCs/>
          <w:color w:val="000000"/>
        </w:rPr>
        <w:t xml:space="preserve">75% of fields </w:t>
      </w:r>
      <w:r w:rsidR="003F228A" w:rsidRPr="00DE2C56">
        <w:rPr>
          <w:rFonts w:ascii="Times New Roman" w:hAnsi="Times New Roman" w:cs="Times New Roman"/>
          <w:bCs/>
          <w:color w:val="000000"/>
        </w:rPr>
        <w:t xml:space="preserve">vegetated </w:t>
      </w:r>
      <w:r w:rsidR="007F514F" w:rsidRPr="00DE2C56">
        <w:rPr>
          <w:rFonts w:ascii="Times New Roman" w:hAnsi="Times New Roman" w:cs="Times New Roman"/>
          <w:bCs/>
          <w:color w:val="000000"/>
        </w:rPr>
        <w:t xml:space="preserve">with cover crop </w:t>
      </w:r>
      <w:r w:rsidR="003F228A" w:rsidRPr="00DE2C56">
        <w:rPr>
          <w:rFonts w:ascii="Times New Roman" w:hAnsi="Times New Roman" w:cs="Times New Roman"/>
          <w:bCs/>
          <w:color w:val="000000"/>
        </w:rPr>
        <w:t xml:space="preserve">plants </w:t>
      </w:r>
      <w:r w:rsidR="007F514F" w:rsidRPr="00DE2C56">
        <w:rPr>
          <w:rFonts w:ascii="Times New Roman" w:hAnsi="Times New Roman" w:cs="Times New Roman"/>
          <w:bCs/>
          <w:color w:val="000000"/>
        </w:rPr>
        <w:t>by</w:t>
      </w:r>
      <w:r w:rsidR="003F228A" w:rsidRPr="00DE2C56">
        <w:rPr>
          <w:rFonts w:ascii="Times New Roman" w:hAnsi="Times New Roman" w:cs="Times New Roman"/>
          <w:bCs/>
          <w:color w:val="000000"/>
        </w:rPr>
        <w:t xml:space="preserve"> </w:t>
      </w:r>
      <w:r w:rsidR="00322499">
        <w:rPr>
          <w:rFonts w:ascii="Times New Roman" w:hAnsi="Times New Roman" w:cs="Times New Roman"/>
          <w:bCs/>
          <w:color w:val="000000"/>
        </w:rPr>
        <w:t>the end of April</w:t>
      </w:r>
      <w:r w:rsidR="007F514F" w:rsidRPr="00DE2C56">
        <w:rPr>
          <w:rFonts w:ascii="Times New Roman" w:hAnsi="Times New Roman" w:cs="Times New Roman"/>
          <w:bCs/>
          <w:color w:val="000000"/>
        </w:rPr>
        <w:t>.</w:t>
      </w:r>
    </w:p>
    <w:p w14:paraId="63D9E749" w14:textId="33674695" w:rsidR="005D2DDA" w:rsidRPr="00DE2C56" w:rsidRDefault="005D2DDA" w:rsidP="008F4259">
      <w:pPr>
        <w:spacing w:line="480" w:lineRule="auto"/>
        <w:rPr>
          <w:rFonts w:ascii="Times New Roman" w:hAnsi="Times New Roman" w:cs="Times New Roman"/>
          <w:bCs/>
          <w:color w:val="000000"/>
        </w:rPr>
      </w:pPr>
      <w:r w:rsidRPr="00DE2C56">
        <w:rPr>
          <w:rFonts w:ascii="Times New Roman" w:hAnsi="Times New Roman" w:cs="Times New Roman"/>
          <w:bCs/>
          <w:color w:val="000000"/>
        </w:rPr>
        <w:tab/>
        <w:t xml:space="preserve">Landscape composition did not </w:t>
      </w:r>
      <w:r w:rsidR="0099494A" w:rsidRPr="00DE2C56">
        <w:rPr>
          <w:rFonts w:ascii="Times New Roman" w:hAnsi="Times New Roman" w:cs="Times New Roman"/>
          <w:bCs/>
          <w:color w:val="000000"/>
        </w:rPr>
        <w:t xml:space="preserve">differ </w:t>
      </w:r>
      <w:r w:rsidRPr="00DE2C56">
        <w:rPr>
          <w:rFonts w:ascii="Times New Roman" w:hAnsi="Times New Roman" w:cs="Times New Roman"/>
          <w:bCs/>
          <w:color w:val="000000"/>
        </w:rPr>
        <w:t>between cover crop and control fields</w:t>
      </w:r>
      <w:r w:rsidR="0099494A" w:rsidRPr="00DE2C56">
        <w:rPr>
          <w:rFonts w:ascii="Times New Roman" w:hAnsi="Times New Roman" w:cs="Times New Roman"/>
          <w:bCs/>
          <w:color w:val="000000"/>
        </w:rPr>
        <w:t xml:space="preserve"> </w:t>
      </w:r>
      <w:r w:rsidR="009B54D5" w:rsidRPr="00DE2C56">
        <w:rPr>
          <w:rFonts w:ascii="Times New Roman" w:hAnsi="Times New Roman" w:cs="Times New Roman"/>
          <w:bCs/>
          <w:color w:val="000000"/>
        </w:rPr>
        <w:t xml:space="preserve">overall (P = </w:t>
      </w:r>
      <w:r w:rsidR="00621DF6">
        <w:rPr>
          <w:rFonts w:ascii="Times New Roman" w:hAnsi="Times New Roman" w:cs="Times New Roman"/>
          <w:bCs/>
          <w:color w:val="000000"/>
        </w:rPr>
        <w:t>0.46</w:t>
      </w:r>
      <w:r w:rsidR="009B54D5" w:rsidRPr="00DE2C56">
        <w:rPr>
          <w:rFonts w:ascii="Times New Roman" w:hAnsi="Times New Roman" w:cs="Times New Roman"/>
          <w:bCs/>
          <w:color w:val="000000"/>
        </w:rPr>
        <w:t xml:space="preserve">) or within individual counties </w:t>
      </w:r>
      <w:r w:rsidR="0099494A" w:rsidRPr="00DE2C56">
        <w:rPr>
          <w:rFonts w:ascii="Times New Roman" w:hAnsi="Times New Roman" w:cs="Times New Roman"/>
          <w:bCs/>
          <w:color w:val="000000"/>
        </w:rPr>
        <w:t xml:space="preserve">(P = </w:t>
      </w:r>
      <w:r w:rsidR="00621DF6">
        <w:rPr>
          <w:rFonts w:ascii="Times New Roman" w:hAnsi="Times New Roman" w:cs="Times New Roman"/>
          <w:bCs/>
          <w:color w:val="000000"/>
        </w:rPr>
        <w:t>0.08</w:t>
      </w:r>
      <w:r w:rsidR="0099494A" w:rsidRPr="00DE2C56">
        <w:rPr>
          <w:rFonts w:ascii="Times New Roman" w:hAnsi="Times New Roman" w:cs="Times New Roman"/>
          <w:bCs/>
          <w:color w:val="000000"/>
        </w:rPr>
        <w:t>)</w:t>
      </w:r>
      <w:r w:rsidRPr="00DE2C56">
        <w:rPr>
          <w:rFonts w:ascii="Times New Roman" w:hAnsi="Times New Roman" w:cs="Times New Roman"/>
          <w:bCs/>
          <w:color w:val="000000"/>
        </w:rPr>
        <w:t xml:space="preserve">. </w:t>
      </w:r>
      <w:r w:rsidR="00B34A4D" w:rsidRPr="00DE2C56">
        <w:rPr>
          <w:rFonts w:ascii="Times New Roman" w:hAnsi="Times New Roman" w:cs="Times New Roman"/>
          <w:bCs/>
          <w:color w:val="000000"/>
        </w:rPr>
        <w:t>Of the e</w:t>
      </w:r>
      <w:r w:rsidRPr="00DE2C56">
        <w:rPr>
          <w:rFonts w:ascii="Times New Roman" w:hAnsi="Times New Roman" w:cs="Times New Roman"/>
          <w:bCs/>
          <w:color w:val="000000"/>
        </w:rPr>
        <w:t>ight different land</w:t>
      </w:r>
      <w:r w:rsidR="00B34A4D" w:rsidRPr="00DE2C56">
        <w:rPr>
          <w:rFonts w:ascii="Times New Roman" w:hAnsi="Times New Roman" w:cs="Times New Roman"/>
          <w:bCs/>
          <w:color w:val="000000"/>
        </w:rPr>
        <w:t>cover</w:t>
      </w:r>
      <w:r w:rsidRPr="00DE2C56">
        <w:rPr>
          <w:rFonts w:ascii="Times New Roman" w:hAnsi="Times New Roman" w:cs="Times New Roman"/>
          <w:bCs/>
          <w:color w:val="000000"/>
        </w:rPr>
        <w:t xml:space="preserve"> </w:t>
      </w:r>
      <w:r w:rsidR="00621DF6" w:rsidRPr="00DE2C56">
        <w:rPr>
          <w:rFonts w:ascii="Times New Roman" w:hAnsi="Times New Roman" w:cs="Times New Roman"/>
          <w:bCs/>
          <w:color w:val="000000"/>
        </w:rPr>
        <w:t>types within</w:t>
      </w:r>
      <w:r w:rsidRPr="00DE2C56">
        <w:rPr>
          <w:rFonts w:ascii="Times New Roman" w:hAnsi="Times New Roman" w:cs="Times New Roman"/>
          <w:bCs/>
          <w:color w:val="000000"/>
        </w:rPr>
        <w:t xml:space="preserve"> the 1</w:t>
      </w:r>
      <w:r w:rsidR="00B34A4D" w:rsidRPr="00DE2C56">
        <w:rPr>
          <w:rFonts w:ascii="Times New Roman" w:hAnsi="Times New Roman" w:cs="Times New Roman"/>
          <w:bCs/>
          <w:color w:val="000000"/>
        </w:rPr>
        <w:t>-</w:t>
      </w:r>
      <w:r w:rsidRPr="00DE2C56">
        <w:rPr>
          <w:rFonts w:ascii="Times New Roman" w:hAnsi="Times New Roman" w:cs="Times New Roman"/>
          <w:bCs/>
          <w:color w:val="000000"/>
        </w:rPr>
        <w:t>km buffer</w:t>
      </w:r>
      <w:r w:rsidR="00B34A4D" w:rsidRPr="00DE2C56">
        <w:rPr>
          <w:rFonts w:ascii="Times New Roman" w:hAnsi="Times New Roman" w:cs="Times New Roman"/>
          <w:bCs/>
          <w:color w:val="000000"/>
        </w:rPr>
        <w:t xml:space="preserve"> (</w:t>
      </w:r>
      <w:r w:rsidRPr="00DE2C56">
        <w:rPr>
          <w:rFonts w:ascii="Times New Roman" w:hAnsi="Times New Roman" w:cs="Times New Roman"/>
          <w:bCs/>
          <w:color w:val="000000"/>
        </w:rPr>
        <w:t>cropland, forest, shrubland, grassland, wetland, urban, water, and barren</w:t>
      </w:r>
      <w:r w:rsidR="00B34A4D" w:rsidRPr="00DE2C56">
        <w:rPr>
          <w:rFonts w:ascii="Times New Roman" w:hAnsi="Times New Roman" w:cs="Times New Roman"/>
          <w:bCs/>
          <w:color w:val="000000"/>
        </w:rPr>
        <w:t>),</w:t>
      </w:r>
      <w:r w:rsidRPr="00DE2C56">
        <w:rPr>
          <w:rFonts w:ascii="Times New Roman" w:hAnsi="Times New Roman" w:cs="Times New Roman"/>
          <w:bCs/>
          <w:color w:val="000000"/>
        </w:rPr>
        <w:t xml:space="preserve"> cropland w</w:t>
      </w:r>
      <w:r w:rsidR="00B34A4D" w:rsidRPr="00DE2C56">
        <w:rPr>
          <w:rFonts w:ascii="Times New Roman" w:hAnsi="Times New Roman" w:cs="Times New Roman"/>
          <w:bCs/>
          <w:color w:val="000000"/>
        </w:rPr>
        <w:t>as</w:t>
      </w:r>
      <w:r w:rsidRPr="00DE2C56">
        <w:rPr>
          <w:rFonts w:ascii="Times New Roman" w:hAnsi="Times New Roman" w:cs="Times New Roman"/>
          <w:bCs/>
          <w:color w:val="000000"/>
        </w:rPr>
        <w:t xml:space="preserve"> the most prevalent </w:t>
      </w:r>
      <w:r w:rsidR="00621DF6" w:rsidRPr="00DE2C56">
        <w:rPr>
          <w:rFonts w:ascii="Times New Roman" w:hAnsi="Times New Roman" w:cs="Times New Roman"/>
          <w:bCs/>
          <w:color w:val="000000"/>
        </w:rPr>
        <w:t>type surrounding</w:t>
      </w:r>
      <w:r w:rsidRPr="00DE2C56">
        <w:rPr>
          <w:rFonts w:ascii="Times New Roman" w:hAnsi="Times New Roman" w:cs="Times New Roman"/>
          <w:bCs/>
          <w:color w:val="000000"/>
        </w:rPr>
        <w:t xml:space="preserve"> both cover crop and control fields. </w:t>
      </w:r>
      <w:r w:rsidR="00621DF6" w:rsidRPr="00DE2C56">
        <w:rPr>
          <w:rFonts w:ascii="Times New Roman" w:hAnsi="Times New Roman" w:cs="Times New Roman"/>
          <w:bCs/>
          <w:color w:val="000000"/>
        </w:rPr>
        <w:t>Because landscape</w:t>
      </w:r>
      <w:r w:rsidRPr="00DE2C56">
        <w:rPr>
          <w:rFonts w:ascii="Times New Roman" w:hAnsi="Times New Roman" w:cs="Times New Roman"/>
          <w:bCs/>
          <w:color w:val="000000"/>
        </w:rPr>
        <w:t xml:space="preserve"> composition</w:t>
      </w:r>
      <w:r w:rsidR="00B34A4D" w:rsidRPr="00DE2C56">
        <w:rPr>
          <w:rFonts w:ascii="Times New Roman" w:hAnsi="Times New Roman" w:cs="Times New Roman"/>
          <w:bCs/>
          <w:color w:val="000000"/>
        </w:rPr>
        <w:t xml:space="preserve"> did not differ between </w:t>
      </w:r>
      <w:r w:rsidR="006F6EF3" w:rsidRPr="00DE2C56">
        <w:rPr>
          <w:rFonts w:ascii="Times New Roman" w:hAnsi="Times New Roman" w:cs="Times New Roman"/>
          <w:bCs/>
          <w:color w:val="000000"/>
        </w:rPr>
        <w:t xml:space="preserve">cover crop and control </w:t>
      </w:r>
      <w:r w:rsidR="00B34A4D" w:rsidRPr="00DE2C56">
        <w:rPr>
          <w:rFonts w:ascii="Times New Roman" w:hAnsi="Times New Roman" w:cs="Times New Roman"/>
          <w:bCs/>
          <w:color w:val="000000"/>
        </w:rPr>
        <w:t>fields</w:t>
      </w:r>
      <w:r w:rsidRPr="00DE2C56">
        <w:rPr>
          <w:rFonts w:ascii="Times New Roman" w:hAnsi="Times New Roman" w:cs="Times New Roman"/>
          <w:bCs/>
          <w:color w:val="000000"/>
        </w:rPr>
        <w:t>, we did not include land</w:t>
      </w:r>
      <w:r w:rsidR="00B34A4D" w:rsidRPr="00DE2C56">
        <w:rPr>
          <w:rFonts w:ascii="Times New Roman" w:hAnsi="Times New Roman" w:cs="Times New Roman"/>
          <w:bCs/>
          <w:color w:val="000000"/>
        </w:rPr>
        <w:t>cover</w:t>
      </w:r>
      <w:r w:rsidRPr="00DE2C56">
        <w:rPr>
          <w:rFonts w:ascii="Times New Roman" w:hAnsi="Times New Roman" w:cs="Times New Roman"/>
          <w:bCs/>
          <w:color w:val="000000"/>
        </w:rPr>
        <w:t xml:space="preserve"> type in </w:t>
      </w:r>
      <w:r w:rsidR="00B34A4D" w:rsidRPr="00DE2C56">
        <w:rPr>
          <w:rFonts w:ascii="Times New Roman" w:hAnsi="Times New Roman" w:cs="Times New Roman"/>
          <w:bCs/>
          <w:color w:val="000000"/>
        </w:rPr>
        <w:t>the</w:t>
      </w:r>
      <w:r w:rsidRPr="00DE2C56">
        <w:rPr>
          <w:rFonts w:ascii="Times New Roman" w:hAnsi="Times New Roman" w:cs="Times New Roman"/>
          <w:bCs/>
          <w:color w:val="000000"/>
        </w:rPr>
        <w:t xml:space="preserve"> occupancy</w:t>
      </w:r>
      <w:r w:rsidR="00B34A4D" w:rsidRPr="00DE2C56">
        <w:rPr>
          <w:rFonts w:ascii="Times New Roman" w:hAnsi="Times New Roman" w:cs="Times New Roman"/>
          <w:bCs/>
          <w:color w:val="000000"/>
        </w:rPr>
        <w:t xml:space="preserve"> modeling</w:t>
      </w:r>
      <w:r w:rsidRPr="00DE2C56">
        <w:rPr>
          <w:rFonts w:ascii="Times New Roman" w:hAnsi="Times New Roman" w:cs="Times New Roman"/>
          <w:bCs/>
          <w:color w:val="000000"/>
        </w:rPr>
        <w:t>.</w:t>
      </w:r>
    </w:p>
    <w:p w14:paraId="7AF4176B" w14:textId="56CCBD86" w:rsidR="005D2DDA" w:rsidRPr="00DE2C56" w:rsidRDefault="005D2DDA" w:rsidP="008F4259">
      <w:pPr>
        <w:spacing w:line="480" w:lineRule="auto"/>
        <w:rPr>
          <w:rFonts w:ascii="Times New Roman" w:hAnsi="Times New Roman" w:cs="Times New Roman"/>
          <w:bCs/>
          <w:color w:val="000000"/>
        </w:rPr>
      </w:pPr>
      <w:r w:rsidRPr="00DE2C56">
        <w:rPr>
          <w:rFonts w:ascii="Times New Roman" w:hAnsi="Times New Roman" w:cs="Times New Roman"/>
          <w:bCs/>
          <w:color w:val="000000"/>
        </w:rPr>
        <w:tab/>
        <w:t xml:space="preserve">Plant species composition did not differ between cover crop and control fields </w:t>
      </w:r>
      <w:r w:rsidR="009B69A5">
        <w:rPr>
          <w:rFonts w:ascii="Times New Roman" w:hAnsi="Times New Roman" w:cs="Times New Roman"/>
          <w:bCs/>
          <w:color w:val="000000"/>
        </w:rPr>
        <w:t>by season</w:t>
      </w:r>
      <w:r w:rsidR="000C0447">
        <w:rPr>
          <w:rFonts w:ascii="Times New Roman" w:hAnsi="Times New Roman" w:cs="Times New Roman"/>
          <w:bCs/>
          <w:color w:val="000000"/>
        </w:rPr>
        <w:t xml:space="preserve"> (winter and migration)</w:t>
      </w:r>
      <w:r w:rsidR="009B69A5">
        <w:rPr>
          <w:rFonts w:ascii="Times New Roman" w:hAnsi="Times New Roman" w:cs="Times New Roman"/>
          <w:bCs/>
          <w:color w:val="000000"/>
        </w:rPr>
        <w:t xml:space="preserve"> and year, </w:t>
      </w:r>
      <w:r w:rsidRPr="00DE2C56">
        <w:rPr>
          <w:rFonts w:ascii="Times New Roman" w:hAnsi="Times New Roman" w:cs="Times New Roman"/>
          <w:bCs/>
          <w:color w:val="000000"/>
        </w:rPr>
        <w:t xml:space="preserve">when </w:t>
      </w:r>
      <w:r w:rsidR="00780CE0" w:rsidRPr="00DE2C56">
        <w:rPr>
          <w:rFonts w:ascii="Times New Roman" w:hAnsi="Times New Roman" w:cs="Times New Roman"/>
          <w:bCs/>
          <w:color w:val="000000"/>
        </w:rPr>
        <w:t>summarized</w:t>
      </w:r>
      <w:r w:rsidRPr="00DE2C56">
        <w:rPr>
          <w:rFonts w:ascii="Times New Roman" w:hAnsi="Times New Roman" w:cs="Times New Roman"/>
          <w:bCs/>
          <w:color w:val="000000"/>
        </w:rPr>
        <w:t xml:space="preserve"> into percent forb and percent grass</w:t>
      </w:r>
      <w:r w:rsidR="00780CE0" w:rsidRPr="00DE2C56">
        <w:rPr>
          <w:rFonts w:ascii="Times New Roman" w:hAnsi="Times New Roman" w:cs="Times New Roman"/>
          <w:bCs/>
          <w:color w:val="000000"/>
        </w:rPr>
        <w:t xml:space="preserve"> classes</w:t>
      </w:r>
      <w:r w:rsidR="005F2DFD">
        <w:rPr>
          <w:rFonts w:ascii="Times New Roman" w:hAnsi="Times New Roman" w:cs="Times New Roman"/>
          <w:bCs/>
          <w:color w:val="000000"/>
        </w:rPr>
        <w:t xml:space="preserve"> (</w:t>
      </w:r>
      <w:r w:rsidR="00B37FA9">
        <w:rPr>
          <w:rFonts w:ascii="Times New Roman" w:hAnsi="Times New Roman" w:cs="Times New Roman"/>
          <w:bCs/>
          <w:color w:val="000000"/>
        </w:rPr>
        <w:t xml:space="preserve">P &gt; 0.05, </w:t>
      </w:r>
      <w:r w:rsidR="005F2DFD">
        <w:rPr>
          <w:rFonts w:ascii="Times New Roman" w:hAnsi="Times New Roman" w:cs="Times New Roman"/>
          <w:bCs/>
          <w:color w:val="000000"/>
        </w:rPr>
        <w:t>Figure 3</w:t>
      </w:r>
      <w:r w:rsidR="00B37FA9">
        <w:rPr>
          <w:rFonts w:ascii="Times New Roman" w:hAnsi="Times New Roman" w:cs="Times New Roman"/>
          <w:bCs/>
          <w:color w:val="000000"/>
        </w:rPr>
        <w:t>, Table 3</w:t>
      </w:r>
      <w:r w:rsidR="005F2DFD">
        <w:rPr>
          <w:rFonts w:ascii="Times New Roman" w:hAnsi="Times New Roman" w:cs="Times New Roman"/>
          <w:bCs/>
          <w:color w:val="000000"/>
        </w:rPr>
        <w:t>)</w:t>
      </w:r>
      <w:r w:rsidRPr="00DE2C56">
        <w:rPr>
          <w:rFonts w:ascii="Times New Roman" w:hAnsi="Times New Roman" w:cs="Times New Roman"/>
          <w:bCs/>
          <w:color w:val="000000"/>
        </w:rPr>
        <w:t>. During 2021, cover crop field</w:t>
      </w:r>
      <w:r w:rsidR="00FC7F16" w:rsidRPr="00DE2C56">
        <w:rPr>
          <w:rFonts w:ascii="Times New Roman" w:hAnsi="Times New Roman" w:cs="Times New Roman"/>
          <w:bCs/>
          <w:color w:val="000000"/>
        </w:rPr>
        <w:t xml:space="preserve"> cover</w:t>
      </w:r>
      <w:r w:rsidRPr="00DE2C56">
        <w:rPr>
          <w:rFonts w:ascii="Times New Roman" w:hAnsi="Times New Roman" w:cs="Times New Roman"/>
          <w:bCs/>
          <w:color w:val="000000"/>
        </w:rPr>
        <w:t xml:space="preserve"> consisted of 58.</w:t>
      </w:r>
      <w:r w:rsidR="00FC7F16" w:rsidRPr="00DE2C56">
        <w:rPr>
          <w:rFonts w:ascii="Times New Roman" w:hAnsi="Times New Roman" w:cs="Times New Roman"/>
          <w:bCs/>
          <w:color w:val="000000"/>
        </w:rPr>
        <w:t>1</w:t>
      </w:r>
      <w:r w:rsidRPr="00DE2C56">
        <w:rPr>
          <w:rFonts w:ascii="Times New Roman" w:hAnsi="Times New Roman" w:cs="Times New Roman"/>
          <w:bCs/>
          <w:color w:val="000000"/>
        </w:rPr>
        <w:t>% cover crops, 46.</w:t>
      </w:r>
      <w:r w:rsidR="00FC7F16" w:rsidRPr="00DE2C56">
        <w:rPr>
          <w:rFonts w:ascii="Times New Roman" w:hAnsi="Times New Roman" w:cs="Times New Roman"/>
          <w:bCs/>
          <w:color w:val="000000"/>
        </w:rPr>
        <w:t>9</w:t>
      </w:r>
      <w:r w:rsidRPr="00DE2C56">
        <w:rPr>
          <w:rFonts w:ascii="Times New Roman" w:hAnsi="Times New Roman" w:cs="Times New Roman"/>
          <w:bCs/>
          <w:color w:val="000000"/>
        </w:rPr>
        <w:t>% forbs, and 67.</w:t>
      </w:r>
      <w:r w:rsidR="00FC7F16" w:rsidRPr="00DE2C56">
        <w:rPr>
          <w:rFonts w:ascii="Times New Roman" w:hAnsi="Times New Roman" w:cs="Times New Roman"/>
          <w:bCs/>
          <w:color w:val="000000"/>
        </w:rPr>
        <w:t>9</w:t>
      </w:r>
      <w:r w:rsidRPr="00DE2C56">
        <w:rPr>
          <w:rFonts w:ascii="Times New Roman" w:hAnsi="Times New Roman" w:cs="Times New Roman"/>
          <w:bCs/>
          <w:color w:val="000000"/>
        </w:rPr>
        <w:t>% grasses, whereas control field</w:t>
      </w:r>
      <w:r w:rsidR="00FC7F16" w:rsidRPr="00DE2C56">
        <w:rPr>
          <w:rFonts w:ascii="Times New Roman" w:hAnsi="Times New Roman" w:cs="Times New Roman"/>
          <w:bCs/>
          <w:color w:val="000000"/>
        </w:rPr>
        <w:t xml:space="preserve"> cover was</w:t>
      </w:r>
      <w:r w:rsidRPr="00DE2C56">
        <w:rPr>
          <w:rFonts w:ascii="Times New Roman" w:hAnsi="Times New Roman" w:cs="Times New Roman"/>
          <w:bCs/>
          <w:color w:val="000000"/>
        </w:rPr>
        <w:t xml:space="preserve"> 43.</w:t>
      </w:r>
      <w:r w:rsidR="00FC7F16" w:rsidRPr="00DE2C56">
        <w:rPr>
          <w:rFonts w:ascii="Times New Roman" w:hAnsi="Times New Roman" w:cs="Times New Roman"/>
          <w:bCs/>
          <w:color w:val="000000"/>
        </w:rPr>
        <w:t>4</w:t>
      </w:r>
      <w:r w:rsidRPr="00DE2C56">
        <w:rPr>
          <w:rFonts w:ascii="Times New Roman" w:hAnsi="Times New Roman" w:cs="Times New Roman"/>
          <w:bCs/>
          <w:color w:val="000000"/>
        </w:rPr>
        <w:t>% forbs and 52.</w:t>
      </w:r>
      <w:r w:rsidR="00FC7F16" w:rsidRPr="00DE2C56">
        <w:rPr>
          <w:rFonts w:ascii="Times New Roman" w:hAnsi="Times New Roman" w:cs="Times New Roman"/>
          <w:bCs/>
          <w:color w:val="000000"/>
        </w:rPr>
        <w:t>2</w:t>
      </w:r>
      <w:r w:rsidRPr="00DE2C56">
        <w:rPr>
          <w:rFonts w:ascii="Times New Roman" w:hAnsi="Times New Roman" w:cs="Times New Roman"/>
          <w:bCs/>
          <w:color w:val="000000"/>
        </w:rPr>
        <w:t>% grasses. In comparison, cover crop fields in 2022 consisted of 54% cover crops, 97.</w:t>
      </w:r>
      <w:r w:rsidR="00FC7F16" w:rsidRPr="00DE2C56">
        <w:rPr>
          <w:rFonts w:ascii="Times New Roman" w:hAnsi="Times New Roman" w:cs="Times New Roman"/>
          <w:bCs/>
          <w:color w:val="000000"/>
        </w:rPr>
        <w:t>3</w:t>
      </w:r>
      <w:r w:rsidRPr="00DE2C56">
        <w:rPr>
          <w:rFonts w:ascii="Times New Roman" w:hAnsi="Times New Roman" w:cs="Times New Roman"/>
          <w:bCs/>
          <w:color w:val="000000"/>
        </w:rPr>
        <w:t>% forbs, and 1</w:t>
      </w:r>
      <w:r w:rsidR="00FC7F16" w:rsidRPr="00DE2C56">
        <w:rPr>
          <w:rFonts w:ascii="Times New Roman" w:hAnsi="Times New Roman" w:cs="Times New Roman"/>
          <w:bCs/>
          <w:color w:val="000000"/>
        </w:rPr>
        <w:t>4</w:t>
      </w:r>
      <w:r w:rsidRPr="00DE2C56">
        <w:rPr>
          <w:rFonts w:ascii="Times New Roman" w:hAnsi="Times New Roman" w:cs="Times New Roman"/>
          <w:bCs/>
          <w:color w:val="000000"/>
        </w:rPr>
        <w:t>.</w:t>
      </w:r>
      <w:r w:rsidR="00FC7F16" w:rsidRPr="00DE2C56">
        <w:rPr>
          <w:rFonts w:ascii="Times New Roman" w:hAnsi="Times New Roman" w:cs="Times New Roman"/>
          <w:bCs/>
          <w:color w:val="000000"/>
        </w:rPr>
        <w:t>0</w:t>
      </w:r>
      <w:r w:rsidRPr="00DE2C56">
        <w:rPr>
          <w:rFonts w:ascii="Times New Roman" w:hAnsi="Times New Roman" w:cs="Times New Roman"/>
          <w:bCs/>
          <w:color w:val="000000"/>
        </w:rPr>
        <w:t>% grasses, and control fields in 2022 consisted of 93.</w:t>
      </w:r>
      <w:r w:rsidR="00FC7F16" w:rsidRPr="00DE2C56">
        <w:rPr>
          <w:rFonts w:ascii="Times New Roman" w:hAnsi="Times New Roman" w:cs="Times New Roman"/>
          <w:bCs/>
          <w:color w:val="000000"/>
        </w:rPr>
        <w:t>5</w:t>
      </w:r>
      <w:r w:rsidRPr="00DE2C56">
        <w:rPr>
          <w:rFonts w:ascii="Times New Roman" w:hAnsi="Times New Roman" w:cs="Times New Roman"/>
          <w:bCs/>
          <w:color w:val="000000"/>
        </w:rPr>
        <w:t>% forbs and 20.</w:t>
      </w:r>
      <w:r w:rsidR="00FC7F16" w:rsidRPr="00DE2C56">
        <w:rPr>
          <w:rFonts w:ascii="Times New Roman" w:hAnsi="Times New Roman" w:cs="Times New Roman"/>
          <w:bCs/>
          <w:color w:val="000000"/>
        </w:rPr>
        <w:t>8</w:t>
      </w:r>
      <w:r w:rsidRPr="00DE2C56">
        <w:rPr>
          <w:rFonts w:ascii="Times New Roman" w:hAnsi="Times New Roman" w:cs="Times New Roman"/>
          <w:bCs/>
          <w:color w:val="000000"/>
        </w:rPr>
        <w:t xml:space="preserve">% grasses. </w:t>
      </w:r>
    </w:p>
    <w:p w14:paraId="5280F15D" w14:textId="7855695F" w:rsidR="003D3764" w:rsidRPr="00DE2C56" w:rsidRDefault="00D94C60" w:rsidP="0018545C">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Vegetation height (</w:t>
      </w:r>
      <w:r w:rsidR="000C0447">
        <w:rPr>
          <w:rFonts w:ascii="Times New Roman" w:hAnsi="Times New Roman" w:cs="Times New Roman"/>
          <w:bCs/>
          <w:color w:val="000000"/>
        </w:rPr>
        <w:t>c</w:t>
      </w:r>
      <w:r w:rsidRPr="00DE2C56">
        <w:rPr>
          <w:rFonts w:ascii="Times New Roman" w:hAnsi="Times New Roman" w:cs="Times New Roman"/>
          <w:bCs/>
          <w:color w:val="000000"/>
        </w:rPr>
        <w:t xml:space="preserve">m) differed by </w:t>
      </w:r>
      <w:r w:rsidR="003D3764" w:rsidRPr="00DE2C56">
        <w:rPr>
          <w:rFonts w:ascii="Times New Roman" w:hAnsi="Times New Roman" w:cs="Times New Roman"/>
          <w:bCs/>
          <w:color w:val="000000"/>
        </w:rPr>
        <w:t>season (</w:t>
      </w:r>
      <w:r w:rsidRPr="00DE2C56">
        <w:rPr>
          <w:rFonts w:ascii="Times New Roman" w:hAnsi="Times New Roman" w:cs="Times New Roman"/>
          <w:bCs/>
          <w:color w:val="000000"/>
        </w:rPr>
        <w:t xml:space="preserve">P </w:t>
      </w:r>
      <w:r w:rsidR="003D3764" w:rsidRPr="00DE2C56">
        <w:rPr>
          <w:rFonts w:ascii="Times New Roman" w:hAnsi="Times New Roman" w:cs="Times New Roman"/>
          <w:bCs/>
          <w:color w:val="000000"/>
        </w:rPr>
        <w:t>&lt;</w:t>
      </w:r>
      <w:r w:rsidRPr="00DE2C56">
        <w:rPr>
          <w:rFonts w:ascii="Times New Roman" w:hAnsi="Times New Roman" w:cs="Times New Roman"/>
          <w:bCs/>
          <w:color w:val="000000"/>
        </w:rPr>
        <w:t xml:space="preserve"> </w:t>
      </w:r>
      <w:r w:rsidR="003D3764" w:rsidRPr="00DE2C56">
        <w:rPr>
          <w:rFonts w:ascii="Times New Roman" w:hAnsi="Times New Roman" w:cs="Times New Roman"/>
          <w:bCs/>
          <w:color w:val="000000"/>
        </w:rPr>
        <w:t>0.001)</w:t>
      </w:r>
      <w:r w:rsidR="000061C5">
        <w:rPr>
          <w:rFonts w:ascii="Times New Roman" w:hAnsi="Times New Roman" w:cs="Times New Roman"/>
          <w:bCs/>
          <w:color w:val="000000"/>
        </w:rPr>
        <w:t>,</w:t>
      </w:r>
      <w:r w:rsidR="006F2223" w:rsidRPr="00DE2C56">
        <w:rPr>
          <w:rFonts w:ascii="Times New Roman" w:hAnsi="Times New Roman" w:cs="Times New Roman"/>
          <w:bCs/>
          <w:color w:val="000000"/>
        </w:rPr>
        <w:t xml:space="preserve"> </w:t>
      </w:r>
      <w:r w:rsidRPr="00DE2C56">
        <w:rPr>
          <w:rFonts w:ascii="Times New Roman" w:hAnsi="Times New Roman" w:cs="Times New Roman"/>
          <w:bCs/>
          <w:color w:val="000000"/>
        </w:rPr>
        <w:t>by</w:t>
      </w:r>
      <w:r w:rsidR="006F2223" w:rsidRPr="00DE2C56">
        <w:rPr>
          <w:rFonts w:ascii="Times New Roman" w:hAnsi="Times New Roman" w:cs="Times New Roman"/>
          <w:bCs/>
          <w:color w:val="000000"/>
        </w:rPr>
        <w:t xml:space="preserve"> year (</w:t>
      </w:r>
      <w:r w:rsidRPr="00DE2C56">
        <w:rPr>
          <w:rFonts w:ascii="Times New Roman" w:hAnsi="Times New Roman" w:cs="Times New Roman"/>
          <w:bCs/>
          <w:color w:val="000000"/>
        </w:rPr>
        <w:t xml:space="preserve">P </w:t>
      </w:r>
      <w:r w:rsidR="006F2223" w:rsidRPr="00DE2C56">
        <w:rPr>
          <w:rFonts w:ascii="Times New Roman" w:hAnsi="Times New Roman" w:cs="Times New Roman"/>
          <w:bCs/>
          <w:color w:val="000000"/>
        </w:rPr>
        <w:t>&lt;</w:t>
      </w:r>
      <w:r w:rsidRPr="00DE2C56">
        <w:rPr>
          <w:rFonts w:ascii="Times New Roman" w:hAnsi="Times New Roman" w:cs="Times New Roman"/>
          <w:bCs/>
          <w:color w:val="000000"/>
        </w:rPr>
        <w:t xml:space="preserve"> </w:t>
      </w:r>
      <w:r w:rsidR="006F2223" w:rsidRPr="00DE2C56">
        <w:rPr>
          <w:rFonts w:ascii="Times New Roman" w:hAnsi="Times New Roman" w:cs="Times New Roman"/>
          <w:bCs/>
          <w:color w:val="000000"/>
        </w:rPr>
        <w:t>0.001)</w:t>
      </w:r>
      <w:r w:rsidR="000061C5">
        <w:rPr>
          <w:rFonts w:ascii="Times New Roman" w:hAnsi="Times New Roman" w:cs="Times New Roman"/>
          <w:bCs/>
          <w:color w:val="000000"/>
        </w:rPr>
        <w:t xml:space="preserve"> but not by</w:t>
      </w:r>
      <w:r w:rsidR="00C3595D">
        <w:rPr>
          <w:rFonts w:ascii="Times New Roman" w:hAnsi="Times New Roman" w:cs="Times New Roman"/>
          <w:bCs/>
          <w:color w:val="000000"/>
        </w:rPr>
        <w:t xml:space="preserve"> </w:t>
      </w:r>
      <w:r w:rsidR="000061C5">
        <w:rPr>
          <w:rFonts w:ascii="Times New Roman" w:hAnsi="Times New Roman" w:cs="Times New Roman"/>
          <w:bCs/>
          <w:color w:val="000000"/>
        </w:rPr>
        <w:t>enrollment type (P = 0.33)</w:t>
      </w:r>
      <w:r w:rsidR="000E57B8" w:rsidRPr="00DE2C56">
        <w:rPr>
          <w:rFonts w:ascii="Times New Roman" w:hAnsi="Times New Roman" w:cs="Times New Roman"/>
          <w:bCs/>
          <w:color w:val="000000"/>
        </w:rPr>
        <w:t>.  A</w:t>
      </w:r>
      <w:r w:rsidR="003D3764" w:rsidRPr="00DE2C56">
        <w:rPr>
          <w:rFonts w:ascii="Times New Roman" w:hAnsi="Times New Roman" w:cs="Times New Roman"/>
          <w:bCs/>
          <w:color w:val="000000"/>
        </w:rPr>
        <w:t xml:space="preserve">verage height was </w:t>
      </w:r>
      <w:r w:rsidR="000E57B8" w:rsidRPr="00DE2C56">
        <w:rPr>
          <w:rFonts w:ascii="Times New Roman" w:hAnsi="Times New Roman" w:cs="Times New Roman"/>
          <w:bCs/>
          <w:color w:val="000000"/>
        </w:rPr>
        <w:t>greater during the migration period</w:t>
      </w:r>
      <w:r w:rsidR="00204148">
        <w:rPr>
          <w:rFonts w:ascii="Times New Roman" w:hAnsi="Times New Roman" w:cs="Times New Roman"/>
          <w:bCs/>
          <w:color w:val="000000"/>
        </w:rPr>
        <w:t xml:space="preserve"> (</w:t>
      </w:r>
      <w:r w:rsidR="00734A29">
        <w:rPr>
          <w:rFonts w:ascii="Times New Roman" w:hAnsi="Times New Roman" w:cs="Times New Roman"/>
        </w:rPr>
        <w:t xml:space="preserve">x̅ </w:t>
      </w:r>
      <w:r w:rsidR="00204148">
        <w:rPr>
          <w:rFonts w:ascii="Times New Roman" w:hAnsi="Times New Roman" w:cs="Times New Roman"/>
        </w:rPr>
        <w:t>=</w:t>
      </w:r>
      <w:r w:rsidR="00954CA3">
        <w:rPr>
          <w:rFonts w:ascii="Times New Roman" w:hAnsi="Times New Roman" w:cs="Times New Roman"/>
        </w:rPr>
        <w:t xml:space="preserve"> </w:t>
      </w:r>
      <w:r w:rsidR="00204148">
        <w:rPr>
          <w:rFonts w:ascii="Times New Roman" w:hAnsi="Times New Roman" w:cs="Times New Roman"/>
        </w:rPr>
        <w:t>1</w:t>
      </w:r>
      <w:r w:rsidR="000A48B6">
        <w:rPr>
          <w:rFonts w:ascii="Times New Roman" w:hAnsi="Times New Roman" w:cs="Times New Roman"/>
        </w:rPr>
        <w:t>9.1</w:t>
      </w:r>
      <w:r w:rsidR="00204148">
        <w:rPr>
          <w:rFonts w:ascii="Times New Roman" w:hAnsi="Times New Roman" w:cs="Times New Roman"/>
        </w:rPr>
        <w:t>, SE = 0.</w:t>
      </w:r>
      <w:r w:rsidR="000A48B6">
        <w:rPr>
          <w:rFonts w:ascii="Times New Roman" w:hAnsi="Times New Roman" w:cs="Times New Roman"/>
        </w:rPr>
        <w:t>8</w:t>
      </w:r>
      <w:r w:rsidR="00204148">
        <w:rPr>
          <w:rFonts w:ascii="Times New Roman" w:hAnsi="Times New Roman" w:cs="Times New Roman"/>
        </w:rPr>
        <w:t>)</w:t>
      </w:r>
      <w:r w:rsidR="00204148" w:rsidRPr="00DE2C56">
        <w:rPr>
          <w:rFonts w:ascii="Times New Roman" w:hAnsi="Times New Roman" w:cs="Times New Roman"/>
          <w:bCs/>
          <w:color w:val="000000"/>
        </w:rPr>
        <w:t xml:space="preserve"> </w:t>
      </w:r>
      <w:r w:rsidR="000E57B8" w:rsidRPr="00DE2C56">
        <w:rPr>
          <w:rFonts w:ascii="Times New Roman" w:hAnsi="Times New Roman" w:cs="Times New Roman"/>
          <w:bCs/>
          <w:color w:val="000000"/>
        </w:rPr>
        <w:t xml:space="preserve">than in winter </w:t>
      </w:r>
      <w:r w:rsidR="00204148">
        <w:rPr>
          <w:rFonts w:ascii="Times New Roman" w:hAnsi="Times New Roman" w:cs="Times New Roman"/>
          <w:bCs/>
          <w:color w:val="000000"/>
        </w:rPr>
        <w:t>(</w:t>
      </w:r>
      <w:r w:rsidR="00734A29">
        <w:rPr>
          <w:rFonts w:ascii="Times New Roman" w:hAnsi="Times New Roman" w:cs="Times New Roman"/>
        </w:rPr>
        <w:t xml:space="preserve">x̅ </w:t>
      </w:r>
      <w:r w:rsidR="00204148">
        <w:rPr>
          <w:rFonts w:ascii="Times New Roman" w:hAnsi="Times New Roman" w:cs="Times New Roman"/>
        </w:rPr>
        <w:t>=</w:t>
      </w:r>
      <w:r w:rsidR="00954CA3">
        <w:rPr>
          <w:rFonts w:ascii="Times New Roman" w:hAnsi="Times New Roman" w:cs="Times New Roman"/>
        </w:rPr>
        <w:t xml:space="preserve"> </w:t>
      </w:r>
      <w:r w:rsidR="00204148">
        <w:rPr>
          <w:rFonts w:ascii="Times New Roman" w:hAnsi="Times New Roman" w:cs="Times New Roman"/>
        </w:rPr>
        <w:t>5.3, SE = 0.3)</w:t>
      </w:r>
      <w:r w:rsidR="00204148" w:rsidRPr="00DE2C56">
        <w:rPr>
          <w:rFonts w:ascii="Times New Roman" w:hAnsi="Times New Roman" w:cs="Times New Roman"/>
          <w:bCs/>
          <w:color w:val="000000"/>
        </w:rPr>
        <w:t xml:space="preserve"> </w:t>
      </w:r>
      <w:r w:rsidR="000E57B8" w:rsidRPr="00DE2C56">
        <w:rPr>
          <w:rFonts w:ascii="Times New Roman" w:hAnsi="Times New Roman" w:cs="Times New Roman"/>
          <w:bCs/>
          <w:color w:val="000000"/>
        </w:rPr>
        <w:t xml:space="preserve">and greater in 2022 </w:t>
      </w:r>
      <w:r w:rsidR="00204148">
        <w:rPr>
          <w:rFonts w:ascii="Times New Roman" w:hAnsi="Times New Roman" w:cs="Times New Roman"/>
          <w:bCs/>
          <w:color w:val="000000"/>
        </w:rPr>
        <w:t>(</w:t>
      </w:r>
      <w:r w:rsidR="00734A29">
        <w:rPr>
          <w:rFonts w:ascii="Times New Roman" w:hAnsi="Times New Roman" w:cs="Times New Roman"/>
        </w:rPr>
        <w:t xml:space="preserve">x̅ </w:t>
      </w:r>
      <w:r w:rsidR="00204148">
        <w:rPr>
          <w:rFonts w:ascii="Times New Roman" w:hAnsi="Times New Roman" w:cs="Times New Roman"/>
        </w:rPr>
        <w:t>=</w:t>
      </w:r>
      <w:r w:rsidR="00954CA3">
        <w:rPr>
          <w:rFonts w:ascii="Times New Roman" w:hAnsi="Times New Roman" w:cs="Times New Roman"/>
        </w:rPr>
        <w:t xml:space="preserve"> </w:t>
      </w:r>
      <w:r w:rsidR="00204148">
        <w:rPr>
          <w:rFonts w:ascii="Times New Roman" w:hAnsi="Times New Roman" w:cs="Times New Roman"/>
        </w:rPr>
        <w:t>47.9 SE = 1.9)</w:t>
      </w:r>
      <w:r w:rsidR="00204148" w:rsidRPr="00DE2C56">
        <w:rPr>
          <w:rFonts w:ascii="Times New Roman" w:hAnsi="Times New Roman" w:cs="Times New Roman"/>
          <w:bCs/>
          <w:color w:val="000000"/>
        </w:rPr>
        <w:t xml:space="preserve"> </w:t>
      </w:r>
      <w:r w:rsidR="000E57B8" w:rsidRPr="00DE2C56">
        <w:rPr>
          <w:rFonts w:ascii="Times New Roman" w:hAnsi="Times New Roman" w:cs="Times New Roman"/>
          <w:bCs/>
          <w:color w:val="000000"/>
        </w:rPr>
        <w:t>than in 2021</w:t>
      </w:r>
      <w:r w:rsidR="00204148">
        <w:rPr>
          <w:rFonts w:ascii="Times New Roman" w:hAnsi="Times New Roman" w:cs="Times New Roman"/>
          <w:bCs/>
          <w:color w:val="000000"/>
        </w:rPr>
        <w:t xml:space="preserve"> (</w:t>
      </w:r>
      <w:r w:rsidR="00734A29">
        <w:rPr>
          <w:rFonts w:ascii="Times New Roman" w:hAnsi="Times New Roman" w:cs="Times New Roman"/>
        </w:rPr>
        <w:t xml:space="preserve">x̅ </w:t>
      </w:r>
      <w:r w:rsidR="00204148">
        <w:rPr>
          <w:rFonts w:ascii="Times New Roman" w:hAnsi="Times New Roman" w:cs="Times New Roman"/>
        </w:rPr>
        <w:t>=</w:t>
      </w:r>
      <w:r w:rsidR="00954CA3">
        <w:rPr>
          <w:rFonts w:ascii="Times New Roman" w:hAnsi="Times New Roman" w:cs="Times New Roman"/>
        </w:rPr>
        <w:t xml:space="preserve"> </w:t>
      </w:r>
      <w:r w:rsidR="00204148">
        <w:rPr>
          <w:rFonts w:ascii="Times New Roman" w:hAnsi="Times New Roman" w:cs="Times New Roman"/>
        </w:rPr>
        <w:t>16.5, SE = 0.8</w:t>
      </w:r>
      <w:r w:rsidR="004A34FB">
        <w:rPr>
          <w:rFonts w:ascii="Times New Roman" w:hAnsi="Times New Roman" w:cs="Times New Roman"/>
        </w:rPr>
        <w:t xml:space="preserve">) </w:t>
      </w:r>
      <w:r w:rsidR="004A34FB" w:rsidRPr="00DE2C56">
        <w:rPr>
          <w:rFonts w:ascii="Times New Roman" w:hAnsi="Times New Roman" w:cs="Times New Roman"/>
          <w:bCs/>
          <w:color w:val="000000"/>
        </w:rPr>
        <w:t>(</w:t>
      </w:r>
      <w:r w:rsidR="00056330" w:rsidRPr="00DE2C56">
        <w:rPr>
          <w:rFonts w:ascii="Times New Roman" w:hAnsi="Times New Roman" w:cs="Times New Roman"/>
          <w:bCs/>
          <w:color w:val="000000"/>
        </w:rPr>
        <w:t xml:space="preserve">Table </w:t>
      </w:r>
      <w:r w:rsidR="00621DF6">
        <w:rPr>
          <w:rFonts w:ascii="Times New Roman" w:hAnsi="Times New Roman" w:cs="Times New Roman"/>
          <w:bCs/>
          <w:color w:val="000000"/>
        </w:rPr>
        <w:t>4</w:t>
      </w:r>
      <w:r w:rsidR="00056330" w:rsidRPr="00DE2C56">
        <w:rPr>
          <w:rFonts w:ascii="Times New Roman" w:hAnsi="Times New Roman" w:cs="Times New Roman"/>
          <w:bCs/>
          <w:color w:val="000000"/>
        </w:rPr>
        <w:t>)</w:t>
      </w:r>
      <w:r w:rsidR="003D3764" w:rsidRPr="00DE2C56">
        <w:rPr>
          <w:rFonts w:ascii="Times New Roman" w:hAnsi="Times New Roman" w:cs="Times New Roman"/>
          <w:bCs/>
          <w:color w:val="000000"/>
        </w:rPr>
        <w:t xml:space="preserve">. </w:t>
      </w:r>
      <w:r w:rsidR="007E4B8F" w:rsidRPr="00DE2C56">
        <w:rPr>
          <w:rFonts w:ascii="Times New Roman" w:hAnsi="Times New Roman" w:cs="Times New Roman"/>
          <w:bCs/>
          <w:color w:val="000000"/>
        </w:rPr>
        <w:t>P</w:t>
      </w:r>
      <w:r w:rsidR="003D3764" w:rsidRPr="00DE2C56">
        <w:rPr>
          <w:rFonts w:ascii="Times New Roman" w:hAnsi="Times New Roman" w:cs="Times New Roman"/>
          <w:bCs/>
          <w:color w:val="000000"/>
        </w:rPr>
        <w:t xml:space="preserve">ercent cover </w:t>
      </w:r>
      <w:r w:rsidR="007E4B8F" w:rsidRPr="00DE2C56">
        <w:rPr>
          <w:rFonts w:ascii="Times New Roman" w:hAnsi="Times New Roman" w:cs="Times New Roman"/>
          <w:bCs/>
          <w:color w:val="000000"/>
        </w:rPr>
        <w:t xml:space="preserve">in vegetation </w:t>
      </w:r>
      <w:r w:rsidR="003D3764" w:rsidRPr="00DE2C56">
        <w:rPr>
          <w:rFonts w:ascii="Times New Roman" w:hAnsi="Times New Roman" w:cs="Times New Roman"/>
          <w:bCs/>
          <w:color w:val="000000"/>
        </w:rPr>
        <w:t xml:space="preserve">and percent bare ground did not </w:t>
      </w:r>
      <w:r w:rsidR="00880436" w:rsidRPr="00DE2C56">
        <w:rPr>
          <w:rFonts w:ascii="Times New Roman" w:hAnsi="Times New Roman" w:cs="Times New Roman"/>
          <w:bCs/>
          <w:color w:val="000000"/>
        </w:rPr>
        <w:t>dif</w:t>
      </w:r>
      <w:r w:rsidR="007E4B8F" w:rsidRPr="00DE2C56">
        <w:rPr>
          <w:rFonts w:ascii="Times New Roman" w:hAnsi="Times New Roman" w:cs="Times New Roman"/>
          <w:bCs/>
          <w:color w:val="000000"/>
        </w:rPr>
        <w:t xml:space="preserve">fer by </w:t>
      </w:r>
      <w:r w:rsidR="003D3764" w:rsidRPr="00DE2C56">
        <w:rPr>
          <w:rFonts w:ascii="Times New Roman" w:hAnsi="Times New Roman" w:cs="Times New Roman"/>
          <w:bCs/>
          <w:color w:val="000000"/>
        </w:rPr>
        <w:t xml:space="preserve">season </w:t>
      </w:r>
      <w:r w:rsidR="00954CA3">
        <w:rPr>
          <w:rFonts w:ascii="Times New Roman" w:hAnsi="Times New Roman" w:cs="Times New Roman"/>
          <w:bCs/>
          <w:color w:val="000000"/>
        </w:rPr>
        <w:t xml:space="preserve">(P &gt; 0.05) </w:t>
      </w:r>
      <w:r w:rsidR="003D3764" w:rsidRPr="00DE2C56">
        <w:rPr>
          <w:rFonts w:ascii="Times New Roman" w:hAnsi="Times New Roman" w:cs="Times New Roman"/>
          <w:bCs/>
          <w:color w:val="000000"/>
        </w:rPr>
        <w:t xml:space="preserve">but </w:t>
      </w:r>
      <w:r w:rsidR="007E4B8F" w:rsidRPr="00DE2C56">
        <w:rPr>
          <w:rFonts w:ascii="Times New Roman" w:hAnsi="Times New Roman" w:cs="Times New Roman"/>
          <w:bCs/>
          <w:color w:val="000000"/>
        </w:rPr>
        <w:t xml:space="preserve">percent cover in vegetation was </w:t>
      </w:r>
      <w:r w:rsidR="00D87DA1">
        <w:rPr>
          <w:rFonts w:ascii="Times New Roman" w:hAnsi="Times New Roman" w:cs="Times New Roman"/>
          <w:bCs/>
          <w:color w:val="000000"/>
        </w:rPr>
        <w:t xml:space="preserve">slightly </w:t>
      </w:r>
      <w:r w:rsidR="007E4B8F" w:rsidRPr="00DE2C56">
        <w:rPr>
          <w:rFonts w:ascii="Times New Roman" w:hAnsi="Times New Roman" w:cs="Times New Roman"/>
          <w:bCs/>
          <w:color w:val="000000"/>
        </w:rPr>
        <w:t xml:space="preserve">greater in cover crop fields </w:t>
      </w:r>
      <w:r w:rsidR="00D87DA1">
        <w:rPr>
          <w:rFonts w:ascii="Times New Roman" w:hAnsi="Times New Roman" w:cs="Times New Roman"/>
          <w:bCs/>
          <w:color w:val="000000"/>
        </w:rPr>
        <w:t>(</w:t>
      </w:r>
      <w:r w:rsidR="00734A29">
        <w:rPr>
          <w:rFonts w:ascii="Times New Roman" w:hAnsi="Times New Roman" w:cs="Times New Roman"/>
        </w:rPr>
        <w:t xml:space="preserve">x̅ </w:t>
      </w:r>
      <w:r w:rsidR="00D87DA1">
        <w:rPr>
          <w:rFonts w:ascii="Times New Roman" w:hAnsi="Times New Roman" w:cs="Times New Roman"/>
        </w:rPr>
        <w:t>=</w:t>
      </w:r>
      <w:r w:rsidR="00A123C5">
        <w:rPr>
          <w:rFonts w:ascii="Times New Roman" w:hAnsi="Times New Roman" w:cs="Times New Roman"/>
        </w:rPr>
        <w:t xml:space="preserve"> </w:t>
      </w:r>
      <w:r w:rsidR="00D87DA1">
        <w:rPr>
          <w:rFonts w:ascii="Times New Roman" w:hAnsi="Times New Roman" w:cs="Times New Roman"/>
        </w:rPr>
        <w:t>0.96, SE = 0.003)</w:t>
      </w:r>
      <w:r w:rsidR="00D87DA1" w:rsidRPr="00DE2C56">
        <w:rPr>
          <w:rFonts w:ascii="Times New Roman" w:hAnsi="Times New Roman" w:cs="Times New Roman"/>
          <w:bCs/>
          <w:color w:val="000000"/>
        </w:rPr>
        <w:t xml:space="preserve"> </w:t>
      </w:r>
      <w:r w:rsidR="00D87DA1">
        <w:rPr>
          <w:rFonts w:ascii="Times New Roman" w:hAnsi="Times New Roman" w:cs="Times New Roman"/>
          <w:bCs/>
          <w:color w:val="000000"/>
        </w:rPr>
        <w:t>than in control fields (</w:t>
      </w:r>
      <w:r w:rsidR="00734A29">
        <w:rPr>
          <w:rFonts w:ascii="Times New Roman" w:hAnsi="Times New Roman" w:cs="Times New Roman"/>
        </w:rPr>
        <w:t xml:space="preserve">x̅ </w:t>
      </w:r>
      <w:r w:rsidR="00D87DA1">
        <w:rPr>
          <w:rFonts w:ascii="Times New Roman" w:hAnsi="Times New Roman" w:cs="Times New Roman"/>
        </w:rPr>
        <w:t>=</w:t>
      </w:r>
      <w:r w:rsidR="00C3595D">
        <w:rPr>
          <w:rFonts w:ascii="Times New Roman" w:hAnsi="Times New Roman" w:cs="Times New Roman"/>
        </w:rPr>
        <w:t xml:space="preserve"> </w:t>
      </w:r>
      <w:r w:rsidR="00D87DA1">
        <w:rPr>
          <w:rFonts w:ascii="Times New Roman" w:hAnsi="Times New Roman" w:cs="Times New Roman"/>
        </w:rPr>
        <w:t xml:space="preserve">0.94, SE = 0.007, </w:t>
      </w:r>
      <w:r w:rsidR="007E4B8F" w:rsidRPr="00DE2C56">
        <w:rPr>
          <w:rFonts w:ascii="Times New Roman" w:hAnsi="Times New Roman" w:cs="Times New Roman"/>
          <w:bCs/>
          <w:color w:val="000000"/>
        </w:rPr>
        <w:t>P</w:t>
      </w:r>
      <w:r w:rsidR="003D3764" w:rsidRPr="00DE2C56">
        <w:rPr>
          <w:rFonts w:ascii="Times New Roman" w:hAnsi="Times New Roman" w:cs="Times New Roman"/>
          <w:bCs/>
          <w:color w:val="000000"/>
        </w:rPr>
        <w:t xml:space="preserve"> = 0.003)</w:t>
      </w:r>
      <w:r w:rsidR="002B7045" w:rsidRPr="00DE2C56">
        <w:rPr>
          <w:rFonts w:ascii="Times New Roman" w:hAnsi="Times New Roman" w:cs="Times New Roman"/>
          <w:bCs/>
          <w:color w:val="000000"/>
        </w:rPr>
        <w:t xml:space="preserve"> and </w:t>
      </w:r>
      <w:r w:rsidR="007E4B8F" w:rsidRPr="00DE2C56">
        <w:rPr>
          <w:rFonts w:ascii="Times New Roman" w:hAnsi="Times New Roman" w:cs="Times New Roman"/>
          <w:bCs/>
          <w:color w:val="000000"/>
        </w:rPr>
        <w:t xml:space="preserve">was </w:t>
      </w:r>
      <w:r w:rsidR="00D87DA1">
        <w:rPr>
          <w:rFonts w:ascii="Times New Roman" w:hAnsi="Times New Roman" w:cs="Times New Roman"/>
          <w:bCs/>
          <w:color w:val="000000"/>
        </w:rPr>
        <w:t xml:space="preserve">slightly </w:t>
      </w:r>
      <w:r w:rsidR="007E4B8F" w:rsidRPr="00DE2C56">
        <w:rPr>
          <w:rFonts w:ascii="Times New Roman" w:hAnsi="Times New Roman" w:cs="Times New Roman"/>
          <w:bCs/>
          <w:color w:val="000000"/>
        </w:rPr>
        <w:t xml:space="preserve">greater </w:t>
      </w:r>
      <w:r w:rsidR="007E4B8F" w:rsidRPr="00DE2C56">
        <w:rPr>
          <w:rFonts w:ascii="Times New Roman" w:hAnsi="Times New Roman" w:cs="Times New Roman"/>
          <w:bCs/>
          <w:color w:val="000000"/>
        </w:rPr>
        <w:lastRenderedPageBreak/>
        <w:t>in 2022</w:t>
      </w:r>
      <w:r w:rsidR="00D87DA1">
        <w:rPr>
          <w:rFonts w:ascii="Times New Roman" w:hAnsi="Times New Roman" w:cs="Times New Roman"/>
          <w:bCs/>
          <w:color w:val="000000"/>
        </w:rPr>
        <w:t xml:space="preserve"> </w:t>
      </w:r>
      <w:r w:rsidR="00DE1E23">
        <w:rPr>
          <w:rFonts w:ascii="Times New Roman" w:hAnsi="Times New Roman" w:cs="Times New Roman"/>
          <w:bCs/>
          <w:color w:val="000000"/>
        </w:rPr>
        <w:t xml:space="preserve">overall </w:t>
      </w:r>
      <w:r w:rsidR="00D87DA1">
        <w:rPr>
          <w:rFonts w:ascii="Times New Roman" w:hAnsi="Times New Roman" w:cs="Times New Roman"/>
          <w:bCs/>
          <w:color w:val="000000"/>
        </w:rPr>
        <w:t>(</w:t>
      </w:r>
      <w:r w:rsidR="00734A29">
        <w:rPr>
          <w:rFonts w:ascii="Times New Roman" w:hAnsi="Times New Roman" w:cs="Times New Roman"/>
        </w:rPr>
        <w:t xml:space="preserve">x̅ </w:t>
      </w:r>
      <w:r w:rsidR="00D87DA1">
        <w:rPr>
          <w:rFonts w:ascii="Times New Roman" w:hAnsi="Times New Roman" w:cs="Times New Roman"/>
        </w:rPr>
        <w:t>=</w:t>
      </w:r>
      <w:r w:rsidR="00A123C5">
        <w:rPr>
          <w:rFonts w:ascii="Times New Roman" w:hAnsi="Times New Roman" w:cs="Times New Roman"/>
        </w:rPr>
        <w:t xml:space="preserve"> </w:t>
      </w:r>
      <w:r w:rsidR="00D87DA1">
        <w:rPr>
          <w:rFonts w:ascii="Times New Roman" w:hAnsi="Times New Roman" w:cs="Times New Roman"/>
        </w:rPr>
        <w:t>0.97, SE = 0.003)</w:t>
      </w:r>
      <w:r w:rsidR="00D87DA1" w:rsidRPr="00DE2C56">
        <w:rPr>
          <w:rFonts w:ascii="Times New Roman" w:hAnsi="Times New Roman" w:cs="Times New Roman"/>
          <w:bCs/>
          <w:color w:val="000000"/>
        </w:rPr>
        <w:t xml:space="preserve"> </w:t>
      </w:r>
      <w:r w:rsidR="007E4B8F" w:rsidRPr="00DE2C56">
        <w:rPr>
          <w:rFonts w:ascii="Times New Roman" w:hAnsi="Times New Roman" w:cs="Times New Roman"/>
          <w:bCs/>
          <w:color w:val="000000"/>
        </w:rPr>
        <w:t>than in 2021</w:t>
      </w:r>
      <w:r w:rsidR="002B7045" w:rsidRPr="00DE2C56">
        <w:rPr>
          <w:rFonts w:ascii="Times New Roman" w:hAnsi="Times New Roman" w:cs="Times New Roman"/>
          <w:bCs/>
          <w:color w:val="000000"/>
        </w:rPr>
        <w:t xml:space="preserve"> </w:t>
      </w:r>
      <w:r w:rsidR="00D87DA1">
        <w:rPr>
          <w:rFonts w:ascii="Times New Roman" w:hAnsi="Times New Roman" w:cs="Times New Roman"/>
          <w:bCs/>
          <w:color w:val="000000"/>
        </w:rPr>
        <w:t>(</w:t>
      </w:r>
      <w:r w:rsidR="00734A29">
        <w:rPr>
          <w:rFonts w:ascii="Times New Roman" w:hAnsi="Times New Roman" w:cs="Times New Roman"/>
        </w:rPr>
        <w:t xml:space="preserve">x̅ </w:t>
      </w:r>
      <w:r w:rsidR="00D87DA1">
        <w:rPr>
          <w:rFonts w:ascii="Times New Roman" w:hAnsi="Times New Roman" w:cs="Times New Roman"/>
        </w:rPr>
        <w:t>=</w:t>
      </w:r>
      <w:r w:rsidR="00A123C5">
        <w:rPr>
          <w:rFonts w:ascii="Times New Roman" w:hAnsi="Times New Roman" w:cs="Times New Roman"/>
        </w:rPr>
        <w:t xml:space="preserve"> </w:t>
      </w:r>
      <w:r w:rsidR="00D87DA1">
        <w:rPr>
          <w:rFonts w:ascii="Times New Roman" w:hAnsi="Times New Roman" w:cs="Times New Roman"/>
        </w:rPr>
        <w:t xml:space="preserve">0.93, SE = 0.006, </w:t>
      </w:r>
      <w:r w:rsidR="007E4B8F" w:rsidRPr="00DE2C56">
        <w:rPr>
          <w:rFonts w:ascii="Times New Roman" w:hAnsi="Times New Roman" w:cs="Times New Roman"/>
          <w:bCs/>
          <w:color w:val="000000"/>
        </w:rPr>
        <w:t xml:space="preserve">P </w:t>
      </w:r>
      <w:r w:rsidR="002B7045" w:rsidRPr="00DE2C56">
        <w:rPr>
          <w:rFonts w:ascii="Times New Roman" w:hAnsi="Times New Roman" w:cs="Times New Roman"/>
          <w:bCs/>
          <w:color w:val="000000"/>
        </w:rPr>
        <w:t>&lt;</w:t>
      </w:r>
      <w:r w:rsidR="007E4B8F" w:rsidRPr="00DE2C56">
        <w:rPr>
          <w:rFonts w:ascii="Times New Roman" w:hAnsi="Times New Roman" w:cs="Times New Roman"/>
          <w:bCs/>
          <w:color w:val="000000"/>
        </w:rPr>
        <w:t xml:space="preserve"> </w:t>
      </w:r>
      <w:r w:rsidR="002B7045" w:rsidRPr="00DE2C56">
        <w:rPr>
          <w:rFonts w:ascii="Times New Roman" w:hAnsi="Times New Roman" w:cs="Times New Roman"/>
          <w:bCs/>
          <w:color w:val="000000"/>
        </w:rPr>
        <w:t>0.001</w:t>
      </w:r>
      <w:r w:rsidR="007E4B8F" w:rsidRPr="00DE2C56">
        <w:rPr>
          <w:rFonts w:ascii="Times New Roman" w:hAnsi="Times New Roman" w:cs="Times New Roman"/>
          <w:bCs/>
          <w:color w:val="000000"/>
        </w:rPr>
        <w:t xml:space="preserve">, Table </w:t>
      </w:r>
      <w:r w:rsidR="0010485D">
        <w:rPr>
          <w:rFonts w:ascii="Times New Roman" w:hAnsi="Times New Roman" w:cs="Times New Roman"/>
          <w:bCs/>
          <w:color w:val="000000"/>
        </w:rPr>
        <w:t>3</w:t>
      </w:r>
      <w:r w:rsidR="007E4B8F" w:rsidRPr="00DE2C56">
        <w:rPr>
          <w:rFonts w:ascii="Times New Roman" w:hAnsi="Times New Roman" w:cs="Times New Roman"/>
          <w:bCs/>
          <w:color w:val="000000"/>
        </w:rPr>
        <w:t xml:space="preserve">). Conversely, percent bare ground was </w:t>
      </w:r>
      <w:r w:rsidR="00982D2E">
        <w:rPr>
          <w:rFonts w:ascii="Times New Roman" w:hAnsi="Times New Roman" w:cs="Times New Roman"/>
          <w:bCs/>
          <w:color w:val="000000"/>
        </w:rPr>
        <w:t xml:space="preserve">slightly </w:t>
      </w:r>
      <w:r w:rsidR="007E4B8F" w:rsidRPr="00DE2C56">
        <w:rPr>
          <w:rFonts w:ascii="Times New Roman" w:hAnsi="Times New Roman" w:cs="Times New Roman"/>
          <w:bCs/>
          <w:color w:val="000000"/>
        </w:rPr>
        <w:t xml:space="preserve">greater in control fields </w:t>
      </w:r>
      <w:r w:rsidR="00153BF3">
        <w:rPr>
          <w:rFonts w:ascii="Times New Roman" w:hAnsi="Times New Roman" w:cs="Times New Roman"/>
          <w:bCs/>
          <w:color w:val="000000"/>
        </w:rPr>
        <w:t>(</w:t>
      </w:r>
      <w:r w:rsidR="00734A29">
        <w:rPr>
          <w:rFonts w:ascii="Times New Roman" w:hAnsi="Times New Roman" w:cs="Times New Roman"/>
        </w:rPr>
        <w:t xml:space="preserve">x̅ </w:t>
      </w:r>
      <w:r w:rsidR="00153BF3">
        <w:rPr>
          <w:rFonts w:ascii="Times New Roman" w:hAnsi="Times New Roman" w:cs="Times New Roman"/>
        </w:rPr>
        <w:t>=</w:t>
      </w:r>
      <w:r w:rsidR="00A123C5">
        <w:rPr>
          <w:rFonts w:ascii="Times New Roman" w:hAnsi="Times New Roman" w:cs="Times New Roman"/>
        </w:rPr>
        <w:t xml:space="preserve"> </w:t>
      </w:r>
      <w:r w:rsidR="00153BF3">
        <w:rPr>
          <w:rFonts w:ascii="Times New Roman" w:hAnsi="Times New Roman" w:cs="Times New Roman"/>
        </w:rPr>
        <w:t xml:space="preserve">0.06, SE = 0.007) than </w:t>
      </w:r>
      <w:r w:rsidR="00C3595D">
        <w:rPr>
          <w:rFonts w:ascii="Times New Roman" w:hAnsi="Times New Roman" w:cs="Times New Roman"/>
        </w:rPr>
        <w:t xml:space="preserve">in </w:t>
      </w:r>
      <w:r w:rsidR="00153BF3">
        <w:rPr>
          <w:rFonts w:ascii="Times New Roman" w:hAnsi="Times New Roman" w:cs="Times New Roman"/>
        </w:rPr>
        <w:t xml:space="preserve">cover crop fields </w:t>
      </w:r>
      <w:r w:rsidR="00153BF3">
        <w:rPr>
          <w:rFonts w:ascii="Times New Roman" w:hAnsi="Times New Roman" w:cs="Times New Roman"/>
          <w:bCs/>
          <w:color w:val="000000"/>
        </w:rPr>
        <w:t>(</w:t>
      </w:r>
      <w:r w:rsidR="00734A29">
        <w:rPr>
          <w:rFonts w:ascii="Times New Roman" w:hAnsi="Times New Roman" w:cs="Times New Roman"/>
        </w:rPr>
        <w:t xml:space="preserve">x̅ </w:t>
      </w:r>
      <w:r w:rsidR="00153BF3">
        <w:rPr>
          <w:rFonts w:ascii="Times New Roman" w:hAnsi="Times New Roman" w:cs="Times New Roman"/>
        </w:rPr>
        <w:t>=</w:t>
      </w:r>
      <w:r w:rsidR="00A123C5">
        <w:rPr>
          <w:rFonts w:ascii="Times New Roman" w:hAnsi="Times New Roman" w:cs="Times New Roman"/>
        </w:rPr>
        <w:t xml:space="preserve"> </w:t>
      </w:r>
      <w:r w:rsidR="00153BF3">
        <w:rPr>
          <w:rFonts w:ascii="Times New Roman" w:hAnsi="Times New Roman" w:cs="Times New Roman"/>
        </w:rPr>
        <w:t>0.</w:t>
      </w:r>
      <w:r w:rsidR="00982D2E">
        <w:rPr>
          <w:rFonts w:ascii="Times New Roman" w:hAnsi="Times New Roman" w:cs="Times New Roman"/>
        </w:rPr>
        <w:t>04</w:t>
      </w:r>
      <w:r w:rsidR="00153BF3">
        <w:rPr>
          <w:rFonts w:ascii="Times New Roman" w:hAnsi="Times New Roman" w:cs="Times New Roman"/>
        </w:rPr>
        <w:t>, SE = 0.003</w:t>
      </w:r>
      <w:r w:rsidR="00982D2E">
        <w:rPr>
          <w:rFonts w:ascii="Times New Roman" w:hAnsi="Times New Roman" w:cs="Times New Roman"/>
        </w:rPr>
        <w:t>,</w:t>
      </w:r>
      <w:r w:rsidR="00153BF3" w:rsidRPr="00DE2C56">
        <w:rPr>
          <w:rFonts w:ascii="Times New Roman" w:hAnsi="Times New Roman" w:cs="Times New Roman"/>
          <w:bCs/>
          <w:color w:val="000000"/>
        </w:rPr>
        <w:t xml:space="preserve"> </w:t>
      </w:r>
      <w:r w:rsidR="007E4B8F" w:rsidRPr="00DE2C56">
        <w:rPr>
          <w:rFonts w:ascii="Times New Roman" w:hAnsi="Times New Roman" w:cs="Times New Roman"/>
          <w:bCs/>
          <w:color w:val="000000"/>
        </w:rPr>
        <w:t>P = 0,002) and</w:t>
      </w:r>
      <w:r w:rsidR="00982D2E">
        <w:rPr>
          <w:rFonts w:ascii="Times New Roman" w:hAnsi="Times New Roman" w:cs="Times New Roman"/>
          <w:bCs/>
          <w:color w:val="000000"/>
        </w:rPr>
        <w:t xml:space="preserve"> was slightly</w:t>
      </w:r>
      <w:r w:rsidR="007E4B8F" w:rsidRPr="00DE2C56">
        <w:rPr>
          <w:rFonts w:ascii="Times New Roman" w:hAnsi="Times New Roman" w:cs="Times New Roman"/>
          <w:bCs/>
          <w:color w:val="000000"/>
        </w:rPr>
        <w:t xml:space="preserve"> greater in 2021</w:t>
      </w:r>
      <w:r w:rsidR="00DE1E23">
        <w:rPr>
          <w:rFonts w:ascii="Times New Roman" w:hAnsi="Times New Roman" w:cs="Times New Roman"/>
          <w:bCs/>
          <w:color w:val="000000"/>
        </w:rPr>
        <w:t xml:space="preserve"> overall</w:t>
      </w:r>
      <w:r w:rsidR="00982D2E">
        <w:rPr>
          <w:rFonts w:ascii="Times New Roman" w:hAnsi="Times New Roman" w:cs="Times New Roman"/>
          <w:bCs/>
          <w:color w:val="000000"/>
        </w:rPr>
        <w:t xml:space="preserve"> (</w:t>
      </w:r>
      <w:r w:rsidR="00734A29">
        <w:rPr>
          <w:rFonts w:ascii="Times New Roman" w:hAnsi="Times New Roman" w:cs="Times New Roman"/>
        </w:rPr>
        <w:t xml:space="preserve">x̅ </w:t>
      </w:r>
      <w:r w:rsidR="00982D2E">
        <w:rPr>
          <w:rFonts w:ascii="Times New Roman" w:hAnsi="Times New Roman" w:cs="Times New Roman"/>
        </w:rPr>
        <w:t>=</w:t>
      </w:r>
      <w:r w:rsidR="00A123C5">
        <w:rPr>
          <w:rFonts w:ascii="Times New Roman" w:hAnsi="Times New Roman" w:cs="Times New Roman"/>
        </w:rPr>
        <w:t xml:space="preserve"> </w:t>
      </w:r>
      <w:r w:rsidR="00982D2E">
        <w:rPr>
          <w:rFonts w:ascii="Times New Roman" w:hAnsi="Times New Roman" w:cs="Times New Roman"/>
        </w:rPr>
        <w:t xml:space="preserve">0.07, SE = 0.006) </w:t>
      </w:r>
      <w:r w:rsidR="007E4B8F" w:rsidRPr="00DE2C56">
        <w:rPr>
          <w:rFonts w:ascii="Times New Roman" w:hAnsi="Times New Roman" w:cs="Times New Roman"/>
          <w:bCs/>
          <w:color w:val="000000"/>
        </w:rPr>
        <w:t>than in 2022</w:t>
      </w:r>
      <w:r w:rsidR="00982D2E">
        <w:rPr>
          <w:rFonts w:ascii="Times New Roman" w:hAnsi="Times New Roman" w:cs="Times New Roman"/>
          <w:bCs/>
          <w:color w:val="000000"/>
        </w:rPr>
        <w:t xml:space="preserve"> (</w:t>
      </w:r>
      <w:r w:rsidR="00734A29">
        <w:rPr>
          <w:rFonts w:ascii="Times New Roman" w:hAnsi="Times New Roman" w:cs="Times New Roman"/>
        </w:rPr>
        <w:t xml:space="preserve">x̅ </w:t>
      </w:r>
      <w:r w:rsidR="00982D2E">
        <w:rPr>
          <w:rFonts w:ascii="Times New Roman" w:hAnsi="Times New Roman" w:cs="Times New Roman"/>
        </w:rPr>
        <w:t>=</w:t>
      </w:r>
      <w:r w:rsidR="00A123C5">
        <w:rPr>
          <w:rFonts w:ascii="Times New Roman" w:hAnsi="Times New Roman" w:cs="Times New Roman"/>
        </w:rPr>
        <w:t xml:space="preserve"> </w:t>
      </w:r>
      <w:r w:rsidR="00982D2E">
        <w:rPr>
          <w:rFonts w:ascii="Times New Roman" w:hAnsi="Times New Roman" w:cs="Times New Roman"/>
        </w:rPr>
        <w:t xml:space="preserve">0.03, SE = 0.003, </w:t>
      </w:r>
      <w:r w:rsidR="007E4B8F" w:rsidRPr="00DE2C56">
        <w:rPr>
          <w:rFonts w:ascii="Times New Roman" w:hAnsi="Times New Roman" w:cs="Times New Roman"/>
          <w:bCs/>
          <w:color w:val="000000"/>
        </w:rPr>
        <w:t>P &lt; 0.001). V</w:t>
      </w:r>
      <w:r w:rsidR="003D3764" w:rsidRPr="00DE2C56">
        <w:rPr>
          <w:rFonts w:ascii="Times New Roman" w:hAnsi="Times New Roman" w:cs="Times New Roman"/>
          <w:bCs/>
          <w:color w:val="000000"/>
        </w:rPr>
        <w:t xml:space="preserve">ertical variance </w:t>
      </w:r>
      <w:r w:rsidR="000C0447">
        <w:rPr>
          <w:rFonts w:ascii="Times New Roman" w:hAnsi="Times New Roman" w:cs="Times New Roman"/>
          <w:bCs/>
          <w:color w:val="000000"/>
        </w:rPr>
        <w:t>did not differ by enrollment type, but did differ in</w:t>
      </w:r>
      <w:r w:rsidR="00DE1E23">
        <w:rPr>
          <w:rFonts w:ascii="Times New Roman" w:hAnsi="Times New Roman" w:cs="Times New Roman"/>
          <w:bCs/>
          <w:color w:val="000000"/>
        </w:rPr>
        <w:t xml:space="preserve"> </w:t>
      </w:r>
      <w:r w:rsidR="007E4B8F" w:rsidRPr="00DE2C56">
        <w:rPr>
          <w:rFonts w:ascii="Times New Roman" w:hAnsi="Times New Roman" w:cs="Times New Roman"/>
          <w:bCs/>
          <w:color w:val="000000"/>
        </w:rPr>
        <w:t>season (P &lt; 0.001) and year (P &lt; 0.001), with greater vertical variance in winter</w:t>
      </w:r>
      <w:r w:rsidR="00192F85">
        <w:rPr>
          <w:rFonts w:ascii="Times New Roman" w:hAnsi="Times New Roman" w:cs="Times New Roman"/>
          <w:bCs/>
          <w:color w:val="000000"/>
        </w:rPr>
        <w:t xml:space="preserve"> (</w:t>
      </w:r>
      <w:r w:rsidR="00734A29">
        <w:rPr>
          <w:rFonts w:ascii="Times New Roman" w:hAnsi="Times New Roman" w:cs="Times New Roman"/>
        </w:rPr>
        <w:t xml:space="preserve">x̅ </w:t>
      </w:r>
      <w:r w:rsidR="00192F85">
        <w:rPr>
          <w:rFonts w:ascii="Times New Roman" w:hAnsi="Times New Roman" w:cs="Times New Roman"/>
        </w:rPr>
        <w:t>=</w:t>
      </w:r>
      <w:r w:rsidR="00A123C5">
        <w:rPr>
          <w:rFonts w:ascii="Times New Roman" w:hAnsi="Times New Roman" w:cs="Times New Roman"/>
        </w:rPr>
        <w:t xml:space="preserve"> </w:t>
      </w:r>
      <w:r w:rsidR="00192F85">
        <w:rPr>
          <w:rFonts w:ascii="Times New Roman" w:hAnsi="Times New Roman" w:cs="Times New Roman"/>
        </w:rPr>
        <w:t xml:space="preserve">18271.8, SE = 1536.6) compared to migration </w:t>
      </w:r>
      <w:r w:rsidR="00192F85">
        <w:rPr>
          <w:rFonts w:ascii="Times New Roman" w:hAnsi="Times New Roman" w:cs="Times New Roman"/>
          <w:bCs/>
          <w:color w:val="000000"/>
        </w:rPr>
        <w:t>(</w:t>
      </w:r>
      <w:r w:rsidR="00734A29">
        <w:rPr>
          <w:rFonts w:ascii="Times New Roman" w:hAnsi="Times New Roman" w:cs="Times New Roman"/>
        </w:rPr>
        <w:t xml:space="preserve">x̅ </w:t>
      </w:r>
      <w:r w:rsidR="00192F85">
        <w:rPr>
          <w:rFonts w:ascii="Times New Roman" w:hAnsi="Times New Roman" w:cs="Times New Roman"/>
        </w:rPr>
        <w:t>=</w:t>
      </w:r>
      <w:r w:rsidR="00A123C5">
        <w:rPr>
          <w:rFonts w:ascii="Times New Roman" w:hAnsi="Times New Roman" w:cs="Times New Roman"/>
        </w:rPr>
        <w:t xml:space="preserve"> </w:t>
      </w:r>
      <w:r w:rsidR="00192F85">
        <w:rPr>
          <w:rFonts w:ascii="Times New Roman" w:hAnsi="Times New Roman" w:cs="Times New Roman"/>
        </w:rPr>
        <w:t>170.1, SE = 110)</w:t>
      </w:r>
      <w:r w:rsidR="007E4B8F" w:rsidRPr="00DE2C56">
        <w:rPr>
          <w:rFonts w:ascii="Times New Roman" w:hAnsi="Times New Roman" w:cs="Times New Roman"/>
          <w:bCs/>
          <w:color w:val="000000"/>
        </w:rPr>
        <w:t xml:space="preserve"> and in </w:t>
      </w:r>
      <w:r w:rsidR="008F38BF" w:rsidRPr="00DE2C56">
        <w:rPr>
          <w:rFonts w:ascii="Times New Roman" w:hAnsi="Times New Roman" w:cs="Times New Roman"/>
          <w:bCs/>
          <w:color w:val="000000"/>
        </w:rPr>
        <w:t>2021</w:t>
      </w:r>
      <w:r w:rsidR="00530442">
        <w:rPr>
          <w:rFonts w:ascii="Times New Roman" w:hAnsi="Times New Roman" w:cs="Times New Roman"/>
          <w:bCs/>
          <w:color w:val="000000"/>
        </w:rPr>
        <w:t xml:space="preserve"> overall</w:t>
      </w:r>
      <w:r w:rsidR="00192F85">
        <w:rPr>
          <w:rFonts w:ascii="Times New Roman" w:hAnsi="Times New Roman" w:cs="Times New Roman"/>
          <w:bCs/>
          <w:color w:val="000000"/>
        </w:rPr>
        <w:t xml:space="preserve"> (</w:t>
      </w:r>
      <w:r w:rsidR="00734A29">
        <w:rPr>
          <w:rFonts w:ascii="Times New Roman" w:hAnsi="Times New Roman" w:cs="Times New Roman"/>
        </w:rPr>
        <w:t xml:space="preserve">x̅ </w:t>
      </w:r>
      <w:r w:rsidR="00192F85">
        <w:rPr>
          <w:rFonts w:ascii="Times New Roman" w:hAnsi="Times New Roman" w:cs="Times New Roman"/>
        </w:rPr>
        <w:t>=</w:t>
      </w:r>
      <w:r w:rsidR="00A123C5">
        <w:rPr>
          <w:rFonts w:ascii="Times New Roman" w:hAnsi="Times New Roman" w:cs="Times New Roman"/>
        </w:rPr>
        <w:t xml:space="preserve"> </w:t>
      </w:r>
      <w:r w:rsidR="00192F85">
        <w:rPr>
          <w:rFonts w:ascii="Times New Roman" w:hAnsi="Times New Roman" w:cs="Times New Roman"/>
        </w:rPr>
        <w:t>7338.2, SE = 688.1)</w:t>
      </w:r>
      <w:r w:rsidR="00192F85" w:rsidRPr="00DE2C56">
        <w:rPr>
          <w:rFonts w:ascii="Times New Roman" w:hAnsi="Times New Roman" w:cs="Times New Roman"/>
          <w:bCs/>
          <w:color w:val="000000"/>
        </w:rPr>
        <w:t xml:space="preserve"> </w:t>
      </w:r>
      <w:r w:rsidR="00192F85">
        <w:rPr>
          <w:rFonts w:ascii="Times New Roman" w:hAnsi="Times New Roman" w:cs="Times New Roman"/>
          <w:bCs/>
          <w:color w:val="000000"/>
        </w:rPr>
        <w:t>than in 2022 (</w:t>
      </w:r>
      <w:r w:rsidR="00734A29">
        <w:rPr>
          <w:rFonts w:ascii="Times New Roman" w:hAnsi="Times New Roman" w:cs="Times New Roman"/>
        </w:rPr>
        <w:t xml:space="preserve">x̅ </w:t>
      </w:r>
      <w:r w:rsidR="00192F85">
        <w:rPr>
          <w:rFonts w:ascii="Times New Roman" w:hAnsi="Times New Roman" w:cs="Times New Roman"/>
        </w:rPr>
        <w:t>=</w:t>
      </w:r>
      <w:r w:rsidR="00A123C5">
        <w:rPr>
          <w:rFonts w:ascii="Times New Roman" w:hAnsi="Times New Roman" w:cs="Times New Roman"/>
        </w:rPr>
        <w:t xml:space="preserve"> </w:t>
      </w:r>
      <w:r w:rsidR="00192F85">
        <w:rPr>
          <w:rFonts w:ascii="Times New Roman" w:hAnsi="Times New Roman" w:cs="Times New Roman"/>
        </w:rPr>
        <w:t>587.1, SE = 89.7</w:t>
      </w:r>
      <w:r w:rsidR="00123174">
        <w:rPr>
          <w:rFonts w:ascii="Times New Roman" w:hAnsi="Times New Roman" w:cs="Times New Roman"/>
        </w:rPr>
        <w:t>)</w:t>
      </w:r>
      <w:r w:rsidR="00123174" w:rsidRPr="00DE2C56">
        <w:rPr>
          <w:rFonts w:ascii="Times New Roman" w:hAnsi="Times New Roman" w:cs="Times New Roman"/>
          <w:bCs/>
          <w:color w:val="000000"/>
        </w:rPr>
        <w:t xml:space="preserve"> (</w:t>
      </w:r>
      <w:r w:rsidR="008F38BF" w:rsidRPr="00DE2C56">
        <w:rPr>
          <w:rFonts w:ascii="Times New Roman" w:hAnsi="Times New Roman" w:cs="Times New Roman"/>
          <w:bCs/>
          <w:color w:val="000000"/>
        </w:rPr>
        <w:t xml:space="preserve">Table </w:t>
      </w:r>
      <w:r w:rsidR="00621DF6">
        <w:rPr>
          <w:rFonts w:ascii="Times New Roman" w:hAnsi="Times New Roman" w:cs="Times New Roman"/>
          <w:bCs/>
          <w:color w:val="000000"/>
        </w:rPr>
        <w:t>4</w:t>
      </w:r>
      <w:r w:rsidR="008F38BF" w:rsidRPr="00DE2C56">
        <w:rPr>
          <w:rFonts w:ascii="Times New Roman" w:hAnsi="Times New Roman" w:cs="Times New Roman"/>
          <w:bCs/>
          <w:color w:val="000000"/>
        </w:rPr>
        <w:t>). H</w:t>
      </w:r>
      <w:r w:rsidR="003D3764" w:rsidRPr="00DE2C56">
        <w:rPr>
          <w:rFonts w:ascii="Times New Roman" w:hAnsi="Times New Roman" w:cs="Times New Roman"/>
          <w:bCs/>
          <w:color w:val="000000"/>
        </w:rPr>
        <w:t xml:space="preserve">orizontal variance did not </w:t>
      </w:r>
      <w:r w:rsidR="008F38BF" w:rsidRPr="00DE2C56">
        <w:rPr>
          <w:rFonts w:ascii="Times New Roman" w:hAnsi="Times New Roman" w:cs="Times New Roman"/>
          <w:bCs/>
          <w:color w:val="000000"/>
        </w:rPr>
        <w:t>differ by season or enrollment type (P &gt; 0.05) but horizontal variance differed by year, with 2021</w:t>
      </w:r>
      <w:r w:rsidR="00CE7AF7">
        <w:rPr>
          <w:rFonts w:ascii="Times New Roman" w:hAnsi="Times New Roman" w:cs="Times New Roman"/>
          <w:bCs/>
          <w:color w:val="000000"/>
        </w:rPr>
        <w:t xml:space="preserve"> </w:t>
      </w:r>
      <w:r w:rsidR="00530442">
        <w:rPr>
          <w:rFonts w:ascii="Times New Roman" w:hAnsi="Times New Roman" w:cs="Times New Roman"/>
          <w:bCs/>
          <w:color w:val="000000"/>
        </w:rPr>
        <w:t xml:space="preserve">overall </w:t>
      </w:r>
      <w:r w:rsidR="00CE7AF7">
        <w:rPr>
          <w:rFonts w:ascii="Times New Roman" w:hAnsi="Times New Roman" w:cs="Times New Roman"/>
          <w:bCs/>
          <w:color w:val="000000"/>
        </w:rPr>
        <w:t>(</w:t>
      </w:r>
      <w:r w:rsidR="00734A29">
        <w:rPr>
          <w:rFonts w:ascii="Times New Roman" w:hAnsi="Times New Roman" w:cs="Times New Roman"/>
        </w:rPr>
        <w:t xml:space="preserve">x̅ </w:t>
      </w:r>
      <w:r w:rsidR="00CE7AF7">
        <w:rPr>
          <w:rFonts w:ascii="Times New Roman" w:hAnsi="Times New Roman" w:cs="Times New Roman"/>
        </w:rPr>
        <w:t>=</w:t>
      </w:r>
      <w:r w:rsidR="00A123C5">
        <w:rPr>
          <w:rFonts w:ascii="Times New Roman" w:hAnsi="Times New Roman" w:cs="Times New Roman"/>
        </w:rPr>
        <w:t xml:space="preserve"> </w:t>
      </w:r>
      <w:r w:rsidR="00CE7AF7">
        <w:rPr>
          <w:rFonts w:ascii="Times New Roman" w:hAnsi="Times New Roman" w:cs="Times New Roman"/>
        </w:rPr>
        <w:t>0.73, SE = 0.05)</w:t>
      </w:r>
      <w:r w:rsidR="00CE7AF7" w:rsidRPr="00DE2C56">
        <w:rPr>
          <w:rFonts w:ascii="Times New Roman" w:hAnsi="Times New Roman" w:cs="Times New Roman"/>
          <w:bCs/>
          <w:color w:val="000000"/>
        </w:rPr>
        <w:t xml:space="preserve"> </w:t>
      </w:r>
      <w:r w:rsidR="008F38BF" w:rsidRPr="00DE2C56">
        <w:rPr>
          <w:rFonts w:ascii="Times New Roman" w:hAnsi="Times New Roman" w:cs="Times New Roman"/>
          <w:bCs/>
          <w:color w:val="000000"/>
        </w:rPr>
        <w:t>having greater horizontal variance than in 2022</w:t>
      </w:r>
      <w:r w:rsidR="00CE7AF7">
        <w:rPr>
          <w:rFonts w:ascii="Times New Roman" w:hAnsi="Times New Roman" w:cs="Times New Roman"/>
          <w:bCs/>
          <w:color w:val="000000"/>
        </w:rPr>
        <w:t xml:space="preserve"> (</w:t>
      </w:r>
      <w:r w:rsidR="00734A29">
        <w:rPr>
          <w:rFonts w:ascii="Times New Roman" w:hAnsi="Times New Roman" w:cs="Times New Roman"/>
        </w:rPr>
        <w:t xml:space="preserve">x̅ </w:t>
      </w:r>
      <w:r w:rsidR="00CE7AF7">
        <w:rPr>
          <w:rFonts w:ascii="Times New Roman" w:hAnsi="Times New Roman" w:cs="Times New Roman"/>
        </w:rPr>
        <w:t>=</w:t>
      </w:r>
      <w:r w:rsidR="00A123C5">
        <w:rPr>
          <w:rFonts w:ascii="Times New Roman" w:hAnsi="Times New Roman" w:cs="Times New Roman"/>
        </w:rPr>
        <w:t xml:space="preserve"> </w:t>
      </w:r>
      <w:r w:rsidR="00CE7AF7">
        <w:rPr>
          <w:rFonts w:ascii="Times New Roman" w:hAnsi="Times New Roman" w:cs="Times New Roman"/>
        </w:rPr>
        <w:t>0.25, SE = 0.03)</w:t>
      </w:r>
      <w:r w:rsidR="00CE7AF7">
        <w:rPr>
          <w:rFonts w:ascii="Times New Roman" w:hAnsi="Times New Roman" w:cs="Times New Roman"/>
          <w:bCs/>
          <w:color w:val="000000"/>
        </w:rPr>
        <w:t xml:space="preserve"> </w:t>
      </w:r>
      <w:r w:rsidR="008F38BF" w:rsidRPr="00DE2C56">
        <w:rPr>
          <w:rFonts w:ascii="Times New Roman" w:hAnsi="Times New Roman" w:cs="Times New Roman"/>
          <w:bCs/>
          <w:color w:val="000000"/>
        </w:rPr>
        <w:t xml:space="preserve">(Table </w:t>
      </w:r>
      <w:r w:rsidR="00621DF6">
        <w:rPr>
          <w:rFonts w:ascii="Times New Roman" w:hAnsi="Times New Roman" w:cs="Times New Roman"/>
          <w:bCs/>
          <w:color w:val="000000"/>
        </w:rPr>
        <w:t>4</w:t>
      </w:r>
      <w:r w:rsidR="008F38BF" w:rsidRPr="00DE2C56">
        <w:rPr>
          <w:rFonts w:ascii="Times New Roman" w:hAnsi="Times New Roman" w:cs="Times New Roman"/>
          <w:bCs/>
          <w:color w:val="000000"/>
        </w:rPr>
        <w:t>).</w:t>
      </w:r>
    </w:p>
    <w:p w14:paraId="5A02DC98" w14:textId="448956BA" w:rsidR="00CB583B" w:rsidRPr="00DE2C56" w:rsidRDefault="00112E2B" w:rsidP="008F4259">
      <w:pPr>
        <w:spacing w:line="480" w:lineRule="auto"/>
        <w:rPr>
          <w:rFonts w:ascii="Times New Roman" w:hAnsi="Times New Roman" w:cs="Times New Roman"/>
          <w:bCs/>
          <w:i/>
          <w:iCs/>
          <w:color w:val="000000"/>
        </w:rPr>
      </w:pPr>
      <w:r w:rsidRPr="00DE2C56">
        <w:rPr>
          <w:rFonts w:ascii="Times New Roman" w:hAnsi="Times New Roman" w:cs="Times New Roman"/>
          <w:bCs/>
          <w:i/>
          <w:iCs/>
          <w:color w:val="000000"/>
        </w:rPr>
        <w:t>Species Accumulation Curves</w:t>
      </w:r>
      <w:r w:rsidR="0055791A" w:rsidRPr="00DE2C56">
        <w:rPr>
          <w:rFonts w:ascii="Times New Roman" w:hAnsi="Times New Roman" w:cs="Times New Roman"/>
          <w:bCs/>
          <w:i/>
          <w:iCs/>
          <w:color w:val="000000"/>
        </w:rPr>
        <w:t xml:space="preserve"> and Species Relative Abundances</w:t>
      </w:r>
    </w:p>
    <w:p w14:paraId="3C7878A1" w14:textId="6DD43B28" w:rsidR="0055791A" w:rsidRPr="00DE2C56" w:rsidRDefault="00094E87" w:rsidP="0018545C">
      <w:pPr>
        <w:spacing w:line="480" w:lineRule="auto"/>
        <w:ind w:firstLine="720"/>
        <w:rPr>
          <w:rFonts w:ascii="Times New Roman" w:hAnsi="Times New Roman" w:cs="Times New Roman"/>
          <w:bCs/>
          <w:i/>
          <w:iCs/>
          <w:color w:val="000000"/>
        </w:rPr>
      </w:pPr>
      <w:r>
        <w:rPr>
          <w:rFonts w:ascii="Times New Roman" w:hAnsi="Times New Roman" w:cs="Times New Roman"/>
          <w:bCs/>
          <w:color w:val="000000"/>
        </w:rPr>
        <w:t>A</w:t>
      </w:r>
      <w:r w:rsidR="0055791A" w:rsidRPr="00DE2C56">
        <w:rPr>
          <w:rFonts w:ascii="Times New Roman" w:hAnsi="Times New Roman" w:cs="Times New Roman"/>
          <w:bCs/>
          <w:color w:val="000000"/>
        </w:rPr>
        <w:t xml:space="preserve"> total of 70 </w:t>
      </w:r>
      <w:r>
        <w:rPr>
          <w:rFonts w:ascii="Times New Roman" w:hAnsi="Times New Roman" w:cs="Times New Roman"/>
          <w:bCs/>
          <w:color w:val="000000"/>
        </w:rPr>
        <w:t xml:space="preserve">and 66 </w:t>
      </w:r>
      <w:r w:rsidR="0055791A" w:rsidRPr="00DE2C56">
        <w:rPr>
          <w:rFonts w:ascii="Times New Roman" w:hAnsi="Times New Roman" w:cs="Times New Roman"/>
          <w:bCs/>
          <w:color w:val="000000"/>
        </w:rPr>
        <w:t xml:space="preserve">species were detected </w:t>
      </w:r>
      <w:r w:rsidR="007302F8" w:rsidRPr="00DE2C56">
        <w:rPr>
          <w:rFonts w:ascii="Times New Roman" w:hAnsi="Times New Roman" w:cs="Times New Roman"/>
          <w:bCs/>
          <w:color w:val="000000"/>
        </w:rPr>
        <w:t>in</w:t>
      </w:r>
      <w:r w:rsidR="0055791A" w:rsidRPr="00DE2C56">
        <w:rPr>
          <w:rFonts w:ascii="Times New Roman" w:hAnsi="Times New Roman" w:cs="Times New Roman"/>
          <w:bCs/>
          <w:color w:val="000000"/>
        </w:rPr>
        <w:t xml:space="preserve"> cover crop fields</w:t>
      </w:r>
      <w:r>
        <w:rPr>
          <w:rFonts w:ascii="Times New Roman" w:hAnsi="Times New Roman" w:cs="Times New Roman"/>
          <w:bCs/>
          <w:color w:val="000000"/>
        </w:rPr>
        <w:t xml:space="preserve"> in 2021 (Figure 2a) and 2022 (Figure 2b), respectively, whereas a total of </w:t>
      </w:r>
      <w:r w:rsidR="0055791A" w:rsidRPr="00DE2C56">
        <w:rPr>
          <w:rFonts w:ascii="Times New Roman" w:hAnsi="Times New Roman" w:cs="Times New Roman"/>
          <w:bCs/>
          <w:color w:val="000000"/>
        </w:rPr>
        <w:t xml:space="preserve">54 species </w:t>
      </w:r>
      <w:r>
        <w:rPr>
          <w:rFonts w:ascii="Times New Roman" w:hAnsi="Times New Roman" w:cs="Times New Roman"/>
          <w:bCs/>
          <w:color w:val="000000"/>
        </w:rPr>
        <w:t xml:space="preserve">and 64 species </w:t>
      </w:r>
      <w:r w:rsidR="0055791A" w:rsidRPr="00DE2C56">
        <w:rPr>
          <w:rFonts w:ascii="Times New Roman" w:hAnsi="Times New Roman" w:cs="Times New Roman"/>
          <w:bCs/>
          <w:color w:val="000000"/>
        </w:rPr>
        <w:t>were detected in control fields</w:t>
      </w:r>
      <w:r w:rsidR="009F14DA" w:rsidRPr="00DE2C56">
        <w:rPr>
          <w:rFonts w:ascii="Times New Roman" w:hAnsi="Times New Roman" w:cs="Times New Roman"/>
          <w:bCs/>
          <w:color w:val="000000"/>
        </w:rPr>
        <w:t xml:space="preserve"> </w:t>
      </w:r>
      <w:r>
        <w:rPr>
          <w:rFonts w:ascii="Times New Roman" w:hAnsi="Times New Roman" w:cs="Times New Roman"/>
          <w:bCs/>
          <w:color w:val="000000"/>
        </w:rPr>
        <w:t>in 2021 and 2022, respectively</w:t>
      </w:r>
      <w:r w:rsidR="0055791A" w:rsidRPr="00DE2C56">
        <w:rPr>
          <w:rFonts w:ascii="Times New Roman" w:hAnsi="Times New Roman" w:cs="Times New Roman"/>
          <w:bCs/>
          <w:color w:val="000000"/>
        </w:rPr>
        <w:t xml:space="preserve">. </w:t>
      </w:r>
      <w:r w:rsidR="00BC4284" w:rsidRPr="00DE2C56">
        <w:rPr>
          <w:rFonts w:ascii="Times New Roman" w:hAnsi="Times New Roman" w:cs="Times New Roman"/>
          <w:bCs/>
          <w:color w:val="000000"/>
        </w:rPr>
        <w:t xml:space="preserve">In both 2021 and 2022, the 95% confidence bands for the species accumulation curves for cover crop fields </w:t>
      </w:r>
      <w:r w:rsidR="00155FD0" w:rsidRPr="00DE2C56">
        <w:rPr>
          <w:rFonts w:ascii="Times New Roman" w:hAnsi="Times New Roman" w:cs="Times New Roman"/>
          <w:bCs/>
          <w:color w:val="000000"/>
        </w:rPr>
        <w:t>overlapped with</w:t>
      </w:r>
      <w:r w:rsidR="00BC4284" w:rsidRPr="00DE2C56">
        <w:rPr>
          <w:rFonts w:ascii="Times New Roman" w:hAnsi="Times New Roman" w:cs="Times New Roman"/>
          <w:bCs/>
          <w:color w:val="000000"/>
        </w:rPr>
        <w:t xml:space="preserve"> the 95% confidence bands for the control fields when based on a similar number of visits. Based on visual inspection, it appea</w:t>
      </w:r>
      <w:r w:rsidR="00FE3D72" w:rsidRPr="00DE2C56">
        <w:rPr>
          <w:rFonts w:ascii="Times New Roman" w:hAnsi="Times New Roman" w:cs="Times New Roman"/>
          <w:bCs/>
          <w:color w:val="000000"/>
        </w:rPr>
        <w:t>rs that</w:t>
      </w:r>
      <w:r w:rsidR="00BC4284" w:rsidRPr="00DE2C56">
        <w:rPr>
          <w:rFonts w:ascii="Times New Roman" w:hAnsi="Times New Roman" w:cs="Times New Roman"/>
          <w:bCs/>
          <w:color w:val="000000"/>
        </w:rPr>
        <w:t xml:space="preserve"> total species detected </w:t>
      </w:r>
      <w:r w:rsidR="009E35BE">
        <w:rPr>
          <w:rFonts w:ascii="Times New Roman" w:hAnsi="Times New Roman" w:cs="Times New Roman"/>
          <w:bCs/>
          <w:color w:val="000000"/>
        </w:rPr>
        <w:t>did</w:t>
      </w:r>
      <w:r w:rsidR="00BC4284" w:rsidRPr="00DE2C56">
        <w:rPr>
          <w:rFonts w:ascii="Times New Roman" w:hAnsi="Times New Roman" w:cs="Times New Roman"/>
          <w:bCs/>
          <w:color w:val="000000"/>
        </w:rPr>
        <w:t xml:space="preserve"> not differ among the two field types in either year if the sampling rate was </w:t>
      </w:r>
      <w:r w:rsidR="00C3595D">
        <w:rPr>
          <w:rFonts w:ascii="Times New Roman" w:hAnsi="Times New Roman" w:cs="Times New Roman"/>
          <w:bCs/>
          <w:color w:val="000000"/>
        </w:rPr>
        <w:t>equal</w:t>
      </w:r>
      <w:r w:rsidR="00BC4284" w:rsidRPr="00DE2C56">
        <w:rPr>
          <w:rFonts w:ascii="Times New Roman" w:hAnsi="Times New Roman" w:cs="Times New Roman"/>
          <w:bCs/>
          <w:color w:val="000000"/>
        </w:rPr>
        <w:t>.</w:t>
      </w:r>
    </w:p>
    <w:p w14:paraId="332DD703" w14:textId="406ABE02" w:rsidR="00CB583B" w:rsidRPr="00DE2C56" w:rsidRDefault="00CB583B" w:rsidP="008F4259">
      <w:pPr>
        <w:spacing w:line="480" w:lineRule="auto"/>
        <w:rPr>
          <w:rFonts w:ascii="Times New Roman" w:hAnsi="Times New Roman" w:cs="Times New Roman"/>
          <w:bCs/>
          <w:color w:val="000000"/>
        </w:rPr>
      </w:pPr>
      <w:r w:rsidRPr="00DE2C56">
        <w:rPr>
          <w:rFonts w:ascii="Times New Roman" w:hAnsi="Times New Roman" w:cs="Times New Roman"/>
          <w:bCs/>
          <w:i/>
          <w:iCs/>
          <w:color w:val="000000"/>
        </w:rPr>
        <w:tab/>
      </w:r>
      <w:r w:rsidR="00B64FEE" w:rsidRPr="00DE2C56">
        <w:rPr>
          <w:rFonts w:ascii="Times New Roman" w:hAnsi="Times New Roman" w:cs="Times New Roman"/>
          <w:bCs/>
          <w:color w:val="000000"/>
        </w:rPr>
        <w:t xml:space="preserve">Year-round </w:t>
      </w:r>
      <w:r w:rsidR="009E4E85" w:rsidRPr="00DE2C56">
        <w:rPr>
          <w:rFonts w:ascii="Times New Roman" w:hAnsi="Times New Roman" w:cs="Times New Roman"/>
          <w:bCs/>
          <w:color w:val="000000"/>
        </w:rPr>
        <w:t xml:space="preserve">resident </w:t>
      </w:r>
      <w:r w:rsidR="00B64FEE" w:rsidRPr="00DE2C56">
        <w:rPr>
          <w:rFonts w:ascii="Times New Roman" w:hAnsi="Times New Roman" w:cs="Times New Roman"/>
          <w:bCs/>
          <w:color w:val="000000"/>
        </w:rPr>
        <w:t xml:space="preserve">species </w:t>
      </w:r>
      <w:r w:rsidR="00FA7207" w:rsidRPr="00DE2C56">
        <w:rPr>
          <w:rFonts w:ascii="Times New Roman" w:hAnsi="Times New Roman" w:cs="Times New Roman"/>
          <w:bCs/>
          <w:color w:val="000000"/>
        </w:rPr>
        <w:t>represented</w:t>
      </w:r>
      <w:r w:rsidR="00B64FEE" w:rsidRPr="00DE2C56">
        <w:rPr>
          <w:rFonts w:ascii="Times New Roman" w:hAnsi="Times New Roman" w:cs="Times New Roman"/>
          <w:bCs/>
          <w:color w:val="000000"/>
        </w:rPr>
        <w:t xml:space="preserve"> </w:t>
      </w:r>
      <w:r w:rsidR="00155FD0" w:rsidRPr="00DE2C56">
        <w:rPr>
          <w:rFonts w:ascii="Times New Roman" w:hAnsi="Times New Roman" w:cs="Times New Roman"/>
          <w:bCs/>
          <w:color w:val="000000"/>
        </w:rPr>
        <w:t>79.1</w:t>
      </w:r>
      <w:r w:rsidR="00B37D92" w:rsidRPr="00DE2C56">
        <w:rPr>
          <w:rFonts w:ascii="Times New Roman" w:hAnsi="Times New Roman" w:cs="Times New Roman"/>
          <w:bCs/>
          <w:color w:val="000000"/>
        </w:rPr>
        <w:t>%</w:t>
      </w:r>
      <w:r w:rsidR="00155FD0" w:rsidRPr="00DE2C56">
        <w:rPr>
          <w:rFonts w:ascii="Times New Roman" w:hAnsi="Times New Roman" w:cs="Times New Roman"/>
          <w:bCs/>
          <w:color w:val="000000"/>
        </w:rPr>
        <w:t xml:space="preserve"> and</w:t>
      </w:r>
      <w:r w:rsidR="00E13B78" w:rsidRPr="00DE2C56">
        <w:rPr>
          <w:rFonts w:ascii="Times New Roman" w:hAnsi="Times New Roman" w:cs="Times New Roman"/>
          <w:bCs/>
          <w:color w:val="000000"/>
        </w:rPr>
        <w:t xml:space="preserve"> 84.5% </w:t>
      </w:r>
      <w:r w:rsidR="00B64FEE" w:rsidRPr="00DE2C56">
        <w:rPr>
          <w:rFonts w:ascii="Times New Roman" w:hAnsi="Times New Roman" w:cs="Times New Roman"/>
          <w:bCs/>
          <w:color w:val="000000"/>
        </w:rPr>
        <w:t xml:space="preserve">of </w:t>
      </w:r>
      <w:r w:rsidR="00FA7207" w:rsidRPr="00DE2C56">
        <w:rPr>
          <w:rFonts w:ascii="Times New Roman" w:hAnsi="Times New Roman" w:cs="Times New Roman"/>
          <w:bCs/>
          <w:color w:val="000000"/>
        </w:rPr>
        <w:t>all individuals</w:t>
      </w:r>
      <w:r w:rsidR="00B64FEE" w:rsidRPr="00DE2C56">
        <w:rPr>
          <w:rFonts w:ascii="Times New Roman" w:hAnsi="Times New Roman" w:cs="Times New Roman"/>
          <w:bCs/>
          <w:color w:val="000000"/>
        </w:rPr>
        <w:t xml:space="preserve"> detect</w:t>
      </w:r>
      <w:r w:rsidR="00FA7207" w:rsidRPr="00DE2C56">
        <w:rPr>
          <w:rFonts w:ascii="Times New Roman" w:hAnsi="Times New Roman" w:cs="Times New Roman"/>
          <w:bCs/>
          <w:color w:val="000000"/>
        </w:rPr>
        <w:t>ed</w:t>
      </w:r>
      <w:r w:rsidR="00711173" w:rsidRPr="00DE2C56">
        <w:rPr>
          <w:rFonts w:ascii="Times New Roman" w:hAnsi="Times New Roman" w:cs="Times New Roman"/>
          <w:bCs/>
          <w:color w:val="000000"/>
        </w:rPr>
        <w:t xml:space="preserve"> </w:t>
      </w:r>
      <w:r w:rsidR="00B64FEE" w:rsidRPr="00DE2C56">
        <w:rPr>
          <w:rFonts w:ascii="Times New Roman" w:hAnsi="Times New Roman" w:cs="Times New Roman"/>
          <w:bCs/>
          <w:color w:val="000000"/>
        </w:rPr>
        <w:t>in cover crop fields during 2021</w:t>
      </w:r>
      <w:r w:rsidR="00E13B78" w:rsidRPr="00DE2C56">
        <w:rPr>
          <w:rFonts w:ascii="Times New Roman" w:hAnsi="Times New Roman" w:cs="Times New Roman"/>
          <w:bCs/>
          <w:color w:val="000000"/>
        </w:rPr>
        <w:t xml:space="preserve"> and 2022</w:t>
      </w:r>
      <w:r w:rsidR="00402FC4" w:rsidRPr="00DE2C56">
        <w:rPr>
          <w:rFonts w:ascii="Times New Roman" w:hAnsi="Times New Roman" w:cs="Times New Roman"/>
          <w:bCs/>
          <w:color w:val="000000"/>
        </w:rPr>
        <w:t>,</w:t>
      </w:r>
      <w:r w:rsidR="00E13B78" w:rsidRPr="00DE2C56">
        <w:rPr>
          <w:rFonts w:ascii="Times New Roman" w:hAnsi="Times New Roman" w:cs="Times New Roman"/>
          <w:bCs/>
          <w:color w:val="000000"/>
        </w:rPr>
        <w:t xml:space="preserve"> respectively</w:t>
      </w:r>
      <w:r w:rsidR="00815D29" w:rsidRPr="00DE2C56">
        <w:rPr>
          <w:rFonts w:ascii="Times New Roman" w:hAnsi="Times New Roman" w:cs="Times New Roman"/>
          <w:bCs/>
          <w:color w:val="000000"/>
        </w:rPr>
        <w:t xml:space="preserve"> (n = 6,298 and n</w:t>
      </w:r>
      <w:r w:rsidR="00ED6488">
        <w:rPr>
          <w:rFonts w:ascii="Times New Roman" w:hAnsi="Times New Roman" w:cs="Times New Roman"/>
          <w:bCs/>
          <w:color w:val="000000"/>
        </w:rPr>
        <w:t xml:space="preserve"> </w:t>
      </w:r>
      <w:r w:rsidR="00815D29" w:rsidRPr="00DE2C56">
        <w:rPr>
          <w:rFonts w:ascii="Times New Roman" w:hAnsi="Times New Roman" w:cs="Times New Roman"/>
          <w:bCs/>
          <w:color w:val="000000"/>
        </w:rPr>
        <w:t>=</w:t>
      </w:r>
      <w:r w:rsidR="00ED6488">
        <w:rPr>
          <w:rFonts w:ascii="Times New Roman" w:hAnsi="Times New Roman" w:cs="Times New Roman"/>
          <w:bCs/>
          <w:color w:val="000000"/>
        </w:rPr>
        <w:t xml:space="preserve"> </w:t>
      </w:r>
      <w:r w:rsidR="00815D29" w:rsidRPr="00DE2C56">
        <w:rPr>
          <w:rFonts w:ascii="Times New Roman" w:hAnsi="Times New Roman" w:cs="Times New Roman"/>
          <w:bCs/>
          <w:color w:val="000000"/>
        </w:rPr>
        <w:t>9,671)</w:t>
      </w:r>
      <w:r w:rsidR="00E13B78" w:rsidRPr="00DE2C56">
        <w:rPr>
          <w:rFonts w:ascii="Times New Roman" w:hAnsi="Times New Roman" w:cs="Times New Roman"/>
          <w:bCs/>
          <w:color w:val="000000"/>
        </w:rPr>
        <w:t>. Y</w:t>
      </w:r>
      <w:r w:rsidR="007320B9" w:rsidRPr="00DE2C56">
        <w:rPr>
          <w:rFonts w:ascii="Times New Roman" w:hAnsi="Times New Roman" w:cs="Times New Roman"/>
          <w:bCs/>
          <w:color w:val="000000"/>
        </w:rPr>
        <w:t>ear-round residents repre</w:t>
      </w:r>
      <w:r w:rsidR="00E13B78" w:rsidRPr="00DE2C56">
        <w:rPr>
          <w:rFonts w:ascii="Times New Roman" w:hAnsi="Times New Roman" w:cs="Times New Roman"/>
          <w:bCs/>
          <w:color w:val="000000"/>
        </w:rPr>
        <w:t xml:space="preserve">sented </w:t>
      </w:r>
      <w:r w:rsidR="00B64FEE" w:rsidRPr="00DE2C56">
        <w:rPr>
          <w:rFonts w:ascii="Times New Roman" w:hAnsi="Times New Roman" w:cs="Times New Roman"/>
          <w:bCs/>
          <w:color w:val="000000"/>
        </w:rPr>
        <w:t>74.1</w:t>
      </w:r>
      <w:r w:rsidR="00B37D92" w:rsidRPr="00DE2C56">
        <w:rPr>
          <w:rFonts w:ascii="Times New Roman" w:hAnsi="Times New Roman" w:cs="Times New Roman"/>
          <w:bCs/>
          <w:color w:val="000000"/>
        </w:rPr>
        <w:t>%</w:t>
      </w:r>
      <w:r w:rsidR="00E13B78" w:rsidRPr="00DE2C56">
        <w:rPr>
          <w:rFonts w:ascii="Times New Roman" w:hAnsi="Times New Roman" w:cs="Times New Roman"/>
          <w:bCs/>
          <w:color w:val="000000"/>
        </w:rPr>
        <w:t xml:space="preserve"> and 83.1% of all individuals</w:t>
      </w:r>
      <w:r w:rsidR="00B64FEE" w:rsidRPr="00DE2C56">
        <w:rPr>
          <w:rFonts w:ascii="Times New Roman" w:hAnsi="Times New Roman" w:cs="Times New Roman"/>
          <w:bCs/>
          <w:color w:val="000000"/>
        </w:rPr>
        <w:t xml:space="preserve"> </w:t>
      </w:r>
      <w:r w:rsidR="00E13B78" w:rsidRPr="00DE2C56">
        <w:rPr>
          <w:rFonts w:ascii="Times New Roman" w:hAnsi="Times New Roman" w:cs="Times New Roman"/>
          <w:bCs/>
          <w:color w:val="000000"/>
        </w:rPr>
        <w:t xml:space="preserve">detected </w:t>
      </w:r>
      <w:r w:rsidR="00B64FEE" w:rsidRPr="00DE2C56">
        <w:rPr>
          <w:rFonts w:ascii="Times New Roman" w:hAnsi="Times New Roman" w:cs="Times New Roman"/>
          <w:bCs/>
          <w:color w:val="000000"/>
        </w:rPr>
        <w:t>in 2021</w:t>
      </w:r>
      <w:r w:rsidR="00E13B78" w:rsidRPr="00DE2C56">
        <w:rPr>
          <w:rFonts w:ascii="Times New Roman" w:hAnsi="Times New Roman" w:cs="Times New Roman"/>
          <w:bCs/>
          <w:color w:val="000000"/>
        </w:rPr>
        <w:t xml:space="preserve"> and 2022</w:t>
      </w:r>
      <w:r w:rsidR="00B64FEE" w:rsidRPr="00DE2C56">
        <w:rPr>
          <w:rFonts w:ascii="Times New Roman" w:hAnsi="Times New Roman" w:cs="Times New Roman"/>
          <w:bCs/>
          <w:color w:val="000000"/>
        </w:rPr>
        <w:t xml:space="preserve">, </w:t>
      </w:r>
      <w:r w:rsidR="00E13B78" w:rsidRPr="00DE2C56">
        <w:rPr>
          <w:rFonts w:ascii="Times New Roman" w:hAnsi="Times New Roman" w:cs="Times New Roman"/>
          <w:bCs/>
          <w:color w:val="000000"/>
        </w:rPr>
        <w:t xml:space="preserve">respectively, </w:t>
      </w:r>
      <w:r w:rsidR="00B64FEE" w:rsidRPr="00DE2C56">
        <w:rPr>
          <w:rFonts w:ascii="Times New Roman" w:hAnsi="Times New Roman" w:cs="Times New Roman"/>
          <w:bCs/>
          <w:color w:val="000000"/>
        </w:rPr>
        <w:t>in control fields</w:t>
      </w:r>
      <w:r w:rsidR="00815D29" w:rsidRPr="00DE2C56">
        <w:rPr>
          <w:rFonts w:ascii="Times New Roman" w:hAnsi="Times New Roman" w:cs="Times New Roman"/>
          <w:bCs/>
          <w:color w:val="000000"/>
        </w:rPr>
        <w:t xml:space="preserve"> (n = 2,649 and n = 5,377)</w:t>
      </w:r>
      <w:r w:rsidR="00B64FEE" w:rsidRPr="00DE2C56">
        <w:rPr>
          <w:rFonts w:ascii="Times New Roman" w:hAnsi="Times New Roman" w:cs="Times New Roman"/>
          <w:bCs/>
          <w:color w:val="000000"/>
        </w:rPr>
        <w:t xml:space="preserve">. </w:t>
      </w:r>
      <w:r w:rsidR="00DF2A06" w:rsidRPr="00DE2C56">
        <w:rPr>
          <w:rFonts w:ascii="Times New Roman" w:hAnsi="Times New Roman" w:cs="Times New Roman"/>
          <w:bCs/>
          <w:color w:val="000000"/>
        </w:rPr>
        <w:t xml:space="preserve">The most common year-round resident species in cover crop fields were very similar to the most common year-round residents in </w:t>
      </w:r>
      <w:r w:rsidR="00DF2A06" w:rsidRPr="00DE2C56">
        <w:rPr>
          <w:rFonts w:ascii="Times New Roman" w:hAnsi="Times New Roman" w:cs="Times New Roman"/>
          <w:bCs/>
          <w:color w:val="000000"/>
        </w:rPr>
        <w:lastRenderedPageBreak/>
        <w:t>control fields</w:t>
      </w:r>
      <w:r w:rsidR="008E44B0" w:rsidRPr="00DE2C56">
        <w:rPr>
          <w:rFonts w:ascii="Times New Roman" w:hAnsi="Times New Roman" w:cs="Times New Roman"/>
          <w:bCs/>
          <w:color w:val="000000"/>
        </w:rPr>
        <w:t xml:space="preserve"> with some minor exceptions</w:t>
      </w:r>
      <w:r w:rsidR="00671C86" w:rsidRPr="00DE2C56">
        <w:rPr>
          <w:rFonts w:ascii="Times New Roman" w:hAnsi="Times New Roman" w:cs="Times New Roman"/>
          <w:bCs/>
          <w:color w:val="000000"/>
        </w:rPr>
        <w:t xml:space="preserve"> (Table</w:t>
      </w:r>
      <w:r w:rsidR="00815D29" w:rsidRPr="00DE2C56">
        <w:rPr>
          <w:rFonts w:ascii="Times New Roman" w:hAnsi="Times New Roman" w:cs="Times New Roman"/>
          <w:bCs/>
          <w:color w:val="000000"/>
        </w:rPr>
        <w:t xml:space="preserve"> </w:t>
      </w:r>
      <w:r w:rsidR="00621DF6">
        <w:rPr>
          <w:rFonts w:ascii="Times New Roman" w:hAnsi="Times New Roman" w:cs="Times New Roman"/>
          <w:bCs/>
          <w:color w:val="000000"/>
        </w:rPr>
        <w:t>5</w:t>
      </w:r>
      <w:r w:rsidR="00671C86" w:rsidRPr="00DE2C56">
        <w:rPr>
          <w:rFonts w:ascii="Times New Roman" w:hAnsi="Times New Roman" w:cs="Times New Roman"/>
          <w:bCs/>
          <w:color w:val="000000"/>
        </w:rPr>
        <w:t>)</w:t>
      </w:r>
      <w:r w:rsidR="00DF2A06" w:rsidRPr="00DE2C56">
        <w:rPr>
          <w:rFonts w:ascii="Times New Roman" w:hAnsi="Times New Roman" w:cs="Times New Roman"/>
          <w:bCs/>
          <w:color w:val="000000"/>
        </w:rPr>
        <w:t xml:space="preserve">. </w:t>
      </w:r>
      <w:r w:rsidR="00E13B78" w:rsidRPr="00DE2C56">
        <w:rPr>
          <w:rFonts w:ascii="Times New Roman" w:hAnsi="Times New Roman" w:cs="Times New Roman"/>
          <w:bCs/>
          <w:color w:val="000000"/>
        </w:rPr>
        <w:t>T</w:t>
      </w:r>
      <w:r w:rsidRPr="00DE2C56">
        <w:rPr>
          <w:rFonts w:ascii="Times New Roman" w:hAnsi="Times New Roman" w:cs="Times New Roman"/>
          <w:bCs/>
          <w:color w:val="000000"/>
        </w:rPr>
        <w:t xml:space="preserve">he top five </w:t>
      </w:r>
      <w:r w:rsidR="00E13B78" w:rsidRPr="00DE2C56">
        <w:rPr>
          <w:rFonts w:ascii="Times New Roman" w:hAnsi="Times New Roman" w:cs="Times New Roman"/>
          <w:bCs/>
          <w:color w:val="000000"/>
        </w:rPr>
        <w:t xml:space="preserve">year-round </w:t>
      </w:r>
      <w:r w:rsidRPr="00DE2C56">
        <w:rPr>
          <w:rFonts w:ascii="Times New Roman" w:hAnsi="Times New Roman" w:cs="Times New Roman"/>
          <w:bCs/>
          <w:color w:val="000000"/>
        </w:rPr>
        <w:t xml:space="preserve">species </w:t>
      </w:r>
      <w:r w:rsidR="007320B9" w:rsidRPr="00DE2C56">
        <w:rPr>
          <w:rFonts w:ascii="Times New Roman" w:hAnsi="Times New Roman" w:cs="Times New Roman"/>
          <w:bCs/>
          <w:color w:val="000000"/>
        </w:rPr>
        <w:t xml:space="preserve">in </w:t>
      </w:r>
      <w:r w:rsidR="00675BA1" w:rsidRPr="00DE2C56">
        <w:rPr>
          <w:rFonts w:ascii="Times New Roman" w:hAnsi="Times New Roman" w:cs="Times New Roman"/>
          <w:bCs/>
          <w:color w:val="000000"/>
        </w:rPr>
        <w:t xml:space="preserve">cover crop fields </w:t>
      </w:r>
      <w:r w:rsidR="007320B9" w:rsidRPr="00DE2C56">
        <w:rPr>
          <w:rFonts w:ascii="Times New Roman" w:hAnsi="Times New Roman" w:cs="Times New Roman"/>
          <w:bCs/>
          <w:color w:val="000000"/>
        </w:rPr>
        <w:t>in 20</w:t>
      </w:r>
      <w:r w:rsidR="00DF2A06" w:rsidRPr="00DE2C56">
        <w:rPr>
          <w:rFonts w:ascii="Times New Roman" w:hAnsi="Times New Roman" w:cs="Times New Roman"/>
          <w:bCs/>
          <w:color w:val="000000"/>
        </w:rPr>
        <w:t>2</w:t>
      </w:r>
      <w:r w:rsidR="007320B9" w:rsidRPr="00DE2C56">
        <w:rPr>
          <w:rFonts w:ascii="Times New Roman" w:hAnsi="Times New Roman" w:cs="Times New Roman"/>
          <w:bCs/>
          <w:color w:val="000000"/>
        </w:rPr>
        <w:t>1</w:t>
      </w:r>
      <w:r w:rsidR="00DF2A06" w:rsidRPr="00DE2C56">
        <w:rPr>
          <w:rFonts w:ascii="Times New Roman" w:hAnsi="Times New Roman" w:cs="Times New Roman"/>
          <w:bCs/>
          <w:color w:val="000000"/>
        </w:rPr>
        <w:t xml:space="preserve"> </w:t>
      </w:r>
      <w:r w:rsidRPr="00DE2C56">
        <w:rPr>
          <w:rFonts w:ascii="Times New Roman" w:hAnsi="Times New Roman" w:cs="Times New Roman"/>
          <w:bCs/>
          <w:color w:val="000000"/>
        </w:rPr>
        <w:t xml:space="preserve">were </w:t>
      </w:r>
      <w:r w:rsidR="00675BA1" w:rsidRPr="00DE2C56">
        <w:rPr>
          <w:rFonts w:ascii="Times New Roman" w:hAnsi="Times New Roman" w:cs="Times New Roman"/>
          <w:bCs/>
          <w:color w:val="000000"/>
        </w:rPr>
        <w:t xml:space="preserve">Red-winged Blackbird (46.1%), American Robin </w:t>
      </w:r>
      <w:r w:rsidR="00155FD0" w:rsidRPr="00DE2C56">
        <w:rPr>
          <w:rFonts w:ascii="Times New Roman" w:hAnsi="Times New Roman" w:cs="Times New Roman"/>
          <w:bCs/>
          <w:color w:val="000000"/>
        </w:rPr>
        <w:t>(12.7</w:t>
      </w:r>
      <w:r w:rsidR="00675BA1" w:rsidRPr="00DE2C56">
        <w:rPr>
          <w:rFonts w:ascii="Times New Roman" w:hAnsi="Times New Roman" w:cs="Times New Roman"/>
          <w:bCs/>
          <w:color w:val="000000"/>
        </w:rPr>
        <w:t>%), European Starling (6.</w:t>
      </w:r>
      <w:r w:rsidR="00E13B78" w:rsidRPr="00DE2C56">
        <w:rPr>
          <w:rFonts w:ascii="Times New Roman" w:hAnsi="Times New Roman" w:cs="Times New Roman"/>
          <w:bCs/>
          <w:color w:val="000000"/>
        </w:rPr>
        <w:t>4</w:t>
      </w:r>
      <w:r w:rsidR="00675BA1" w:rsidRPr="00DE2C56">
        <w:rPr>
          <w:rFonts w:ascii="Times New Roman" w:hAnsi="Times New Roman" w:cs="Times New Roman"/>
          <w:bCs/>
          <w:color w:val="000000"/>
        </w:rPr>
        <w:t>%), Eastern Meadowlark (7.</w:t>
      </w:r>
      <w:r w:rsidR="00E13B78" w:rsidRPr="00DE2C56">
        <w:rPr>
          <w:rFonts w:ascii="Times New Roman" w:hAnsi="Times New Roman" w:cs="Times New Roman"/>
          <w:bCs/>
          <w:color w:val="000000"/>
        </w:rPr>
        <w:t>1</w:t>
      </w:r>
      <w:r w:rsidR="00675BA1" w:rsidRPr="00DE2C56">
        <w:rPr>
          <w:rFonts w:ascii="Times New Roman" w:hAnsi="Times New Roman" w:cs="Times New Roman"/>
          <w:bCs/>
          <w:color w:val="000000"/>
        </w:rPr>
        <w:t>%</w:t>
      </w:r>
      <w:r w:rsidR="00597964" w:rsidRPr="00DE2C56">
        <w:rPr>
          <w:rFonts w:ascii="Times New Roman" w:hAnsi="Times New Roman" w:cs="Times New Roman"/>
          <w:bCs/>
          <w:color w:val="000000"/>
        </w:rPr>
        <w:t>),</w:t>
      </w:r>
      <w:r w:rsidR="00675BA1" w:rsidRPr="00DE2C56">
        <w:rPr>
          <w:rFonts w:ascii="Times New Roman" w:hAnsi="Times New Roman" w:cs="Times New Roman"/>
          <w:bCs/>
          <w:color w:val="000000"/>
        </w:rPr>
        <w:t xml:space="preserve"> and Field Sparrows (6.</w:t>
      </w:r>
      <w:r w:rsidR="00E13B78" w:rsidRPr="00DE2C56">
        <w:rPr>
          <w:rFonts w:ascii="Times New Roman" w:hAnsi="Times New Roman" w:cs="Times New Roman"/>
          <w:bCs/>
          <w:color w:val="000000"/>
        </w:rPr>
        <w:t>4</w:t>
      </w:r>
      <w:r w:rsidR="00675BA1" w:rsidRPr="00DE2C56">
        <w:rPr>
          <w:rFonts w:ascii="Times New Roman" w:hAnsi="Times New Roman" w:cs="Times New Roman"/>
          <w:bCs/>
          <w:color w:val="000000"/>
        </w:rPr>
        <w:t xml:space="preserve">38%). The top five </w:t>
      </w:r>
      <w:r w:rsidR="0029059D" w:rsidRPr="00DE2C56">
        <w:rPr>
          <w:rFonts w:ascii="Times New Roman" w:hAnsi="Times New Roman" w:cs="Times New Roman"/>
          <w:bCs/>
          <w:color w:val="000000"/>
        </w:rPr>
        <w:t xml:space="preserve">year-round resident </w:t>
      </w:r>
      <w:r w:rsidR="00675BA1" w:rsidRPr="00DE2C56">
        <w:rPr>
          <w:rFonts w:ascii="Times New Roman" w:hAnsi="Times New Roman" w:cs="Times New Roman"/>
          <w:bCs/>
          <w:color w:val="000000"/>
        </w:rPr>
        <w:t xml:space="preserve">species </w:t>
      </w:r>
      <w:r w:rsidR="007320B9" w:rsidRPr="00DE2C56">
        <w:rPr>
          <w:rFonts w:ascii="Times New Roman" w:hAnsi="Times New Roman" w:cs="Times New Roman"/>
          <w:bCs/>
          <w:color w:val="000000"/>
        </w:rPr>
        <w:t>in</w:t>
      </w:r>
      <w:r w:rsidR="00675BA1" w:rsidRPr="00DE2C56">
        <w:rPr>
          <w:rFonts w:ascii="Times New Roman" w:hAnsi="Times New Roman" w:cs="Times New Roman"/>
          <w:bCs/>
          <w:color w:val="000000"/>
        </w:rPr>
        <w:t xml:space="preserve"> control fields </w:t>
      </w:r>
      <w:r w:rsidR="0029059D" w:rsidRPr="00DE2C56">
        <w:rPr>
          <w:rFonts w:ascii="Times New Roman" w:hAnsi="Times New Roman" w:cs="Times New Roman"/>
          <w:bCs/>
          <w:color w:val="000000"/>
        </w:rPr>
        <w:t xml:space="preserve">in 2021 </w:t>
      </w:r>
      <w:r w:rsidR="00675BA1" w:rsidRPr="00DE2C56">
        <w:rPr>
          <w:rFonts w:ascii="Times New Roman" w:hAnsi="Times New Roman" w:cs="Times New Roman"/>
          <w:bCs/>
          <w:color w:val="000000"/>
        </w:rPr>
        <w:t>were Red-winged Blackbirds (26.2%), European Starlings (24.8%), American Robins (16.</w:t>
      </w:r>
      <w:r w:rsidR="0029059D" w:rsidRPr="00DE2C56">
        <w:rPr>
          <w:rFonts w:ascii="Times New Roman" w:hAnsi="Times New Roman" w:cs="Times New Roman"/>
          <w:bCs/>
          <w:color w:val="000000"/>
        </w:rPr>
        <w:t>7</w:t>
      </w:r>
      <w:r w:rsidR="00675BA1" w:rsidRPr="00DE2C56">
        <w:rPr>
          <w:rFonts w:ascii="Times New Roman" w:hAnsi="Times New Roman" w:cs="Times New Roman"/>
          <w:bCs/>
          <w:color w:val="000000"/>
        </w:rPr>
        <w:t>%), Killdeer (8.3%), and Common Grackles (7.</w:t>
      </w:r>
      <w:r w:rsidR="0029059D" w:rsidRPr="00DE2C56">
        <w:rPr>
          <w:rFonts w:ascii="Times New Roman" w:hAnsi="Times New Roman" w:cs="Times New Roman"/>
          <w:bCs/>
          <w:color w:val="000000"/>
        </w:rPr>
        <w:t>3</w:t>
      </w:r>
      <w:r w:rsidR="00675BA1" w:rsidRPr="00DE2C56">
        <w:rPr>
          <w:rFonts w:ascii="Times New Roman" w:hAnsi="Times New Roman" w:cs="Times New Roman"/>
          <w:bCs/>
          <w:color w:val="000000"/>
        </w:rPr>
        <w:t xml:space="preserve">9%). In 2022, the top five year-round </w:t>
      </w:r>
      <w:r w:rsidR="0029059D" w:rsidRPr="00DE2C56">
        <w:rPr>
          <w:rFonts w:ascii="Times New Roman" w:hAnsi="Times New Roman" w:cs="Times New Roman"/>
          <w:bCs/>
          <w:color w:val="000000"/>
        </w:rPr>
        <w:t xml:space="preserve">resident </w:t>
      </w:r>
      <w:r w:rsidR="00675BA1" w:rsidRPr="00DE2C56">
        <w:rPr>
          <w:rFonts w:ascii="Times New Roman" w:hAnsi="Times New Roman" w:cs="Times New Roman"/>
          <w:bCs/>
          <w:color w:val="000000"/>
        </w:rPr>
        <w:t>species in co</w:t>
      </w:r>
      <w:r w:rsidR="00B64FEE" w:rsidRPr="00DE2C56">
        <w:rPr>
          <w:rFonts w:ascii="Times New Roman" w:hAnsi="Times New Roman" w:cs="Times New Roman"/>
          <w:bCs/>
          <w:color w:val="000000"/>
        </w:rPr>
        <w:t>ver crop</w:t>
      </w:r>
      <w:r w:rsidR="00675BA1" w:rsidRPr="00DE2C56">
        <w:rPr>
          <w:rFonts w:ascii="Times New Roman" w:hAnsi="Times New Roman" w:cs="Times New Roman"/>
          <w:bCs/>
          <w:color w:val="000000"/>
        </w:rPr>
        <w:t xml:space="preserve"> fields were </w:t>
      </w:r>
      <w:r w:rsidR="00B64FEE" w:rsidRPr="00DE2C56">
        <w:rPr>
          <w:rFonts w:ascii="Times New Roman" w:hAnsi="Times New Roman" w:cs="Times New Roman"/>
          <w:bCs/>
          <w:color w:val="000000"/>
        </w:rPr>
        <w:t>Red-winged Blackbirds (61.2%), Field Sparrows (6.5%), Eastern Meadowlark (6.</w:t>
      </w:r>
      <w:r w:rsidR="0029059D" w:rsidRPr="00DE2C56">
        <w:rPr>
          <w:rFonts w:ascii="Times New Roman" w:hAnsi="Times New Roman" w:cs="Times New Roman"/>
          <w:bCs/>
          <w:color w:val="000000"/>
        </w:rPr>
        <w:t>3</w:t>
      </w:r>
      <w:r w:rsidR="00B64FEE" w:rsidRPr="00DE2C56">
        <w:rPr>
          <w:rFonts w:ascii="Times New Roman" w:hAnsi="Times New Roman" w:cs="Times New Roman"/>
          <w:bCs/>
          <w:color w:val="000000"/>
        </w:rPr>
        <w:t>%), European Starling (6.5%), and Killdeer (4.</w:t>
      </w:r>
      <w:r w:rsidR="0029059D" w:rsidRPr="00DE2C56">
        <w:rPr>
          <w:rFonts w:ascii="Times New Roman" w:hAnsi="Times New Roman" w:cs="Times New Roman"/>
          <w:bCs/>
          <w:color w:val="000000"/>
        </w:rPr>
        <w:t>6</w:t>
      </w:r>
      <w:r w:rsidR="00B64FEE" w:rsidRPr="00DE2C56">
        <w:rPr>
          <w:rFonts w:ascii="Times New Roman" w:hAnsi="Times New Roman" w:cs="Times New Roman"/>
          <w:bCs/>
          <w:color w:val="000000"/>
        </w:rPr>
        <w:t xml:space="preserve">%). The top five year-round </w:t>
      </w:r>
      <w:r w:rsidR="0029059D" w:rsidRPr="00DE2C56">
        <w:rPr>
          <w:rFonts w:ascii="Times New Roman" w:hAnsi="Times New Roman" w:cs="Times New Roman"/>
          <w:bCs/>
          <w:color w:val="000000"/>
        </w:rPr>
        <w:t xml:space="preserve">resident </w:t>
      </w:r>
      <w:r w:rsidR="00B64FEE" w:rsidRPr="00DE2C56">
        <w:rPr>
          <w:rFonts w:ascii="Times New Roman" w:hAnsi="Times New Roman" w:cs="Times New Roman"/>
          <w:bCs/>
          <w:color w:val="000000"/>
        </w:rPr>
        <w:t xml:space="preserve">species in control fields </w:t>
      </w:r>
      <w:r w:rsidR="0029059D" w:rsidRPr="00DE2C56">
        <w:rPr>
          <w:rFonts w:ascii="Times New Roman" w:hAnsi="Times New Roman" w:cs="Times New Roman"/>
          <w:bCs/>
          <w:color w:val="000000"/>
        </w:rPr>
        <w:t>in</w:t>
      </w:r>
      <w:r w:rsidR="00B64FEE" w:rsidRPr="00DE2C56">
        <w:rPr>
          <w:rFonts w:ascii="Times New Roman" w:hAnsi="Times New Roman" w:cs="Times New Roman"/>
          <w:bCs/>
          <w:color w:val="000000"/>
        </w:rPr>
        <w:t xml:space="preserve"> 2022 were Red-winged Blackbirds (44.3%), </w:t>
      </w:r>
      <w:r w:rsidR="00B4150A" w:rsidRPr="00DE2C56">
        <w:rPr>
          <w:rFonts w:ascii="Times New Roman" w:hAnsi="Times New Roman" w:cs="Times New Roman"/>
          <w:bCs/>
          <w:color w:val="000000"/>
        </w:rPr>
        <w:t xml:space="preserve">European Starling (10.1%), </w:t>
      </w:r>
      <w:r w:rsidR="00B64FEE" w:rsidRPr="00DE2C56">
        <w:rPr>
          <w:rFonts w:ascii="Times New Roman" w:hAnsi="Times New Roman" w:cs="Times New Roman"/>
          <w:bCs/>
          <w:color w:val="000000"/>
        </w:rPr>
        <w:t>Killdeer (9.6%), Field Sparrow (7.</w:t>
      </w:r>
      <w:r w:rsidR="0029059D" w:rsidRPr="00DE2C56">
        <w:rPr>
          <w:rFonts w:ascii="Times New Roman" w:hAnsi="Times New Roman" w:cs="Times New Roman"/>
          <w:bCs/>
          <w:color w:val="000000"/>
        </w:rPr>
        <w:t>3</w:t>
      </w:r>
      <w:r w:rsidR="00B64FEE" w:rsidRPr="00DE2C56">
        <w:rPr>
          <w:rFonts w:ascii="Times New Roman" w:hAnsi="Times New Roman" w:cs="Times New Roman"/>
          <w:bCs/>
          <w:color w:val="000000"/>
        </w:rPr>
        <w:t xml:space="preserve">%), </w:t>
      </w:r>
      <w:r w:rsidR="00B4150A" w:rsidRPr="00DE2C56">
        <w:rPr>
          <w:rFonts w:ascii="Times New Roman" w:hAnsi="Times New Roman" w:cs="Times New Roman"/>
          <w:bCs/>
          <w:color w:val="000000"/>
        </w:rPr>
        <w:t xml:space="preserve">and </w:t>
      </w:r>
      <w:r w:rsidR="00B64FEE" w:rsidRPr="00DE2C56">
        <w:rPr>
          <w:rFonts w:ascii="Times New Roman" w:hAnsi="Times New Roman" w:cs="Times New Roman"/>
          <w:bCs/>
          <w:color w:val="000000"/>
        </w:rPr>
        <w:t>American Robin (4.9%)</w:t>
      </w:r>
      <w:r w:rsidR="00B4150A" w:rsidRPr="00DE2C56">
        <w:rPr>
          <w:rFonts w:ascii="Times New Roman" w:hAnsi="Times New Roman" w:cs="Times New Roman"/>
          <w:bCs/>
          <w:color w:val="000000"/>
        </w:rPr>
        <w:t xml:space="preserve">. </w:t>
      </w:r>
    </w:p>
    <w:p w14:paraId="18EC82A1" w14:textId="0745278A" w:rsidR="00B4150A" w:rsidRPr="00DE2C56" w:rsidRDefault="003829D6" w:rsidP="008F4259">
      <w:pPr>
        <w:spacing w:line="480" w:lineRule="auto"/>
        <w:rPr>
          <w:rFonts w:ascii="Times New Roman" w:hAnsi="Times New Roman" w:cs="Times New Roman"/>
          <w:bCs/>
          <w:color w:val="000000"/>
        </w:rPr>
      </w:pPr>
      <w:r w:rsidRPr="00DE2C56">
        <w:rPr>
          <w:rFonts w:ascii="Times New Roman" w:hAnsi="Times New Roman" w:cs="Times New Roman"/>
          <w:bCs/>
          <w:color w:val="000000"/>
        </w:rPr>
        <w:tab/>
        <w:t xml:space="preserve">Wintering species </w:t>
      </w:r>
      <w:r w:rsidR="00007E0D">
        <w:rPr>
          <w:rFonts w:ascii="Times New Roman" w:hAnsi="Times New Roman" w:cs="Times New Roman"/>
          <w:bCs/>
          <w:color w:val="000000"/>
        </w:rPr>
        <w:t xml:space="preserve">in 2021 </w:t>
      </w:r>
      <w:r w:rsidRPr="00DE2C56">
        <w:rPr>
          <w:rFonts w:ascii="Times New Roman" w:hAnsi="Times New Roman" w:cs="Times New Roman"/>
          <w:bCs/>
          <w:color w:val="000000"/>
        </w:rPr>
        <w:t>consisted of 12.5% of total detections</w:t>
      </w:r>
      <w:r w:rsidR="00711173" w:rsidRPr="00DE2C56">
        <w:rPr>
          <w:rFonts w:ascii="Times New Roman" w:hAnsi="Times New Roman" w:cs="Times New Roman"/>
          <w:bCs/>
          <w:color w:val="000000"/>
        </w:rPr>
        <w:t xml:space="preserve"> (n = </w:t>
      </w:r>
      <w:r w:rsidR="00815D29" w:rsidRPr="00DE2C56">
        <w:rPr>
          <w:rFonts w:ascii="Times New Roman" w:hAnsi="Times New Roman" w:cs="Times New Roman"/>
          <w:bCs/>
          <w:color w:val="000000"/>
        </w:rPr>
        <w:t>998</w:t>
      </w:r>
      <w:r w:rsidR="00597964" w:rsidRPr="00DE2C56">
        <w:rPr>
          <w:rFonts w:ascii="Times New Roman" w:hAnsi="Times New Roman" w:cs="Times New Roman"/>
          <w:bCs/>
          <w:color w:val="000000"/>
        </w:rPr>
        <w:t>) in</w:t>
      </w:r>
      <w:r w:rsidRPr="00DE2C56">
        <w:rPr>
          <w:rFonts w:ascii="Times New Roman" w:hAnsi="Times New Roman" w:cs="Times New Roman"/>
          <w:bCs/>
          <w:color w:val="000000"/>
        </w:rPr>
        <w:t xml:space="preserve"> cover crop fields </w:t>
      </w:r>
      <w:r w:rsidR="00D56726" w:rsidRPr="00DE2C56">
        <w:rPr>
          <w:rFonts w:ascii="Times New Roman" w:hAnsi="Times New Roman" w:cs="Times New Roman"/>
          <w:bCs/>
          <w:color w:val="000000"/>
        </w:rPr>
        <w:t xml:space="preserve">and </w:t>
      </w:r>
      <w:r w:rsidRPr="00DE2C56">
        <w:rPr>
          <w:rFonts w:ascii="Times New Roman" w:hAnsi="Times New Roman" w:cs="Times New Roman"/>
          <w:bCs/>
          <w:color w:val="000000"/>
        </w:rPr>
        <w:t>20.7% of total detections in control fields</w:t>
      </w:r>
      <w:r w:rsidR="00711173" w:rsidRPr="00DE2C56">
        <w:rPr>
          <w:rFonts w:ascii="Times New Roman" w:hAnsi="Times New Roman" w:cs="Times New Roman"/>
          <w:bCs/>
          <w:color w:val="000000"/>
        </w:rPr>
        <w:t xml:space="preserve"> (n = </w:t>
      </w:r>
      <w:r w:rsidR="00815D29" w:rsidRPr="00DE2C56">
        <w:rPr>
          <w:rFonts w:ascii="Times New Roman" w:hAnsi="Times New Roman" w:cs="Times New Roman"/>
          <w:bCs/>
          <w:color w:val="000000"/>
        </w:rPr>
        <w:t>741</w:t>
      </w:r>
      <w:r w:rsidR="00711173" w:rsidRPr="00DE2C56">
        <w:rPr>
          <w:rFonts w:ascii="Times New Roman" w:hAnsi="Times New Roman" w:cs="Times New Roman"/>
          <w:bCs/>
          <w:color w:val="000000"/>
        </w:rPr>
        <w:t>)</w:t>
      </w:r>
      <w:r w:rsidRPr="00DE2C56">
        <w:rPr>
          <w:rFonts w:ascii="Times New Roman" w:hAnsi="Times New Roman" w:cs="Times New Roman"/>
          <w:bCs/>
          <w:color w:val="000000"/>
        </w:rPr>
        <w:t xml:space="preserve">, </w:t>
      </w:r>
      <w:r w:rsidR="00007E0D">
        <w:rPr>
          <w:rFonts w:ascii="Times New Roman" w:hAnsi="Times New Roman" w:cs="Times New Roman"/>
          <w:bCs/>
          <w:color w:val="000000"/>
        </w:rPr>
        <w:t xml:space="preserve">and in 2022, </w:t>
      </w:r>
      <w:r w:rsidRPr="00DE2C56">
        <w:rPr>
          <w:rFonts w:ascii="Times New Roman" w:hAnsi="Times New Roman" w:cs="Times New Roman"/>
          <w:bCs/>
          <w:color w:val="000000"/>
        </w:rPr>
        <w:t xml:space="preserve">2.5% of total detections in cover crop </w:t>
      </w:r>
      <w:r w:rsidR="00B37D92" w:rsidRPr="00DE2C56">
        <w:rPr>
          <w:rFonts w:ascii="Times New Roman" w:hAnsi="Times New Roman" w:cs="Times New Roman"/>
          <w:bCs/>
          <w:color w:val="000000"/>
        </w:rPr>
        <w:t>fields (</w:t>
      </w:r>
      <w:r w:rsidR="00711173" w:rsidRPr="00DE2C56">
        <w:rPr>
          <w:rFonts w:ascii="Times New Roman" w:hAnsi="Times New Roman" w:cs="Times New Roman"/>
          <w:bCs/>
          <w:color w:val="000000"/>
        </w:rPr>
        <w:t xml:space="preserve">n = </w:t>
      </w:r>
      <w:r w:rsidR="00815D29" w:rsidRPr="00DE2C56">
        <w:rPr>
          <w:rFonts w:ascii="Times New Roman" w:hAnsi="Times New Roman" w:cs="Times New Roman"/>
          <w:bCs/>
          <w:color w:val="000000"/>
        </w:rPr>
        <w:t>290</w:t>
      </w:r>
      <w:r w:rsidR="00711173" w:rsidRPr="00DE2C56">
        <w:rPr>
          <w:rFonts w:ascii="Times New Roman" w:hAnsi="Times New Roman" w:cs="Times New Roman"/>
          <w:bCs/>
          <w:color w:val="000000"/>
        </w:rPr>
        <w:t>)</w:t>
      </w:r>
      <w:r w:rsidRPr="00DE2C56">
        <w:rPr>
          <w:rFonts w:ascii="Times New Roman" w:hAnsi="Times New Roman" w:cs="Times New Roman"/>
          <w:bCs/>
          <w:color w:val="000000"/>
        </w:rPr>
        <w:t xml:space="preserve"> and 2.37% of total detections in control fields </w:t>
      </w:r>
      <w:r w:rsidR="00711173" w:rsidRPr="00DE2C56">
        <w:rPr>
          <w:rFonts w:ascii="Times New Roman" w:hAnsi="Times New Roman" w:cs="Times New Roman"/>
          <w:bCs/>
          <w:color w:val="000000"/>
        </w:rPr>
        <w:t xml:space="preserve">(n = </w:t>
      </w:r>
      <w:r w:rsidR="00815D29" w:rsidRPr="00DE2C56">
        <w:rPr>
          <w:rFonts w:ascii="Times New Roman" w:hAnsi="Times New Roman" w:cs="Times New Roman"/>
          <w:bCs/>
          <w:color w:val="000000"/>
        </w:rPr>
        <w:t>153</w:t>
      </w:r>
      <w:r w:rsidR="00711173" w:rsidRPr="00DE2C56">
        <w:rPr>
          <w:rFonts w:ascii="Times New Roman" w:hAnsi="Times New Roman" w:cs="Times New Roman"/>
          <w:bCs/>
          <w:color w:val="000000"/>
        </w:rPr>
        <w:t>)</w:t>
      </w:r>
      <w:r w:rsidR="00701611" w:rsidRPr="00DE2C56">
        <w:rPr>
          <w:rFonts w:ascii="Times New Roman" w:hAnsi="Times New Roman" w:cs="Times New Roman"/>
          <w:bCs/>
          <w:color w:val="000000"/>
        </w:rPr>
        <w:t xml:space="preserve"> (Table </w:t>
      </w:r>
      <w:r w:rsidR="00621DF6">
        <w:rPr>
          <w:rFonts w:ascii="Times New Roman" w:hAnsi="Times New Roman" w:cs="Times New Roman"/>
          <w:bCs/>
          <w:color w:val="000000"/>
        </w:rPr>
        <w:t>6</w:t>
      </w:r>
      <w:r w:rsidR="00701611" w:rsidRPr="00DE2C56">
        <w:rPr>
          <w:rFonts w:ascii="Times New Roman" w:hAnsi="Times New Roman" w:cs="Times New Roman"/>
          <w:bCs/>
          <w:color w:val="000000"/>
        </w:rPr>
        <w:t xml:space="preserve">). </w:t>
      </w:r>
      <w:r w:rsidR="007320B9" w:rsidRPr="00DE2C56">
        <w:rPr>
          <w:rFonts w:ascii="Times New Roman" w:hAnsi="Times New Roman" w:cs="Times New Roman"/>
          <w:bCs/>
          <w:color w:val="000000"/>
        </w:rPr>
        <w:t xml:space="preserve">The wintering period had the fewest overall </w:t>
      </w:r>
      <w:r w:rsidR="00701611" w:rsidRPr="00DE2C56">
        <w:rPr>
          <w:rFonts w:ascii="Times New Roman" w:hAnsi="Times New Roman" w:cs="Times New Roman"/>
          <w:bCs/>
          <w:color w:val="000000"/>
        </w:rPr>
        <w:t>number of species detected</w:t>
      </w:r>
      <w:r w:rsidR="007320B9" w:rsidRPr="00DE2C56">
        <w:rPr>
          <w:rFonts w:ascii="Times New Roman" w:hAnsi="Times New Roman" w:cs="Times New Roman"/>
          <w:bCs/>
          <w:color w:val="000000"/>
        </w:rPr>
        <w:t xml:space="preserve"> </w:t>
      </w:r>
      <w:r w:rsidR="00701611" w:rsidRPr="00DE2C56">
        <w:rPr>
          <w:rFonts w:ascii="Times New Roman" w:hAnsi="Times New Roman" w:cs="Times New Roman"/>
          <w:bCs/>
          <w:color w:val="000000"/>
        </w:rPr>
        <w:t xml:space="preserve">(9 </w:t>
      </w:r>
      <w:r w:rsidR="00CD28FE">
        <w:rPr>
          <w:rFonts w:ascii="Times New Roman" w:hAnsi="Times New Roman" w:cs="Times New Roman"/>
          <w:bCs/>
          <w:color w:val="000000"/>
        </w:rPr>
        <w:t xml:space="preserve">wintering species, </w:t>
      </w:r>
      <w:r w:rsidR="00701611" w:rsidRPr="00DE2C56">
        <w:rPr>
          <w:rFonts w:ascii="Times New Roman" w:hAnsi="Times New Roman" w:cs="Times New Roman"/>
          <w:bCs/>
          <w:color w:val="000000"/>
        </w:rPr>
        <w:t xml:space="preserve">not counting year-round residents) </w:t>
      </w:r>
      <w:r w:rsidR="007320B9" w:rsidRPr="00DE2C56">
        <w:rPr>
          <w:rFonts w:ascii="Times New Roman" w:hAnsi="Times New Roman" w:cs="Times New Roman"/>
          <w:bCs/>
          <w:color w:val="000000"/>
        </w:rPr>
        <w:t>compared to the other periods</w:t>
      </w:r>
      <w:r w:rsidRPr="00DE2C56">
        <w:rPr>
          <w:rFonts w:ascii="Times New Roman" w:hAnsi="Times New Roman" w:cs="Times New Roman"/>
          <w:bCs/>
          <w:color w:val="000000"/>
        </w:rPr>
        <w:t>. In cover crop fields during 2021</w:t>
      </w:r>
      <w:r w:rsidR="00701611" w:rsidRPr="00DE2C56">
        <w:rPr>
          <w:rFonts w:ascii="Times New Roman" w:hAnsi="Times New Roman" w:cs="Times New Roman"/>
          <w:bCs/>
          <w:color w:val="000000"/>
        </w:rPr>
        <w:t xml:space="preserve"> and 2022</w:t>
      </w:r>
      <w:r w:rsidRPr="00DE2C56">
        <w:rPr>
          <w:rFonts w:ascii="Times New Roman" w:hAnsi="Times New Roman" w:cs="Times New Roman"/>
          <w:bCs/>
          <w:color w:val="000000"/>
        </w:rPr>
        <w:t>, the top three wintering species were Savannah Sparrows (49.7%</w:t>
      </w:r>
      <w:r w:rsidR="00701611" w:rsidRPr="00DE2C56">
        <w:rPr>
          <w:rFonts w:ascii="Times New Roman" w:hAnsi="Times New Roman" w:cs="Times New Roman"/>
          <w:bCs/>
          <w:color w:val="000000"/>
        </w:rPr>
        <w:t>, 65.6%</w:t>
      </w:r>
      <w:r w:rsidRPr="00DE2C56">
        <w:rPr>
          <w:rFonts w:ascii="Times New Roman" w:hAnsi="Times New Roman" w:cs="Times New Roman"/>
          <w:bCs/>
          <w:color w:val="000000"/>
        </w:rPr>
        <w:t>), American Pipit (</w:t>
      </w:r>
      <w:r w:rsidR="007320B9" w:rsidRPr="00DE2C56">
        <w:rPr>
          <w:rFonts w:ascii="Times New Roman" w:hAnsi="Times New Roman" w:cs="Times New Roman"/>
          <w:bCs/>
          <w:color w:val="000000"/>
        </w:rPr>
        <w:t>40.0</w:t>
      </w:r>
      <w:r w:rsidR="00701611" w:rsidRPr="00DE2C56">
        <w:rPr>
          <w:rFonts w:ascii="Times New Roman" w:hAnsi="Times New Roman" w:cs="Times New Roman"/>
          <w:bCs/>
          <w:color w:val="000000"/>
        </w:rPr>
        <w:t>%, 8.6%</w:t>
      </w:r>
      <w:r w:rsidRPr="00DE2C56">
        <w:rPr>
          <w:rFonts w:ascii="Times New Roman" w:hAnsi="Times New Roman" w:cs="Times New Roman"/>
          <w:bCs/>
          <w:color w:val="000000"/>
        </w:rPr>
        <w:t>), and Wilson’s Snipe (8.4%</w:t>
      </w:r>
      <w:r w:rsidR="00701611" w:rsidRPr="00DE2C56">
        <w:rPr>
          <w:rFonts w:ascii="Times New Roman" w:hAnsi="Times New Roman" w:cs="Times New Roman"/>
          <w:bCs/>
          <w:color w:val="000000"/>
        </w:rPr>
        <w:t xml:space="preserve">, 21.4%), </w:t>
      </w:r>
      <w:r w:rsidR="00597964" w:rsidRPr="00DE2C56">
        <w:rPr>
          <w:rFonts w:ascii="Times New Roman" w:hAnsi="Times New Roman" w:cs="Times New Roman"/>
          <w:bCs/>
          <w:color w:val="000000"/>
        </w:rPr>
        <w:t>respectively.</w:t>
      </w:r>
      <w:r w:rsidRPr="00DE2C56">
        <w:rPr>
          <w:rFonts w:ascii="Times New Roman" w:hAnsi="Times New Roman" w:cs="Times New Roman"/>
          <w:bCs/>
          <w:color w:val="000000"/>
        </w:rPr>
        <w:t xml:space="preserve"> For control fields, the top three wintering species </w:t>
      </w:r>
      <w:r w:rsidR="00701611" w:rsidRPr="00DE2C56">
        <w:rPr>
          <w:rFonts w:ascii="Times New Roman" w:hAnsi="Times New Roman" w:cs="Times New Roman"/>
          <w:bCs/>
          <w:color w:val="000000"/>
        </w:rPr>
        <w:t xml:space="preserve">in 2021 </w:t>
      </w:r>
      <w:r w:rsidRPr="00DE2C56">
        <w:rPr>
          <w:rFonts w:ascii="Times New Roman" w:hAnsi="Times New Roman" w:cs="Times New Roman"/>
          <w:bCs/>
          <w:color w:val="000000"/>
        </w:rPr>
        <w:t>were Snow G</w:t>
      </w:r>
      <w:r w:rsidR="00CD28FE">
        <w:rPr>
          <w:rFonts w:ascii="Times New Roman" w:hAnsi="Times New Roman" w:cs="Times New Roman"/>
          <w:bCs/>
          <w:color w:val="000000"/>
        </w:rPr>
        <w:t>oo</w:t>
      </w:r>
      <w:r w:rsidRPr="00DE2C56">
        <w:rPr>
          <w:rFonts w:ascii="Times New Roman" w:hAnsi="Times New Roman" w:cs="Times New Roman"/>
          <w:bCs/>
          <w:color w:val="000000"/>
        </w:rPr>
        <w:t>se (57.</w:t>
      </w:r>
      <w:r w:rsidR="00701611" w:rsidRPr="00DE2C56">
        <w:rPr>
          <w:rFonts w:ascii="Times New Roman" w:hAnsi="Times New Roman" w:cs="Times New Roman"/>
          <w:bCs/>
          <w:color w:val="000000"/>
        </w:rPr>
        <w:t>4</w:t>
      </w:r>
      <w:r w:rsidRPr="00DE2C56">
        <w:rPr>
          <w:rFonts w:ascii="Times New Roman" w:hAnsi="Times New Roman" w:cs="Times New Roman"/>
          <w:bCs/>
          <w:color w:val="000000"/>
        </w:rPr>
        <w:t xml:space="preserve">%), </w:t>
      </w:r>
      <w:r w:rsidR="003A0210" w:rsidRPr="00DE2C56">
        <w:rPr>
          <w:rFonts w:ascii="Times New Roman" w:hAnsi="Times New Roman" w:cs="Times New Roman"/>
          <w:bCs/>
          <w:color w:val="000000"/>
        </w:rPr>
        <w:t>Savannah Sparrows (1</w:t>
      </w:r>
      <w:r w:rsidR="00701611" w:rsidRPr="00DE2C56">
        <w:rPr>
          <w:rFonts w:ascii="Times New Roman" w:hAnsi="Times New Roman" w:cs="Times New Roman"/>
          <w:bCs/>
          <w:color w:val="000000"/>
        </w:rPr>
        <w:t>5.0</w:t>
      </w:r>
      <w:r w:rsidR="003A0210" w:rsidRPr="00DE2C56">
        <w:rPr>
          <w:rFonts w:ascii="Times New Roman" w:hAnsi="Times New Roman" w:cs="Times New Roman"/>
          <w:bCs/>
          <w:color w:val="000000"/>
        </w:rPr>
        <w:t>%), and Greater White-fronted G</w:t>
      </w:r>
      <w:r w:rsidR="00CD28FE">
        <w:rPr>
          <w:rFonts w:ascii="Times New Roman" w:hAnsi="Times New Roman" w:cs="Times New Roman"/>
          <w:bCs/>
          <w:color w:val="000000"/>
        </w:rPr>
        <w:t>oo</w:t>
      </w:r>
      <w:r w:rsidR="003A0210" w:rsidRPr="00DE2C56">
        <w:rPr>
          <w:rFonts w:ascii="Times New Roman" w:hAnsi="Times New Roman" w:cs="Times New Roman"/>
          <w:bCs/>
          <w:color w:val="000000"/>
        </w:rPr>
        <w:t>se (11.2%)</w:t>
      </w:r>
      <w:r w:rsidR="00701611" w:rsidRPr="00DE2C56">
        <w:rPr>
          <w:rFonts w:ascii="Times New Roman" w:hAnsi="Times New Roman" w:cs="Times New Roman"/>
          <w:bCs/>
          <w:color w:val="000000"/>
        </w:rPr>
        <w:t xml:space="preserve">, whereas the top 3 species in 2022 </w:t>
      </w:r>
      <w:r w:rsidR="003A0210" w:rsidRPr="00DE2C56">
        <w:rPr>
          <w:rFonts w:ascii="Times New Roman" w:hAnsi="Times New Roman" w:cs="Times New Roman"/>
          <w:bCs/>
          <w:color w:val="000000"/>
        </w:rPr>
        <w:t>were Savannah Sparrows (65.5%), Wilson’s Snipe (21.</w:t>
      </w:r>
      <w:r w:rsidR="00701611" w:rsidRPr="00DE2C56">
        <w:rPr>
          <w:rFonts w:ascii="Times New Roman" w:hAnsi="Times New Roman" w:cs="Times New Roman"/>
          <w:bCs/>
          <w:color w:val="000000"/>
        </w:rPr>
        <w:t>4</w:t>
      </w:r>
      <w:r w:rsidR="003A0210" w:rsidRPr="00DE2C56">
        <w:rPr>
          <w:rFonts w:ascii="Times New Roman" w:hAnsi="Times New Roman" w:cs="Times New Roman"/>
          <w:bCs/>
          <w:color w:val="000000"/>
        </w:rPr>
        <w:t>%), and American Pipit (8.6%</w:t>
      </w:r>
      <w:r w:rsidR="0018545C" w:rsidRPr="00DE2C56">
        <w:rPr>
          <w:rFonts w:ascii="Times New Roman" w:hAnsi="Times New Roman" w:cs="Times New Roman"/>
          <w:bCs/>
          <w:color w:val="000000"/>
        </w:rPr>
        <w:t>).</w:t>
      </w:r>
    </w:p>
    <w:p w14:paraId="50EE8EB7" w14:textId="121DBE4D" w:rsidR="003A0210" w:rsidRPr="00DE2C56" w:rsidRDefault="003A0210" w:rsidP="008F4259">
      <w:pPr>
        <w:spacing w:line="480" w:lineRule="auto"/>
        <w:rPr>
          <w:rFonts w:ascii="Times New Roman" w:hAnsi="Times New Roman" w:cs="Times New Roman"/>
          <w:bCs/>
          <w:color w:val="000000"/>
        </w:rPr>
      </w:pPr>
      <w:r w:rsidRPr="00DE2C56">
        <w:rPr>
          <w:rFonts w:ascii="Times New Roman" w:hAnsi="Times New Roman" w:cs="Times New Roman"/>
          <w:bCs/>
          <w:color w:val="000000"/>
        </w:rPr>
        <w:tab/>
      </w:r>
      <w:r w:rsidR="003A3F53" w:rsidRPr="00DE2C56">
        <w:rPr>
          <w:rFonts w:ascii="Times New Roman" w:hAnsi="Times New Roman" w:cs="Times New Roman"/>
          <w:bCs/>
          <w:color w:val="000000"/>
        </w:rPr>
        <w:t xml:space="preserve">Eighteen </w:t>
      </w:r>
      <w:r w:rsidR="00320759" w:rsidRPr="00DE2C56">
        <w:rPr>
          <w:rFonts w:ascii="Times New Roman" w:hAnsi="Times New Roman" w:cs="Times New Roman"/>
          <w:bCs/>
          <w:color w:val="000000"/>
        </w:rPr>
        <w:t xml:space="preserve">species </w:t>
      </w:r>
      <w:r w:rsidR="007320B9" w:rsidRPr="00DE2C56">
        <w:rPr>
          <w:rFonts w:ascii="Times New Roman" w:hAnsi="Times New Roman" w:cs="Times New Roman"/>
          <w:bCs/>
          <w:color w:val="000000"/>
        </w:rPr>
        <w:t xml:space="preserve">(not counting year-round residents) </w:t>
      </w:r>
      <w:r w:rsidR="00320759" w:rsidRPr="00DE2C56">
        <w:rPr>
          <w:rFonts w:ascii="Times New Roman" w:hAnsi="Times New Roman" w:cs="Times New Roman"/>
          <w:bCs/>
          <w:color w:val="000000"/>
        </w:rPr>
        <w:t xml:space="preserve">were detected in the migratory </w:t>
      </w:r>
      <w:r w:rsidR="00621DF6" w:rsidRPr="00DE2C56">
        <w:rPr>
          <w:rFonts w:ascii="Times New Roman" w:hAnsi="Times New Roman" w:cs="Times New Roman"/>
          <w:bCs/>
          <w:color w:val="000000"/>
        </w:rPr>
        <w:t>period and</w:t>
      </w:r>
      <w:r w:rsidR="003A3F53" w:rsidRPr="00DE2C56">
        <w:rPr>
          <w:rFonts w:ascii="Times New Roman" w:hAnsi="Times New Roman" w:cs="Times New Roman"/>
          <w:bCs/>
          <w:color w:val="000000"/>
        </w:rPr>
        <w:t xml:space="preserve"> represented the fewest total detections of any </w:t>
      </w:r>
      <w:r w:rsidR="00597964" w:rsidRPr="00DE2C56">
        <w:rPr>
          <w:rFonts w:ascii="Times New Roman" w:hAnsi="Times New Roman" w:cs="Times New Roman"/>
          <w:bCs/>
          <w:color w:val="000000"/>
        </w:rPr>
        <w:t>period</w:t>
      </w:r>
      <w:r w:rsidR="00807641">
        <w:rPr>
          <w:rFonts w:ascii="Times New Roman" w:hAnsi="Times New Roman" w:cs="Times New Roman"/>
          <w:bCs/>
          <w:color w:val="000000"/>
        </w:rPr>
        <w:t>,</w:t>
      </w:r>
      <w:r w:rsidR="00964DBE">
        <w:rPr>
          <w:rFonts w:ascii="Times New Roman" w:hAnsi="Times New Roman" w:cs="Times New Roman"/>
          <w:bCs/>
          <w:color w:val="000000"/>
        </w:rPr>
        <w:t xml:space="preserve"> but twice as many species detected as during the winter period.</w:t>
      </w:r>
      <w:r w:rsidR="00597964" w:rsidRPr="00DE2C56">
        <w:rPr>
          <w:rFonts w:ascii="Times New Roman" w:hAnsi="Times New Roman" w:cs="Times New Roman"/>
          <w:bCs/>
          <w:color w:val="000000"/>
        </w:rPr>
        <w:t xml:space="preserve"> </w:t>
      </w:r>
      <w:r w:rsidR="00964DBE">
        <w:rPr>
          <w:rFonts w:ascii="Times New Roman" w:hAnsi="Times New Roman" w:cs="Times New Roman"/>
          <w:bCs/>
          <w:color w:val="000000"/>
        </w:rPr>
        <w:t xml:space="preserve">Migratory species only accounted for </w:t>
      </w:r>
      <w:r w:rsidR="00320759" w:rsidRPr="00DE2C56">
        <w:rPr>
          <w:rFonts w:ascii="Times New Roman" w:hAnsi="Times New Roman" w:cs="Times New Roman"/>
          <w:bCs/>
          <w:color w:val="000000"/>
        </w:rPr>
        <w:t>1.</w:t>
      </w:r>
      <w:r w:rsidR="003A3F53" w:rsidRPr="00DE2C56">
        <w:rPr>
          <w:rFonts w:ascii="Times New Roman" w:hAnsi="Times New Roman" w:cs="Times New Roman"/>
          <w:bCs/>
          <w:color w:val="000000"/>
        </w:rPr>
        <w:t>5</w:t>
      </w:r>
      <w:r w:rsidR="00320759" w:rsidRPr="00DE2C56">
        <w:rPr>
          <w:rFonts w:ascii="Times New Roman" w:hAnsi="Times New Roman" w:cs="Times New Roman"/>
          <w:bCs/>
          <w:color w:val="000000"/>
        </w:rPr>
        <w:t xml:space="preserve">% </w:t>
      </w:r>
      <w:r w:rsidR="003A3F53" w:rsidRPr="00DE2C56">
        <w:rPr>
          <w:rFonts w:ascii="Times New Roman" w:hAnsi="Times New Roman" w:cs="Times New Roman"/>
          <w:bCs/>
          <w:color w:val="000000"/>
        </w:rPr>
        <w:t xml:space="preserve">and 0.8% </w:t>
      </w:r>
      <w:r w:rsidR="00320759" w:rsidRPr="00DE2C56">
        <w:rPr>
          <w:rFonts w:ascii="Times New Roman" w:hAnsi="Times New Roman" w:cs="Times New Roman"/>
          <w:bCs/>
          <w:color w:val="000000"/>
        </w:rPr>
        <w:t xml:space="preserve">of </w:t>
      </w:r>
      <w:r w:rsidR="00320759" w:rsidRPr="00DE2C56">
        <w:rPr>
          <w:rFonts w:ascii="Times New Roman" w:hAnsi="Times New Roman" w:cs="Times New Roman"/>
          <w:bCs/>
          <w:color w:val="000000"/>
        </w:rPr>
        <w:lastRenderedPageBreak/>
        <w:t>total detections in cover crop fields in 2021</w:t>
      </w:r>
      <w:r w:rsidR="00815D29" w:rsidRPr="00DE2C56">
        <w:rPr>
          <w:rFonts w:ascii="Times New Roman" w:hAnsi="Times New Roman" w:cs="Times New Roman"/>
          <w:bCs/>
          <w:color w:val="000000"/>
        </w:rPr>
        <w:t xml:space="preserve"> (n = 119)</w:t>
      </w:r>
      <w:r w:rsidR="003A3F53" w:rsidRPr="00DE2C56">
        <w:rPr>
          <w:rFonts w:ascii="Times New Roman" w:hAnsi="Times New Roman" w:cs="Times New Roman"/>
          <w:bCs/>
          <w:color w:val="000000"/>
        </w:rPr>
        <w:t xml:space="preserve"> and 2022</w:t>
      </w:r>
      <w:r w:rsidR="00815D29" w:rsidRPr="00DE2C56">
        <w:rPr>
          <w:rFonts w:ascii="Times New Roman" w:hAnsi="Times New Roman" w:cs="Times New Roman"/>
          <w:bCs/>
          <w:color w:val="000000"/>
        </w:rPr>
        <w:t xml:space="preserve"> (n = 92)</w:t>
      </w:r>
      <w:r w:rsidR="00320759" w:rsidRPr="00DE2C56">
        <w:rPr>
          <w:rFonts w:ascii="Times New Roman" w:hAnsi="Times New Roman" w:cs="Times New Roman"/>
          <w:bCs/>
          <w:color w:val="000000"/>
        </w:rPr>
        <w:t xml:space="preserve">, </w:t>
      </w:r>
      <w:r w:rsidR="00964DBE">
        <w:rPr>
          <w:rFonts w:ascii="Times New Roman" w:hAnsi="Times New Roman" w:cs="Times New Roman"/>
          <w:bCs/>
          <w:color w:val="000000"/>
        </w:rPr>
        <w:t xml:space="preserve">and only </w:t>
      </w:r>
      <w:r w:rsidR="00320759" w:rsidRPr="00DE2C56">
        <w:rPr>
          <w:rFonts w:ascii="Times New Roman" w:hAnsi="Times New Roman" w:cs="Times New Roman"/>
          <w:bCs/>
          <w:color w:val="000000"/>
        </w:rPr>
        <w:t xml:space="preserve">0.3% </w:t>
      </w:r>
      <w:r w:rsidR="003A3F53" w:rsidRPr="00DE2C56">
        <w:rPr>
          <w:rFonts w:ascii="Times New Roman" w:hAnsi="Times New Roman" w:cs="Times New Roman"/>
          <w:bCs/>
          <w:color w:val="000000"/>
        </w:rPr>
        <w:t xml:space="preserve">and 0.6% </w:t>
      </w:r>
      <w:r w:rsidR="00320759" w:rsidRPr="00DE2C56">
        <w:rPr>
          <w:rFonts w:ascii="Times New Roman" w:hAnsi="Times New Roman" w:cs="Times New Roman"/>
          <w:bCs/>
          <w:color w:val="000000"/>
        </w:rPr>
        <w:t>of total detections in control fields in 2021</w:t>
      </w:r>
      <w:r w:rsidR="003A3F53" w:rsidRPr="00DE2C56">
        <w:rPr>
          <w:rFonts w:ascii="Times New Roman" w:hAnsi="Times New Roman" w:cs="Times New Roman"/>
          <w:bCs/>
          <w:color w:val="000000"/>
        </w:rPr>
        <w:t xml:space="preserve"> </w:t>
      </w:r>
      <w:r w:rsidR="00815D29" w:rsidRPr="00DE2C56">
        <w:rPr>
          <w:rFonts w:ascii="Times New Roman" w:hAnsi="Times New Roman" w:cs="Times New Roman"/>
          <w:bCs/>
          <w:color w:val="000000"/>
        </w:rPr>
        <w:t xml:space="preserve">(n = 12) </w:t>
      </w:r>
      <w:r w:rsidR="003A3F53" w:rsidRPr="00DE2C56">
        <w:rPr>
          <w:rFonts w:ascii="Times New Roman" w:hAnsi="Times New Roman" w:cs="Times New Roman"/>
          <w:bCs/>
          <w:color w:val="000000"/>
        </w:rPr>
        <w:t>and 2022</w:t>
      </w:r>
      <w:r w:rsidR="00815D29" w:rsidRPr="00DE2C56">
        <w:rPr>
          <w:rFonts w:ascii="Times New Roman" w:hAnsi="Times New Roman" w:cs="Times New Roman"/>
          <w:bCs/>
          <w:color w:val="000000"/>
        </w:rPr>
        <w:t xml:space="preserve"> (n = 39)</w:t>
      </w:r>
      <w:r w:rsidR="00320759" w:rsidRPr="00DE2C56">
        <w:rPr>
          <w:rFonts w:ascii="Times New Roman" w:hAnsi="Times New Roman" w:cs="Times New Roman"/>
          <w:bCs/>
          <w:color w:val="000000"/>
        </w:rPr>
        <w:t xml:space="preserve">, </w:t>
      </w:r>
      <w:r w:rsidR="003A3F53" w:rsidRPr="00DE2C56">
        <w:rPr>
          <w:rFonts w:ascii="Times New Roman" w:hAnsi="Times New Roman" w:cs="Times New Roman"/>
          <w:bCs/>
          <w:color w:val="000000"/>
        </w:rPr>
        <w:t>respectively</w:t>
      </w:r>
      <w:r w:rsidR="00CD28FE">
        <w:rPr>
          <w:rFonts w:ascii="Times New Roman" w:hAnsi="Times New Roman" w:cs="Times New Roman"/>
          <w:bCs/>
          <w:color w:val="000000"/>
        </w:rPr>
        <w:t xml:space="preserve"> (Table </w:t>
      </w:r>
      <w:r w:rsidR="00621DF6">
        <w:rPr>
          <w:rFonts w:ascii="Times New Roman" w:hAnsi="Times New Roman" w:cs="Times New Roman"/>
          <w:bCs/>
          <w:color w:val="000000"/>
        </w:rPr>
        <w:t>7</w:t>
      </w:r>
      <w:r w:rsidR="00CD28FE">
        <w:rPr>
          <w:rFonts w:ascii="Times New Roman" w:hAnsi="Times New Roman" w:cs="Times New Roman"/>
          <w:bCs/>
          <w:color w:val="000000"/>
        </w:rPr>
        <w:t>)</w:t>
      </w:r>
      <w:r w:rsidR="003A3F53" w:rsidRPr="00DE2C56">
        <w:rPr>
          <w:rFonts w:ascii="Times New Roman" w:hAnsi="Times New Roman" w:cs="Times New Roman"/>
          <w:bCs/>
          <w:color w:val="000000"/>
        </w:rPr>
        <w:t xml:space="preserve">. </w:t>
      </w:r>
      <w:r w:rsidR="00320759" w:rsidRPr="00DE2C56">
        <w:rPr>
          <w:rFonts w:ascii="Times New Roman" w:hAnsi="Times New Roman" w:cs="Times New Roman"/>
          <w:bCs/>
          <w:color w:val="000000"/>
        </w:rPr>
        <w:t>The top three migratory species detected in cover crop fields in 2021 were Bobolinks (41.1%), Blue-winged Teal (26.</w:t>
      </w:r>
      <w:r w:rsidR="00AC1BE3" w:rsidRPr="00DE2C56">
        <w:rPr>
          <w:rFonts w:ascii="Times New Roman" w:hAnsi="Times New Roman" w:cs="Times New Roman"/>
          <w:bCs/>
          <w:color w:val="000000"/>
        </w:rPr>
        <w:t>1</w:t>
      </w:r>
      <w:r w:rsidR="00320759" w:rsidRPr="00DE2C56">
        <w:rPr>
          <w:rFonts w:ascii="Times New Roman" w:hAnsi="Times New Roman" w:cs="Times New Roman"/>
          <w:bCs/>
          <w:color w:val="000000"/>
        </w:rPr>
        <w:t>%), and Palm Warblers (8.4%). Only four migratory species were detected in control fields in 2021: Vesper Sparrows (58.3%), Mississippi Kite (25</w:t>
      </w:r>
      <w:r w:rsidR="00AC1BE3" w:rsidRPr="00DE2C56">
        <w:rPr>
          <w:rFonts w:ascii="Times New Roman" w:hAnsi="Times New Roman" w:cs="Times New Roman"/>
          <w:bCs/>
          <w:color w:val="000000"/>
        </w:rPr>
        <w:t>.0</w:t>
      </w:r>
      <w:r w:rsidR="00320759" w:rsidRPr="00DE2C56">
        <w:rPr>
          <w:rFonts w:ascii="Times New Roman" w:hAnsi="Times New Roman" w:cs="Times New Roman"/>
          <w:bCs/>
          <w:color w:val="000000"/>
        </w:rPr>
        <w:t>%), Bobolink (8.3%), and Solitary Sandpiper (8.3%). In 2022, the top three migratory species in cover crop fields were Short-billed Dowitcher (44.</w:t>
      </w:r>
      <w:r w:rsidR="007778EF" w:rsidRPr="00DE2C56">
        <w:rPr>
          <w:rFonts w:ascii="Times New Roman" w:hAnsi="Times New Roman" w:cs="Times New Roman"/>
          <w:bCs/>
          <w:color w:val="000000"/>
        </w:rPr>
        <w:t>6</w:t>
      </w:r>
      <w:r w:rsidR="00320759" w:rsidRPr="00DE2C56">
        <w:rPr>
          <w:rFonts w:ascii="Times New Roman" w:hAnsi="Times New Roman" w:cs="Times New Roman"/>
          <w:bCs/>
          <w:color w:val="000000"/>
        </w:rPr>
        <w:t>%), Vesper Sparrow (29.3%), and Bobolinks (20.</w:t>
      </w:r>
      <w:r w:rsidR="007778EF" w:rsidRPr="00DE2C56">
        <w:rPr>
          <w:rFonts w:ascii="Times New Roman" w:hAnsi="Times New Roman" w:cs="Times New Roman"/>
          <w:bCs/>
          <w:color w:val="000000"/>
        </w:rPr>
        <w:t>7</w:t>
      </w:r>
      <w:r w:rsidR="00320759" w:rsidRPr="00DE2C56">
        <w:rPr>
          <w:rFonts w:ascii="Times New Roman" w:hAnsi="Times New Roman" w:cs="Times New Roman"/>
          <w:bCs/>
          <w:color w:val="000000"/>
        </w:rPr>
        <w:t>%)</w:t>
      </w:r>
      <w:r w:rsidR="00151CDD" w:rsidRPr="00DE2C56">
        <w:rPr>
          <w:rFonts w:ascii="Times New Roman" w:hAnsi="Times New Roman" w:cs="Times New Roman"/>
          <w:bCs/>
          <w:color w:val="000000"/>
        </w:rPr>
        <w:t xml:space="preserve">. </w:t>
      </w:r>
      <w:r w:rsidR="00621DF6" w:rsidRPr="00DE2C56">
        <w:rPr>
          <w:rFonts w:ascii="Times New Roman" w:hAnsi="Times New Roman" w:cs="Times New Roman"/>
          <w:bCs/>
          <w:color w:val="000000"/>
        </w:rPr>
        <w:t>Similarly,</w:t>
      </w:r>
      <w:r w:rsidR="00151CDD" w:rsidRPr="00DE2C56">
        <w:rPr>
          <w:rFonts w:ascii="Times New Roman" w:hAnsi="Times New Roman" w:cs="Times New Roman"/>
          <w:bCs/>
          <w:color w:val="000000"/>
        </w:rPr>
        <w:t xml:space="preserve"> to 2021, only five migratory species were detected in control fields in 2022: Short-billed Dowitcher (46.</w:t>
      </w:r>
      <w:r w:rsidR="007778EF" w:rsidRPr="00DE2C56">
        <w:rPr>
          <w:rFonts w:ascii="Times New Roman" w:hAnsi="Times New Roman" w:cs="Times New Roman"/>
          <w:bCs/>
          <w:color w:val="000000"/>
        </w:rPr>
        <w:t>2</w:t>
      </w:r>
      <w:r w:rsidR="00151CDD" w:rsidRPr="00DE2C56">
        <w:rPr>
          <w:rFonts w:ascii="Times New Roman" w:hAnsi="Times New Roman" w:cs="Times New Roman"/>
          <w:bCs/>
          <w:color w:val="000000"/>
        </w:rPr>
        <w:t>%), Vesper Spa</w:t>
      </w:r>
      <w:r w:rsidR="00C3595D">
        <w:rPr>
          <w:rFonts w:ascii="Times New Roman" w:hAnsi="Times New Roman" w:cs="Times New Roman"/>
          <w:bCs/>
          <w:color w:val="000000"/>
        </w:rPr>
        <w:t>r</w:t>
      </w:r>
      <w:r w:rsidR="00151CDD" w:rsidRPr="00DE2C56">
        <w:rPr>
          <w:rFonts w:ascii="Times New Roman" w:hAnsi="Times New Roman" w:cs="Times New Roman"/>
          <w:bCs/>
          <w:color w:val="000000"/>
        </w:rPr>
        <w:t>row (35.9%), Yellow-</w:t>
      </w:r>
      <w:proofErr w:type="spellStart"/>
      <w:r w:rsidR="00151CDD" w:rsidRPr="00DE2C56">
        <w:rPr>
          <w:rFonts w:ascii="Times New Roman" w:hAnsi="Times New Roman" w:cs="Times New Roman"/>
          <w:bCs/>
          <w:color w:val="000000"/>
        </w:rPr>
        <w:t>rumped</w:t>
      </w:r>
      <w:proofErr w:type="spellEnd"/>
      <w:r w:rsidR="00151CDD" w:rsidRPr="00DE2C56">
        <w:rPr>
          <w:rFonts w:ascii="Times New Roman" w:hAnsi="Times New Roman" w:cs="Times New Roman"/>
          <w:bCs/>
          <w:color w:val="000000"/>
        </w:rPr>
        <w:t xml:space="preserve"> Warbler (7.</w:t>
      </w:r>
      <w:r w:rsidR="007778EF" w:rsidRPr="00DE2C56">
        <w:rPr>
          <w:rFonts w:ascii="Times New Roman" w:hAnsi="Times New Roman" w:cs="Times New Roman"/>
          <w:bCs/>
          <w:color w:val="000000"/>
        </w:rPr>
        <w:t>7</w:t>
      </w:r>
      <w:r w:rsidR="00151CDD" w:rsidRPr="00DE2C56">
        <w:rPr>
          <w:rFonts w:ascii="Times New Roman" w:hAnsi="Times New Roman" w:cs="Times New Roman"/>
          <w:bCs/>
          <w:color w:val="000000"/>
        </w:rPr>
        <w:t>%), Yellow Warbler (5.1%), and Blue-winged Teal (2.6%).</w:t>
      </w:r>
    </w:p>
    <w:p w14:paraId="4FBF493E" w14:textId="77777777" w:rsidR="00995F66" w:rsidRPr="00DE2C56" w:rsidRDefault="00995F66" w:rsidP="00995F66">
      <w:pPr>
        <w:spacing w:line="480" w:lineRule="auto"/>
        <w:rPr>
          <w:rFonts w:ascii="Times New Roman" w:hAnsi="Times New Roman" w:cs="Times New Roman"/>
          <w:bCs/>
          <w:color w:val="000000"/>
        </w:rPr>
      </w:pPr>
      <w:r w:rsidRPr="00DE2C56">
        <w:rPr>
          <w:rFonts w:ascii="Times New Roman" w:hAnsi="Times New Roman" w:cs="Times New Roman"/>
          <w:bCs/>
          <w:color w:val="000000"/>
        </w:rPr>
        <w:tab/>
        <w:t>Thirteen species were detected solely as breeding species</w:t>
      </w:r>
      <w:r>
        <w:rPr>
          <w:rFonts w:ascii="Times New Roman" w:hAnsi="Times New Roman" w:cs="Times New Roman"/>
          <w:bCs/>
          <w:color w:val="000000"/>
        </w:rPr>
        <w:t xml:space="preserve"> (not counting year-round residents)</w:t>
      </w:r>
      <w:r w:rsidRPr="00DE2C56">
        <w:rPr>
          <w:rFonts w:ascii="Times New Roman" w:hAnsi="Times New Roman" w:cs="Times New Roman"/>
          <w:bCs/>
          <w:color w:val="000000"/>
        </w:rPr>
        <w:t xml:space="preserve">. Breeding species consisted of 6.9% and 12.1% of </w:t>
      </w:r>
      <w:r>
        <w:rPr>
          <w:rFonts w:ascii="Times New Roman" w:hAnsi="Times New Roman" w:cs="Times New Roman"/>
          <w:bCs/>
          <w:color w:val="000000"/>
        </w:rPr>
        <w:t xml:space="preserve">total </w:t>
      </w:r>
      <w:r w:rsidRPr="00DE2C56">
        <w:rPr>
          <w:rFonts w:ascii="Times New Roman" w:hAnsi="Times New Roman" w:cs="Times New Roman"/>
          <w:bCs/>
          <w:color w:val="000000"/>
        </w:rPr>
        <w:t xml:space="preserve">detections in cover crop fields in 2021 (n = 546) and 2022 (n = 1386), and 4.8% and 13.9% of total detections in control fields in 2021 (n = 171) and 2022 (n = 900), respectively, (Table </w:t>
      </w:r>
      <w:r>
        <w:rPr>
          <w:rFonts w:ascii="Times New Roman" w:hAnsi="Times New Roman" w:cs="Times New Roman"/>
          <w:bCs/>
          <w:color w:val="000000"/>
        </w:rPr>
        <w:t>8</w:t>
      </w:r>
      <w:r w:rsidRPr="00DE2C56">
        <w:rPr>
          <w:rFonts w:ascii="Times New Roman" w:hAnsi="Times New Roman" w:cs="Times New Roman"/>
          <w:bCs/>
          <w:color w:val="000000"/>
        </w:rPr>
        <w:t>). In cover crop fields in 2021 and 2022, the top three species were Barn Swallows (24.9%, 13.1%), Dickcissels (18.0%, 18.0%), and Indigo Buntings (11.1%, 46.6%). The top three breeding species in control fields in 2021 and 2022 were Barn Swallows (37.4%, 12.3%), Dickcissels (14.6%, 7.6%), Purple Martins (12.9%, 2021) and Indigo Buntings (53.3%, 2022).</w:t>
      </w:r>
    </w:p>
    <w:p w14:paraId="7869A610" w14:textId="77777777" w:rsidR="00995F66" w:rsidRPr="00DE2C56" w:rsidRDefault="00995F66" w:rsidP="00995F66">
      <w:pPr>
        <w:spacing w:line="480" w:lineRule="auto"/>
        <w:rPr>
          <w:rFonts w:ascii="Times New Roman" w:hAnsi="Times New Roman" w:cs="Times New Roman"/>
          <w:bCs/>
          <w:i/>
          <w:iCs/>
          <w:color w:val="000000"/>
        </w:rPr>
      </w:pPr>
      <w:r w:rsidRPr="00DE2C56">
        <w:rPr>
          <w:rFonts w:ascii="Times New Roman" w:hAnsi="Times New Roman" w:cs="Times New Roman"/>
          <w:bCs/>
          <w:i/>
          <w:iCs/>
          <w:color w:val="000000"/>
        </w:rPr>
        <w:t>Occupancy Models for Selected Species, Overall Species Counts, and PIF Scores</w:t>
      </w:r>
    </w:p>
    <w:p w14:paraId="0814AC27" w14:textId="77777777" w:rsidR="00995F66" w:rsidRPr="00DE2C56" w:rsidRDefault="00995F66" w:rsidP="00995F66">
      <w:pPr>
        <w:spacing w:line="480" w:lineRule="auto"/>
        <w:rPr>
          <w:rFonts w:ascii="Times New Roman" w:hAnsi="Times New Roman" w:cs="Times New Roman"/>
          <w:bCs/>
        </w:rPr>
      </w:pPr>
      <w:r w:rsidRPr="00DE2C56">
        <w:rPr>
          <w:rFonts w:ascii="Times New Roman" w:hAnsi="Times New Roman" w:cs="Times New Roman"/>
          <w:bCs/>
          <w:color w:val="000000"/>
        </w:rPr>
        <w:tab/>
        <w:t>Of the fourteen individual species occupancy models, six species models (Dickcissel [P &lt;</w:t>
      </w:r>
      <w:r>
        <w:rPr>
          <w:rFonts w:ascii="Times New Roman" w:hAnsi="Times New Roman" w:cs="Times New Roman"/>
          <w:bCs/>
          <w:color w:val="000000"/>
        </w:rPr>
        <w:t xml:space="preserve"> </w:t>
      </w:r>
      <w:r w:rsidRPr="00DE2C56">
        <w:rPr>
          <w:rFonts w:ascii="Times New Roman" w:hAnsi="Times New Roman" w:cs="Times New Roman"/>
          <w:bCs/>
          <w:color w:val="000000"/>
        </w:rPr>
        <w:t>0.01], Eastern Meadowlark [P = 0.01], Field Sparrow [P &lt;</w:t>
      </w:r>
      <w:r>
        <w:rPr>
          <w:rFonts w:ascii="Times New Roman" w:hAnsi="Times New Roman" w:cs="Times New Roman"/>
          <w:bCs/>
          <w:color w:val="000000"/>
        </w:rPr>
        <w:t xml:space="preserve"> </w:t>
      </w:r>
      <w:r w:rsidRPr="00DE2C56">
        <w:rPr>
          <w:rFonts w:ascii="Times New Roman" w:hAnsi="Times New Roman" w:cs="Times New Roman"/>
          <w:bCs/>
          <w:color w:val="000000"/>
        </w:rPr>
        <w:t>0.01], Killdeer [P = 0.01], Red-winged Blackbird [P = 0.01], and Savannah Sparrow [P</w:t>
      </w:r>
      <w:r>
        <w:rPr>
          <w:rFonts w:ascii="Times New Roman" w:hAnsi="Times New Roman" w:cs="Times New Roman"/>
          <w:bCs/>
          <w:color w:val="000000"/>
        </w:rPr>
        <w:t xml:space="preserve"> </w:t>
      </w:r>
      <w:r w:rsidRPr="00DE2C56">
        <w:rPr>
          <w:rFonts w:ascii="Times New Roman" w:hAnsi="Times New Roman" w:cs="Times New Roman"/>
          <w:bCs/>
          <w:color w:val="000000"/>
        </w:rPr>
        <w:t>&lt;</w:t>
      </w:r>
      <w:r>
        <w:rPr>
          <w:rFonts w:ascii="Times New Roman" w:hAnsi="Times New Roman" w:cs="Times New Roman"/>
          <w:bCs/>
          <w:color w:val="000000"/>
        </w:rPr>
        <w:t xml:space="preserve"> </w:t>
      </w:r>
      <w:r w:rsidRPr="00DE2C56">
        <w:rPr>
          <w:rFonts w:ascii="Times New Roman" w:hAnsi="Times New Roman" w:cs="Times New Roman"/>
          <w:bCs/>
          <w:color w:val="000000"/>
        </w:rPr>
        <w:t xml:space="preserve">0.01]) had significant relationships between occupancy and field type (cover crop v. control), Table </w:t>
      </w:r>
      <w:r>
        <w:rPr>
          <w:rFonts w:ascii="Times New Roman" w:hAnsi="Times New Roman" w:cs="Times New Roman"/>
          <w:bCs/>
          <w:color w:val="000000"/>
        </w:rPr>
        <w:t>9</w:t>
      </w:r>
      <w:r w:rsidRPr="00DE2C56">
        <w:rPr>
          <w:rFonts w:ascii="Times New Roman" w:hAnsi="Times New Roman" w:cs="Times New Roman"/>
          <w:bCs/>
          <w:color w:val="000000"/>
        </w:rPr>
        <w:t xml:space="preserve">). Five of these species had </w:t>
      </w:r>
      <w:r w:rsidRPr="00DE2C56">
        <w:rPr>
          <w:rFonts w:ascii="Times New Roman" w:hAnsi="Times New Roman" w:cs="Times New Roman"/>
          <w:bCs/>
          <w:color w:val="000000"/>
        </w:rPr>
        <w:lastRenderedPageBreak/>
        <w:t>greater occurrence in cover crop fields (positive slopes in the models)</w:t>
      </w:r>
      <w:r>
        <w:rPr>
          <w:rFonts w:ascii="Times New Roman" w:hAnsi="Times New Roman" w:cs="Times New Roman"/>
          <w:bCs/>
          <w:color w:val="000000"/>
        </w:rPr>
        <w:t xml:space="preserve"> (Dickcissel [</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0.19</w:t>
      </w:r>
      <w:r w:rsidRPr="00DE2C56">
        <w:rPr>
          <w:rFonts w:ascii="Times New Roman" w:hAnsi="Times New Roman" w:cs="Times New Roman"/>
        </w:rPr>
        <w:t>, SE = 0.0</w:t>
      </w:r>
      <w:r>
        <w:rPr>
          <w:rFonts w:ascii="Times New Roman" w:hAnsi="Times New Roman" w:cs="Times New Roman"/>
        </w:rPr>
        <w:t xml:space="preserve">1], </w:t>
      </w:r>
      <w:r w:rsidRPr="00DE2C56">
        <w:rPr>
          <w:rFonts w:ascii="Times New Roman" w:hAnsi="Times New Roman" w:cs="Times New Roman"/>
          <w:bCs/>
          <w:color w:val="000000"/>
        </w:rPr>
        <w:t xml:space="preserve">Eastern Meadowlark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0.18</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 xml:space="preserve">], Field Sparrow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0.25</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 xml:space="preserve"> Red-winged Blackbird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0.28</w:t>
      </w:r>
      <w:r w:rsidRPr="00DE2C56">
        <w:rPr>
          <w:rFonts w:ascii="Times New Roman" w:hAnsi="Times New Roman" w:cs="Times New Roman"/>
        </w:rPr>
        <w:t>, SE = 0.0</w:t>
      </w:r>
      <w:r>
        <w:rPr>
          <w:rFonts w:ascii="Times New Roman" w:hAnsi="Times New Roman" w:cs="Times New Roman"/>
        </w:rPr>
        <w:t xml:space="preserve">1], </w:t>
      </w:r>
      <w:r w:rsidRPr="00DE2C56">
        <w:rPr>
          <w:rFonts w:ascii="Times New Roman" w:hAnsi="Times New Roman" w:cs="Times New Roman"/>
          <w:bCs/>
          <w:color w:val="000000"/>
        </w:rPr>
        <w:t xml:space="preserve">and Savannah Sparrow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0.20</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w:t>
      </w:r>
      <w:r>
        <w:rPr>
          <w:rFonts w:ascii="Times New Roman" w:hAnsi="Times New Roman" w:cs="Times New Roman"/>
          <w:bCs/>
          <w:color w:val="000000"/>
        </w:rPr>
        <w:t xml:space="preserve"> than in control fields (Dickcissel [</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0.07</w:t>
      </w:r>
      <w:r w:rsidRPr="00DE2C56">
        <w:rPr>
          <w:rFonts w:ascii="Times New Roman" w:hAnsi="Times New Roman" w:cs="Times New Roman"/>
        </w:rPr>
        <w:t>, SE = 0.0</w:t>
      </w:r>
      <w:r>
        <w:rPr>
          <w:rFonts w:ascii="Times New Roman" w:hAnsi="Times New Roman" w:cs="Times New Roman"/>
        </w:rPr>
        <w:t xml:space="preserve">09], </w:t>
      </w:r>
      <w:r w:rsidRPr="00DE2C56">
        <w:rPr>
          <w:rFonts w:ascii="Times New Roman" w:hAnsi="Times New Roman" w:cs="Times New Roman"/>
          <w:bCs/>
          <w:color w:val="000000"/>
        </w:rPr>
        <w:t xml:space="preserve">Eastern Meadowlark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0.13</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 xml:space="preserve">], Field Sparrow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0.2</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 xml:space="preserve"> Red-winged Blackbird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0.22</w:t>
      </w:r>
      <w:r w:rsidRPr="00DE2C56">
        <w:rPr>
          <w:rFonts w:ascii="Times New Roman" w:hAnsi="Times New Roman" w:cs="Times New Roman"/>
        </w:rPr>
        <w:t>, SE = 0.0</w:t>
      </w:r>
      <w:r>
        <w:rPr>
          <w:rFonts w:ascii="Times New Roman" w:hAnsi="Times New Roman" w:cs="Times New Roman"/>
        </w:rPr>
        <w:t xml:space="preserve">2], </w:t>
      </w:r>
      <w:r w:rsidRPr="00DE2C56">
        <w:rPr>
          <w:rFonts w:ascii="Times New Roman" w:hAnsi="Times New Roman" w:cs="Times New Roman"/>
          <w:bCs/>
          <w:color w:val="000000"/>
        </w:rPr>
        <w:t xml:space="preserve">and Savannah Sparrow </w:t>
      </w:r>
      <w:r>
        <w:rPr>
          <w:rFonts w:ascii="Times New Roman" w:hAnsi="Times New Roman" w:cs="Times New Roman"/>
          <w:bCs/>
          <w:color w:val="000000"/>
        </w:rPr>
        <w:t>[</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0.14</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w:t>
      </w:r>
      <w:r>
        <w:rPr>
          <w:rFonts w:ascii="Times New Roman" w:hAnsi="Times New Roman" w:cs="Times New Roman"/>
          <w:bCs/>
          <w:color w:val="000000"/>
        </w:rPr>
        <w:t xml:space="preserve">  </w:t>
      </w:r>
      <w:r w:rsidRPr="00DE2C56">
        <w:rPr>
          <w:rFonts w:ascii="Times New Roman" w:hAnsi="Times New Roman" w:cs="Times New Roman"/>
          <w:bCs/>
          <w:color w:val="000000"/>
        </w:rPr>
        <w:t xml:space="preserve">whereas </w:t>
      </w:r>
      <w:r>
        <w:rPr>
          <w:rFonts w:ascii="Times New Roman" w:hAnsi="Times New Roman" w:cs="Times New Roman"/>
          <w:bCs/>
          <w:color w:val="000000"/>
        </w:rPr>
        <w:t>K</w:t>
      </w:r>
      <w:r w:rsidRPr="00DE2C56">
        <w:rPr>
          <w:rFonts w:ascii="Times New Roman" w:hAnsi="Times New Roman" w:cs="Times New Roman"/>
          <w:bCs/>
          <w:color w:val="000000"/>
        </w:rPr>
        <w:t>illdeer had greater occurrence in control fields (negative slope)</w:t>
      </w:r>
      <w:r>
        <w:rPr>
          <w:rFonts w:ascii="Times New Roman" w:hAnsi="Times New Roman" w:cs="Times New Roman"/>
          <w:bCs/>
          <w:color w:val="000000"/>
        </w:rPr>
        <w:t xml:space="preserve"> (</w:t>
      </w:r>
      <w:r>
        <w:rPr>
          <w:rFonts w:ascii="Times New Roman" w:hAnsi="Times New Roman" w:cs="Times New Roman"/>
        </w:rPr>
        <w:t xml:space="preserve">x̅ </w:t>
      </w:r>
      <w:r w:rsidRPr="00DE2C56">
        <w:rPr>
          <w:rFonts w:ascii="Times New Roman" w:hAnsi="Times New Roman" w:cs="Times New Roman"/>
        </w:rPr>
        <w:t xml:space="preserve">= </w:t>
      </w:r>
      <w:r>
        <w:rPr>
          <w:rFonts w:ascii="Times New Roman" w:hAnsi="Times New Roman" w:cs="Times New Roman"/>
        </w:rPr>
        <w:t>0.04</w:t>
      </w:r>
      <w:r w:rsidRPr="00DE2C56">
        <w:rPr>
          <w:rFonts w:ascii="Times New Roman" w:hAnsi="Times New Roman" w:cs="Times New Roman"/>
        </w:rPr>
        <w:t>, SE = 0.0</w:t>
      </w:r>
      <w:r>
        <w:rPr>
          <w:rFonts w:ascii="Times New Roman" w:hAnsi="Times New Roman" w:cs="Times New Roman"/>
        </w:rPr>
        <w:t xml:space="preserve">05) than in cover crop fields (x̅ </w:t>
      </w:r>
      <w:r w:rsidRPr="00DE2C56">
        <w:rPr>
          <w:rFonts w:ascii="Times New Roman" w:hAnsi="Times New Roman" w:cs="Times New Roman"/>
        </w:rPr>
        <w:t xml:space="preserve">= </w:t>
      </w:r>
      <w:r>
        <w:rPr>
          <w:rFonts w:ascii="Times New Roman" w:hAnsi="Times New Roman" w:cs="Times New Roman"/>
        </w:rPr>
        <w:t>0.12</w:t>
      </w:r>
      <w:r w:rsidRPr="00DE2C56">
        <w:rPr>
          <w:rFonts w:ascii="Times New Roman" w:hAnsi="Times New Roman" w:cs="Times New Roman"/>
        </w:rPr>
        <w:t>, SE = 0.0</w:t>
      </w:r>
      <w:r>
        <w:rPr>
          <w:rFonts w:ascii="Times New Roman" w:hAnsi="Times New Roman" w:cs="Times New Roman"/>
        </w:rPr>
        <w:t>1)</w:t>
      </w:r>
      <w:r w:rsidRPr="00DE2C56">
        <w:rPr>
          <w:rFonts w:ascii="Times New Roman" w:hAnsi="Times New Roman" w:cs="Times New Roman"/>
          <w:bCs/>
          <w:color w:val="000000"/>
        </w:rPr>
        <w:t xml:space="preserve">. </w:t>
      </w:r>
      <w:r>
        <w:rPr>
          <w:rFonts w:ascii="Times New Roman" w:hAnsi="Times New Roman" w:cs="Times New Roman"/>
          <w:bCs/>
          <w:color w:val="000000"/>
        </w:rPr>
        <w:t>Occupancy for t</w:t>
      </w:r>
      <w:r w:rsidRPr="00DE2C56">
        <w:rPr>
          <w:rFonts w:ascii="Times New Roman" w:hAnsi="Times New Roman" w:cs="Times New Roman"/>
          <w:bCs/>
          <w:color w:val="000000"/>
        </w:rPr>
        <w:t xml:space="preserve">he other species modeled (American Pipit, American Robin, Barn Swallow, Indigo Bunting, Northern Bobwhite, Vesper Sparrow, Wilson’s Snipe, and Wild Turkey), did not show </w:t>
      </w:r>
      <w:r>
        <w:rPr>
          <w:rFonts w:ascii="Times New Roman" w:hAnsi="Times New Roman" w:cs="Times New Roman"/>
          <w:bCs/>
          <w:color w:val="000000"/>
        </w:rPr>
        <w:t xml:space="preserve">a </w:t>
      </w:r>
      <w:r w:rsidRPr="00DE2C56">
        <w:rPr>
          <w:rFonts w:ascii="Times New Roman" w:hAnsi="Times New Roman" w:cs="Times New Roman"/>
          <w:bCs/>
          <w:color w:val="000000"/>
        </w:rPr>
        <w:t xml:space="preserve">strong </w:t>
      </w:r>
      <w:r>
        <w:rPr>
          <w:rFonts w:ascii="Times New Roman" w:hAnsi="Times New Roman" w:cs="Times New Roman"/>
          <w:bCs/>
          <w:color w:val="000000"/>
        </w:rPr>
        <w:t xml:space="preserve">relationship </w:t>
      </w:r>
      <w:r w:rsidRPr="00DE2C56">
        <w:rPr>
          <w:rFonts w:ascii="Times New Roman" w:hAnsi="Times New Roman" w:cs="Times New Roman"/>
          <w:bCs/>
          <w:color w:val="000000"/>
        </w:rPr>
        <w:t xml:space="preserve">(P &gt; 0.5) </w:t>
      </w:r>
      <w:r>
        <w:rPr>
          <w:rFonts w:ascii="Times New Roman" w:hAnsi="Times New Roman" w:cs="Times New Roman"/>
          <w:bCs/>
          <w:color w:val="000000"/>
        </w:rPr>
        <w:t>with</w:t>
      </w:r>
      <w:r w:rsidRPr="00DE2C56">
        <w:rPr>
          <w:rFonts w:ascii="Times New Roman" w:hAnsi="Times New Roman" w:cs="Times New Roman"/>
          <w:bCs/>
          <w:color w:val="000000"/>
        </w:rPr>
        <w:t xml:space="preserve"> field type (cover crop or control, Table </w:t>
      </w:r>
      <w:r>
        <w:rPr>
          <w:rFonts w:ascii="Times New Roman" w:hAnsi="Times New Roman" w:cs="Times New Roman"/>
          <w:bCs/>
          <w:color w:val="000000"/>
        </w:rPr>
        <w:t>9</w:t>
      </w:r>
      <w:r w:rsidRPr="00DE2C56">
        <w:rPr>
          <w:rFonts w:ascii="Times New Roman" w:hAnsi="Times New Roman" w:cs="Times New Roman"/>
          <w:bCs/>
          <w:color w:val="000000"/>
        </w:rPr>
        <w:t xml:space="preserve">). </w:t>
      </w:r>
    </w:p>
    <w:p w14:paraId="1C1CFCDB" w14:textId="77777777" w:rsidR="00995F66" w:rsidRDefault="00995F66" w:rsidP="00995F66">
      <w:pPr>
        <w:spacing w:line="480" w:lineRule="auto"/>
        <w:ind w:firstLine="720"/>
        <w:rPr>
          <w:rFonts w:ascii="Times New Roman" w:hAnsi="Times New Roman" w:cs="Times New Roman"/>
        </w:rPr>
      </w:pPr>
      <w:r w:rsidRPr="00DE2C56">
        <w:rPr>
          <w:rFonts w:ascii="Times New Roman" w:hAnsi="Times New Roman" w:cs="Times New Roman"/>
          <w:bCs/>
        </w:rPr>
        <w:t xml:space="preserve">Species richness per transect was </w:t>
      </w:r>
      <w:r>
        <w:rPr>
          <w:rFonts w:ascii="Times New Roman" w:hAnsi="Times New Roman" w:cs="Times New Roman"/>
          <w:bCs/>
        </w:rPr>
        <w:t xml:space="preserve">about 10% </w:t>
      </w:r>
      <w:r w:rsidRPr="00DE2C56">
        <w:rPr>
          <w:rFonts w:ascii="Times New Roman" w:hAnsi="Times New Roman" w:cs="Times New Roman"/>
          <w:bCs/>
        </w:rPr>
        <w:t>greater in cover crop fields</w:t>
      </w:r>
      <w:r>
        <w:rPr>
          <w:rFonts w:ascii="Times New Roman" w:hAnsi="Times New Roman" w:cs="Times New Roman"/>
          <w:bCs/>
        </w:rPr>
        <w:t xml:space="preserve"> </w:t>
      </w:r>
      <w:r w:rsidRPr="00DE2C56">
        <w:rPr>
          <w:rFonts w:ascii="Times New Roman" w:hAnsi="Times New Roman" w:cs="Times New Roman"/>
          <w:bCs/>
        </w:rPr>
        <w:t>(</w:t>
      </w:r>
      <w:r>
        <w:rPr>
          <w:rFonts w:ascii="Times New Roman" w:hAnsi="Times New Roman" w:cs="Times New Roman"/>
        </w:rPr>
        <w:t xml:space="preserve">x̅ </w:t>
      </w:r>
      <w:r w:rsidRPr="00DE2C56">
        <w:rPr>
          <w:rFonts w:ascii="Times New Roman" w:hAnsi="Times New Roman" w:cs="Times New Roman"/>
        </w:rPr>
        <w:t xml:space="preserve">= 2.05, SE = 0.04) than species richness per </w:t>
      </w:r>
      <w:proofErr w:type="gramStart"/>
      <w:r w:rsidRPr="00DE2C56">
        <w:rPr>
          <w:rFonts w:ascii="Times New Roman" w:hAnsi="Times New Roman" w:cs="Times New Roman"/>
        </w:rPr>
        <w:t>transect</w:t>
      </w:r>
      <w:proofErr w:type="gramEnd"/>
      <w:r w:rsidRPr="00DE2C56">
        <w:rPr>
          <w:rFonts w:ascii="Times New Roman" w:hAnsi="Times New Roman" w:cs="Times New Roman"/>
        </w:rPr>
        <w:t xml:space="preserve"> in control fields (</w:t>
      </w:r>
      <w:r>
        <w:rPr>
          <w:rFonts w:ascii="Times New Roman" w:hAnsi="Times New Roman" w:cs="Times New Roman"/>
        </w:rPr>
        <w:t xml:space="preserve">x̅ </w:t>
      </w:r>
      <w:r w:rsidRPr="00DE2C56">
        <w:rPr>
          <w:rFonts w:ascii="Times New Roman" w:hAnsi="Times New Roman" w:cs="Times New Roman"/>
        </w:rPr>
        <w:t>= 1.85, SE =</w:t>
      </w:r>
      <w:r>
        <w:rPr>
          <w:rFonts w:ascii="Times New Roman" w:hAnsi="Times New Roman" w:cs="Times New Roman"/>
        </w:rPr>
        <w:t xml:space="preserve"> </w:t>
      </w:r>
      <w:r w:rsidRPr="00DE2C56">
        <w:rPr>
          <w:rFonts w:ascii="Times New Roman" w:hAnsi="Times New Roman" w:cs="Times New Roman"/>
        </w:rPr>
        <w:t xml:space="preserve">0.05, P &lt; 0.01, Table </w:t>
      </w:r>
      <w:r>
        <w:rPr>
          <w:rFonts w:ascii="Times New Roman" w:hAnsi="Times New Roman" w:cs="Times New Roman"/>
        </w:rPr>
        <w:t>10</w:t>
      </w:r>
      <w:r w:rsidRPr="00DE2C56">
        <w:rPr>
          <w:rFonts w:ascii="Times New Roman" w:hAnsi="Times New Roman" w:cs="Times New Roman"/>
        </w:rPr>
        <w:t xml:space="preserve">).  The cumulative PIF score also was </w:t>
      </w:r>
      <w:r>
        <w:rPr>
          <w:rFonts w:ascii="Times New Roman" w:hAnsi="Times New Roman" w:cs="Times New Roman"/>
        </w:rPr>
        <w:t xml:space="preserve">about 10% </w:t>
      </w:r>
      <w:r w:rsidRPr="00DE2C56">
        <w:rPr>
          <w:rFonts w:ascii="Times New Roman" w:hAnsi="Times New Roman" w:cs="Times New Roman"/>
        </w:rPr>
        <w:t xml:space="preserve">greater in cover crop fields, on average, </w:t>
      </w:r>
      <w:r w:rsidRPr="00DE2C56">
        <w:rPr>
          <w:rFonts w:ascii="Times New Roman" w:hAnsi="Times New Roman" w:cs="Times New Roman"/>
          <w:bCs/>
        </w:rPr>
        <w:t>(</w:t>
      </w:r>
      <w:r>
        <w:rPr>
          <w:rFonts w:ascii="Times New Roman" w:hAnsi="Times New Roman" w:cs="Times New Roman"/>
        </w:rPr>
        <w:t xml:space="preserve">x̅ </w:t>
      </w:r>
      <w:r w:rsidRPr="00DE2C56">
        <w:rPr>
          <w:rFonts w:ascii="Times New Roman" w:hAnsi="Times New Roman" w:cs="Times New Roman"/>
        </w:rPr>
        <w:t>= 18.</w:t>
      </w:r>
      <w:r>
        <w:rPr>
          <w:rFonts w:ascii="Times New Roman" w:hAnsi="Times New Roman" w:cs="Times New Roman"/>
        </w:rPr>
        <w:t>6</w:t>
      </w:r>
      <w:r w:rsidRPr="00DE2C56">
        <w:rPr>
          <w:rFonts w:ascii="Times New Roman" w:hAnsi="Times New Roman" w:cs="Times New Roman"/>
        </w:rPr>
        <w:t>, SE = 0.04) than cumulative PIF score in control fields (</w:t>
      </w:r>
      <w:r>
        <w:rPr>
          <w:rFonts w:ascii="Times New Roman" w:hAnsi="Times New Roman" w:cs="Times New Roman"/>
        </w:rPr>
        <w:t xml:space="preserve">x̅ </w:t>
      </w:r>
      <w:r w:rsidRPr="00DE2C56">
        <w:rPr>
          <w:rFonts w:ascii="Times New Roman" w:hAnsi="Times New Roman" w:cs="Times New Roman"/>
        </w:rPr>
        <w:t>= 16.</w:t>
      </w:r>
      <w:r>
        <w:rPr>
          <w:rFonts w:ascii="Times New Roman" w:hAnsi="Times New Roman" w:cs="Times New Roman"/>
        </w:rPr>
        <w:t>6</w:t>
      </w:r>
      <w:r w:rsidRPr="00DE2C56">
        <w:rPr>
          <w:rFonts w:ascii="Times New Roman" w:hAnsi="Times New Roman" w:cs="Times New Roman"/>
        </w:rPr>
        <w:t xml:space="preserve">, SE = 0.05, P &lt; 0.01, Table </w:t>
      </w:r>
      <w:r>
        <w:rPr>
          <w:rFonts w:ascii="Times New Roman" w:hAnsi="Times New Roman" w:cs="Times New Roman"/>
        </w:rPr>
        <w:t>10</w:t>
      </w:r>
      <w:r w:rsidRPr="00DE2C56">
        <w:rPr>
          <w:rFonts w:ascii="Times New Roman" w:hAnsi="Times New Roman" w:cs="Times New Roman"/>
        </w:rPr>
        <w:t xml:space="preserve">).  </w:t>
      </w:r>
    </w:p>
    <w:p w14:paraId="6B33666B" w14:textId="4755790A" w:rsidR="00EC047B" w:rsidRPr="00DE2C56" w:rsidRDefault="008432C9" w:rsidP="008432C9">
      <w:pPr>
        <w:spacing w:line="480" w:lineRule="auto"/>
        <w:rPr>
          <w:rFonts w:ascii="Times New Roman" w:hAnsi="Times New Roman" w:cs="Times New Roman"/>
          <w:bCs/>
          <w:color w:val="000000"/>
        </w:rPr>
      </w:pPr>
      <w:r>
        <w:rPr>
          <w:rFonts w:ascii="Times New Roman" w:hAnsi="Times New Roman" w:cs="Times New Roman"/>
          <w:b/>
          <w:color w:val="000000"/>
        </w:rPr>
        <w:t>Di</w:t>
      </w:r>
      <w:r w:rsidR="00EC047B" w:rsidRPr="00DE2C56">
        <w:rPr>
          <w:rFonts w:ascii="Times New Roman" w:hAnsi="Times New Roman" w:cs="Times New Roman"/>
          <w:b/>
          <w:color w:val="000000"/>
        </w:rPr>
        <w:t>scussion</w:t>
      </w:r>
    </w:p>
    <w:p w14:paraId="1D3F1558" w14:textId="57CE3024" w:rsidR="008B6A66" w:rsidRPr="00DE2C56" w:rsidRDefault="008B6A66" w:rsidP="00FE0B24">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Agricultural cover crops are</w:t>
      </w:r>
      <w:r w:rsidR="00734B22" w:rsidRPr="00DE2C56">
        <w:rPr>
          <w:rFonts w:ascii="Times New Roman" w:hAnsi="Times New Roman" w:cs="Times New Roman"/>
          <w:bCs/>
          <w:color w:val="000000"/>
        </w:rPr>
        <w:t xml:space="preserve"> one of</w:t>
      </w:r>
      <w:r w:rsidRPr="00DE2C56">
        <w:rPr>
          <w:rFonts w:ascii="Times New Roman" w:hAnsi="Times New Roman" w:cs="Times New Roman"/>
          <w:bCs/>
          <w:color w:val="000000"/>
        </w:rPr>
        <w:t xml:space="preserve"> the most extensive conservation </w:t>
      </w:r>
      <w:r w:rsidR="008B4DF4" w:rsidRPr="00DE2C56">
        <w:rPr>
          <w:rFonts w:ascii="Times New Roman" w:hAnsi="Times New Roman" w:cs="Times New Roman"/>
          <w:bCs/>
          <w:color w:val="000000"/>
        </w:rPr>
        <w:t>practices</w:t>
      </w:r>
      <w:r w:rsidRPr="00DE2C56">
        <w:rPr>
          <w:rFonts w:ascii="Times New Roman" w:hAnsi="Times New Roman" w:cs="Times New Roman"/>
          <w:bCs/>
          <w:color w:val="000000"/>
        </w:rPr>
        <w:t xml:space="preserve"> on private lands in Tennessee</w:t>
      </w:r>
      <w:r w:rsidR="002477BB" w:rsidRPr="00DE2C56">
        <w:rPr>
          <w:rFonts w:ascii="Times New Roman" w:hAnsi="Times New Roman" w:cs="Times New Roman"/>
          <w:bCs/>
          <w:color w:val="000000"/>
        </w:rPr>
        <w:t>,</w:t>
      </w:r>
      <w:r w:rsidRPr="00DE2C56">
        <w:rPr>
          <w:rFonts w:ascii="Times New Roman" w:hAnsi="Times New Roman" w:cs="Times New Roman"/>
          <w:bCs/>
          <w:color w:val="000000"/>
        </w:rPr>
        <w:t xml:space="preserve"> </w:t>
      </w:r>
      <w:r w:rsidR="00C3595D">
        <w:rPr>
          <w:rFonts w:ascii="Times New Roman" w:hAnsi="Times New Roman" w:cs="Times New Roman"/>
          <w:bCs/>
          <w:color w:val="000000"/>
        </w:rPr>
        <w:t>with almost 300,000</w:t>
      </w:r>
      <w:r w:rsidRPr="00DE2C56">
        <w:rPr>
          <w:rFonts w:ascii="Times New Roman" w:hAnsi="Times New Roman" w:cs="Times New Roman"/>
          <w:bCs/>
          <w:color w:val="000000"/>
        </w:rPr>
        <w:t xml:space="preserve"> </w:t>
      </w:r>
      <w:r w:rsidR="00734B22" w:rsidRPr="00DE2C56">
        <w:rPr>
          <w:rFonts w:ascii="Times New Roman" w:hAnsi="Times New Roman" w:cs="Times New Roman"/>
          <w:bCs/>
          <w:color w:val="000000"/>
        </w:rPr>
        <w:t>hectares</w:t>
      </w:r>
      <w:r w:rsidR="00C3595D">
        <w:rPr>
          <w:rFonts w:ascii="Times New Roman" w:hAnsi="Times New Roman" w:cs="Times New Roman"/>
          <w:bCs/>
          <w:color w:val="000000"/>
        </w:rPr>
        <w:t xml:space="preserve"> established from 2019 – </w:t>
      </w:r>
      <w:r w:rsidR="004A34FB">
        <w:rPr>
          <w:rFonts w:ascii="Times New Roman" w:hAnsi="Times New Roman" w:cs="Times New Roman"/>
          <w:bCs/>
          <w:color w:val="000000"/>
        </w:rPr>
        <w:t>2022,</w:t>
      </w:r>
      <w:r w:rsidR="004A34FB" w:rsidRPr="00DE2C56">
        <w:rPr>
          <w:rFonts w:ascii="Times New Roman" w:hAnsi="Times New Roman" w:cs="Times New Roman"/>
          <w:bCs/>
          <w:color w:val="000000"/>
        </w:rPr>
        <w:t xml:space="preserve"> at</w:t>
      </w:r>
      <w:r w:rsidR="00761FCC" w:rsidRPr="00DE2C56">
        <w:rPr>
          <w:rFonts w:ascii="Times New Roman" w:hAnsi="Times New Roman" w:cs="Times New Roman"/>
          <w:bCs/>
          <w:color w:val="000000"/>
        </w:rPr>
        <w:t xml:space="preserve"> an annual investment of </w:t>
      </w:r>
      <w:r w:rsidR="00C3595D">
        <w:rPr>
          <w:rFonts w:ascii="Times New Roman" w:hAnsi="Times New Roman" w:cs="Times New Roman"/>
          <w:bCs/>
          <w:color w:val="000000"/>
        </w:rPr>
        <w:t>~</w:t>
      </w:r>
      <w:r w:rsidR="00761FCC" w:rsidRPr="00DE2C56">
        <w:rPr>
          <w:rFonts w:ascii="Times New Roman" w:hAnsi="Times New Roman" w:cs="Times New Roman"/>
          <w:bCs/>
          <w:color w:val="000000"/>
        </w:rPr>
        <w:t>$</w:t>
      </w:r>
      <w:r w:rsidR="00C3595D">
        <w:rPr>
          <w:rFonts w:ascii="Times New Roman" w:hAnsi="Times New Roman" w:cs="Times New Roman"/>
          <w:bCs/>
          <w:color w:val="000000"/>
        </w:rPr>
        <w:t>1.5 million</w:t>
      </w:r>
      <w:r w:rsidRPr="00DE2C56">
        <w:rPr>
          <w:rFonts w:ascii="Times New Roman" w:hAnsi="Times New Roman" w:cs="Times New Roman"/>
          <w:bCs/>
          <w:color w:val="000000"/>
        </w:rPr>
        <w:t xml:space="preserve">.  As such, understanding the wildlife conservation value of this practice is important to federal (NRCS), state and private land managers, </w:t>
      </w:r>
      <w:r w:rsidR="00621DF6" w:rsidRPr="00DE2C56">
        <w:rPr>
          <w:rFonts w:ascii="Times New Roman" w:hAnsi="Times New Roman" w:cs="Times New Roman"/>
          <w:bCs/>
          <w:color w:val="000000"/>
        </w:rPr>
        <w:t>biologists,</w:t>
      </w:r>
      <w:r w:rsidRPr="00DE2C56">
        <w:rPr>
          <w:rFonts w:ascii="Times New Roman" w:hAnsi="Times New Roman" w:cs="Times New Roman"/>
          <w:bCs/>
          <w:color w:val="000000"/>
        </w:rPr>
        <w:t xml:space="preserve"> and landowners.  We evaluated the implementation of the cover crop practice and documented avian use for two years (2021-2022) in five counties in middle and western Tennessee.  Based on this evaluation, we have documented the relative success landowners had in implementing the </w:t>
      </w:r>
      <w:r w:rsidRPr="00DE2C56">
        <w:rPr>
          <w:rFonts w:ascii="Times New Roman" w:hAnsi="Times New Roman" w:cs="Times New Roman"/>
          <w:bCs/>
          <w:color w:val="000000"/>
        </w:rPr>
        <w:lastRenderedPageBreak/>
        <w:t xml:space="preserve">practice, the vegetation that resulted from these plantings, and </w:t>
      </w:r>
      <w:r w:rsidR="002477BB" w:rsidRPr="00DE2C56">
        <w:rPr>
          <w:rFonts w:ascii="Times New Roman" w:hAnsi="Times New Roman" w:cs="Times New Roman"/>
          <w:bCs/>
          <w:color w:val="000000"/>
        </w:rPr>
        <w:t xml:space="preserve">the conservation value in terms of </w:t>
      </w:r>
      <w:r w:rsidRPr="00DE2C56">
        <w:rPr>
          <w:rFonts w:ascii="Times New Roman" w:hAnsi="Times New Roman" w:cs="Times New Roman"/>
          <w:bCs/>
          <w:color w:val="000000"/>
        </w:rPr>
        <w:t>avian use of the fields that were enrolled in cover crops.</w:t>
      </w:r>
    </w:p>
    <w:p w14:paraId="3DE94702" w14:textId="6FE91C0B" w:rsidR="00FE0B24" w:rsidRPr="00DE2C56" w:rsidRDefault="00734B22" w:rsidP="00FE0B24">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 xml:space="preserve">Overall, the </w:t>
      </w:r>
      <w:r w:rsidR="00701C52" w:rsidRPr="00DE2C56">
        <w:rPr>
          <w:rFonts w:ascii="Times New Roman" w:hAnsi="Times New Roman" w:cs="Times New Roman"/>
          <w:bCs/>
          <w:color w:val="000000"/>
        </w:rPr>
        <w:t>implementation of the</w:t>
      </w:r>
      <w:r w:rsidR="00CA4CD8" w:rsidRPr="00DE2C56">
        <w:rPr>
          <w:rFonts w:ascii="Times New Roman" w:hAnsi="Times New Roman" w:cs="Times New Roman"/>
          <w:bCs/>
          <w:color w:val="000000"/>
        </w:rPr>
        <w:t xml:space="preserve"> cover crop</w:t>
      </w:r>
      <w:r w:rsidR="00701C52" w:rsidRPr="00DE2C56">
        <w:rPr>
          <w:rFonts w:ascii="Times New Roman" w:hAnsi="Times New Roman" w:cs="Times New Roman"/>
          <w:bCs/>
          <w:color w:val="000000"/>
        </w:rPr>
        <w:t xml:space="preserve"> practice</w:t>
      </w:r>
      <w:r w:rsidRPr="00DE2C56">
        <w:rPr>
          <w:rFonts w:ascii="Times New Roman" w:hAnsi="Times New Roman" w:cs="Times New Roman"/>
          <w:bCs/>
          <w:color w:val="000000"/>
        </w:rPr>
        <w:t xml:space="preserve"> was successful across both years</w:t>
      </w:r>
      <w:r w:rsidR="00701C52" w:rsidRPr="00DE2C56">
        <w:rPr>
          <w:rFonts w:ascii="Times New Roman" w:hAnsi="Times New Roman" w:cs="Times New Roman"/>
          <w:bCs/>
          <w:color w:val="000000"/>
        </w:rPr>
        <w:t xml:space="preserve">. </w:t>
      </w:r>
      <w:r w:rsidRPr="00DE2C56">
        <w:rPr>
          <w:rFonts w:ascii="Times New Roman" w:hAnsi="Times New Roman" w:cs="Times New Roman"/>
          <w:bCs/>
          <w:color w:val="000000"/>
        </w:rPr>
        <w:t>Landowners and producers</w:t>
      </w:r>
      <w:r w:rsidR="00CA4CD8" w:rsidRPr="00DE2C56">
        <w:rPr>
          <w:rFonts w:ascii="Times New Roman" w:hAnsi="Times New Roman" w:cs="Times New Roman"/>
          <w:bCs/>
          <w:color w:val="000000"/>
        </w:rPr>
        <w:t xml:space="preserve"> that were enrolled within the program implemented cover crops on their fields via aerial seeding or drilling. In </w:t>
      </w:r>
      <w:r w:rsidR="00175BBE">
        <w:rPr>
          <w:rFonts w:ascii="Times New Roman" w:hAnsi="Times New Roman" w:cs="Times New Roman"/>
          <w:bCs/>
          <w:color w:val="000000"/>
        </w:rPr>
        <w:t>61% (2021) to 79% (2022)</w:t>
      </w:r>
      <w:r w:rsidR="00727DEB">
        <w:rPr>
          <w:rFonts w:ascii="Times New Roman" w:hAnsi="Times New Roman" w:cs="Times New Roman"/>
          <w:bCs/>
          <w:color w:val="000000"/>
        </w:rPr>
        <w:t xml:space="preserve"> of the </w:t>
      </w:r>
      <w:r w:rsidR="00CA4CD8" w:rsidRPr="00DE2C56">
        <w:rPr>
          <w:rFonts w:ascii="Times New Roman" w:hAnsi="Times New Roman" w:cs="Times New Roman"/>
          <w:bCs/>
          <w:color w:val="000000"/>
        </w:rPr>
        <w:t xml:space="preserve">cases, cover crops </w:t>
      </w:r>
      <w:r w:rsidR="00727DEB">
        <w:rPr>
          <w:rFonts w:ascii="Times New Roman" w:hAnsi="Times New Roman" w:cs="Times New Roman"/>
          <w:bCs/>
          <w:color w:val="000000"/>
        </w:rPr>
        <w:t xml:space="preserve">were </w:t>
      </w:r>
      <w:r w:rsidR="00CA4CD8" w:rsidRPr="00DE2C56">
        <w:rPr>
          <w:rFonts w:ascii="Times New Roman" w:hAnsi="Times New Roman" w:cs="Times New Roman"/>
          <w:bCs/>
          <w:color w:val="000000"/>
        </w:rPr>
        <w:t xml:space="preserve">successfully </w:t>
      </w:r>
      <w:r w:rsidR="00727DEB">
        <w:rPr>
          <w:rFonts w:ascii="Times New Roman" w:hAnsi="Times New Roman" w:cs="Times New Roman"/>
          <w:bCs/>
          <w:color w:val="000000"/>
        </w:rPr>
        <w:t xml:space="preserve">established </w:t>
      </w:r>
      <w:r w:rsidR="00E85307">
        <w:rPr>
          <w:rFonts w:ascii="Times New Roman" w:hAnsi="Times New Roman" w:cs="Times New Roman"/>
          <w:bCs/>
          <w:color w:val="000000"/>
        </w:rPr>
        <w:t xml:space="preserve">(&gt;75% cover) </w:t>
      </w:r>
      <w:r w:rsidR="00727DEB">
        <w:rPr>
          <w:rFonts w:ascii="Times New Roman" w:hAnsi="Times New Roman" w:cs="Times New Roman"/>
          <w:bCs/>
          <w:color w:val="000000"/>
        </w:rPr>
        <w:t>on enrolled fields by the winter evaluation period</w:t>
      </w:r>
      <w:r w:rsidR="008726E7">
        <w:rPr>
          <w:rFonts w:ascii="Times New Roman" w:hAnsi="Times New Roman" w:cs="Times New Roman"/>
          <w:bCs/>
          <w:color w:val="000000"/>
        </w:rPr>
        <w:t xml:space="preserve"> (Jan-Feb)</w:t>
      </w:r>
      <w:r w:rsidR="00CA4CD8" w:rsidRPr="00DE2C56">
        <w:rPr>
          <w:rFonts w:ascii="Times New Roman" w:hAnsi="Times New Roman" w:cs="Times New Roman"/>
          <w:bCs/>
          <w:color w:val="000000"/>
        </w:rPr>
        <w:t xml:space="preserve">, even despite </w:t>
      </w:r>
      <w:r w:rsidR="00727DEB">
        <w:rPr>
          <w:rFonts w:ascii="Times New Roman" w:hAnsi="Times New Roman" w:cs="Times New Roman"/>
          <w:bCs/>
          <w:color w:val="000000"/>
        </w:rPr>
        <w:t xml:space="preserve">winter </w:t>
      </w:r>
      <w:r w:rsidR="00CA4CD8" w:rsidRPr="00DE2C56">
        <w:rPr>
          <w:rFonts w:ascii="Times New Roman" w:hAnsi="Times New Roman" w:cs="Times New Roman"/>
          <w:bCs/>
          <w:color w:val="000000"/>
        </w:rPr>
        <w:t>weather events</w:t>
      </w:r>
      <w:r w:rsidR="008726E7">
        <w:rPr>
          <w:rFonts w:ascii="Times New Roman" w:hAnsi="Times New Roman" w:cs="Times New Roman"/>
          <w:bCs/>
          <w:color w:val="000000"/>
        </w:rPr>
        <w:t xml:space="preserve"> (snow and ice)</w:t>
      </w:r>
      <w:r w:rsidR="00CA4CD8" w:rsidRPr="00DE2C56">
        <w:rPr>
          <w:rFonts w:ascii="Times New Roman" w:hAnsi="Times New Roman" w:cs="Times New Roman"/>
          <w:bCs/>
          <w:color w:val="000000"/>
        </w:rPr>
        <w:t xml:space="preserve"> that </w:t>
      </w:r>
      <w:r w:rsidR="008726E7">
        <w:rPr>
          <w:rFonts w:ascii="Times New Roman" w:hAnsi="Times New Roman" w:cs="Times New Roman"/>
          <w:bCs/>
          <w:color w:val="000000"/>
        </w:rPr>
        <w:t xml:space="preserve">greatly </w:t>
      </w:r>
      <w:r w:rsidR="00621DF6">
        <w:rPr>
          <w:rFonts w:ascii="Times New Roman" w:hAnsi="Times New Roman" w:cs="Times New Roman"/>
          <w:bCs/>
          <w:color w:val="000000"/>
        </w:rPr>
        <w:t>impacted vegetation</w:t>
      </w:r>
      <w:r w:rsidR="008726E7">
        <w:rPr>
          <w:rFonts w:ascii="Times New Roman" w:hAnsi="Times New Roman" w:cs="Times New Roman"/>
          <w:bCs/>
          <w:color w:val="000000"/>
        </w:rPr>
        <w:t xml:space="preserve"> </w:t>
      </w:r>
      <w:r w:rsidR="00CA4CD8" w:rsidRPr="00DE2C56">
        <w:rPr>
          <w:rFonts w:ascii="Times New Roman" w:hAnsi="Times New Roman" w:cs="Times New Roman"/>
          <w:bCs/>
          <w:color w:val="000000"/>
        </w:rPr>
        <w:t>growth</w:t>
      </w:r>
      <w:r w:rsidR="002C6A01">
        <w:rPr>
          <w:rFonts w:ascii="Times New Roman" w:hAnsi="Times New Roman" w:cs="Times New Roman"/>
          <w:bCs/>
          <w:color w:val="000000"/>
        </w:rPr>
        <w:t>,</w:t>
      </w:r>
      <w:r w:rsidR="00CA4CD8" w:rsidRPr="00DE2C56">
        <w:rPr>
          <w:rFonts w:ascii="Times New Roman" w:hAnsi="Times New Roman" w:cs="Times New Roman"/>
          <w:bCs/>
          <w:color w:val="000000"/>
        </w:rPr>
        <w:t xml:space="preserve"> </w:t>
      </w:r>
      <w:r w:rsidR="008726E7">
        <w:rPr>
          <w:rFonts w:ascii="Times New Roman" w:hAnsi="Times New Roman" w:cs="Times New Roman"/>
          <w:bCs/>
          <w:color w:val="000000"/>
        </w:rPr>
        <w:t>in some cases for several weeks</w:t>
      </w:r>
      <w:r w:rsidR="00CA4CD8" w:rsidRPr="00DE2C56">
        <w:rPr>
          <w:rFonts w:ascii="Times New Roman" w:hAnsi="Times New Roman" w:cs="Times New Roman"/>
          <w:bCs/>
          <w:color w:val="000000"/>
        </w:rPr>
        <w:t xml:space="preserve">. </w:t>
      </w:r>
      <w:r w:rsidR="00E85307">
        <w:rPr>
          <w:rFonts w:ascii="Times New Roman" w:hAnsi="Times New Roman" w:cs="Times New Roman"/>
          <w:bCs/>
          <w:color w:val="000000"/>
        </w:rPr>
        <w:t xml:space="preserve">By spring, &gt;80% of the cover crop fields were well-vegetated in cover crops (&gt;75% cover). </w:t>
      </w:r>
      <w:r w:rsidR="00CA4CD8" w:rsidRPr="00DE2C56">
        <w:rPr>
          <w:rFonts w:ascii="Times New Roman" w:hAnsi="Times New Roman" w:cs="Times New Roman"/>
          <w:bCs/>
          <w:color w:val="000000"/>
        </w:rPr>
        <w:t xml:space="preserve">In </w:t>
      </w:r>
      <w:r w:rsidR="00727DEB">
        <w:rPr>
          <w:rFonts w:ascii="Times New Roman" w:hAnsi="Times New Roman" w:cs="Times New Roman"/>
          <w:bCs/>
          <w:color w:val="000000"/>
        </w:rPr>
        <w:t>a few</w:t>
      </w:r>
      <w:r w:rsidR="00CA4CD8" w:rsidRPr="00DE2C56">
        <w:rPr>
          <w:rFonts w:ascii="Times New Roman" w:hAnsi="Times New Roman" w:cs="Times New Roman"/>
          <w:bCs/>
          <w:color w:val="000000"/>
        </w:rPr>
        <w:t xml:space="preserve"> cases, cover crops never grew on fields for </w:t>
      </w:r>
      <w:r w:rsidR="00727DEB">
        <w:rPr>
          <w:rFonts w:ascii="Times New Roman" w:hAnsi="Times New Roman" w:cs="Times New Roman"/>
          <w:bCs/>
          <w:color w:val="000000"/>
        </w:rPr>
        <w:t>unknown</w:t>
      </w:r>
      <w:r w:rsidR="00CA4CD8" w:rsidRPr="00DE2C56">
        <w:rPr>
          <w:rFonts w:ascii="Times New Roman" w:hAnsi="Times New Roman" w:cs="Times New Roman"/>
          <w:bCs/>
          <w:color w:val="000000"/>
        </w:rPr>
        <w:t xml:space="preserve"> </w:t>
      </w:r>
      <w:r w:rsidR="00621DF6" w:rsidRPr="00DE2C56">
        <w:rPr>
          <w:rFonts w:ascii="Times New Roman" w:hAnsi="Times New Roman" w:cs="Times New Roman"/>
          <w:bCs/>
          <w:color w:val="000000"/>
        </w:rPr>
        <w:t>reasons</w:t>
      </w:r>
      <w:r w:rsidR="00621DF6">
        <w:rPr>
          <w:rFonts w:ascii="Times New Roman" w:hAnsi="Times New Roman" w:cs="Times New Roman"/>
          <w:bCs/>
          <w:color w:val="000000"/>
        </w:rPr>
        <w:t>.</w:t>
      </w:r>
      <w:r w:rsidR="00621DF6" w:rsidRPr="00DE2C56">
        <w:rPr>
          <w:rFonts w:ascii="Times New Roman" w:hAnsi="Times New Roman" w:cs="Times New Roman"/>
          <w:bCs/>
          <w:color w:val="000000"/>
        </w:rPr>
        <w:t xml:space="preserve"> In</w:t>
      </w:r>
      <w:r w:rsidR="00CA4CD8" w:rsidRPr="00DE2C56">
        <w:rPr>
          <w:rFonts w:ascii="Times New Roman" w:hAnsi="Times New Roman" w:cs="Times New Roman"/>
          <w:bCs/>
          <w:color w:val="000000"/>
        </w:rPr>
        <w:t xml:space="preserve"> general, we </w:t>
      </w:r>
      <w:r w:rsidR="00A034BF">
        <w:rPr>
          <w:rFonts w:ascii="Times New Roman" w:hAnsi="Times New Roman" w:cs="Times New Roman"/>
          <w:bCs/>
          <w:color w:val="000000"/>
        </w:rPr>
        <w:t>documented greater</w:t>
      </w:r>
      <w:r w:rsidR="00727DEB">
        <w:rPr>
          <w:rFonts w:ascii="Times New Roman" w:hAnsi="Times New Roman" w:cs="Times New Roman"/>
          <w:bCs/>
          <w:color w:val="000000"/>
        </w:rPr>
        <w:t xml:space="preserve"> vegetation coverage and </w:t>
      </w:r>
      <w:proofErr w:type="gramStart"/>
      <w:r w:rsidR="00175BBE">
        <w:rPr>
          <w:rFonts w:ascii="Times New Roman" w:hAnsi="Times New Roman" w:cs="Times New Roman"/>
          <w:bCs/>
          <w:color w:val="000000"/>
        </w:rPr>
        <w:t>lesser</w:t>
      </w:r>
      <w:proofErr w:type="gramEnd"/>
      <w:r w:rsidR="00175BBE">
        <w:rPr>
          <w:rFonts w:ascii="Times New Roman" w:hAnsi="Times New Roman" w:cs="Times New Roman"/>
          <w:bCs/>
          <w:color w:val="000000"/>
        </w:rPr>
        <w:t xml:space="preserve"> bare ground</w:t>
      </w:r>
      <w:r w:rsidR="00727DEB">
        <w:rPr>
          <w:rFonts w:ascii="Times New Roman" w:hAnsi="Times New Roman" w:cs="Times New Roman"/>
          <w:bCs/>
          <w:color w:val="000000"/>
        </w:rPr>
        <w:t xml:space="preserve"> in fields enrolled in the cover crop program compared to control fields during both the winter </w:t>
      </w:r>
      <w:r w:rsidR="008726E7">
        <w:rPr>
          <w:rFonts w:ascii="Times New Roman" w:hAnsi="Times New Roman" w:cs="Times New Roman"/>
          <w:bCs/>
          <w:color w:val="000000"/>
        </w:rPr>
        <w:t xml:space="preserve">(Jan-Feb) </w:t>
      </w:r>
      <w:r w:rsidR="00727DEB">
        <w:rPr>
          <w:rFonts w:ascii="Times New Roman" w:hAnsi="Times New Roman" w:cs="Times New Roman"/>
          <w:bCs/>
          <w:color w:val="000000"/>
        </w:rPr>
        <w:t xml:space="preserve">and migration </w:t>
      </w:r>
      <w:r w:rsidR="008726E7">
        <w:rPr>
          <w:rFonts w:ascii="Times New Roman" w:hAnsi="Times New Roman" w:cs="Times New Roman"/>
          <w:bCs/>
          <w:color w:val="000000"/>
        </w:rPr>
        <w:t xml:space="preserve">(Mar-Apr) </w:t>
      </w:r>
      <w:r w:rsidR="00727DEB">
        <w:rPr>
          <w:rFonts w:ascii="Times New Roman" w:hAnsi="Times New Roman" w:cs="Times New Roman"/>
          <w:bCs/>
          <w:color w:val="000000"/>
        </w:rPr>
        <w:t>monitoring periods.</w:t>
      </w:r>
      <w:r w:rsidR="002C6A01">
        <w:rPr>
          <w:rFonts w:ascii="Times New Roman" w:hAnsi="Times New Roman" w:cs="Times New Roman"/>
          <w:bCs/>
          <w:color w:val="000000"/>
        </w:rPr>
        <w:t xml:space="preserve"> Even in control fields, however, vegetative coverage was &gt;</w:t>
      </w:r>
      <w:r w:rsidR="000C0447">
        <w:rPr>
          <w:rFonts w:ascii="Times New Roman" w:hAnsi="Times New Roman" w:cs="Times New Roman"/>
          <w:bCs/>
          <w:color w:val="000000"/>
        </w:rPr>
        <w:t>60</w:t>
      </w:r>
      <w:r w:rsidR="002C6A01">
        <w:rPr>
          <w:rFonts w:ascii="Times New Roman" w:hAnsi="Times New Roman" w:cs="Times New Roman"/>
          <w:bCs/>
          <w:color w:val="000000"/>
        </w:rPr>
        <w:t>% during the winter period and &gt;</w:t>
      </w:r>
      <w:r w:rsidR="000C0447">
        <w:rPr>
          <w:rFonts w:ascii="Times New Roman" w:hAnsi="Times New Roman" w:cs="Times New Roman"/>
          <w:bCs/>
          <w:color w:val="000000"/>
        </w:rPr>
        <w:t>80</w:t>
      </w:r>
      <w:r w:rsidR="002C6A01">
        <w:rPr>
          <w:rFonts w:ascii="Times New Roman" w:hAnsi="Times New Roman" w:cs="Times New Roman"/>
          <w:bCs/>
          <w:color w:val="000000"/>
        </w:rPr>
        <w:t xml:space="preserve">% during the migration </w:t>
      </w:r>
      <w:r w:rsidR="00A034BF">
        <w:rPr>
          <w:rFonts w:ascii="Times New Roman" w:hAnsi="Times New Roman" w:cs="Times New Roman"/>
          <w:bCs/>
          <w:color w:val="000000"/>
        </w:rPr>
        <w:t xml:space="preserve">period. </w:t>
      </w:r>
      <w:r w:rsidR="00A034BF" w:rsidRPr="00DE2C56">
        <w:rPr>
          <w:rFonts w:ascii="Times New Roman" w:hAnsi="Times New Roman" w:cs="Times New Roman"/>
          <w:bCs/>
          <w:color w:val="000000"/>
        </w:rPr>
        <w:t>Greater</w:t>
      </w:r>
      <w:r w:rsidR="00455964" w:rsidRPr="00DE2C56">
        <w:rPr>
          <w:rFonts w:ascii="Times New Roman" w:hAnsi="Times New Roman" w:cs="Times New Roman"/>
          <w:bCs/>
          <w:color w:val="000000"/>
        </w:rPr>
        <w:t xml:space="preserve"> vegetation</w:t>
      </w:r>
      <w:r w:rsidR="00727DEB">
        <w:rPr>
          <w:rFonts w:ascii="Times New Roman" w:hAnsi="Times New Roman" w:cs="Times New Roman"/>
          <w:bCs/>
          <w:color w:val="000000"/>
        </w:rPr>
        <w:t xml:space="preserve"> coverage</w:t>
      </w:r>
      <w:r w:rsidR="00455964" w:rsidRPr="00DE2C56">
        <w:rPr>
          <w:rFonts w:ascii="Times New Roman" w:hAnsi="Times New Roman" w:cs="Times New Roman"/>
          <w:bCs/>
          <w:color w:val="000000"/>
        </w:rPr>
        <w:t xml:space="preserve"> on crop fields</w:t>
      </w:r>
      <w:r w:rsidR="002C6A01">
        <w:rPr>
          <w:rFonts w:ascii="Times New Roman" w:hAnsi="Times New Roman" w:cs="Times New Roman"/>
          <w:bCs/>
          <w:color w:val="000000"/>
        </w:rPr>
        <w:t>, regardless of whether it comes from planting cover crops or germination from the seed bank,</w:t>
      </w:r>
      <w:r w:rsidR="00455964" w:rsidRPr="00DE2C56">
        <w:rPr>
          <w:rFonts w:ascii="Times New Roman" w:hAnsi="Times New Roman" w:cs="Times New Roman"/>
          <w:bCs/>
          <w:color w:val="000000"/>
        </w:rPr>
        <w:t xml:space="preserve"> can yield potential benefits to soil conservation and water quality</w:t>
      </w:r>
      <w:r w:rsidR="00727DEB">
        <w:rPr>
          <w:rFonts w:ascii="Times New Roman" w:hAnsi="Times New Roman" w:cs="Times New Roman"/>
          <w:bCs/>
          <w:color w:val="000000"/>
        </w:rPr>
        <w:t xml:space="preserve"> (</w:t>
      </w:r>
      <w:r w:rsidR="00ED5048">
        <w:rPr>
          <w:rFonts w:ascii="Times New Roman" w:hAnsi="Times New Roman" w:cs="Times New Roman"/>
          <w:bCs/>
          <w:color w:val="000000"/>
        </w:rPr>
        <w:t>Groff 2015</w:t>
      </w:r>
      <w:r w:rsidR="00727DEB">
        <w:rPr>
          <w:rFonts w:ascii="Times New Roman" w:hAnsi="Times New Roman" w:cs="Times New Roman"/>
          <w:bCs/>
          <w:color w:val="000000"/>
        </w:rPr>
        <w:t>)</w:t>
      </w:r>
      <w:r w:rsidR="00455964" w:rsidRPr="00DE2C56">
        <w:rPr>
          <w:rFonts w:ascii="Times New Roman" w:hAnsi="Times New Roman" w:cs="Times New Roman"/>
          <w:bCs/>
          <w:color w:val="000000"/>
        </w:rPr>
        <w:t xml:space="preserve">. </w:t>
      </w:r>
      <w:r w:rsidR="00727DEB">
        <w:rPr>
          <w:rFonts w:ascii="Times New Roman" w:hAnsi="Times New Roman" w:cs="Times New Roman"/>
          <w:bCs/>
          <w:color w:val="000000"/>
        </w:rPr>
        <w:t>Even p</w:t>
      </w:r>
      <w:r w:rsidR="00455964" w:rsidRPr="00DE2C56">
        <w:rPr>
          <w:rFonts w:ascii="Times New Roman" w:hAnsi="Times New Roman" w:cs="Times New Roman"/>
          <w:bCs/>
          <w:color w:val="000000"/>
        </w:rPr>
        <w:t xml:space="preserve">lanting </w:t>
      </w:r>
      <w:r w:rsidR="00727DEB">
        <w:rPr>
          <w:rFonts w:ascii="Times New Roman" w:hAnsi="Times New Roman" w:cs="Times New Roman"/>
          <w:bCs/>
          <w:color w:val="000000"/>
        </w:rPr>
        <w:t xml:space="preserve">single species </w:t>
      </w:r>
      <w:r w:rsidR="00455964" w:rsidRPr="00DE2C56">
        <w:rPr>
          <w:rFonts w:ascii="Times New Roman" w:hAnsi="Times New Roman" w:cs="Times New Roman"/>
          <w:bCs/>
          <w:color w:val="000000"/>
        </w:rPr>
        <w:t xml:space="preserve">cover crops, such as winter wheat, can have a positive effect on maintaining soil structure and quality (Kasper and Singer 2015). </w:t>
      </w:r>
    </w:p>
    <w:p w14:paraId="746F1D7E" w14:textId="5E694FA2" w:rsidR="008B6263" w:rsidRPr="00DE2C56" w:rsidRDefault="008B6263" w:rsidP="008B6263">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 xml:space="preserve">The </w:t>
      </w:r>
      <w:r w:rsidR="00035A82">
        <w:rPr>
          <w:rFonts w:ascii="Times New Roman" w:hAnsi="Times New Roman" w:cs="Times New Roman"/>
          <w:bCs/>
          <w:color w:val="000000"/>
        </w:rPr>
        <w:t xml:space="preserve">relative </w:t>
      </w:r>
      <w:r w:rsidRPr="00DE2C56">
        <w:rPr>
          <w:rFonts w:ascii="Times New Roman" w:hAnsi="Times New Roman" w:cs="Times New Roman"/>
          <w:bCs/>
          <w:color w:val="000000"/>
        </w:rPr>
        <w:t>composition of cover crop fields</w:t>
      </w:r>
      <w:r w:rsidR="00C56CB7">
        <w:rPr>
          <w:rFonts w:ascii="Times New Roman" w:hAnsi="Times New Roman" w:cs="Times New Roman"/>
          <w:bCs/>
          <w:color w:val="000000"/>
        </w:rPr>
        <w:t xml:space="preserve"> </w:t>
      </w:r>
      <w:r w:rsidR="00035A82">
        <w:rPr>
          <w:rFonts w:ascii="Times New Roman" w:hAnsi="Times New Roman" w:cs="Times New Roman"/>
          <w:bCs/>
          <w:color w:val="000000"/>
        </w:rPr>
        <w:t>did not appear to be important</w:t>
      </w:r>
      <w:r w:rsidRPr="00DE2C56">
        <w:rPr>
          <w:rFonts w:ascii="Times New Roman" w:hAnsi="Times New Roman" w:cs="Times New Roman"/>
          <w:bCs/>
          <w:color w:val="000000"/>
        </w:rPr>
        <w:t xml:space="preserve"> in avian </w:t>
      </w:r>
      <w:r w:rsidR="00C56CB7">
        <w:rPr>
          <w:rFonts w:ascii="Times New Roman" w:hAnsi="Times New Roman" w:cs="Times New Roman"/>
          <w:bCs/>
          <w:color w:val="000000"/>
        </w:rPr>
        <w:t xml:space="preserve">field </w:t>
      </w:r>
      <w:r w:rsidR="00DB67D8">
        <w:rPr>
          <w:rFonts w:ascii="Times New Roman" w:hAnsi="Times New Roman" w:cs="Times New Roman"/>
          <w:bCs/>
          <w:color w:val="000000"/>
        </w:rPr>
        <w:t xml:space="preserve">habitat </w:t>
      </w:r>
      <w:r w:rsidRPr="00DE2C56">
        <w:rPr>
          <w:rFonts w:ascii="Times New Roman" w:hAnsi="Times New Roman" w:cs="Times New Roman"/>
          <w:bCs/>
          <w:color w:val="000000"/>
        </w:rPr>
        <w:t>selection</w:t>
      </w:r>
      <w:r w:rsidR="00035A82">
        <w:rPr>
          <w:rFonts w:ascii="Times New Roman" w:hAnsi="Times New Roman" w:cs="Times New Roman"/>
          <w:bCs/>
          <w:color w:val="000000"/>
        </w:rPr>
        <w:t xml:space="preserve"> in that</w:t>
      </w:r>
      <w:r w:rsidR="00533B95">
        <w:rPr>
          <w:rFonts w:ascii="Times New Roman" w:hAnsi="Times New Roman" w:cs="Times New Roman"/>
          <w:bCs/>
          <w:color w:val="000000"/>
        </w:rPr>
        <w:t xml:space="preserve"> the percent </w:t>
      </w:r>
      <w:r w:rsidR="00035A82">
        <w:rPr>
          <w:rFonts w:ascii="Times New Roman" w:hAnsi="Times New Roman" w:cs="Times New Roman"/>
          <w:bCs/>
          <w:color w:val="000000"/>
        </w:rPr>
        <w:t xml:space="preserve">cover </w:t>
      </w:r>
      <w:r w:rsidR="00533B95">
        <w:rPr>
          <w:rFonts w:ascii="Times New Roman" w:hAnsi="Times New Roman" w:cs="Times New Roman"/>
          <w:bCs/>
          <w:color w:val="000000"/>
        </w:rPr>
        <w:t xml:space="preserve">of forbs </w:t>
      </w:r>
      <w:r w:rsidR="00175BBE">
        <w:rPr>
          <w:rFonts w:ascii="Times New Roman" w:hAnsi="Times New Roman" w:cs="Times New Roman"/>
          <w:bCs/>
          <w:color w:val="000000"/>
        </w:rPr>
        <w:t>and</w:t>
      </w:r>
      <w:r w:rsidR="00533B95">
        <w:rPr>
          <w:rFonts w:ascii="Times New Roman" w:hAnsi="Times New Roman" w:cs="Times New Roman"/>
          <w:bCs/>
          <w:color w:val="000000"/>
        </w:rPr>
        <w:t xml:space="preserve"> grasses</w:t>
      </w:r>
      <w:r w:rsidR="00035A82">
        <w:rPr>
          <w:rFonts w:ascii="Times New Roman" w:hAnsi="Times New Roman" w:cs="Times New Roman"/>
          <w:bCs/>
          <w:color w:val="000000"/>
        </w:rPr>
        <w:t xml:space="preserve"> w</w:t>
      </w:r>
      <w:r w:rsidR="00175BBE">
        <w:rPr>
          <w:rFonts w:ascii="Times New Roman" w:hAnsi="Times New Roman" w:cs="Times New Roman"/>
          <w:bCs/>
          <w:color w:val="000000"/>
        </w:rPr>
        <w:t>ere</w:t>
      </w:r>
      <w:r w:rsidR="00035A82">
        <w:rPr>
          <w:rFonts w:ascii="Times New Roman" w:hAnsi="Times New Roman" w:cs="Times New Roman"/>
          <w:bCs/>
          <w:color w:val="000000"/>
        </w:rPr>
        <w:t xml:space="preserve"> not </w:t>
      </w:r>
      <w:r w:rsidR="00533B95">
        <w:rPr>
          <w:rFonts w:ascii="Times New Roman" w:hAnsi="Times New Roman" w:cs="Times New Roman"/>
          <w:bCs/>
          <w:color w:val="000000"/>
        </w:rPr>
        <w:t xml:space="preserve">important </w:t>
      </w:r>
      <w:r w:rsidR="00DB67D8">
        <w:rPr>
          <w:rFonts w:ascii="Times New Roman" w:hAnsi="Times New Roman" w:cs="Times New Roman"/>
          <w:bCs/>
          <w:color w:val="000000"/>
        </w:rPr>
        <w:t>covariate</w:t>
      </w:r>
      <w:r w:rsidR="00175BBE">
        <w:rPr>
          <w:rFonts w:ascii="Times New Roman" w:hAnsi="Times New Roman" w:cs="Times New Roman"/>
          <w:bCs/>
          <w:color w:val="000000"/>
        </w:rPr>
        <w:t>s</w:t>
      </w:r>
      <w:r w:rsidR="00DB67D8">
        <w:rPr>
          <w:rFonts w:ascii="Times New Roman" w:hAnsi="Times New Roman" w:cs="Times New Roman"/>
          <w:bCs/>
          <w:color w:val="000000"/>
        </w:rPr>
        <w:t xml:space="preserve"> </w:t>
      </w:r>
      <w:r w:rsidR="00533B95">
        <w:rPr>
          <w:rFonts w:ascii="Times New Roman" w:hAnsi="Times New Roman" w:cs="Times New Roman"/>
          <w:bCs/>
          <w:color w:val="000000"/>
        </w:rPr>
        <w:t>in individual avian occupancy models</w:t>
      </w:r>
      <w:r w:rsidRPr="00DE2C56">
        <w:rPr>
          <w:rFonts w:ascii="Times New Roman" w:hAnsi="Times New Roman" w:cs="Times New Roman"/>
          <w:bCs/>
          <w:color w:val="000000"/>
        </w:rPr>
        <w:t>.</w:t>
      </w:r>
      <w:r w:rsidR="00DB67D8">
        <w:rPr>
          <w:rFonts w:ascii="Times New Roman" w:hAnsi="Times New Roman" w:cs="Times New Roman"/>
          <w:bCs/>
          <w:color w:val="000000"/>
        </w:rPr>
        <w:t xml:space="preserve"> </w:t>
      </w:r>
      <w:r w:rsidR="006308B1">
        <w:rPr>
          <w:rFonts w:ascii="Times New Roman" w:hAnsi="Times New Roman" w:cs="Times New Roman"/>
          <w:bCs/>
          <w:color w:val="000000"/>
        </w:rPr>
        <w:t>B</w:t>
      </w:r>
      <w:r w:rsidR="00DB67D8">
        <w:rPr>
          <w:rFonts w:ascii="Times New Roman" w:hAnsi="Times New Roman" w:cs="Times New Roman"/>
          <w:bCs/>
          <w:color w:val="000000"/>
        </w:rPr>
        <w:t>oth cover crop and control fields typically had divers</w:t>
      </w:r>
      <w:r w:rsidR="00175BBE">
        <w:rPr>
          <w:rFonts w:ascii="Times New Roman" w:hAnsi="Times New Roman" w:cs="Times New Roman"/>
          <w:bCs/>
          <w:color w:val="000000"/>
        </w:rPr>
        <w:t>e and extensive</w:t>
      </w:r>
      <w:r w:rsidR="00DB67D8">
        <w:rPr>
          <w:rFonts w:ascii="Times New Roman" w:hAnsi="Times New Roman" w:cs="Times New Roman"/>
          <w:bCs/>
          <w:color w:val="000000"/>
        </w:rPr>
        <w:t xml:space="preserve"> forb and grass </w:t>
      </w:r>
      <w:r w:rsidR="00175BBE">
        <w:rPr>
          <w:rFonts w:ascii="Times New Roman" w:hAnsi="Times New Roman" w:cs="Times New Roman"/>
          <w:bCs/>
          <w:color w:val="000000"/>
        </w:rPr>
        <w:t>cover</w:t>
      </w:r>
      <w:r w:rsidR="00DB67D8">
        <w:rPr>
          <w:rFonts w:ascii="Times New Roman" w:hAnsi="Times New Roman" w:cs="Times New Roman"/>
          <w:bCs/>
          <w:color w:val="000000"/>
        </w:rPr>
        <w:t xml:space="preserve">, </w:t>
      </w:r>
      <w:r w:rsidR="00035A82">
        <w:rPr>
          <w:rFonts w:ascii="Times New Roman" w:hAnsi="Times New Roman" w:cs="Times New Roman"/>
          <w:bCs/>
          <w:color w:val="000000"/>
        </w:rPr>
        <w:t>apparently at sufficient levels to be attractive for avian</w:t>
      </w:r>
      <w:r w:rsidR="00DB67D8">
        <w:rPr>
          <w:rFonts w:ascii="Times New Roman" w:hAnsi="Times New Roman" w:cs="Times New Roman"/>
          <w:bCs/>
          <w:color w:val="000000"/>
        </w:rPr>
        <w:t xml:space="preserve"> field selection.</w:t>
      </w:r>
      <w:r w:rsidRPr="00DE2C56">
        <w:rPr>
          <w:rFonts w:ascii="Times New Roman" w:hAnsi="Times New Roman" w:cs="Times New Roman"/>
          <w:bCs/>
          <w:color w:val="000000"/>
        </w:rPr>
        <w:t xml:space="preserve"> Heterogeneity of plant species can provide benefits</w:t>
      </w:r>
      <w:r w:rsidR="00C56CB7">
        <w:rPr>
          <w:rFonts w:ascii="Times New Roman" w:hAnsi="Times New Roman" w:cs="Times New Roman"/>
          <w:bCs/>
          <w:color w:val="000000"/>
        </w:rPr>
        <w:t xml:space="preserve"> in terms of </w:t>
      </w:r>
      <w:r w:rsidRPr="00DE2C56">
        <w:rPr>
          <w:rFonts w:ascii="Times New Roman" w:hAnsi="Times New Roman" w:cs="Times New Roman"/>
          <w:bCs/>
          <w:color w:val="000000"/>
        </w:rPr>
        <w:t xml:space="preserve">food </w:t>
      </w:r>
      <w:r w:rsidR="00C56CB7">
        <w:rPr>
          <w:rFonts w:ascii="Times New Roman" w:hAnsi="Times New Roman" w:cs="Times New Roman"/>
          <w:bCs/>
          <w:color w:val="000000"/>
        </w:rPr>
        <w:t xml:space="preserve">and cover </w:t>
      </w:r>
      <w:r w:rsidRPr="00DE2C56">
        <w:rPr>
          <w:rFonts w:ascii="Times New Roman" w:hAnsi="Times New Roman" w:cs="Times New Roman"/>
          <w:bCs/>
          <w:color w:val="000000"/>
        </w:rPr>
        <w:t>resources. Most of the fields planted in cover crop</w:t>
      </w:r>
      <w:r w:rsidR="004E37D2">
        <w:rPr>
          <w:rFonts w:ascii="Times New Roman" w:hAnsi="Times New Roman" w:cs="Times New Roman"/>
          <w:bCs/>
          <w:color w:val="000000"/>
        </w:rPr>
        <w:t>s</w:t>
      </w:r>
      <w:r w:rsidRPr="00DE2C56">
        <w:rPr>
          <w:rFonts w:ascii="Times New Roman" w:hAnsi="Times New Roman" w:cs="Times New Roman"/>
          <w:bCs/>
          <w:color w:val="000000"/>
        </w:rPr>
        <w:t xml:space="preserve"> in this study </w:t>
      </w:r>
      <w:r w:rsidR="005F70CD">
        <w:rPr>
          <w:rFonts w:ascii="Times New Roman" w:hAnsi="Times New Roman" w:cs="Times New Roman"/>
          <w:bCs/>
          <w:color w:val="000000"/>
        </w:rPr>
        <w:t xml:space="preserve">were planted in </w:t>
      </w:r>
      <w:r w:rsidRPr="00DE2C56">
        <w:rPr>
          <w:rFonts w:ascii="Times New Roman" w:hAnsi="Times New Roman" w:cs="Times New Roman"/>
          <w:bCs/>
          <w:color w:val="000000"/>
        </w:rPr>
        <w:t xml:space="preserve">a </w:t>
      </w:r>
      <w:r w:rsidR="005F70CD">
        <w:rPr>
          <w:rFonts w:ascii="Times New Roman" w:hAnsi="Times New Roman" w:cs="Times New Roman"/>
          <w:bCs/>
          <w:color w:val="000000"/>
        </w:rPr>
        <w:t>mixture</w:t>
      </w:r>
      <w:r w:rsidRPr="00DE2C56">
        <w:rPr>
          <w:rFonts w:ascii="Times New Roman" w:hAnsi="Times New Roman" w:cs="Times New Roman"/>
          <w:bCs/>
          <w:color w:val="000000"/>
        </w:rPr>
        <w:t xml:space="preserve"> of </w:t>
      </w:r>
      <w:r w:rsidRPr="00DE2C56">
        <w:rPr>
          <w:rFonts w:ascii="Times New Roman" w:hAnsi="Times New Roman" w:cs="Times New Roman"/>
          <w:bCs/>
          <w:color w:val="000000"/>
        </w:rPr>
        <w:lastRenderedPageBreak/>
        <w:t xml:space="preserve">plant </w:t>
      </w:r>
      <w:r w:rsidR="00A034BF" w:rsidRPr="00DE2C56">
        <w:rPr>
          <w:rFonts w:ascii="Times New Roman" w:hAnsi="Times New Roman" w:cs="Times New Roman"/>
          <w:bCs/>
          <w:color w:val="000000"/>
        </w:rPr>
        <w:t>species</w:t>
      </w:r>
      <w:r w:rsidR="00A034BF">
        <w:rPr>
          <w:rFonts w:ascii="Times New Roman" w:hAnsi="Times New Roman" w:cs="Times New Roman"/>
          <w:bCs/>
          <w:color w:val="000000"/>
        </w:rPr>
        <w:t xml:space="preserve"> (</w:t>
      </w:r>
      <w:r w:rsidR="00F546F8">
        <w:rPr>
          <w:rFonts w:ascii="Times New Roman" w:hAnsi="Times New Roman" w:cs="Times New Roman"/>
          <w:bCs/>
          <w:color w:val="000000"/>
        </w:rPr>
        <w:t xml:space="preserve">i.e., </w:t>
      </w:r>
      <w:r w:rsidR="00123174">
        <w:rPr>
          <w:rFonts w:ascii="Times New Roman" w:hAnsi="Times New Roman" w:cs="Times New Roman"/>
          <w:bCs/>
          <w:color w:val="000000"/>
        </w:rPr>
        <w:t>legumes, winter</w:t>
      </w:r>
      <w:r w:rsidR="005F70CD">
        <w:rPr>
          <w:rFonts w:ascii="Times New Roman" w:hAnsi="Times New Roman" w:cs="Times New Roman"/>
          <w:bCs/>
          <w:color w:val="000000"/>
        </w:rPr>
        <w:t xml:space="preserve"> </w:t>
      </w:r>
      <w:r w:rsidRPr="00DE2C56">
        <w:rPr>
          <w:rFonts w:ascii="Times New Roman" w:hAnsi="Times New Roman" w:cs="Times New Roman"/>
          <w:bCs/>
          <w:color w:val="000000"/>
        </w:rPr>
        <w:t>wheat</w:t>
      </w:r>
      <w:r w:rsidR="004E37D2">
        <w:rPr>
          <w:rFonts w:ascii="Times New Roman" w:hAnsi="Times New Roman" w:cs="Times New Roman"/>
          <w:bCs/>
          <w:color w:val="000000"/>
        </w:rPr>
        <w:t xml:space="preserve">, </w:t>
      </w:r>
      <w:r w:rsidR="00175BBE">
        <w:rPr>
          <w:rFonts w:ascii="Times New Roman" w:hAnsi="Times New Roman" w:cs="Times New Roman"/>
          <w:bCs/>
          <w:color w:val="000000"/>
        </w:rPr>
        <w:t xml:space="preserve">cereal rye, </w:t>
      </w:r>
      <w:r w:rsidR="004E37D2">
        <w:rPr>
          <w:rFonts w:ascii="Times New Roman" w:hAnsi="Times New Roman" w:cs="Times New Roman"/>
          <w:bCs/>
          <w:color w:val="000000"/>
        </w:rPr>
        <w:t>buckwheat</w:t>
      </w:r>
      <w:r w:rsidR="005B38F6">
        <w:rPr>
          <w:rFonts w:ascii="Times New Roman" w:hAnsi="Times New Roman" w:cs="Times New Roman"/>
          <w:bCs/>
          <w:color w:val="000000"/>
        </w:rPr>
        <w:t>)</w:t>
      </w:r>
      <w:r w:rsidR="00A034BF">
        <w:rPr>
          <w:rFonts w:ascii="Times New Roman" w:hAnsi="Times New Roman" w:cs="Times New Roman"/>
          <w:bCs/>
          <w:color w:val="000000"/>
        </w:rPr>
        <w:t>. E</w:t>
      </w:r>
      <w:r w:rsidR="00587239">
        <w:rPr>
          <w:rFonts w:ascii="Times New Roman" w:hAnsi="Times New Roman" w:cs="Times New Roman"/>
          <w:bCs/>
          <w:color w:val="000000"/>
        </w:rPr>
        <w:t xml:space="preserve">xcluding the cover crop species themselves, </w:t>
      </w:r>
      <w:r w:rsidRPr="00DE2C56">
        <w:rPr>
          <w:rFonts w:ascii="Times New Roman" w:hAnsi="Times New Roman" w:cs="Times New Roman"/>
          <w:bCs/>
          <w:color w:val="000000"/>
        </w:rPr>
        <w:t xml:space="preserve">cover crop and control fields during both years had </w:t>
      </w:r>
      <w:r w:rsidR="00587239">
        <w:rPr>
          <w:rFonts w:ascii="Times New Roman" w:hAnsi="Times New Roman" w:cs="Times New Roman"/>
          <w:bCs/>
          <w:color w:val="000000"/>
        </w:rPr>
        <w:t xml:space="preserve">similar forb and grass </w:t>
      </w:r>
      <w:r w:rsidR="00A034BF">
        <w:rPr>
          <w:rFonts w:ascii="Times New Roman" w:hAnsi="Times New Roman" w:cs="Times New Roman"/>
          <w:bCs/>
          <w:color w:val="000000"/>
        </w:rPr>
        <w:t>composition. Although</w:t>
      </w:r>
      <w:r w:rsidR="00A24900">
        <w:rPr>
          <w:rFonts w:ascii="Times New Roman" w:hAnsi="Times New Roman" w:cs="Times New Roman"/>
          <w:bCs/>
          <w:color w:val="000000"/>
        </w:rPr>
        <w:t xml:space="preserve"> planting cover crops increased vegetative cover, </w:t>
      </w:r>
      <w:r w:rsidRPr="00DE2C56">
        <w:rPr>
          <w:rFonts w:ascii="Times New Roman" w:hAnsi="Times New Roman" w:cs="Times New Roman"/>
          <w:bCs/>
          <w:color w:val="000000"/>
        </w:rPr>
        <w:t xml:space="preserve">the natural seed bank </w:t>
      </w:r>
      <w:r w:rsidR="00A24900">
        <w:rPr>
          <w:rFonts w:ascii="Times New Roman" w:hAnsi="Times New Roman" w:cs="Times New Roman"/>
          <w:bCs/>
          <w:color w:val="000000"/>
        </w:rPr>
        <w:t xml:space="preserve">also </w:t>
      </w:r>
      <w:r w:rsidRPr="00DE2C56">
        <w:rPr>
          <w:rFonts w:ascii="Times New Roman" w:hAnsi="Times New Roman" w:cs="Times New Roman"/>
          <w:bCs/>
          <w:color w:val="000000"/>
        </w:rPr>
        <w:t>create</w:t>
      </w:r>
      <w:r w:rsidR="00A24900">
        <w:rPr>
          <w:rFonts w:ascii="Times New Roman" w:hAnsi="Times New Roman" w:cs="Times New Roman"/>
          <w:bCs/>
          <w:color w:val="000000"/>
        </w:rPr>
        <w:t>d</w:t>
      </w:r>
      <w:r w:rsidRPr="00DE2C56">
        <w:rPr>
          <w:rFonts w:ascii="Times New Roman" w:hAnsi="Times New Roman" w:cs="Times New Roman"/>
          <w:bCs/>
          <w:color w:val="000000"/>
        </w:rPr>
        <w:t xml:space="preserve"> heterogenous species composition on these </w:t>
      </w:r>
      <w:r w:rsidR="00621DF6" w:rsidRPr="00DE2C56">
        <w:rPr>
          <w:rFonts w:ascii="Times New Roman" w:hAnsi="Times New Roman" w:cs="Times New Roman"/>
          <w:bCs/>
          <w:color w:val="000000"/>
        </w:rPr>
        <w:t xml:space="preserve">fields </w:t>
      </w:r>
      <w:r w:rsidR="00621DF6">
        <w:rPr>
          <w:rFonts w:ascii="Times New Roman" w:hAnsi="Times New Roman" w:cs="Times New Roman"/>
          <w:bCs/>
          <w:color w:val="000000"/>
        </w:rPr>
        <w:t>that</w:t>
      </w:r>
      <w:r w:rsidR="001C14BA">
        <w:rPr>
          <w:rFonts w:ascii="Times New Roman" w:hAnsi="Times New Roman" w:cs="Times New Roman"/>
          <w:bCs/>
          <w:color w:val="000000"/>
        </w:rPr>
        <w:t xml:space="preserve"> provided some soil and water protection</w:t>
      </w:r>
      <w:r w:rsidRPr="00DE2C56">
        <w:rPr>
          <w:rFonts w:ascii="Times New Roman" w:hAnsi="Times New Roman" w:cs="Times New Roman"/>
          <w:bCs/>
          <w:color w:val="000000"/>
        </w:rPr>
        <w:t xml:space="preserve">. </w:t>
      </w:r>
    </w:p>
    <w:p w14:paraId="11D9A2FF" w14:textId="0133AE32" w:rsidR="00DE750B" w:rsidRDefault="00E72504" w:rsidP="006E5BA8">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We documented a large diversity of avian species using cover crop fields</w:t>
      </w:r>
      <w:r w:rsidR="005B35B1">
        <w:rPr>
          <w:rFonts w:ascii="Times New Roman" w:hAnsi="Times New Roman" w:cs="Times New Roman"/>
          <w:bCs/>
          <w:color w:val="000000"/>
        </w:rPr>
        <w:t xml:space="preserve"> (i.e., 70 species)</w:t>
      </w:r>
      <w:r w:rsidRPr="00DE2C56">
        <w:rPr>
          <w:rFonts w:ascii="Times New Roman" w:hAnsi="Times New Roman" w:cs="Times New Roman"/>
          <w:bCs/>
          <w:color w:val="000000"/>
        </w:rPr>
        <w:t>, which suggests that this practice has potential value for providing avian wintering and migration stopover habitat.</w:t>
      </w:r>
      <w:r w:rsidR="00455964" w:rsidRPr="00DE2C56">
        <w:rPr>
          <w:rFonts w:ascii="Times New Roman" w:hAnsi="Times New Roman" w:cs="Times New Roman"/>
          <w:bCs/>
          <w:color w:val="000000"/>
        </w:rPr>
        <w:t xml:space="preserve"> </w:t>
      </w:r>
      <w:r w:rsidR="00036133">
        <w:rPr>
          <w:rFonts w:ascii="Times New Roman" w:hAnsi="Times New Roman" w:cs="Times New Roman"/>
          <w:bCs/>
          <w:color w:val="000000"/>
        </w:rPr>
        <w:t>Th</w:t>
      </w:r>
      <w:r w:rsidR="00DE750B">
        <w:rPr>
          <w:rFonts w:ascii="Times New Roman" w:hAnsi="Times New Roman" w:cs="Times New Roman"/>
          <w:bCs/>
          <w:color w:val="000000"/>
        </w:rPr>
        <w:t xml:space="preserve">e </w:t>
      </w:r>
      <w:r w:rsidR="00541F6A">
        <w:rPr>
          <w:rFonts w:ascii="Times New Roman" w:hAnsi="Times New Roman" w:cs="Times New Roman"/>
          <w:bCs/>
          <w:color w:val="000000"/>
        </w:rPr>
        <w:t xml:space="preserve">fields monitored in this study </w:t>
      </w:r>
      <w:r w:rsidR="00036133">
        <w:rPr>
          <w:rFonts w:ascii="Times New Roman" w:hAnsi="Times New Roman" w:cs="Times New Roman"/>
          <w:bCs/>
          <w:color w:val="000000"/>
        </w:rPr>
        <w:t>occurred in landscapes dominated by agriculture</w:t>
      </w:r>
      <w:r w:rsidR="00541F6A">
        <w:rPr>
          <w:rFonts w:ascii="Times New Roman" w:hAnsi="Times New Roman" w:cs="Times New Roman"/>
          <w:bCs/>
          <w:color w:val="000000"/>
        </w:rPr>
        <w:t xml:space="preserve">, which can influence avian use </w:t>
      </w:r>
      <w:r w:rsidR="00036133">
        <w:rPr>
          <w:rFonts w:ascii="Times New Roman" w:hAnsi="Times New Roman" w:cs="Times New Roman"/>
          <w:bCs/>
          <w:color w:val="000000"/>
        </w:rPr>
        <w:t>(Lituma and Buehler 2020)</w:t>
      </w:r>
      <w:r w:rsidR="00541F6A">
        <w:rPr>
          <w:rFonts w:ascii="Times New Roman" w:hAnsi="Times New Roman" w:cs="Times New Roman"/>
          <w:bCs/>
          <w:color w:val="000000"/>
        </w:rPr>
        <w:t xml:space="preserve">.  However, </w:t>
      </w:r>
      <w:r w:rsidR="00036133">
        <w:rPr>
          <w:rFonts w:ascii="Times New Roman" w:hAnsi="Times New Roman" w:cs="Times New Roman"/>
          <w:bCs/>
          <w:color w:val="000000"/>
        </w:rPr>
        <w:t>landscape</w:t>
      </w:r>
      <w:r w:rsidR="005B35B1">
        <w:rPr>
          <w:rFonts w:ascii="Times New Roman" w:hAnsi="Times New Roman" w:cs="Times New Roman"/>
          <w:bCs/>
          <w:color w:val="000000"/>
        </w:rPr>
        <w:t xml:space="preserve"> composition</w:t>
      </w:r>
      <w:r w:rsidR="00036133">
        <w:rPr>
          <w:rFonts w:ascii="Times New Roman" w:hAnsi="Times New Roman" w:cs="Times New Roman"/>
          <w:bCs/>
          <w:color w:val="000000"/>
        </w:rPr>
        <w:t xml:space="preserve"> did not differ between cover crop and control fields</w:t>
      </w:r>
      <w:r w:rsidR="00FB6E20">
        <w:rPr>
          <w:rFonts w:ascii="Times New Roman" w:hAnsi="Times New Roman" w:cs="Times New Roman"/>
          <w:bCs/>
          <w:color w:val="000000"/>
        </w:rPr>
        <w:t xml:space="preserve"> in our study</w:t>
      </w:r>
      <w:r w:rsidR="00036133">
        <w:rPr>
          <w:rFonts w:ascii="Times New Roman" w:hAnsi="Times New Roman" w:cs="Times New Roman"/>
          <w:bCs/>
          <w:color w:val="000000"/>
        </w:rPr>
        <w:t>.</w:t>
      </w:r>
      <w:r w:rsidR="00FB6E20">
        <w:rPr>
          <w:rFonts w:ascii="Times New Roman" w:hAnsi="Times New Roman" w:cs="Times New Roman"/>
          <w:bCs/>
          <w:color w:val="000000"/>
        </w:rPr>
        <w:t xml:space="preserve"> </w:t>
      </w:r>
      <w:r w:rsidR="00A034BF">
        <w:rPr>
          <w:rFonts w:ascii="Times New Roman" w:hAnsi="Times New Roman" w:cs="Times New Roman"/>
          <w:bCs/>
          <w:color w:val="000000"/>
        </w:rPr>
        <w:t>Thus,</w:t>
      </w:r>
      <w:r w:rsidR="00FB6E20">
        <w:rPr>
          <w:rFonts w:ascii="Times New Roman" w:hAnsi="Times New Roman" w:cs="Times New Roman"/>
          <w:bCs/>
          <w:color w:val="000000"/>
        </w:rPr>
        <w:t xml:space="preserve"> the differences in avian use we documented in cover crop versus control fields reflected differences in the vegetation present on the fields, rather than differences in landscape composition the fields were </w:t>
      </w:r>
      <w:r w:rsidR="00541F6A">
        <w:rPr>
          <w:rFonts w:ascii="Times New Roman" w:hAnsi="Times New Roman" w:cs="Times New Roman"/>
          <w:bCs/>
          <w:color w:val="000000"/>
        </w:rPr>
        <w:t xml:space="preserve">located </w:t>
      </w:r>
      <w:r w:rsidR="00FB6E20">
        <w:rPr>
          <w:rFonts w:ascii="Times New Roman" w:hAnsi="Times New Roman" w:cs="Times New Roman"/>
          <w:bCs/>
          <w:color w:val="000000"/>
        </w:rPr>
        <w:t xml:space="preserve">in. </w:t>
      </w:r>
      <w:r w:rsidR="00036133">
        <w:rPr>
          <w:rFonts w:ascii="Times New Roman" w:hAnsi="Times New Roman" w:cs="Times New Roman"/>
          <w:bCs/>
          <w:color w:val="000000"/>
        </w:rPr>
        <w:t xml:space="preserve"> </w:t>
      </w:r>
    </w:p>
    <w:p w14:paraId="1B310C4F" w14:textId="29775A3D" w:rsidR="008D5BCE" w:rsidRDefault="00F55302" w:rsidP="006E5BA8">
      <w:pPr>
        <w:spacing w:line="480" w:lineRule="auto"/>
        <w:ind w:firstLine="720"/>
        <w:rPr>
          <w:rFonts w:ascii="Times New Roman" w:hAnsi="Times New Roman" w:cs="Times New Roman"/>
          <w:bCs/>
          <w:color w:val="000000"/>
        </w:rPr>
      </w:pPr>
      <w:r>
        <w:rPr>
          <w:rFonts w:ascii="Times New Roman" w:hAnsi="Times New Roman" w:cs="Times New Roman"/>
          <w:bCs/>
          <w:color w:val="000000"/>
        </w:rPr>
        <w:t>For f</w:t>
      </w:r>
      <w:r w:rsidR="009D42B2">
        <w:rPr>
          <w:rFonts w:ascii="Times New Roman" w:hAnsi="Times New Roman" w:cs="Times New Roman"/>
          <w:bCs/>
          <w:color w:val="000000"/>
        </w:rPr>
        <w:t>ive of the fourteen focal species modeled</w:t>
      </w:r>
      <w:r>
        <w:rPr>
          <w:rFonts w:ascii="Times New Roman" w:hAnsi="Times New Roman" w:cs="Times New Roman"/>
          <w:bCs/>
          <w:color w:val="000000"/>
        </w:rPr>
        <w:t xml:space="preserve"> (</w:t>
      </w:r>
      <w:r w:rsidRPr="00DE2C56">
        <w:rPr>
          <w:rFonts w:ascii="Times New Roman" w:hAnsi="Times New Roman" w:cs="Times New Roman"/>
          <w:bCs/>
          <w:color w:val="000000"/>
        </w:rPr>
        <w:t>Dickcissel, Eastern Meadowlark, Field Sparrow, Savannah Sparrow, and Red-winged Blackbird</w:t>
      </w:r>
      <w:r>
        <w:rPr>
          <w:rFonts w:ascii="Times New Roman" w:hAnsi="Times New Roman" w:cs="Times New Roman"/>
          <w:bCs/>
          <w:color w:val="000000"/>
        </w:rPr>
        <w:t>)</w:t>
      </w:r>
      <w:r w:rsidR="009D42B2">
        <w:rPr>
          <w:rFonts w:ascii="Times New Roman" w:hAnsi="Times New Roman" w:cs="Times New Roman"/>
          <w:bCs/>
          <w:color w:val="000000"/>
        </w:rPr>
        <w:t xml:space="preserve">, </w:t>
      </w:r>
      <w:r w:rsidR="00DE750B">
        <w:rPr>
          <w:rFonts w:ascii="Times New Roman" w:hAnsi="Times New Roman" w:cs="Times New Roman"/>
          <w:bCs/>
          <w:color w:val="000000"/>
        </w:rPr>
        <w:t>occupancy w</w:t>
      </w:r>
      <w:r w:rsidR="009D42B2">
        <w:rPr>
          <w:rFonts w:ascii="Times New Roman" w:hAnsi="Times New Roman" w:cs="Times New Roman"/>
          <w:bCs/>
          <w:color w:val="000000"/>
        </w:rPr>
        <w:t>as</w:t>
      </w:r>
      <w:r>
        <w:rPr>
          <w:rFonts w:ascii="Times New Roman" w:hAnsi="Times New Roman" w:cs="Times New Roman"/>
          <w:bCs/>
          <w:color w:val="000000"/>
        </w:rPr>
        <w:t xml:space="preserve"> significantly </w:t>
      </w:r>
      <w:r w:rsidR="00DE750B">
        <w:rPr>
          <w:rFonts w:ascii="Times New Roman" w:hAnsi="Times New Roman" w:cs="Times New Roman"/>
          <w:bCs/>
          <w:color w:val="000000"/>
        </w:rPr>
        <w:t xml:space="preserve">greater </w:t>
      </w:r>
      <w:r w:rsidR="00F258EB">
        <w:rPr>
          <w:rFonts w:ascii="Times New Roman" w:hAnsi="Times New Roman" w:cs="Times New Roman"/>
          <w:bCs/>
          <w:color w:val="000000"/>
        </w:rPr>
        <w:t xml:space="preserve">by </w:t>
      </w:r>
      <w:r>
        <w:rPr>
          <w:rFonts w:ascii="Times New Roman" w:hAnsi="Times New Roman" w:cs="Times New Roman"/>
          <w:bCs/>
          <w:color w:val="000000"/>
        </w:rPr>
        <w:t>5-</w:t>
      </w:r>
      <w:r w:rsidR="00F258EB">
        <w:rPr>
          <w:rFonts w:ascii="Times New Roman" w:hAnsi="Times New Roman" w:cs="Times New Roman"/>
          <w:bCs/>
          <w:color w:val="000000"/>
        </w:rPr>
        <w:t>12</w:t>
      </w:r>
      <w:r>
        <w:rPr>
          <w:rFonts w:ascii="Times New Roman" w:hAnsi="Times New Roman" w:cs="Times New Roman"/>
          <w:bCs/>
          <w:color w:val="000000"/>
        </w:rPr>
        <w:t xml:space="preserve">% </w:t>
      </w:r>
      <w:r w:rsidR="00DE750B">
        <w:rPr>
          <w:rFonts w:ascii="Times New Roman" w:hAnsi="Times New Roman" w:cs="Times New Roman"/>
          <w:bCs/>
          <w:color w:val="000000"/>
        </w:rPr>
        <w:t>in cover crop fields than in control fields</w:t>
      </w:r>
      <w:r w:rsidR="00AE491A">
        <w:rPr>
          <w:rFonts w:ascii="Times New Roman" w:hAnsi="Times New Roman" w:cs="Times New Roman"/>
          <w:bCs/>
          <w:color w:val="000000"/>
        </w:rPr>
        <w:t xml:space="preserve"> in winter and migratory period</w:t>
      </w:r>
      <w:r>
        <w:rPr>
          <w:rFonts w:ascii="Times New Roman" w:hAnsi="Times New Roman" w:cs="Times New Roman"/>
          <w:bCs/>
          <w:color w:val="000000"/>
        </w:rPr>
        <w:t xml:space="preserve">s. Conversely, only 1 species (Killdeer) occurred more frequently in control fields, whereas 8 species showed no preference for field </w:t>
      </w:r>
      <w:r w:rsidR="00123174">
        <w:rPr>
          <w:rFonts w:ascii="Times New Roman" w:hAnsi="Times New Roman" w:cs="Times New Roman"/>
          <w:bCs/>
          <w:color w:val="000000"/>
        </w:rPr>
        <w:t>type.</w:t>
      </w:r>
      <w:r w:rsidR="00123174" w:rsidRPr="00DE2C56">
        <w:rPr>
          <w:rFonts w:ascii="Times New Roman" w:hAnsi="Times New Roman" w:cs="Times New Roman"/>
          <w:bCs/>
          <w:color w:val="000000"/>
        </w:rPr>
        <w:t xml:space="preserve"> </w:t>
      </w:r>
      <w:r w:rsidR="00123174">
        <w:rPr>
          <w:rFonts w:ascii="Times New Roman" w:hAnsi="Times New Roman" w:cs="Times New Roman"/>
          <w:bCs/>
          <w:color w:val="000000"/>
        </w:rPr>
        <w:t>These</w:t>
      </w:r>
      <w:r w:rsidR="008D5BCE">
        <w:rPr>
          <w:rFonts w:ascii="Times New Roman" w:hAnsi="Times New Roman" w:cs="Times New Roman"/>
          <w:bCs/>
          <w:color w:val="000000"/>
        </w:rPr>
        <w:t xml:space="preserve"> results </w:t>
      </w:r>
      <w:r w:rsidR="001003A5">
        <w:rPr>
          <w:rFonts w:ascii="Times New Roman" w:hAnsi="Times New Roman" w:cs="Times New Roman"/>
          <w:bCs/>
          <w:color w:val="000000"/>
        </w:rPr>
        <w:t>are</w:t>
      </w:r>
      <w:r w:rsidR="008D5BCE">
        <w:rPr>
          <w:rFonts w:ascii="Times New Roman" w:hAnsi="Times New Roman" w:cs="Times New Roman"/>
          <w:bCs/>
          <w:color w:val="000000"/>
        </w:rPr>
        <w:t xml:space="preserve"> consistent with a similar study from Illinois, where </w:t>
      </w:r>
      <w:r w:rsidR="008D5BCE" w:rsidRPr="00DE2C56">
        <w:rPr>
          <w:rFonts w:ascii="Times New Roman" w:hAnsi="Times New Roman" w:cs="Times New Roman"/>
          <w:bCs/>
          <w:color w:val="000000"/>
        </w:rPr>
        <w:t>cover crop fields ha</w:t>
      </w:r>
      <w:r w:rsidR="008D5BCE">
        <w:rPr>
          <w:rFonts w:ascii="Times New Roman" w:hAnsi="Times New Roman" w:cs="Times New Roman"/>
          <w:bCs/>
          <w:color w:val="000000"/>
        </w:rPr>
        <w:t>d</w:t>
      </w:r>
      <w:r w:rsidR="008D5BCE" w:rsidRPr="00DE2C56">
        <w:rPr>
          <w:rFonts w:ascii="Times New Roman" w:hAnsi="Times New Roman" w:cs="Times New Roman"/>
          <w:bCs/>
          <w:color w:val="000000"/>
        </w:rPr>
        <w:t xml:space="preserve"> greater avian abundance </w:t>
      </w:r>
      <w:r w:rsidR="008D5BCE">
        <w:rPr>
          <w:rFonts w:ascii="Times New Roman" w:hAnsi="Times New Roman" w:cs="Times New Roman"/>
          <w:bCs/>
          <w:color w:val="000000"/>
        </w:rPr>
        <w:t xml:space="preserve">than avian abundance in </w:t>
      </w:r>
      <w:r w:rsidR="008D5BCE" w:rsidRPr="00DE2C56">
        <w:rPr>
          <w:rFonts w:ascii="Times New Roman" w:hAnsi="Times New Roman" w:cs="Times New Roman"/>
          <w:bCs/>
          <w:color w:val="000000"/>
        </w:rPr>
        <w:t>control fields</w:t>
      </w:r>
      <w:r w:rsidR="008D5BCE">
        <w:rPr>
          <w:rFonts w:ascii="Times New Roman" w:hAnsi="Times New Roman" w:cs="Times New Roman"/>
          <w:bCs/>
          <w:color w:val="000000"/>
        </w:rPr>
        <w:t xml:space="preserve"> during migration</w:t>
      </w:r>
      <w:r w:rsidR="008D5BCE" w:rsidRPr="00DE2C56">
        <w:rPr>
          <w:rFonts w:ascii="Times New Roman" w:hAnsi="Times New Roman" w:cs="Times New Roman"/>
          <w:bCs/>
          <w:color w:val="000000"/>
        </w:rPr>
        <w:t xml:space="preserve"> (Wilcoxen et al. 2018). </w:t>
      </w:r>
    </w:p>
    <w:p w14:paraId="0BD82D96" w14:textId="0920D7D1" w:rsidR="00B736C8" w:rsidRPr="00DE2C56" w:rsidRDefault="008D5BCE" w:rsidP="006E5BA8">
      <w:pPr>
        <w:spacing w:line="480" w:lineRule="auto"/>
        <w:ind w:firstLine="720"/>
        <w:rPr>
          <w:rFonts w:ascii="Times New Roman" w:hAnsi="Times New Roman" w:cs="Times New Roman"/>
          <w:bCs/>
          <w:color w:val="000000"/>
        </w:rPr>
      </w:pPr>
      <w:r>
        <w:rPr>
          <w:rFonts w:ascii="Times New Roman" w:hAnsi="Times New Roman" w:cs="Times New Roman"/>
          <w:bCs/>
          <w:color w:val="000000"/>
        </w:rPr>
        <w:t xml:space="preserve">Cover crop fields also had about 10% greater </w:t>
      </w:r>
      <w:r w:rsidR="001003A5">
        <w:rPr>
          <w:rFonts w:ascii="Times New Roman" w:hAnsi="Times New Roman" w:cs="Times New Roman"/>
          <w:bCs/>
          <w:color w:val="000000"/>
        </w:rPr>
        <w:t xml:space="preserve">species richness and </w:t>
      </w:r>
      <w:r>
        <w:rPr>
          <w:rFonts w:ascii="Times New Roman" w:hAnsi="Times New Roman" w:cs="Times New Roman"/>
          <w:bCs/>
          <w:color w:val="000000"/>
        </w:rPr>
        <w:t xml:space="preserve">cumulative </w:t>
      </w:r>
      <w:r w:rsidR="00A034BF">
        <w:rPr>
          <w:rFonts w:ascii="Times New Roman" w:hAnsi="Times New Roman" w:cs="Times New Roman"/>
          <w:bCs/>
          <w:color w:val="000000"/>
        </w:rPr>
        <w:t>conservation</w:t>
      </w:r>
      <w:r>
        <w:rPr>
          <w:rFonts w:ascii="Times New Roman" w:hAnsi="Times New Roman" w:cs="Times New Roman"/>
          <w:bCs/>
          <w:color w:val="000000"/>
        </w:rPr>
        <w:t xml:space="preserve"> scores (CCS-max), which suggests that the cover crop practice was enhancing conservation of species of conservation concern. Most of the species of high conservation score </w:t>
      </w:r>
      <w:r>
        <w:rPr>
          <w:rFonts w:ascii="Times New Roman" w:hAnsi="Times New Roman" w:cs="Times New Roman"/>
          <w:bCs/>
          <w:color w:val="000000"/>
        </w:rPr>
        <w:lastRenderedPageBreak/>
        <w:t xml:space="preserve">documented preferring cover crop fields (i.e., Grasshopper Sparrow, Savannah Sparrow, Field Sparrow, Dickcissel, Eastern Meadowlark) are </w:t>
      </w:r>
      <w:r w:rsidR="00175BBE">
        <w:rPr>
          <w:rFonts w:ascii="Times New Roman" w:hAnsi="Times New Roman" w:cs="Times New Roman"/>
          <w:bCs/>
          <w:color w:val="000000"/>
        </w:rPr>
        <w:t xml:space="preserve">facultative or obligate </w:t>
      </w:r>
      <w:r>
        <w:rPr>
          <w:rFonts w:ascii="Times New Roman" w:hAnsi="Times New Roman" w:cs="Times New Roman"/>
          <w:bCs/>
          <w:color w:val="000000"/>
        </w:rPr>
        <w:t xml:space="preserve">grassland </w:t>
      </w:r>
      <w:r w:rsidR="00A034BF">
        <w:rPr>
          <w:rFonts w:ascii="Times New Roman" w:hAnsi="Times New Roman" w:cs="Times New Roman"/>
          <w:bCs/>
          <w:color w:val="000000"/>
        </w:rPr>
        <w:t>species.</w:t>
      </w:r>
      <w:r w:rsidR="008D25EC" w:rsidRPr="00DE2C56">
        <w:rPr>
          <w:rFonts w:ascii="Times New Roman" w:hAnsi="Times New Roman" w:cs="Times New Roman"/>
          <w:bCs/>
          <w:color w:val="000000"/>
        </w:rPr>
        <w:t xml:space="preserve"> </w:t>
      </w:r>
      <w:r>
        <w:rPr>
          <w:rFonts w:ascii="Times New Roman" w:hAnsi="Times New Roman" w:cs="Times New Roman"/>
          <w:bCs/>
          <w:color w:val="000000"/>
        </w:rPr>
        <w:t xml:space="preserve">Grassland species in general </w:t>
      </w:r>
      <w:r w:rsidR="001003A5">
        <w:rPr>
          <w:rFonts w:ascii="Times New Roman" w:hAnsi="Times New Roman" w:cs="Times New Roman"/>
          <w:bCs/>
          <w:color w:val="000000"/>
        </w:rPr>
        <w:t>are</w:t>
      </w:r>
      <w:r>
        <w:rPr>
          <w:rFonts w:ascii="Times New Roman" w:hAnsi="Times New Roman" w:cs="Times New Roman"/>
          <w:bCs/>
          <w:color w:val="000000"/>
        </w:rPr>
        <w:t xml:space="preserve"> the most threatened group of birds in North America </w:t>
      </w:r>
      <w:r w:rsidR="008D25EC" w:rsidRPr="00DE2C56">
        <w:rPr>
          <w:rFonts w:ascii="Times New Roman" w:hAnsi="Times New Roman" w:cs="Times New Roman"/>
          <w:bCs/>
          <w:color w:val="000000"/>
        </w:rPr>
        <w:t>(Rosenburg et al. 2019)</w:t>
      </w:r>
      <w:r>
        <w:rPr>
          <w:rFonts w:ascii="Times New Roman" w:hAnsi="Times New Roman" w:cs="Times New Roman"/>
          <w:bCs/>
          <w:color w:val="000000"/>
        </w:rPr>
        <w:t>, thus their use of cover crop fields can be seen as a positive benefit of this conservation practice</w:t>
      </w:r>
      <w:r w:rsidR="001003A5">
        <w:rPr>
          <w:rFonts w:ascii="Times New Roman" w:hAnsi="Times New Roman" w:cs="Times New Roman"/>
          <w:bCs/>
          <w:color w:val="000000"/>
        </w:rPr>
        <w:t>.</w:t>
      </w:r>
      <w:r w:rsidR="008A0665">
        <w:rPr>
          <w:rFonts w:ascii="Times New Roman" w:hAnsi="Times New Roman" w:cs="Times New Roman"/>
          <w:bCs/>
          <w:color w:val="000000"/>
        </w:rPr>
        <w:t xml:space="preserve"> Further cost-benefit analysis is warranted to determine whether the $</w:t>
      </w:r>
      <w:r w:rsidR="00175BBE">
        <w:rPr>
          <w:rFonts w:ascii="Times New Roman" w:hAnsi="Times New Roman" w:cs="Times New Roman"/>
          <w:bCs/>
          <w:color w:val="000000"/>
        </w:rPr>
        <w:t>1.5</w:t>
      </w:r>
      <w:r w:rsidR="008A0665">
        <w:rPr>
          <w:rFonts w:ascii="Times New Roman" w:hAnsi="Times New Roman" w:cs="Times New Roman"/>
          <w:bCs/>
          <w:color w:val="000000"/>
        </w:rPr>
        <w:t xml:space="preserve"> million annually in </w:t>
      </w:r>
      <w:r w:rsidR="0008277F">
        <w:rPr>
          <w:rFonts w:ascii="Times New Roman" w:hAnsi="Times New Roman" w:cs="Times New Roman"/>
          <w:bCs/>
          <w:color w:val="000000"/>
        </w:rPr>
        <w:t xml:space="preserve">landowner incentives in </w:t>
      </w:r>
      <w:r w:rsidR="008A0665">
        <w:rPr>
          <w:rFonts w:ascii="Times New Roman" w:hAnsi="Times New Roman" w:cs="Times New Roman"/>
          <w:bCs/>
          <w:color w:val="000000"/>
        </w:rPr>
        <w:t>Tennessee is a worthwhile investment given the documented increases in soil and water quality and the ~10% increase in avian use by species of conservation concern.</w:t>
      </w:r>
      <w:r w:rsidR="006E5BA8" w:rsidRPr="00DE2C56">
        <w:rPr>
          <w:rFonts w:ascii="Times New Roman" w:hAnsi="Times New Roman" w:cs="Times New Roman"/>
          <w:bCs/>
          <w:color w:val="000000"/>
        </w:rPr>
        <w:t xml:space="preserve"> </w:t>
      </w:r>
    </w:p>
    <w:p w14:paraId="4DF19490" w14:textId="16C2448F" w:rsidR="00D4561B" w:rsidRDefault="008A0665" w:rsidP="00FE0B24">
      <w:pPr>
        <w:spacing w:line="480" w:lineRule="auto"/>
        <w:ind w:firstLine="720"/>
        <w:rPr>
          <w:rFonts w:ascii="Times New Roman" w:hAnsi="Times New Roman" w:cs="Times New Roman"/>
          <w:bCs/>
          <w:color w:val="000000"/>
        </w:rPr>
      </w:pPr>
      <w:r>
        <w:rPr>
          <w:rFonts w:ascii="Times New Roman" w:hAnsi="Times New Roman" w:cs="Times New Roman"/>
          <w:bCs/>
          <w:color w:val="000000"/>
        </w:rPr>
        <w:t>Avian use during the b</w:t>
      </w:r>
      <w:r w:rsidR="00B31FE4" w:rsidRPr="00DE2C56">
        <w:rPr>
          <w:rFonts w:ascii="Times New Roman" w:hAnsi="Times New Roman" w:cs="Times New Roman"/>
          <w:bCs/>
          <w:color w:val="000000"/>
        </w:rPr>
        <w:t>reeding season of cover crop</w:t>
      </w:r>
      <w:r>
        <w:rPr>
          <w:rFonts w:ascii="Times New Roman" w:hAnsi="Times New Roman" w:cs="Times New Roman"/>
          <w:bCs/>
          <w:color w:val="000000"/>
        </w:rPr>
        <w:t xml:space="preserve"> field</w:t>
      </w:r>
      <w:r w:rsidR="00B31FE4" w:rsidRPr="00DE2C56">
        <w:rPr>
          <w:rFonts w:ascii="Times New Roman" w:hAnsi="Times New Roman" w:cs="Times New Roman"/>
          <w:bCs/>
          <w:color w:val="000000"/>
        </w:rPr>
        <w:t>s was common</w:t>
      </w:r>
      <w:r>
        <w:rPr>
          <w:rFonts w:ascii="Times New Roman" w:hAnsi="Times New Roman" w:cs="Times New Roman"/>
          <w:bCs/>
          <w:color w:val="000000"/>
        </w:rPr>
        <w:t xml:space="preserve"> by a diversity of species</w:t>
      </w:r>
      <w:r w:rsidR="008D25EC" w:rsidRPr="00DE2C56">
        <w:rPr>
          <w:rFonts w:ascii="Times New Roman" w:hAnsi="Times New Roman" w:cs="Times New Roman"/>
          <w:bCs/>
          <w:color w:val="000000"/>
        </w:rPr>
        <w:t>,</w:t>
      </w:r>
      <w:r w:rsidR="00B31FE4" w:rsidRPr="00DE2C56">
        <w:rPr>
          <w:rFonts w:ascii="Times New Roman" w:hAnsi="Times New Roman" w:cs="Times New Roman"/>
          <w:bCs/>
          <w:color w:val="000000"/>
        </w:rPr>
        <w:t xml:space="preserve"> but we documented very little actual</w:t>
      </w:r>
      <w:r w:rsidR="00CD46A3" w:rsidRPr="00DE2C56">
        <w:rPr>
          <w:rFonts w:ascii="Times New Roman" w:hAnsi="Times New Roman" w:cs="Times New Roman"/>
          <w:bCs/>
          <w:color w:val="000000"/>
        </w:rPr>
        <w:t>l</w:t>
      </w:r>
      <w:r w:rsidR="00B31FE4" w:rsidRPr="00DE2C56">
        <w:rPr>
          <w:rFonts w:ascii="Times New Roman" w:hAnsi="Times New Roman" w:cs="Times New Roman"/>
          <w:bCs/>
          <w:color w:val="000000"/>
        </w:rPr>
        <w:t>y nesting activity in cover crop (or control</w:t>
      </w:r>
      <w:r>
        <w:rPr>
          <w:rFonts w:ascii="Times New Roman" w:hAnsi="Times New Roman" w:cs="Times New Roman"/>
          <w:bCs/>
          <w:color w:val="000000"/>
        </w:rPr>
        <w:t>)</w:t>
      </w:r>
      <w:r w:rsidR="00B31FE4" w:rsidRPr="00DE2C56">
        <w:rPr>
          <w:rFonts w:ascii="Times New Roman" w:hAnsi="Times New Roman" w:cs="Times New Roman"/>
          <w:bCs/>
          <w:color w:val="000000"/>
        </w:rPr>
        <w:t xml:space="preserve"> fields.  As such, the value of cover crops for providing breeding habitat </w:t>
      </w:r>
      <w:r>
        <w:rPr>
          <w:rFonts w:ascii="Times New Roman" w:hAnsi="Times New Roman" w:cs="Times New Roman"/>
          <w:bCs/>
          <w:color w:val="000000"/>
        </w:rPr>
        <w:t xml:space="preserve">appears to be </w:t>
      </w:r>
      <w:r w:rsidR="00B31FE4" w:rsidRPr="00DE2C56">
        <w:rPr>
          <w:rFonts w:ascii="Times New Roman" w:hAnsi="Times New Roman" w:cs="Times New Roman"/>
          <w:bCs/>
          <w:color w:val="000000"/>
        </w:rPr>
        <w:t>very limited.  Because cover crop termination occurred by mid</w:t>
      </w:r>
      <w:r w:rsidR="0008277F">
        <w:rPr>
          <w:rFonts w:ascii="Times New Roman" w:hAnsi="Times New Roman" w:cs="Times New Roman"/>
          <w:bCs/>
          <w:color w:val="000000"/>
        </w:rPr>
        <w:t>-</w:t>
      </w:r>
      <w:r w:rsidR="001003A5">
        <w:rPr>
          <w:rFonts w:ascii="Times New Roman" w:hAnsi="Times New Roman" w:cs="Times New Roman"/>
          <w:bCs/>
          <w:color w:val="000000"/>
        </w:rPr>
        <w:t xml:space="preserve"> to late</w:t>
      </w:r>
      <w:r w:rsidR="00B31FE4" w:rsidRPr="00DE2C56">
        <w:rPr>
          <w:rFonts w:ascii="Times New Roman" w:hAnsi="Times New Roman" w:cs="Times New Roman"/>
          <w:bCs/>
          <w:color w:val="000000"/>
        </w:rPr>
        <w:t xml:space="preserve">-April and the new row crop </w:t>
      </w:r>
      <w:r w:rsidR="005B2E3D">
        <w:rPr>
          <w:rFonts w:ascii="Times New Roman" w:hAnsi="Times New Roman" w:cs="Times New Roman"/>
          <w:bCs/>
          <w:color w:val="000000"/>
        </w:rPr>
        <w:t>w</w:t>
      </w:r>
      <w:r w:rsidR="00D4561B">
        <w:rPr>
          <w:rFonts w:ascii="Times New Roman" w:hAnsi="Times New Roman" w:cs="Times New Roman"/>
          <w:bCs/>
          <w:color w:val="000000"/>
        </w:rPr>
        <w:t>a</w:t>
      </w:r>
      <w:r w:rsidR="005B2E3D">
        <w:rPr>
          <w:rFonts w:ascii="Times New Roman" w:hAnsi="Times New Roman" w:cs="Times New Roman"/>
          <w:bCs/>
          <w:color w:val="000000"/>
        </w:rPr>
        <w:t xml:space="preserve">s planted and </w:t>
      </w:r>
      <w:r w:rsidR="00D4561B">
        <w:rPr>
          <w:rFonts w:ascii="Times New Roman" w:hAnsi="Times New Roman" w:cs="Times New Roman"/>
          <w:bCs/>
          <w:color w:val="000000"/>
        </w:rPr>
        <w:t xml:space="preserve">became </w:t>
      </w:r>
      <w:r w:rsidR="00B31FE4" w:rsidRPr="00DE2C56">
        <w:rPr>
          <w:rFonts w:ascii="Times New Roman" w:hAnsi="Times New Roman" w:cs="Times New Roman"/>
          <w:bCs/>
          <w:color w:val="000000"/>
        </w:rPr>
        <w:t>established</w:t>
      </w:r>
      <w:r w:rsidR="001003A5">
        <w:rPr>
          <w:rFonts w:ascii="Times New Roman" w:hAnsi="Times New Roman" w:cs="Times New Roman"/>
          <w:bCs/>
          <w:color w:val="000000"/>
        </w:rPr>
        <w:t xml:space="preserve"> relatively quickly (i.e., ~7-10 days)</w:t>
      </w:r>
      <w:r w:rsidR="00CA4CD8" w:rsidRPr="00DE2C56">
        <w:rPr>
          <w:rFonts w:ascii="Times New Roman" w:hAnsi="Times New Roman" w:cs="Times New Roman"/>
          <w:bCs/>
          <w:color w:val="000000"/>
        </w:rPr>
        <w:t xml:space="preserve">, </w:t>
      </w:r>
      <w:r w:rsidR="00B31FE4" w:rsidRPr="00DE2C56">
        <w:rPr>
          <w:rFonts w:ascii="Times New Roman" w:hAnsi="Times New Roman" w:cs="Times New Roman"/>
          <w:bCs/>
          <w:color w:val="000000"/>
        </w:rPr>
        <w:t xml:space="preserve">the cover crop fields </w:t>
      </w:r>
      <w:r w:rsidR="00624DF5">
        <w:rPr>
          <w:rFonts w:ascii="Times New Roman" w:hAnsi="Times New Roman" w:cs="Times New Roman"/>
          <w:bCs/>
          <w:color w:val="000000"/>
        </w:rPr>
        <w:t xml:space="preserve">quickly </w:t>
      </w:r>
      <w:r w:rsidR="00B31FE4" w:rsidRPr="00DE2C56">
        <w:rPr>
          <w:rFonts w:ascii="Times New Roman" w:hAnsi="Times New Roman" w:cs="Times New Roman"/>
          <w:bCs/>
          <w:color w:val="000000"/>
        </w:rPr>
        <w:t xml:space="preserve">became very similar structurally to typical row crop fields.  As such, our results were very similar to studies on row crop </w:t>
      </w:r>
      <w:r w:rsidR="00967FC8" w:rsidRPr="00DE2C56">
        <w:rPr>
          <w:rFonts w:ascii="Times New Roman" w:hAnsi="Times New Roman" w:cs="Times New Roman"/>
          <w:bCs/>
          <w:color w:val="000000"/>
        </w:rPr>
        <w:t>systems</w:t>
      </w:r>
      <w:r w:rsidR="00B31FE4" w:rsidRPr="00DE2C56">
        <w:rPr>
          <w:rFonts w:ascii="Times New Roman" w:hAnsi="Times New Roman" w:cs="Times New Roman"/>
          <w:bCs/>
          <w:color w:val="000000"/>
        </w:rPr>
        <w:t xml:space="preserve"> elsewhere in that we documented very little actual nesting activity in cover crop fields</w:t>
      </w:r>
      <w:r w:rsidR="00CA4CD8" w:rsidRPr="00DE2C56">
        <w:rPr>
          <w:rFonts w:ascii="Times New Roman" w:hAnsi="Times New Roman" w:cs="Times New Roman"/>
          <w:bCs/>
          <w:color w:val="000000"/>
        </w:rPr>
        <w:t xml:space="preserve"> (</w:t>
      </w:r>
      <w:r w:rsidR="001003A5">
        <w:rPr>
          <w:rFonts w:ascii="Times New Roman" w:hAnsi="Times New Roman" w:cs="Times New Roman"/>
          <w:bCs/>
          <w:color w:val="000000"/>
        </w:rPr>
        <w:t xml:space="preserve">Best et al. 1995, </w:t>
      </w:r>
      <w:r w:rsidR="00CD46A3" w:rsidRPr="00DE2C56">
        <w:rPr>
          <w:rFonts w:ascii="Times New Roman" w:hAnsi="Times New Roman" w:cs="Times New Roman"/>
          <w:bCs/>
          <w:color w:val="000000"/>
        </w:rPr>
        <w:t>Annis 2019</w:t>
      </w:r>
      <w:r w:rsidR="00424537">
        <w:rPr>
          <w:rFonts w:ascii="Times New Roman" w:hAnsi="Times New Roman" w:cs="Times New Roman"/>
          <w:bCs/>
          <w:color w:val="000000"/>
        </w:rPr>
        <w:t>,</w:t>
      </w:r>
      <w:r w:rsidR="00CD46A3" w:rsidRPr="00DE2C56">
        <w:rPr>
          <w:rFonts w:ascii="Times New Roman" w:hAnsi="Times New Roman" w:cs="Times New Roman"/>
          <w:bCs/>
          <w:color w:val="000000"/>
        </w:rPr>
        <w:t xml:space="preserve"> Shirley and Janke 2022). </w:t>
      </w:r>
    </w:p>
    <w:p w14:paraId="65FB9A6B" w14:textId="77A7EC67" w:rsidR="00B31FE4" w:rsidRPr="00DE2C56" w:rsidRDefault="00CD46A3" w:rsidP="00FE0B24">
      <w:pPr>
        <w:spacing w:line="480" w:lineRule="auto"/>
        <w:ind w:firstLine="720"/>
        <w:rPr>
          <w:rFonts w:ascii="Times New Roman" w:hAnsi="Times New Roman" w:cs="Times New Roman"/>
          <w:bCs/>
          <w:color w:val="000000"/>
        </w:rPr>
      </w:pPr>
      <w:r w:rsidRPr="00DE2C56">
        <w:rPr>
          <w:rFonts w:ascii="Times New Roman" w:hAnsi="Times New Roman" w:cs="Times New Roman"/>
          <w:bCs/>
          <w:color w:val="000000"/>
        </w:rPr>
        <w:t xml:space="preserve">Most </w:t>
      </w:r>
      <w:r w:rsidR="00681F65">
        <w:rPr>
          <w:rFonts w:ascii="Times New Roman" w:hAnsi="Times New Roman" w:cs="Times New Roman"/>
          <w:bCs/>
          <w:color w:val="000000"/>
        </w:rPr>
        <w:t xml:space="preserve">grassland </w:t>
      </w:r>
      <w:r w:rsidR="00F60F7A">
        <w:rPr>
          <w:rFonts w:ascii="Times New Roman" w:hAnsi="Times New Roman" w:cs="Times New Roman"/>
          <w:bCs/>
          <w:color w:val="000000"/>
        </w:rPr>
        <w:t xml:space="preserve">avian </w:t>
      </w:r>
      <w:r w:rsidRPr="00DE2C56">
        <w:rPr>
          <w:rFonts w:ascii="Times New Roman" w:hAnsi="Times New Roman" w:cs="Times New Roman"/>
          <w:bCs/>
          <w:color w:val="000000"/>
        </w:rPr>
        <w:t xml:space="preserve">species </w:t>
      </w:r>
      <w:r w:rsidR="00681F65">
        <w:rPr>
          <w:rFonts w:ascii="Times New Roman" w:hAnsi="Times New Roman" w:cs="Times New Roman"/>
          <w:bCs/>
          <w:color w:val="000000"/>
        </w:rPr>
        <w:t xml:space="preserve">in </w:t>
      </w:r>
      <w:r w:rsidR="00A034BF">
        <w:rPr>
          <w:rFonts w:ascii="Times New Roman" w:hAnsi="Times New Roman" w:cs="Times New Roman"/>
          <w:bCs/>
          <w:color w:val="000000"/>
        </w:rPr>
        <w:t>Tennessee</w:t>
      </w:r>
      <w:r w:rsidR="00A034BF" w:rsidRPr="00DE2C56">
        <w:rPr>
          <w:rFonts w:ascii="Times New Roman" w:hAnsi="Times New Roman" w:cs="Times New Roman"/>
          <w:bCs/>
          <w:color w:val="000000"/>
        </w:rPr>
        <w:t xml:space="preserve"> begin</w:t>
      </w:r>
      <w:r w:rsidRPr="00DE2C56">
        <w:rPr>
          <w:rFonts w:ascii="Times New Roman" w:hAnsi="Times New Roman" w:cs="Times New Roman"/>
          <w:bCs/>
          <w:color w:val="000000"/>
        </w:rPr>
        <w:t xml:space="preserve"> breeding </w:t>
      </w:r>
      <w:r w:rsidR="00FF232D">
        <w:rPr>
          <w:rFonts w:ascii="Times New Roman" w:hAnsi="Times New Roman" w:cs="Times New Roman"/>
          <w:bCs/>
          <w:color w:val="000000"/>
        </w:rPr>
        <w:t>from m</w:t>
      </w:r>
      <w:r w:rsidR="00681F65">
        <w:rPr>
          <w:rFonts w:ascii="Times New Roman" w:hAnsi="Times New Roman" w:cs="Times New Roman"/>
          <w:bCs/>
          <w:color w:val="000000"/>
        </w:rPr>
        <w:t>id</w:t>
      </w:r>
      <w:r w:rsidR="001003A5">
        <w:rPr>
          <w:rFonts w:ascii="Times New Roman" w:hAnsi="Times New Roman" w:cs="Times New Roman"/>
          <w:bCs/>
          <w:color w:val="000000"/>
        </w:rPr>
        <w:t>-</w:t>
      </w:r>
      <w:r w:rsidRPr="00DE2C56">
        <w:rPr>
          <w:rFonts w:ascii="Times New Roman" w:hAnsi="Times New Roman" w:cs="Times New Roman"/>
          <w:bCs/>
          <w:color w:val="000000"/>
        </w:rPr>
        <w:t>April</w:t>
      </w:r>
      <w:r w:rsidR="00FF232D">
        <w:rPr>
          <w:rFonts w:ascii="Times New Roman" w:hAnsi="Times New Roman" w:cs="Times New Roman"/>
          <w:bCs/>
          <w:color w:val="000000"/>
        </w:rPr>
        <w:t xml:space="preserve"> to the</w:t>
      </w:r>
      <w:r w:rsidRPr="00DE2C56">
        <w:rPr>
          <w:rFonts w:ascii="Times New Roman" w:hAnsi="Times New Roman" w:cs="Times New Roman"/>
          <w:bCs/>
          <w:color w:val="000000"/>
        </w:rPr>
        <w:t xml:space="preserve"> beginning of May</w:t>
      </w:r>
      <w:r w:rsidR="007A51B7">
        <w:rPr>
          <w:rFonts w:ascii="Times New Roman" w:hAnsi="Times New Roman" w:cs="Times New Roman"/>
          <w:bCs/>
          <w:color w:val="000000"/>
        </w:rPr>
        <w:t>, with the exception of Dickcissel, which begin breeding ~10 May</w:t>
      </w:r>
      <w:r w:rsidR="00A40FBF">
        <w:rPr>
          <w:rFonts w:ascii="Times New Roman" w:hAnsi="Times New Roman" w:cs="Times New Roman"/>
          <w:bCs/>
          <w:color w:val="000000"/>
        </w:rPr>
        <w:t xml:space="preserve"> (</w:t>
      </w:r>
      <w:proofErr w:type="spellStart"/>
      <w:r w:rsidR="00A40FBF">
        <w:rPr>
          <w:rFonts w:ascii="Times New Roman" w:hAnsi="Times New Roman" w:cs="Times New Roman"/>
          <w:bCs/>
          <w:color w:val="000000"/>
        </w:rPr>
        <w:t>Giocom</w:t>
      </w:r>
      <w:r w:rsidR="00D755E9">
        <w:rPr>
          <w:rFonts w:ascii="Times New Roman" w:hAnsi="Times New Roman" w:cs="Times New Roman"/>
          <w:bCs/>
          <w:color w:val="000000"/>
        </w:rPr>
        <w:t>o</w:t>
      </w:r>
      <w:proofErr w:type="spellEnd"/>
      <w:r w:rsidR="00A40FBF">
        <w:rPr>
          <w:rFonts w:ascii="Times New Roman" w:hAnsi="Times New Roman" w:cs="Times New Roman"/>
          <w:bCs/>
          <w:color w:val="000000"/>
        </w:rPr>
        <w:t xml:space="preserve"> et al. 2008)</w:t>
      </w:r>
      <w:r w:rsidRPr="00DE2C56">
        <w:rPr>
          <w:rFonts w:ascii="Times New Roman" w:hAnsi="Times New Roman" w:cs="Times New Roman"/>
          <w:bCs/>
          <w:color w:val="000000"/>
        </w:rPr>
        <w:t xml:space="preserve">. </w:t>
      </w:r>
      <w:r w:rsidR="007F65D3">
        <w:rPr>
          <w:rFonts w:ascii="Times New Roman" w:hAnsi="Times New Roman" w:cs="Times New Roman"/>
          <w:bCs/>
          <w:color w:val="000000"/>
        </w:rPr>
        <w:t xml:space="preserve">Most producers want to plant row crops as soon as soil </w:t>
      </w:r>
      <w:r w:rsidR="00F60F7A">
        <w:rPr>
          <w:rFonts w:ascii="Times New Roman" w:hAnsi="Times New Roman" w:cs="Times New Roman"/>
          <w:bCs/>
          <w:color w:val="000000"/>
        </w:rPr>
        <w:t xml:space="preserve">temperature and moisture </w:t>
      </w:r>
      <w:r w:rsidR="007F65D3">
        <w:rPr>
          <w:rFonts w:ascii="Times New Roman" w:hAnsi="Times New Roman" w:cs="Times New Roman"/>
          <w:bCs/>
          <w:color w:val="000000"/>
        </w:rPr>
        <w:t xml:space="preserve">conditions warrant it, during the same period that </w:t>
      </w:r>
      <w:r w:rsidR="007A51B7">
        <w:rPr>
          <w:rFonts w:ascii="Times New Roman" w:hAnsi="Times New Roman" w:cs="Times New Roman"/>
          <w:bCs/>
          <w:color w:val="000000"/>
        </w:rPr>
        <w:t xml:space="preserve">most </w:t>
      </w:r>
      <w:r w:rsidR="007F65D3">
        <w:rPr>
          <w:rFonts w:ascii="Times New Roman" w:hAnsi="Times New Roman" w:cs="Times New Roman"/>
          <w:bCs/>
          <w:color w:val="000000"/>
        </w:rPr>
        <w:t xml:space="preserve">grassland birds are beginning to nest. </w:t>
      </w:r>
      <w:r w:rsidR="00A034BF">
        <w:rPr>
          <w:rFonts w:ascii="Times New Roman" w:hAnsi="Times New Roman" w:cs="Times New Roman"/>
          <w:bCs/>
          <w:color w:val="000000"/>
        </w:rPr>
        <w:t>Thus,</w:t>
      </w:r>
      <w:r w:rsidR="006F3BB6">
        <w:rPr>
          <w:rFonts w:ascii="Times New Roman" w:hAnsi="Times New Roman" w:cs="Times New Roman"/>
          <w:bCs/>
          <w:color w:val="000000"/>
        </w:rPr>
        <w:t xml:space="preserve"> most first nesting attempts in cover crop fields are destined to fail either during crop termination or planting of the next </w:t>
      </w:r>
      <w:r w:rsidR="007A51B7">
        <w:rPr>
          <w:rFonts w:ascii="Times New Roman" w:hAnsi="Times New Roman" w:cs="Times New Roman"/>
          <w:bCs/>
          <w:color w:val="000000"/>
        </w:rPr>
        <w:t xml:space="preserve">generation of </w:t>
      </w:r>
      <w:r w:rsidR="006F3BB6">
        <w:rPr>
          <w:rFonts w:ascii="Times New Roman" w:hAnsi="Times New Roman" w:cs="Times New Roman"/>
          <w:bCs/>
          <w:color w:val="000000"/>
        </w:rPr>
        <w:t>row crop</w:t>
      </w:r>
      <w:r w:rsidR="007A51B7">
        <w:rPr>
          <w:rFonts w:ascii="Times New Roman" w:hAnsi="Times New Roman" w:cs="Times New Roman"/>
          <w:bCs/>
          <w:color w:val="000000"/>
        </w:rPr>
        <w:t>s</w:t>
      </w:r>
      <w:r w:rsidR="006F3BB6">
        <w:rPr>
          <w:rFonts w:ascii="Times New Roman" w:hAnsi="Times New Roman" w:cs="Times New Roman"/>
          <w:bCs/>
          <w:color w:val="000000"/>
        </w:rPr>
        <w:t xml:space="preserve">. </w:t>
      </w:r>
      <w:r w:rsidR="007A51B7">
        <w:rPr>
          <w:rFonts w:ascii="Times New Roman" w:hAnsi="Times New Roman" w:cs="Times New Roman"/>
          <w:bCs/>
          <w:color w:val="000000"/>
        </w:rPr>
        <w:t xml:space="preserve">Since grassland bird nesting cycles from nest building to fledging are typically ~30 days (Ehrlich et al. 1988), </w:t>
      </w:r>
      <w:r w:rsidR="007F65D3">
        <w:rPr>
          <w:rFonts w:ascii="Times New Roman" w:hAnsi="Times New Roman" w:cs="Times New Roman"/>
          <w:bCs/>
          <w:color w:val="000000"/>
        </w:rPr>
        <w:t xml:space="preserve">cover crop </w:t>
      </w:r>
      <w:r w:rsidR="007F65D3">
        <w:rPr>
          <w:rFonts w:ascii="Times New Roman" w:hAnsi="Times New Roman" w:cs="Times New Roman"/>
          <w:bCs/>
          <w:color w:val="000000"/>
        </w:rPr>
        <w:lastRenderedPageBreak/>
        <w:t xml:space="preserve">termination and planting </w:t>
      </w:r>
      <w:r w:rsidR="007A51B7">
        <w:rPr>
          <w:rFonts w:ascii="Times New Roman" w:hAnsi="Times New Roman" w:cs="Times New Roman"/>
          <w:bCs/>
          <w:color w:val="000000"/>
        </w:rPr>
        <w:t xml:space="preserve">would have to be delayed until </w:t>
      </w:r>
      <w:r w:rsidR="007F65D3">
        <w:rPr>
          <w:rFonts w:ascii="Times New Roman" w:hAnsi="Times New Roman" w:cs="Times New Roman"/>
          <w:bCs/>
          <w:color w:val="000000"/>
        </w:rPr>
        <w:t xml:space="preserve">late May to allow grassland birds to </w:t>
      </w:r>
      <w:r w:rsidR="007A51B7">
        <w:rPr>
          <w:rFonts w:ascii="Times New Roman" w:hAnsi="Times New Roman" w:cs="Times New Roman"/>
          <w:bCs/>
          <w:color w:val="000000"/>
        </w:rPr>
        <w:t xml:space="preserve">potentially produce </w:t>
      </w:r>
      <w:r w:rsidR="007F65D3">
        <w:rPr>
          <w:rFonts w:ascii="Times New Roman" w:hAnsi="Times New Roman" w:cs="Times New Roman"/>
          <w:bCs/>
          <w:color w:val="000000"/>
        </w:rPr>
        <w:t xml:space="preserve">one </w:t>
      </w:r>
      <w:r w:rsidR="007A51B7">
        <w:rPr>
          <w:rFonts w:ascii="Times New Roman" w:hAnsi="Times New Roman" w:cs="Times New Roman"/>
          <w:bCs/>
          <w:color w:val="000000"/>
        </w:rPr>
        <w:t xml:space="preserve">successful </w:t>
      </w:r>
      <w:r w:rsidR="007F65D3">
        <w:rPr>
          <w:rFonts w:ascii="Times New Roman" w:hAnsi="Times New Roman" w:cs="Times New Roman"/>
          <w:bCs/>
          <w:color w:val="000000"/>
        </w:rPr>
        <w:t>nest attempt</w:t>
      </w:r>
      <w:r w:rsidR="007A51B7">
        <w:rPr>
          <w:rFonts w:ascii="Times New Roman" w:hAnsi="Times New Roman" w:cs="Times New Roman"/>
          <w:bCs/>
          <w:color w:val="000000"/>
        </w:rPr>
        <w:t xml:space="preserve">. </w:t>
      </w:r>
      <w:r w:rsidR="007F65D3">
        <w:rPr>
          <w:rFonts w:ascii="Times New Roman" w:hAnsi="Times New Roman" w:cs="Times New Roman"/>
          <w:bCs/>
          <w:color w:val="000000"/>
        </w:rPr>
        <w:t xml:space="preserve"> </w:t>
      </w:r>
      <w:r w:rsidR="007A51B7">
        <w:rPr>
          <w:rFonts w:ascii="Times New Roman" w:hAnsi="Times New Roman" w:cs="Times New Roman"/>
          <w:bCs/>
          <w:color w:val="000000"/>
        </w:rPr>
        <w:t xml:space="preserve">Delaying termination and planting until late May </w:t>
      </w:r>
      <w:proofErr w:type="spellStart"/>
      <w:r w:rsidR="00F60F7A">
        <w:rPr>
          <w:rFonts w:ascii="Times New Roman" w:hAnsi="Times New Roman" w:cs="Times New Roman"/>
          <w:bCs/>
          <w:color w:val="000000"/>
        </w:rPr>
        <w:t>may</w:t>
      </w:r>
      <w:proofErr w:type="spellEnd"/>
      <w:r w:rsidR="007F65D3">
        <w:rPr>
          <w:rFonts w:ascii="Times New Roman" w:hAnsi="Times New Roman" w:cs="Times New Roman"/>
          <w:bCs/>
          <w:color w:val="000000"/>
        </w:rPr>
        <w:t xml:space="preserve"> be untenable from a</w:t>
      </w:r>
      <w:r w:rsidR="00D4561B">
        <w:rPr>
          <w:rFonts w:ascii="Times New Roman" w:hAnsi="Times New Roman" w:cs="Times New Roman"/>
          <w:bCs/>
          <w:color w:val="000000"/>
        </w:rPr>
        <w:t>n</w:t>
      </w:r>
      <w:r w:rsidR="007F65D3">
        <w:rPr>
          <w:rFonts w:ascii="Times New Roman" w:hAnsi="Times New Roman" w:cs="Times New Roman"/>
          <w:bCs/>
          <w:color w:val="000000"/>
        </w:rPr>
        <w:t xml:space="preserve"> agronomic point of view</w:t>
      </w:r>
      <w:r w:rsidR="00D4561B">
        <w:rPr>
          <w:rFonts w:ascii="Times New Roman" w:hAnsi="Times New Roman" w:cs="Times New Roman"/>
          <w:bCs/>
          <w:color w:val="000000"/>
        </w:rPr>
        <w:t xml:space="preserve"> because successful planting and early plant growth is linked to soil </w:t>
      </w:r>
      <w:r w:rsidR="00F60F7A">
        <w:rPr>
          <w:rFonts w:ascii="Times New Roman" w:hAnsi="Times New Roman" w:cs="Times New Roman"/>
          <w:bCs/>
          <w:color w:val="000000"/>
        </w:rPr>
        <w:t xml:space="preserve">temperature and </w:t>
      </w:r>
      <w:r w:rsidR="00D4561B">
        <w:rPr>
          <w:rFonts w:ascii="Times New Roman" w:hAnsi="Times New Roman" w:cs="Times New Roman"/>
          <w:bCs/>
          <w:color w:val="000000"/>
        </w:rPr>
        <w:t xml:space="preserve">moisture most </w:t>
      </w:r>
      <w:r w:rsidR="00F60F7A">
        <w:rPr>
          <w:rFonts w:ascii="Times New Roman" w:hAnsi="Times New Roman" w:cs="Times New Roman"/>
          <w:bCs/>
          <w:color w:val="000000"/>
        </w:rPr>
        <w:t>suitable</w:t>
      </w:r>
      <w:r w:rsidR="00D4561B">
        <w:rPr>
          <w:rFonts w:ascii="Times New Roman" w:hAnsi="Times New Roman" w:cs="Times New Roman"/>
          <w:bCs/>
          <w:color w:val="000000"/>
        </w:rPr>
        <w:t xml:space="preserve"> in late </w:t>
      </w:r>
      <w:r w:rsidR="007A51B7">
        <w:rPr>
          <w:rFonts w:ascii="Times New Roman" w:hAnsi="Times New Roman" w:cs="Times New Roman"/>
          <w:bCs/>
          <w:color w:val="000000"/>
        </w:rPr>
        <w:t>April</w:t>
      </w:r>
      <w:r w:rsidR="009228D8">
        <w:rPr>
          <w:rFonts w:ascii="Times New Roman" w:hAnsi="Times New Roman" w:cs="Times New Roman"/>
          <w:bCs/>
          <w:color w:val="000000"/>
        </w:rPr>
        <w:t xml:space="preserve"> (</w:t>
      </w:r>
      <w:proofErr w:type="spellStart"/>
      <w:r w:rsidR="009228D8">
        <w:rPr>
          <w:rFonts w:ascii="Times New Roman" w:hAnsi="Times New Roman" w:cs="Times New Roman"/>
          <w:bCs/>
          <w:color w:val="000000"/>
        </w:rPr>
        <w:t>Bollero</w:t>
      </w:r>
      <w:proofErr w:type="spellEnd"/>
      <w:r w:rsidR="009228D8">
        <w:rPr>
          <w:rFonts w:ascii="Times New Roman" w:hAnsi="Times New Roman" w:cs="Times New Roman"/>
          <w:bCs/>
          <w:color w:val="000000"/>
        </w:rPr>
        <w:t xml:space="preserve"> et al. 1996)</w:t>
      </w:r>
      <w:r w:rsidR="007F65D3">
        <w:rPr>
          <w:rFonts w:ascii="Times New Roman" w:hAnsi="Times New Roman" w:cs="Times New Roman"/>
          <w:bCs/>
          <w:color w:val="000000"/>
        </w:rPr>
        <w:t xml:space="preserve">. </w:t>
      </w:r>
      <w:r w:rsidRPr="00DE2C56">
        <w:rPr>
          <w:rFonts w:ascii="Times New Roman" w:hAnsi="Times New Roman" w:cs="Times New Roman"/>
          <w:bCs/>
          <w:color w:val="000000"/>
        </w:rPr>
        <w:t xml:space="preserve">On the other hand, </w:t>
      </w:r>
      <w:r w:rsidR="005661E8">
        <w:rPr>
          <w:rFonts w:ascii="Times New Roman" w:hAnsi="Times New Roman" w:cs="Times New Roman"/>
          <w:bCs/>
          <w:color w:val="000000"/>
        </w:rPr>
        <w:t xml:space="preserve">requiring producers enrolled in the cover crop program to </w:t>
      </w:r>
      <w:r w:rsidRPr="00DE2C56">
        <w:rPr>
          <w:rFonts w:ascii="Times New Roman" w:hAnsi="Times New Roman" w:cs="Times New Roman"/>
          <w:bCs/>
          <w:color w:val="000000"/>
        </w:rPr>
        <w:t>terminat</w:t>
      </w:r>
      <w:r w:rsidR="005661E8">
        <w:rPr>
          <w:rFonts w:ascii="Times New Roman" w:hAnsi="Times New Roman" w:cs="Times New Roman"/>
          <w:bCs/>
          <w:color w:val="000000"/>
        </w:rPr>
        <w:t>e</w:t>
      </w:r>
      <w:r w:rsidRPr="00DE2C56">
        <w:rPr>
          <w:rFonts w:ascii="Times New Roman" w:hAnsi="Times New Roman" w:cs="Times New Roman"/>
          <w:bCs/>
          <w:color w:val="000000"/>
        </w:rPr>
        <w:t xml:space="preserve"> </w:t>
      </w:r>
      <w:r w:rsidR="005661E8">
        <w:rPr>
          <w:rFonts w:ascii="Times New Roman" w:hAnsi="Times New Roman" w:cs="Times New Roman"/>
          <w:bCs/>
          <w:color w:val="000000"/>
        </w:rPr>
        <w:t>their cover crops by 15</w:t>
      </w:r>
      <w:r w:rsidR="00A14DE3">
        <w:rPr>
          <w:rFonts w:ascii="Times New Roman" w:hAnsi="Times New Roman" w:cs="Times New Roman"/>
          <w:bCs/>
          <w:color w:val="000000"/>
        </w:rPr>
        <w:t xml:space="preserve"> April may</w:t>
      </w:r>
      <w:r w:rsidRPr="00DE2C56">
        <w:rPr>
          <w:rFonts w:ascii="Times New Roman" w:hAnsi="Times New Roman" w:cs="Times New Roman"/>
          <w:bCs/>
          <w:color w:val="000000"/>
        </w:rPr>
        <w:t xml:space="preserve"> discourage </w:t>
      </w:r>
      <w:r w:rsidR="005661E8">
        <w:rPr>
          <w:rFonts w:ascii="Times New Roman" w:hAnsi="Times New Roman" w:cs="Times New Roman"/>
          <w:bCs/>
          <w:color w:val="000000"/>
        </w:rPr>
        <w:t>most</w:t>
      </w:r>
      <w:r w:rsidR="00A14DE3">
        <w:rPr>
          <w:rFonts w:ascii="Times New Roman" w:hAnsi="Times New Roman" w:cs="Times New Roman"/>
          <w:bCs/>
          <w:color w:val="000000"/>
        </w:rPr>
        <w:t xml:space="preserve"> grassland </w:t>
      </w:r>
      <w:r w:rsidRPr="00DE2C56">
        <w:rPr>
          <w:rFonts w:ascii="Times New Roman" w:hAnsi="Times New Roman" w:cs="Times New Roman"/>
          <w:bCs/>
          <w:color w:val="000000"/>
        </w:rPr>
        <w:t xml:space="preserve">species from attempting to nest </w:t>
      </w:r>
      <w:r w:rsidR="007A51B7">
        <w:rPr>
          <w:rFonts w:ascii="Times New Roman" w:hAnsi="Times New Roman" w:cs="Times New Roman"/>
          <w:bCs/>
          <w:color w:val="000000"/>
        </w:rPr>
        <w:t>i</w:t>
      </w:r>
      <w:r w:rsidRPr="00DE2C56">
        <w:rPr>
          <w:rFonts w:ascii="Times New Roman" w:hAnsi="Times New Roman" w:cs="Times New Roman"/>
          <w:bCs/>
          <w:color w:val="000000"/>
        </w:rPr>
        <w:t>n these fields</w:t>
      </w:r>
      <w:r w:rsidR="008D25EC" w:rsidRPr="00DE2C56">
        <w:rPr>
          <w:rFonts w:ascii="Times New Roman" w:hAnsi="Times New Roman" w:cs="Times New Roman"/>
          <w:bCs/>
          <w:color w:val="000000"/>
        </w:rPr>
        <w:t xml:space="preserve">, which </w:t>
      </w:r>
      <w:r w:rsidR="00A14DE3">
        <w:rPr>
          <w:rFonts w:ascii="Times New Roman" w:hAnsi="Times New Roman" w:cs="Times New Roman"/>
          <w:bCs/>
          <w:color w:val="000000"/>
        </w:rPr>
        <w:t>might encourage nesting elsewhere where the probability for success might be greater.</w:t>
      </w:r>
    </w:p>
    <w:p w14:paraId="5AC3ABA9" w14:textId="04428754" w:rsidR="007A51B7" w:rsidRPr="00123174" w:rsidRDefault="007A51B7" w:rsidP="00123174">
      <w:pPr>
        <w:spacing w:line="480" w:lineRule="auto"/>
        <w:rPr>
          <w:rFonts w:ascii="Times New Roman" w:hAnsi="Times New Roman" w:cs="Times New Roman"/>
          <w:bCs/>
          <w:i/>
          <w:color w:val="000000"/>
        </w:rPr>
      </w:pPr>
      <w:r w:rsidRPr="00123174">
        <w:rPr>
          <w:rFonts w:ascii="Times New Roman" w:hAnsi="Times New Roman" w:cs="Times New Roman"/>
          <w:bCs/>
          <w:i/>
          <w:color w:val="000000"/>
        </w:rPr>
        <w:t>Summary</w:t>
      </w:r>
    </w:p>
    <w:p w14:paraId="1B795370" w14:textId="4C0417DC" w:rsidR="008D25EC" w:rsidRPr="00DE2C56" w:rsidRDefault="0008277F" w:rsidP="00FE0B24">
      <w:pPr>
        <w:spacing w:line="480" w:lineRule="auto"/>
        <w:ind w:firstLine="720"/>
        <w:rPr>
          <w:rFonts w:ascii="Times New Roman" w:hAnsi="Times New Roman" w:cs="Times New Roman"/>
          <w:bCs/>
          <w:color w:val="000000"/>
        </w:rPr>
      </w:pPr>
      <w:r>
        <w:rPr>
          <w:rFonts w:ascii="Times New Roman" w:hAnsi="Times New Roman" w:cs="Times New Roman"/>
          <w:bCs/>
          <w:color w:val="000000"/>
        </w:rPr>
        <w:t>C</w:t>
      </w:r>
      <w:r w:rsidR="008D25EC" w:rsidRPr="00DE2C56">
        <w:rPr>
          <w:rFonts w:ascii="Times New Roman" w:hAnsi="Times New Roman" w:cs="Times New Roman"/>
          <w:bCs/>
          <w:color w:val="000000"/>
        </w:rPr>
        <w:t xml:space="preserve">over crops are a </w:t>
      </w:r>
      <w:r w:rsidR="007A51B7">
        <w:rPr>
          <w:rFonts w:ascii="Times New Roman" w:hAnsi="Times New Roman" w:cs="Times New Roman"/>
          <w:bCs/>
          <w:color w:val="000000"/>
        </w:rPr>
        <w:t xml:space="preserve">conservation </w:t>
      </w:r>
      <w:r w:rsidR="008D25EC" w:rsidRPr="00DE2C56">
        <w:rPr>
          <w:rFonts w:ascii="Times New Roman" w:hAnsi="Times New Roman" w:cs="Times New Roman"/>
          <w:bCs/>
          <w:color w:val="000000"/>
        </w:rPr>
        <w:t xml:space="preserve">practice that is continuing to </w:t>
      </w:r>
      <w:r w:rsidR="00A90628" w:rsidRPr="00DE2C56">
        <w:rPr>
          <w:rFonts w:ascii="Times New Roman" w:hAnsi="Times New Roman" w:cs="Times New Roman"/>
          <w:bCs/>
          <w:color w:val="000000"/>
        </w:rPr>
        <w:t>grow</w:t>
      </w:r>
      <w:r w:rsidR="008D25EC" w:rsidRPr="00DE2C56">
        <w:rPr>
          <w:rFonts w:ascii="Times New Roman" w:hAnsi="Times New Roman" w:cs="Times New Roman"/>
          <w:bCs/>
          <w:color w:val="000000"/>
        </w:rPr>
        <w:t xml:space="preserve"> not only in Tennessee, but </w:t>
      </w:r>
      <w:r w:rsidR="00C57BFA">
        <w:rPr>
          <w:rFonts w:ascii="Times New Roman" w:hAnsi="Times New Roman" w:cs="Times New Roman"/>
          <w:bCs/>
          <w:color w:val="000000"/>
        </w:rPr>
        <w:t xml:space="preserve">elsewhere </w:t>
      </w:r>
      <w:r w:rsidR="008D25EC" w:rsidRPr="00DE2C56">
        <w:rPr>
          <w:rFonts w:ascii="Times New Roman" w:hAnsi="Times New Roman" w:cs="Times New Roman"/>
          <w:bCs/>
          <w:color w:val="000000"/>
        </w:rPr>
        <w:t>across the United States.</w:t>
      </w:r>
      <w:r w:rsidR="00C57BFA">
        <w:rPr>
          <w:rFonts w:ascii="Times New Roman" w:hAnsi="Times New Roman" w:cs="Times New Roman"/>
          <w:bCs/>
          <w:color w:val="000000"/>
        </w:rPr>
        <w:t xml:space="preserve"> </w:t>
      </w:r>
      <w:r w:rsidR="001E2123">
        <w:rPr>
          <w:rFonts w:ascii="Times New Roman" w:hAnsi="Times New Roman" w:cs="Times New Roman"/>
          <w:bCs/>
          <w:color w:val="000000"/>
        </w:rPr>
        <w:t>Enhancement</w:t>
      </w:r>
      <w:r w:rsidR="00C57BFA">
        <w:rPr>
          <w:rFonts w:ascii="Times New Roman" w:hAnsi="Times New Roman" w:cs="Times New Roman"/>
          <w:bCs/>
          <w:color w:val="000000"/>
        </w:rPr>
        <w:t xml:space="preserve"> of soil and water quality </w:t>
      </w:r>
      <w:r w:rsidR="001E2123" w:rsidRPr="00EC27D0">
        <w:rPr>
          <w:rFonts w:ascii="Times New Roman" w:hAnsi="Times New Roman" w:cs="Times New Roman"/>
        </w:rPr>
        <w:t>(Dabney et al. 2001)</w:t>
      </w:r>
      <w:r w:rsidR="001E2123">
        <w:rPr>
          <w:rFonts w:ascii="Times New Roman" w:hAnsi="Times New Roman" w:cs="Times New Roman"/>
        </w:rPr>
        <w:t xml:space="preserve"> </w:t>
      </w:r>
      <w:r w:rsidR="00C57BFA">
        <w:rPr>
          <w:rFonts w:ascii="Times New Roman" w:hAnsi="Times New Roman" w:cs="Times New Roman"/>
          <w:bCs/>
          <w:color w:val="000000"/>
        </w:rPr>
        <w:t xml:space="preserve">and the documented modest increases in avian wildlife use for species of conservation concern in this study demonstrate the environmental benefits of this practice. </w:t>
      </w:r>
      <w:r w:rsidR="00DE050C">
        <w:rPr>
          <w:rFonts w:ascii="Times New Roman" w:hAnsi="Times New Roman" w:cs="Times New Roman"/>
          <w:bCs/>
          <w:color w:val="000000"/>
        </w:rPr>
        <w:t xml:space="preserve">Possible negative effects of this practice involve the encouragement of grassland species to begin nesting in cover crop fields, ensuring failure of their first nesting attempt. Moving the termination dates earlier in April could </w:t>
      </w:r>
      <w:r w:rsidR="00A034BF">
        <w:rPr>
          <w:rFonts w:ascii="Times New Roman" w:hAnsi="Times New Roman" w:cs="Times New Roman"/>
          <w:bCs/>
          <w:color w:val="000000"/>
        </w:rPr>
        <w:t>mitigate</w:t>
      </w:r>
      <w:r w:rsidR="00DE050C">
        <w:rPr>
          <w:rFonts w:ascii="Times New Roman" w:hAnsi="Times New Roman" w:cs="Times New Roman"/>
          <w:bCs/>
          <w:color w:val="000000"/>
        </w:rPr>
        <w:t xml:space="preserve"> against this potential negative effect of the practice.</w:t>
      </w:r>
      <w:r w:rsidR="008D25EC" w:rsidRPr="00DE2C56">
        <w:rPr>
          <w:rFonts w:ascii="Times New Roman" w:hAnsi="Times New Roman" w:cs="Times New Roman"/>
          <w:bCs/>
          <w:color w:val="000000"/>
        </w:rPr>
        <w:t xml:space="preserve"> </w:t>
      </w:r>
    </w:p>
    <w:p w14:paraId="5E4FC2FB" w14:textId="77777777" w:rsidR="00E72504" w:rsidRPr="00DE2C56" w:rsidRDefault="00E72504" w:rsidP="008F4259">
      <w:pPr>
        <w:spacing w:line="480" w:lineRule="auto"/>
        <w:rPr>
          <w:rFonts w:ascii="Times New Roman" w:hAnsi="Times New Roman" w:cs="Times New Roman"/>
          <w:bCs/>
          <w:color w:val="000000"/>
        </w:rPr>
      </w:pPr>
    </w:p>
    <w:p w14:paraId="33803EF6" w14:textId="101E031C" w:rsidR="00E72A59" w:rsidRPr="00DE2C56" w:rsidRDefault="00E72A59" w:rsidP="008F4259">
      <w:pPr>
        <w:spacing w:line="480" w:lineRule="auto"/>
        <w:rPr>
          <w:rFonts w:ascii="Times New Roman" w:hAnsi="Times New Roman" w:cs="Times New Roman"/>
          <w:bCs/>
          <w:color w:val="000000"/>
        </w:rPr>
      </w:pPr>
    </w:p>
    <w:p w14:paraId="2C9667A1" w14:textId="77777777" w:rsidR="00FE0B24" w:rsidRPr="00DE2C56" w:rsidRDefault="00FE0B24" w:rsidP="008F4259">
      <w:pPr>
        <w:spacing w:line="480" w:lineRule="auto"/>
        <w:rPr>
          <w:rFonts w:ascii="Times New Roman" w:hAnsi="Times New Roman" w:cs="Times New Roman"/>
          <w:bCs/>
          <w:color w:val="000000"/>
        </w:rPr>
      </w:pPr>
    </w:p>
    <w:p w14:paraId="4285C5F4" w14:textId="77777777" w:rsidR="001E2123" w:rsidRDefault="001E2123" w:rsidP="001E2123">
      <w:pPr>
        <w:rPr>
          <w:rFonts w:ascii="Times New Roman" w:hAnsi="Times New Roman" w:cs="Times New Roman"/>
          <w:b/>
          <w:color w:val="000000"/>
        </w:rPr>
      </w:pPr>
    </w:p>
    <w:p w14:paraId="48AF41B8" w14:textId="77777777" w:rsidR="001E2123" w:rsidRDefault="001E2123">
      <w:pPr>
        <w:rPr>
          <w:rFonts w:ascii="Times New Roman" w:hAnsi="Times New Roman" w:cs="Times New Roman"/>
          <w:b/>
          <w:color w:val="000000"/>
        </w:rPr>
      </w:pPr>
      <w:r>
        <w:rPr>
          <w:rFonts w:ascii="Times New Roman" w:hAnsi="Times New Roman" w:cs="Times New Roman"/>
          <w:b/>
          <w:color w:val="000000"/>
        </w:rPr>
        <w:br w:type="page"/>
      </w:r>
    </w:p>
    <w:p w14:paraId="0EFFCBFA" w14:textId="78CF5DEF" w:rsidR="008F4259" w:rsidRDefault="001C7B7A" w:rsidP="001E2123">
      <w:pPr>
        <w:rPr>
          <w:rFonts w:ascii="Times New Roman" w:hAnsi="Times New Roman" w:cs="Times New Roman"/>
          <w:b/>
          <w:color w:val="000000"/>
        </w:rPr>
      </w:pPr>
      <w:r>
        <w:rPr>
          <w:rFonts w:ascii="Times New Roman" w:hAnsi="Times New Roman" w:cs="Times New Roman"/>
          <w:b/>
          <w:color w:val="000000"/>
        </w:rPr>
        <w:lastRenderedPageBreak/>
        <w:t>Literature Cited</w:t>
      </w:r>
    </w:p>
    <w:p w14:paraId="46539E4C" w14:textId="77777777" w:rsidR="004E6B56" w:rsidRPr="00DE2C56" w:rsidRDefault="004E6B56" w:rsidP="001E2123">
      <w:pPr>
        <w:rPr>
          <w:rFonts w:ascii="Times New Roman" w:hAnsi="Times New Roman" w:cs="Times New Roman"/>
          <w:b/>
          <w:color w:val="000000"/>
        </w:rPr>
      </w:pPr>
    </w:p>
    <w:p w14:paraId="4955E13E" w14:textId="0EE47C9D" w:rsidR="0072320B" w:rsidRPr="00DE2C56" w:rsidRDefault="00270A20" w:rsidP="0072320B">
      <w:pPr>
        <w:pStyle w:val="EndNoteBibliography"/>
        <w:ind w:left="720" w:hanging="720"/>
        <w:rPr>
          <w:rFonts w:ascii="Times New Roman" w:hAnsi="Times New Roman" w:cs="Times New Roman"/>
        </w:rPr>
      </w:pPr>
      <w:r w:rsidRPr="00DE2C56">
        <w:rPr>
          <w:rFonts w:ascii="Times New Roman" w:hAnsi="Times New Roman" w:cs="Times New Roman"/>
        </w:rPr>
        <w:fldChar w:fldCharType="begin"/>
      </w:r>
      <w:r w:rsidRPr="00DE2C56">
        <w:rPr>
          <w:rFonts w:ascii="Times New Roman" w:hAnsi="Times New Roman" w:cs="Times New Roman"/>
        </w:rPr>
        <w:instrText xml:space="preserve"> ADDIN EN.REFLIST </w:instrText>
      </w:r>
      <w:r w:rsidRPr="00DE2C56">
        <w:rPr>
          <w:rFonts w:ascii="Times New Roman" w:hAnsi="Times New Roman" w:cs="Times New Roman"/>
        </w:rPr>
        <w:fldChar w:fldCharType="separate"/>
      </w:r>
      <w:r w:rsidR="0072320B" w:rsidRPr="00DE2C56">
        <w:rPr>
          <w:rFonts w:ascii="Times New Roman" w:hAnsi="Times New Roman" w:cs="Times New Roman"/>
        </w:rPr>
        <w:t>Amundson, C. L., J. A. Royle, and C. M. Handel. 2014. A hierarchical model combining distance sampling and time removal to estimate detection probability during avian point counts. Auk 131:476-494.</w:t>
      </w:r>
    </w:p>
    <w:p w14:paraId="6BD45FE0" w14:textId="132772C4" w:rsidR="00662655" w:rsidRPr="00DE2C56" w:rsidRDefault="00662655" w:rsidP="0072320B">
      <w:pPr>
        <w:pStyle w:val="EndNoteBibliography"/>
        <w:ind w:left="720" w:hanging="720"/>
        <w:rPr>
          <w:rFonts w:ascii="Times New Roman" w:hAnsi="Times New Roman" w:cs="Times New Roman"/>
        </w:rPr>
      </w:pPr>
      <w:r w:rsidRPr="00DE2C56">
        <w:rPr>
          <w:rFonts w:ascii="Times New Roman" w:hAnsi="Times New Roman" w:cs="Times New Roman"/>
        </w:rPr>
        <w:t>Annis, A.C., 2019. Ring-necked pheasant survival, nest habitat use, and predator occupancy in Kansas spring cover crops</w:t>
      </w:r>
      <w:r w:rsidR="005E318A">
        <w:rPr>
          <w:rFonts w:ascii="Times New Roman" w:hAnsi="Times New Roman" w:cs="Times New Roman"/>
        </w:rPr>
        <w:t>.</w:t>
      </w:r>
      <w:r w:rsidR="00387EA0">
        <w:rPr>
          <w:rFonts w:ascii="Times New Roman" w:hAnsi="Times New Roman" w:cs="Times New Roman"/>
        </w:rPr>
        <w:t xml:space="preserve"> </w:t>
      </w:r>
      <w:r w:rsidRPr="00DE2C56">
        <w:rPr>
          <w:rFonts w:ascii="Times New Roman" w:hAnsi="Times New Roman" w:cs="Times New Roman"/>
        </w:rPr>
        <w:t>Doctoral dissertatio</w:t>
      </w:r>
      <w:r w:rsidR="005E318A">
        <w:rPr>
          <w:rFonts w:ascii="Times New Roman" w:hAnsi="Times New Roman" w:cs="Times New Roman"/>
        </w:rPr>
        <w:t xml:space="preserve">n, </w:t>
      </w:r>
      <w:r w:rsidR="00C24ACA">
        <w:rPr>
          <w:rFonts w:ascii="Times New Roman" w:hAnsi="Times New Roman" w:cs="Times New Roman"/>
        </w:rPr>
        <w:t>Kansas State University, Manhattan</w:t>
      </w:r>
      <w:r w:rsidR="005E318A">
        <w:rPr>
          <w:rFonts w:ascii="Times New Roman" w:hAnsi="Times New Roman" w:cs="Times New Roman"/>
        </w:rPr>
        <w:t>, USA.</w:t>
      </w:r>
    </w:p>
    <w:p w14:paraId="3118BBAF" w14:textId="77777777" w:rsidR="0072320B"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Barrio, I. C., R. Villafuerte, and F. S. Tortosa. 2012. Can cover crops reduce rabbit-induced damages in vineyards in southern Spain? Wildlife Biology 18:88-96.</w:t>
      </w:r>
    </w:p>
    <w:p w14:paraId="3ABEF90A" w14:textId="29F0BA4A" w:rsidR="00387EA0" w:rsidRPr="00387EA0" w:rsidRDefault="00387EA0" w:rsidP="0072320B">
      <w:pPr>
        <w:pStyle w:val="EndNoteBibliography"/>
        <w:ind w:left="720" w:hanging="720"/>
        <w:rPr>
          <w:rFonts w:ascii="Times New Roman" w:hAnsi="Times New Roman" w:cs="Times New Roman"/>
        </w:rPr>
      </w:pPr>
      <w:r w:rsidRPr="00387EA0">
        <w:rPr>
          <w:rFonts w:ascii="Times New Roman" w:hAnsi="Times New Roman" w:cs="Times New Roman"/>
        </w:rPr>
        <w:t>Bates D</w:t>
      </w:r>
      <w:r>
        <w:rPr>
          <w:rFonts w:ascii="Times New Roman" w:hAnsi="Times New Roman" w:cs="Times New Roman"/>
        </w:rPr>
        <w:t xml:space="preserve">., </w:t>
      </w:r>
      <w:r w:rsidRPr="00387EA0">
        <w:rPr>
          <w:rFonts w:ascii="Times New Roman" w:hAnsi="Times New Roman" w:cs="Times New Roman"/>
        </w:rPr>
        <w:t>M</w:t>
      </w:r>
      <w:r>
        <w:rPr>
          <w:rFonts w:ascii="Times New Roman" w:hAnsi="Times New Roman" w:cs="Times New Roman"/>
        </w:rPr>
        <w:t xml:space="preserve">. </w:t>
      </w:r>
      <w:r w:rsidRPr="00387EA0">
        <w:rPr>
          <w:rFonts w:ascii="Times New Roman" w:hAnsi="Times New Roman" w:cs="Times New Roman"/>
        </w:rPr>
        <w:t>Mächler</w:t>
      </w:r>
      <w:r>
        <w:rPr>
          <w:rFonts w:ascii="Times New Roman" w:hAnsi="Times New Roman" w:cs="Times New Roman"/>
        </w:rPr>
        <w:t>,</w:t>
      </w:r>
      <w:r w:rsidRPr="00387EA0">
        <w:rPr>
          <w:rFonts w:ascii="Times New Roman" w:hAnsi="Times New Roman" w:cs="Times New Roman"/>
        </w:rPr>
        <w:t xml:space="preserve"> B</w:t>
      </w:r>
      <w:r>
        <w:rPr>
          <w:rFonts w:ascii="Times New Roman" w:hAnsi="Times New Roman" w:cs="Times New Roman"/>
        </w:rPr>
        <w:t xml:space="preserve">. Bolker and </w:t>
      </w:r>
      <w:r w:rsidRPr="00387EA0">
        <w:rPr>
          <w:rFonts w:ascii="Times New Roman" w:hAnsi="Times New Roman" w:cs="Times New Roman"/>
        </w:rPr>
        <w:t>S</w:t>
      </w:r>
      <w:r>
        <w:rPr>
          <w:rFonts w:ascii="Times New Roman" w:hAnsi="Times New Roman" w:cs="Times New Roman"/>
        </w:rPr>
        <w:t xml:space="preserve">. Walker. </w:t>
      </w:r>
      <w:r w:rsidRPr="00387EA0">
        <w:rPr>
          <w:rFonts w:ascii="Times New Roman" w:hAnsi="Times New Roman" w:cs="Times New Roman"/>
        </w:rPr>
        <w:t>201). Fitting Linear Mixed-Effects Models Using lme4. Journal of Statistical Software, 67(1), 1–48. </w:t>
      </w:r>
      <w:hyperlink r:id="rId10" w:history="1">
        <w:r w:rsidRPr="00387EA0">
          <w:rPr>
            <w:rFonts w:ascii="Times New Roman" w:hAnsi="Times New Roman" w:cs="Times New Roman"/>
          </w:rPr>
          <w:t>doi:10.18637/jss.v067.i01</w:t>
        </w:r>
      </w:hyperlink>
      <w:r w:rsidRPr="00387EA0">
        <w:rPr>
          <w:rFonts w:ascii="Times New Roman" w:hAnsi="Times New Roman" w:cs="Times New Roman"/>
        </w:rPr>
        <w:t>.</w:t>
      </w:r>
    </w:p>
    <w:p w14:paraId="163629BB" w14:textId="2E88732E" w:rsidR="0072320B" w:rsidRPr="00DE2C56" w:rsidRDefault="0009424C" w:rsidP="0072320B">
      <w:pPr>
        <w:pStyle w:val="EndNoteBibliography"/>
        <w:ind w:left="720" w:hanging="720"/>
        <w:rPr>
          <w:rFonts w:ascii="Times New Roman" w:hAnsi="Times New Roman" w:cs="Times New Roman"/>
        </w:rPr>
      </w:pPr>
      <w:r w:rsidRPr="001E2123">
        <w:rPr>
          <w:rFonts w:ascii="Times New Roman" w:hAnsi="Times New Roman" w:cs="Times New Roman"/>
        </w:rPr>
        <w:t xml:space="preserve">Beason, R. C. </w:t>
      </w:r>
      <w:r w:rsidR="0037490B">
        <w:rPr>
          <w:rFonts w:ascii="Times New Roman" w:hAnsi="Times New Roman" w:cs="Times New Roman"/>
        </w:rPr>
        <w:t>1995.</w:t>
      </w:r>
      <w:r w:rsidRPr="001E2123">
        <w:rPr>
          <w:rFonts w:ascii="Times New Roman" w:hAnsi="Times New Roman" w:cs="Times New Roman"/>
        </w:rPr>
        <w:t xml:space="preserve"> Horned Lark (Eremophila alpestris). In The Birds of North America, no. </w:t>
      </w:r>
      <w:r w:rsidR="0037490B">
        <w:rPr>
          <w:rFonts w:ascii="Times New Roman" w:hAnsi="Times New Roman" w:cs="Times New Roman"/>
        </w:rPr>
        <w:t>195</w:t>
      </w:r>
      <w:r w:rsidRPr="001E2123">
        <w:rPr>
          <w:rFonts w:ascii="Times New Roman" w:hAnsi="Times New Roman" w:cs="Times New Roman"/>
        </w:rPr>
        <w:t xml:space="preserve"> (A. Poole and F. Gill, Eds.). Academy of Natural Sciences, Philadelphia, and American Ornithologists’ Union, Washington, D.C.</w:t>
      </w:r>
    </w:p>
    <w:p w14:paraId="49B0BBA4" w14:textId="54142FD5"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Best, L. B., T. M. Bergin, and K. E. Freemark. 2001. Influence of landscape composition on bird use of rowcrop fields. Journal of Wildlife Management:442-449.</w:t>
      </w:r>
    </w:p>
    <w:p w14:paraId="1F6D357C" w14:textId="2837B24C"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Best, L. B., H. Campa III, K. E. Kemp, R. J. Robel, M. R. Ryan, J. A. Savidge, H. P. Weeks Jr, and S. R. Winterstein. 1998. Avian </w:t>
      </w:r>
      <w:r w:rsidR="00BA1281">
        <w:rPr>
          <w:rFonts w:ascii="Times New Roman" w:hAnsi="Times New Roman" w:cs="Times New Roman"/>
        </w:rPr>
        <w:t>a</w:t>
      </w:r>
      <w:r w:rsidRPr="00DE2C56">
        <w:rPr>
          <w:rFonts w:ascii="Times New Roman" w:hAnsi="Times New Roman" w:cs="Times New Roman"/>
        </w:rPr>
        <w:t xml:space="preserve">bundance in CRP and </w:t>
      </w:r>
      <w:r w:rsidR="00BA1281">
        <w:rPr>
          <w:rFonts w:ascii="Times New Roman" w:hAnsi="Times New Roman" w:cs="Times New Roman"/>
        </w:rPr>
        <w:t>c</w:t>
      </w:r>
      <w:r w:rsidRPr="00DE2C56">
        <w:rPr>
          <w:rFonts w:ascii="Times New Roman" w:hAnsi="Times New Roman" w:cs="Times New Roman"/>
        </w:rPr>
        <w:t xml:space="preserve">rop </w:t>
      </w:r>
      <w:r w:rsidR="00BA1281">
        <w:rPr>
          <w:rFonts w:ascii="Times New Roman" w:hAnsi="Times New Roman" w:cs="Times New Roman"/>
        </w:rPr>
        <w:t>f</w:t>
      </w:r>
      <w:r w:rsidRPr="00DE2C56">
        <w:rPr>
          <w:rFonts w:ascii="Times New Roman" w:hAnsi="Times New Roman" w:cs="Times New Roman"/>
        </w:rPr>
        <w:t xml:space="preserve">ields during </w:t>
      </w:r>
      <w:r w:rsidR="00BA1281">
        <w:rPr>
          <w:rFonts w:ascii="Times New Roman" w:hAnsi="Times New Roman" w:cs="Times New Roman"/>
        </w:rPr>
        <w:t>w</w:t>
      </w:r>
      <w:r w:rsidRPr="00DE2C56">
        <w:rPr>
          <w:rFonts w:ascii="Times New Roman" w:hAnsi="Times New Roman" w:cs="Times New Roman"/>
        </w:rPr>
        <w:t xml:space="preserve">inter in the Midwest. The American </w:t>
      </w:r>
      <w:r w:rsidR="00BA1281">
        <w:rPr>
          <w:rFonts w:ascii="Times New Roman" w:hAnsi="Times New Roman" w:cs="Times New Roman"/>
        </w:rPr>
        <w:t>M</w:t>
      </w:r>
      <w:r w:rsidRPr="00DE2C56">
        <w:rPr>
          <w:rFonts w:ascii="Times New Roman" w:hAnsi="Times New Roman" w:cs="Times New Roman"/>
        </w:rPr>
        <w:t xml:space="preserve">idland </w:t>
      </w:r>
      <w:r w:rsidR="00BA1281">
        <w:rPr>
          <w:rFonts w:ascii="Times New Roman" w:hAnsi="Times New Roman" w:cs="Times New Roman"/>
        </w:rPr>
        <w:t>N</w:t>
      </w:r>
      <w:r w:rsidRPr="00DE2C56">
        <w:rPr>
          <w:rFonts w:ascii="Times New Roman" w:hAnsi="Times New Roman" w:cs="Times New Roman"/>
        </w:rPr>
        <w:t>aturalist 139:311-324.</w:t>
      </w:r>
    </w:p>
    <w:p w14:paraId="6F99F78D" w14:textId="77777777" w:rsidR="005E318A" w:rsidRPr="001E2123" w:rsidRDefault="005E318A" w:rsidP="001E2123">
      <w:pPr>
        <w:pStyle w:val="EndNoteBibliography"/>
        <w:ind w:left="720" w:hanging="720"/>
        <w:rPr>
          <w:rFonts w:ascii="Times New Roman" w:hAnsi="Times New Roman" w:cs="Times New Roman"/>
        </w:rPr>
      </w:pPr>
      <w:r w:rsidRPr="001E2123">
        <w:rPr>
          <w:rFonts w:ascii="Times New Roman" w:hAnsi="Times New Roman" w:cs="Times New Roman"/>
        </w:rPr>
        <w:t xml:space="preserve">Best, L. B., K. E. Freemark, J. J. Dinsmore, and M. Camp. 1995. A review and synthesis of habitat use by breeding birds in agricultural landscapes of Iowa. American Midland Naturalist 134:1. </w:t>
      </w:r>
    </w:p>
    <w:p w14:paraId="0FA7DE30" w14:textId="77777777" w:rsidR="005E318A" w:rsidRPr="001E2123" w:rsidRDefault="005E318A" w:rsidP="001E2123">
      <w:pPr>
        <w:pStyle w:val="EndNoteBibliography"/>
        <w:ind w:left="720" w:hanging="720"/>
        <w:rPr>
          <w:rFonts w:ascii="Times New Roman" w:hAnsi="Times New Roman" w:cs="Times New Roman"/>
        </w:rPr>
      </w:pPr>
      <w:r w:rsidRPr="001E2123">
        <w:rPr>
          <w:rFonts w:ascii="Times New Roman" w:hAnsi="Times New Roman" w:cs="Times New Roman"/>
        </w:rPr>
        <w:t xml:space="preserve">Best, L. B., K. E. Freemark, J. J. Dinsmore, and M. Camp. 1995. A review and synthesis of habitat use by breeding birds in agricultural landscapes of Iowa. American Midland Naturalist 134:1. </w:t>
      </w:r>
    </w:p>
    <w:p w14:paraId="3C9A058E" w14:textId="14286129" w:rsidR="004F5B75" w:rsidRPr="00DE2C56" w:rsidRDefault="004F5B75" w:rsidP="004F5B75">
      <w:pPr>
        <w:pStyle w:val="EndNoteBibliography"/>
        <w:ind w:left="720" w:hanging="720"/>
        <w:rPr>
          <w:rFonts w:ascii="Times New Roman" w:hAnsi="Times New Roman" w:cs="Times New Roman"/>
        </w:rPr>
      </w:pPr>
      <w:r w:rsidRPr="00DE2C56">
        <w:rPr>
          <w:rFonts w:ascii="Times New Roman" w:hAnsi="Times New Roman" w:cs="Times New Roman"/>
        </w:rPr>
        <w:t>Bird Conservancy of the Rockies</w:t>
      </w:r>
      <w:r w:rsidR="00BA1281">
        <w:rPr>
          <w:rFonts w:ascii="Times New Roman" w:hAnsi="Times New Roman" w:cs="Times New Roman"/>
        </w:rPr>
        <w:t>.</w:t>
      </w:r>
      <w:r w:rsidRPr="00DE2C56">
        <w:rPr>
          <w:rFonts w:ascii="Times New Roman" w:hAnsi="Times New Roman" w:cs="Times New Roman"/>
        </w:rPr>
        <w:t xml:space="preserve"> 2013</w:t>
      </w:r>
      <w:r w:rsidR="00BA1281">
        <w:rPr>
          <w:rFonts w:ascii="Times New Roman" w:hAnsi="Times New Roman" w:cs="Times New Roman"/>
        </w:rPr>
        <w:t>.</w:t>
      </w:r>
      <w:r w:rsidRPr="00DE2C56">
        <w:rPr>
          <w:rFonts w:ascii="Times New Roman" w:hAnsi="Times New Roman" w:cs="Times New Roman"/>
        </w:rPr>
        <w:t xml:space="preserve"> </w:t>
      </w:r>
      <w:r w:rsidRPr="001E2123">
        <w:rPr>
          <w:rFonts w:ascii="Times New Roman" w:hAnsi="Times New Roman" w:cs="Times New Roman"/>
          <w:iCs/>
        </w:rPr>
        <w:t>Avian conservation assessment database scores</w:t>
      </w:r>
      <w:r w:rsidRPr="00BA1281">
        <w:rPr>
          <w:rFonts w:ascii="Times New Roman" w:hAnsi="Times New Roman" w:cs="Times New Roman"/>
        </w:rPr>
        <w:t xml:space="preserve">, </w:t>
      </w:r>
      <w:r w:rsidRPr="001E2123">
        <w:rPr>
          <w:rFonts w:ascii="Times New Roman" w:hAnsi="Times New Roman" w:cs="Times New Roman"/>
          <w:iCs/>
        </w:rPr>
        <w:t>Partners in Flight Databases</w:t>
      </w:r>
      <w:r w:rsidRPr="00BA1281">
        <w:rPr>
          <w:rFonts w:ascii="Times New Roman" w:hAnsi="Times New Roman" w:cs="Times New Roman"/>
        </w:rPr>
        <w:t xml:space="preserve">. </w:t>
      </w:r>
      <w:r w:rsidRPr="00DE2C56">
        <w:rPr>
          <w:rFonts w:ascii="Times New Roman" w:hAnsi="Times New Roman" w:cs="Times New Roman"/>
        </w:rPr>
        <w:t xml:space="preserve">https://pif.birdconservancy.org/avian-conservation-assessment-database-scores/) (Accessed: 20 October 2023). </w:t>
      </w:r>
    </w:p>
    <w:p w14:paraId="395FB493" w14:textId="2D6D24CE" w:rsidR="00FE726F" w:rsidRPr="00DE2C56" w:rsidRDefault="00FE726F" w:rsidP="00FE726F">
      <w:pPr>
        <w:pStyle w:val="EndNoteBibliography"/>
        <w:ind w:left="720" w:hanging="720"/>
        <w:rPr>
          <w:rFonts w:ascii="Times New Roman" w:hAnsi="Times New Roman" w:cs="Times New Roman"/>
        </w:rPr>
      </w:pPr>
      <w:r w:rsidRPr="00DE2C56">
        <w:rPr>
          <w:rFonts w:ascii="Times New Roman" w:hAnsi="Times New Roman" w:cs="Times New Roman"/>
        </w:rPr>
        <w:t>Blount, J. D., J. J. Horns, K. D. Kittelberger, M. H. Neate-Clegg, and Ç. H. Şekercioğlu. 2021. Avian use of agricultural areas as migration stopover sites: A review of crop management practices and ecological correlates. Frontiers in Ecology and Evolution 9</w:t>
      </w:r>
      <w:r w:rsidR="009162F7">
        <w:rPr>
          <w:rFonts w:ascii="Times New Roman" w:hAnsi="Times New Roman" w:cs="Times New Roman"/>
        </w:rPr>
        <w:t>: 65061</w:t>
      </w:r>
      <w:r w:rsidRPr="00DE2C56">
        <w:rPr>
          <w:rFonts w:ascii="Times New Roman" w:hAnsi="Times New Roman" w:cs="Times New Roman"/>
        </w:rPr>
        <w:t xml:space="preserve">. </w:t>
      </w:r>
    </w:p>
    <w:p w14:paraId="771E60A2" w14:textId="1C7B9E80" w:rsidR="001C7B7A" w:rsidRPr="00DE2C56" w:rsidRDefault="007952FE" w:rsidP="00FE726F">
      <w:pPr>
        <w:pStyle w:val="EndNoteBibliography"/>
        <w:ind w:left="720" w:hanging="720"/>
        <w:rPr>
          <w:rFonts w:ascii="Times New Roman" w:hAnsi="Times New Roman" w:cs="Times New Roman"/>
        </w:rPr>
      </w:pPr>
      <w:r w:rsidRPr="007952FE">
        <w:rPr>
          <w:rFonts w:ascii="Times New Roman" w:hAnsi="Times New Roman" w:cs="Times New Roman"/>
        </w:rPr>
        <w:t>Bolker, B. M. 2015. Linear and generalized linear mixed models. Pages 309-333 in G. Fox, S. Negrete‐Yankelevich, &amp; V. Sosa (Eds.), Ecological statistics: contemporary theory and application. Oxford: Oxford University Press. UK.</w:t>
      </w:r>
      <w:r w:rsidR="001C7B7A" w:rsidRPr="001E2123">
        <w:rPr>
          <w:rFonts w:ascii="Times New Roman" w:hAnsi="Times New Roman" w:cs="Times New Roman"/>
        </w:rPr>
        <w:t>Bollero, G. A., D. G. Bullock, D. G., and S. E. Hollinger.1996. Soil temperature and planting date effects on corn yield, leaf area, and plant development. Agronomy Journal 88(3): 385-390.</w:t>
      </w:r>
    </w:p>
    <w:p w14:paraId="193F3613"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Bottenberg, H., J. Masiunas, C. Eastman, and D. M. Eastburn. 1997. The impact of rye cover crops on weeds, insects, and diseases in snap bean cropping systems. Journal of Sustainable Agriculture 9:131-155.</w:t>
      </w:r>
    </w:p>
    <w:p w14:paraId="4660F6FA" w14:textId="4D7C4BB9"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Brennan, L. A., and W. P. Kuvlesky Jr. 2005. North American grassland birds: an unfolding conservation crisis? Journal of Wildlife Management 69:1-13.</w:t>
      </w:r>
    </w:p>
    <w:p w14:paraId="57512C74" w14:textId="6CF796E8"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Bryant, L., R. Stockwell, and T. White. 2013. Counting cover crops. National Wildlife Federation</w:t>
      </w:r>
      <w:r w:rsidR="00CA0E18">
        <w:rPr>
          <w:rFonts w:ascii="Times New Roman" w:hAnsi="Times New Roman" w:cs="Times New Roman"/>
        </w:rPr>
        <w:t xml:space="preserve">, Washington, D. C. </w:t>
      </w:r>
    </w:p>
    <w:p w14:paraId="51E6F65E" w14:textId="40B31C70"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Buckland, S. T., E. Rexstad, L. Thomas, and D. L. Borchers. 2016. Distance sampling surveys of population size: enabling better decision-making by wildlife managers. Pages 45-51 </w:t>
      </w:r>
      <w:r w:rsidRPr="0034514F">
        <w:rPr>
          <w:rFonts w:ascii="Times New Roman" w:hAnsi="Times New Roman" w:cs="Times New Roman"/>
          <w:iCs/>
        </w:rPr>
        <w:t>in</w:t>
      </w:r>
      <w:r w:rsidRPr="00DE2C56">
        <w:rPr>
          <w:rFonts w:ascii="Times New Roman" w:hAnsi="Times New Roman" w:cs="Times New Roman"/>
        </w:rPr>
        <w:t xml:space="preserve">  </w:t>
      </w:r>
      <w:r w:rsidRPr="00DE2C56">
        <w:rPr>
          <w:rFonts w:ascii="Times New Roman" w:hAnsi="Times New Roman" w:cs="Times New Roman"/>
        </w:rPr>
        <w:lastRenderedPageBreak/>
        <w:t>UK Success stories in industrial mathematics. Springer</w:t>
      </w:r>
      <w:r w:rsidR="001138FA">
        <w:rPr>
          <w:rFonts w:ascii="Times New Roman" w:hAnsi="Times New Roman" w:cs="Times New Roman"/>
        </w:rPr>
        <w:t xml:space="preserve"> International Publishing, Cham, Germany</w:t>
      </w:r>
      <w:r w:rsidRPr="00DE2C56">
        <w:rPr>
          <w:rFonts w:ascii="Times New Roman" w:hAnsi="Times New Roman" w:cs="Times New Roman"/>
        </w:rPr>
        <w:t>.</w:t>
      </w:r>
    </w:p>
    <w:p w14:paraId="3BEAFC95"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Buler, J. J., F. R. Moore, and S. Woltmann. 2007. A multi‐scale examination of stopover habitat use by birds. Ecology 88:1789-1802.</w:t>
      </w:r>
    </w:p>
    <w:p w14:paraId="18CEBC51" w14:textId="1B6AB840" w:rsidR="0072320B" w:rsidRPr="00DE2C56" w:rsidRDefault="007952FE" w:rsidP="0072320B">
      <w:pPr>
        <w:pStyle w:val="EndNoteBibliography"/>
        <w:ind w:left="720" w:hanging="720"/>
        <w:rPr>
          <w:rFonts w:ascii="Times New Roman" w:hAnsi="Times New Roman" w:cs="Times New Roman"/>
        </w:rPr>
      </w:pPr>
      <w:r w:rsidRPr="007952FE">
        <w:rPr>
          <w:rFonts w:ascii="Times New Roman" w:hAnsi="Times New Roman" w:cs="Times New Roman"/>
        </w:rPr>
        <w:t>Carey, M., D. E. Burhans, and D. A. Nelson (2020). Field Sparrow (</w:t>
      </w:r>
      <w:r w:rsidRPr="007952FE">
        <w:rPr>
          <w:rFonts w:ascii="Times New Roman" w:hAnsi="Times New Roman" w:cs="Times New Roman"/>
          <w:i/>
          <w:iCs/>
        </w:rPr>
        <w:t>Spizella pusilla</w:t>
      </w:r>
      <w:r w:rsidRPr="007952FE">
        <w:rPr>
          <w:rFonts w:ascii="Times New Roman" w:hAnsi="Times New Roman" w:cs="Times New Roman"/>
        </w:rPr>
        <w:t>), version 1.0. In Birds of the World (A. F. Poole, Editor). Cornell Lab of Ornithology, Ithaca, NY, USA.</w:t>
      </w:r>
      <w:r w:rsidR="0072320B" w:rsidRPr="00DE2C56">
        <w:rPr>
          <w:rFonts w:ascii="Times New Roman" w:hAnsi="Times New Roman" w:cs="Times New Roman"/>
        </w:rPr>
        <w:t xml:space="preserve">Carpio, A. J., M.-A. Soriano, J. Guerrero-Casado, L. M. Prada, F. S. Tortosa, Á. Lora, and J. A. Gómez. 2017. Evaluation of an unpalatable species (Anthemis arvensis L.) as an alternative cover crop in olive groves under high grazing pressure by rabbits. Agriculture, </w:t>
      </w:r>
      <w:r w:rsidR="00F06D1D">
        <w:rPr>
          <w:rFonts w:ascii="Times New Roman" w:hAnsi="Times New Roman" w:cs="Times New Roman"/>
        </w:rPr>
        <w:t>E</w:t>
      </w:r>
      <w:r w:rsidR="0072320B" w:rsidRPr="00DE2C56">
        <w:rPr>
          <w:rFonts w:ascii="Times New Roman" w:hAnsi="Times New Roman" w:cs="Times New Roman"/>
        </w:rPr>
        <w:t xml:space="preserve">cosystems </w:t>
      </w:r>
      <w:r w:rsidR="00F06D1D">
        <w:rPr>
          <w:rFonts w:ascii="Times New Roman" w:hAnsi="Times New Roman" w:cs="Times New Roman"/>
        </w:rPr>
        <w:t>and E</w:t>
      </w:r>
      <w:r w:rsidR="0072320B" w:rsidRPr="00DE2C56">
        <w:rPr>
          <w:rFonts w:ascii="Times New Roman" w:hAnsi="Times New Roman" w:cs="Times New Roman"/>
        </w:rPr>
        <w:t>nvironment 246:48-54</w:t>
      </w:r>
      <w:r w:rsidR="00BF03E5" w:rsidRPr="00DE2C56">
        <w:rPr>
          <w:rFonts w:ascii="Times New Roman" w:hAnsi="Times New Roman" w:cs="Times New Roman"/>
        </w:rPr>
        <w:t>.</w:t>
      </w:r>
    </w:p>
    <w:p w14:paraId="0D615D10" w14:textId="6AC309A5" w:rsidR="002543BF" w:rsidRPr="00DE2C56" w:rsidRDefault="002543BF"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Causton, D. R. 2012. Introduction to vegetation analysis: </w:t>
      </w:r>
      <w:r w:rsidR="00F06D1D">
        <w:rPr>
          <w:rFonts w:ascii="Times New Roman" w:hAnsi="Times New Roman" w:cs="Times New Roman"/>
        </w:rPr>
        <w:t>p</w:t>
      </w:r>
      <w:r w:rsidRPr="00DE2C56">
        <w:rPr>
          <w:rFonts w:ascii="Times New Roman" w:hAnsi="Times New Roman" w:cs="Times New Roman"/>
        </w:rPr>
        <w:t>rinciples, practice and interpretation. Springer</w:t>
      </w:r>
      <w:r w:rsidR="005B1286">
        <w:rPr>
          <w:rFonts w:ascii="Times New Roman" w:hAnsi="Times New Roman" w:cs="Times New Roman"/>
        </w:rPr>
        <w:t>,</w:t>
      </w:r>
      <w:r w:rsidR="00356AFB">
        <w:rPr>
          <w:rFonts w:ascii="Times New Roman" w:hAnsi="Times New Roman" w:cs="Times New Roman"/>
        </w:rPr>
        <w:t xml:space="preserve"> </w:t>
      </w:r>
      <w:r w:rsidRPr="00DE2C56">
        <w:rPr>
          <w:rFonts w:ascii="Times New Roman" w:hAnsi="Times New Roman" w:cs="Times New Roman"/>
        </w:rPr>
        <w:t>Dordrecht</w:t>
      </w:r>
      <w:r w:rsidR="005B1286">
        <w:rPr>
          <w:rFonts w:ascii="Times New Roman" w:hAnsi="Times New Roman" w:cs="Times New Roman"/>
        </w:rPr>
        <w:t>, Netherlands</w:t>
      </w:r>
      <w:r w:rsidRPr="00DE2C56">
        <w:rPr>
          <w:rFonts w:ascii="Times New Roman" w:hAnsi="Times New Roman" w:cs="Times New Roman"/>
        </w:rPr>
        <w:t>.</w:t>
      </w:r>
    </w:p>
    <w:p w14:paraId="335AB26F" w14:textId="28E56635"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Cook, M. P. 2004. Northern bobwhite breeding season dispersal, habitat use, and survival in a southeastern agricultural landscape. </w:t>
      </w:r>
      <w:r w:rsidR="00D060CA">
        <w:rPr>
          <w:rFonts w:ascii="Times New Roman" w:hAnsi="Times New Roman" w:cs="Times New Roman"/>
        </w:rPr>
        <w:t xml:space="preserve">M. S. thesis, </w:t>
      </w:r>
      <w:r w:rsidRPr="00DE2C56">
        <w:rPr>
          <w:rFonts w:ascii="Times New Roman" w:hAnsi="Times New Roman" w:cs="Times New Roman"/>
        </w:rPr>
        <w:t>University of Georgia</w:t>
      </w:r>
      <w:r w:rsidR="00D060CA">
        <w:rPr>
          <w:rFonts w:ascii="Times New Roman" w:hAnsi="Times New Roman" w:cs="Times New Roman"/>
        </w:rPr>
        <w:t>,</w:t>
      </w:r>
      <w:r w:rsidRPr="00DE2C56">
        <w:rPr>
          <w:rFonts w:ascii="Times New Roman" w:hAnsi="Times New Roman" w:cs="Times New Roman"/>
        </w:rPr>
        <w:t xml:space="preserve"> Athens.</w:t>
      </w:r>
    </w:p>
    <w:p w14:paraId="6F24E10A"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Creamer, N., B. Plassman, M. Bennett, R. Wood, B. Stinner, and J. Cardina. 1995. A method for mechanically killing cover crops to optimize weed suppression. American Journal of Alternative Agriculture 10:157-162.</w:t>
      </w:r>
    </w:p>
    <w:p w14:paraId="6FA81A2A"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Dabney, S., J. Delgado, and D. Reeves. 2001. Using winter cover crops to improve soil and water quality. Communications in Soil Science and Plant Analysis 32:1221-1250.</w:t>
      </w:r>
    </w:p>
    <w:p w14:paraId="38BBC4C0" w14:textId="2CBC54A7" w:rsidR="00CD46A3" w:rsidRPr="00DE2C56" w:rsidRDefault="00CD46A3" w:rsidP="0072320B">
      <w:pPr>
        <w:pStyle w:val="EndNoteBibliography"/>
        <w:ind w:left="720" w:hanging="720"/>
        <w:rPr>
          <w:rFonts w:ascii="Times New Roman" w:hAnsi="Times New Roman" w:cs="Times New Roman"/>
        </w:rPr>
      </w:pPr>
      <w:r w:rsidRPr="00DE2C56">
        <w:rPr>
          <w:rFonts w:ascii="Times New Roman" w:hAnsi="Times New Roman" w:cs="Times New Roman"/>
        </w:rPr>
        <w:t>Dechant, J.A., M.L.</w:t>
      </w:r>
      <w:r w:rsidR="005B1286">
        <w:rPr>
          <w:rFonts w:ascii="Times New Roman" w:hAnsi="Times New Roman" w:cs="Times New Roman"/>
        </w:rPr>
        <w:t xml:space="preserve"> Sondreal</w:t>
      </w:r>
      <w:r w:rsidRPr="00DE2C56">
        <w:rPr>
          <w:rFonts w:ascii="Times New Roman" w:hAnsi="Times New Roman" w:cs="Times New Roman"/>
        </w:rPr>
        <w:t>, D.H.</w:t>
      </w:r>
      <w:r w:rsidR="005B1286">
        <w:rPr>
          <w:rFonts w:ascii="Times New Roman" w:hAnsi="Times New Roman" w:cs="Times New Roman"/>
        </w:rPr>
        <w:t xml:space="preserve"> Johnson</w:t>
      </w:r>
      <w:r w:rsidRPr="00DE2C56">
        <w:rPr>
          <w:rFonts w:ascii="Times New Roman" w:hAnsi="Times New Roman" w:cs="Times New Roman"/>
        </w:rPr>
        <w:t>, L.D.</w:t>
      </w:r>
      <w:r w:rsidR="005B1286">
        <w:rPr>
          <w:rFonts w:ascii="Times New Roman" w:hAnsi="Times New Roman" w:cs="Times New Roman"/>
        </w:rPr>
        <w:t xml:space="preserve"> Igl</w:t>
      </w:r>
      <w:r w:rsidRPr="00DE2C56">
        <w:rPr>
          <w:rFonts w:ascii="Times New Roman" w:hAnsi="Times New Roman" w:cs="Times New Roman"/>
        </w:rPr>
        <w:t>, C.M.</w:t>
      </w:r>
      <w:r w:rsidR="005B1286">
        <w:rPr>
          <w:rFonts w:ascii="Times New Roman" w:hAnsi="Times New Roman" w:cs="Times New Roman"/>
        </w:rPr>
        <w:t xml:space="preserve"> Goldade</w:t>
      </w:r>
      <w:r w:rsidRPr="00DE2C56">
        <w:rPr>
          <w:rFonts w:ascii="Times New Roman" w:hAnsi="Times New Roman" w:cs="Times New Roman"/>
        </w:rPr>
        <w:t>, A.L.</w:t>
      </w:r>
      <w:r w:rsidR="005B1286">
        <w:rPr>
          <w:rFonts w:ascii="Times New Roman" w:hAnsi="Times New Roman" w:cs="Times New Roman"/>
        </w:rPr>
        <w:t xml:space="preserve"> Zimmerman</w:t>
      </w:r>
      <w:r w:rsidRPr="00DE2C56">
        <w:rPr>
          <w:rFonts w:ascii="Times New Roman" w:hAnsi="Times New Roman" w:cs="Times New Roman"/>
        </w:rPr>
        <w:t xml:space="preserve"> and B.R.</w:t>
      </w:r>
      <w:r w:rsidR="005B1286">
        <w:rPr>
          <w:rFonts w:ascii="Times New Roman" w:hAnsi="Times New Roman" w:cs="Times New Roman"/>
        </w:rPr>
        <w:t xml:space="preserve"> Euliss</w:t>
      </w:r>
      <w:r w:rsidRPr="00DE2C56">
        <w:rPr>
          <w:rFonts w:ascii="Times New Roman" w:hAnsi="Times New Roman" w:cs="Times New Roman"/>
        </w:rPr>
        <w:t>, 2002. Effects of management practices on grassland birds:</w:t>
      </w:r>
      <w:r w:rsidR="0008277F">
        <w:rPr>
          <w:rFonts w:ascii="Times New Roman" w:hAnsi="Times New Roman" w:cs="Times New Roman"/>
        </w:rPr>
        <w:t xml:space="preserve"> </w:t>
      </w:r>
      <w:r w:rsidRPr="00DE2C56">
        <w:rPr>
          <w:rFonts w:ascii="Times New Roman" w:hAnsi="Times New Roman" w:cs="Times New Roman"/>
        </w:rPr>
        <w:t>Dickcissel. </w:t>
      </w:r>
      <w:r w:rsidR="00704EB6">
        <w:rPr>
          <w:rFonts w:ascii="Times New Roman" w:hAnsi="Times New Roman" w:cs="Times New Roman"/>
        </w:rPr>
        <w:t xml:space="preserve">Unpublishhed report, </w:t>
      </w:r>
      <w:r w:rsidRPr="001E2123">
        <w:rPr>
          <w:rFonts w:ascii="Times New Roman" w:hAnsi="Times New Roman" w:cs="Times New Roman"/>
        </w:rPr>
        <w:t>USGS Northern Prairie Wildlife Research Center</w:t>
      </w:r>
      <w:r w:rsidRPr="00DE2C56">
        <w:rPr>
          <w:rFonts w:ascii="Times New Roman" w:hAnsi="Times New Roman" w:cs="Times New Roman"/>
        </w:rPr>
        <w:t xml:space="preserve">, </w:t>
      </w:r>
      <w:r w:rsidR="00704EB6">
        <w:rPr>
          <w:rFonts w:ascii="Times New Roman" w:hAnsi="Times New Roman" w:cs="Times New Roman"/>
        </w:rPr>
        <w:t xml:space="preserve">Jamestown, N.D. </w:t>
      </w:r>
      <w:hyperlink r:id="rId11" w:history="1">
        <w:r w:rsidR="00704EB6" w:rsidRPr="001E2123">
          <w:rPr>
            <w:rFonts w:ascii="Times New Roman" w:hAnsi="Times New Roman" w:cs="Times New Roman"/>
          </w:rPr>
          <w:t>https://pubs.usgs.gov/publication/93880</w:t>
        </w:r>
      </w:hyperlink>
      <w:r w:rsidR="00704EB6">
        <w:rPr>
          <w:rFonts w:ascii="Times New Roman" w:hAnsi="Times New Roman" w:cs="Times New Roman"/>
        </w:rPr>
        <w:t xml:space="preserve"> </w:t>
      </w:r>
    </w:p>
    <w:p w14:paraId="3F79B85E" w14:textId="60C69019" w:rsidR="00CA4CD8" w:rsidRDefault="00CA4CD8" w:rsidP="00CA4CD8">
      <w:pPr>
        <w:pStyle w:val="EndNoteBibliography"/>
        <w:ind w:left="720" w:hanging="720"/>
        <w:rPr>
          <w:rFonts w:ascii="Times New Roman" w:hAnsi="Times New Roman" w:cs="Times New Roman"/>
        </w:rPr>
      </w:pPr>
      <w:r w:rsidRPr="00DE2C56">
        <w:rPr>
          <w:rFonts w:ascii="Times New Roman" w:hAnsi="Times New Roman" w:cs="Times New Roman"/>
        </w:rPr>
        <w:t xml:space="preserve">Deng, C., T. Daley, and A. Smith. 2015. Applications of species accumulation curves in large-scale biological data analysis. Quantitative Biology 3:135–144. </w:t>
      </w:r>
    </w:p>
    <w:p w14:paraId="2081AB10" w14:textId="1CAAAD3C" w:rsidR="00C56C83" w:rsidRPr="00DE2C56" w:rsidRDefault="00C56C83" w:rsidP="00CA4CD8">
      <w:pPr>
        <w:pStyle w:val="EndNoteBibliography"/>
        <w:ind w:left="720" w:hanging="720"/>
        <w:rPr>
          <w:rFonts w:ascii="Times New Roman" w:hAnsi="Times New Roman" w:cs="Times New Roman"/>
        </w:rPr>
      </w:pPr>
      <w:r w:rsidRPr="00123174">
        <w:rPr>
          <w:rFonts w:ascii="Times New Roman" w:hAnsi="Times New Roman" w:cs="Times New Roman"/>
        </w:rPr>
        <w:t>Ehrlich, P., D. S. Dobkin, and D. Wheye. 1988. Birder's handbook. Simon and Schuster, Inc., New York, NY</w:t>
      </w:r>
    </w:p>
    <w:p w14:paraId="59AAD728"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Finney, D., J. Buyer, and J. Kaye. 2017. Living cover crops have immediate impacts on soil microbial community structure and function. Journal of Soil and Water Conservation 72:361-373.</w:t>
      </w:r>
    </w:p>
    <w:p w14:paraId="2FEB2D86" w14:textId="4A3EC6C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Fletcher Jr, R. J., and R. R. Koford. 2002. Habitat and landscape associations of breeding birds in native and restored grasslands. Journal of Wildlife Management</w:t>
      </w:r>
      <w:r w:rsidR="00FD2370">
        <w:rPr>
          <w:rFonts w:ascii="Times New Roman" w:hAnsi="Times New Roman" w:cs="Times New Roman"/>
        </w:rPr>
        <w:t xml:space="preserve"> </w:t>
      </w:r>
      <w:r w:rsidR="009162F7" w:rsidRPr="00FD2370">
        <w:rPr>
          <w:rFonts w:ascii="Times New Roman" w:hAnsi="Times New Roman" w:cs="Times New Roman"/>
        </w:rPr>
        <w:t>66</w:t>
      </w:r>
      <w:r w:rsidRPr="00FD2370">
        <w:rPr>
          <w:rFonts w:ascii="Times New Roman" w:hAnsi="Times New Roman" w:cs="Times New Roman"/>
        </w:rPr>
        <w:t>:1011-1022.</w:t>
      </w:r>
    </w:p>
    <w:p w14:paraId="13A826A3"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Flickinger, E. L., and G. W. Pendleton. 1994. Bird use of agricultural fields under reduced and conventional tillage in the Texas panhandle. Wildlife Society Bulletin (1973-2006) 22:34-42.</w:t>
      </w:r>
    </w:p>
    <w:p w14:paraId="75FA8365" w14:textId="77777777" w:rsidR="0072320B"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Galle, A. M., G. M. Linz, H. J. Homan, and W. J. Bleier. 2009. Avian use of harvested crop fields in North Dakota during spring migration. Western North American Naturalist 69:491-500.</w:t>
      </w:r>
    </w:p>
    <w:p w14:paraId="4FFCE170" w14:textId="5D04BC89" w:rsidR="00C56C83" w:rsidRPr="00DE2C56" w:rsidRDefault="00C56C83" w:rsidP="0072320B">
      <w:pPr>
        <w:pStyle w:val="EndNoteBibliography"/>
        <w:ind w:left="720" w:hanging="720"/>
        <w:rPr>
          <w:rFonts w:ascii="Times New Roman" w:hAnsi="Times New Roman" w:cs="Times New Roman"/>
        </w:rPr>
      </w:pPr>
      <w:r w:rsidRPr="00123174">
        <w:rPr>
          <w:rFonts w:ascii="Times New Roman" w:hAnsi="Times New Roman" w:cs="Times New Roman"/>
        </w:rPr>
        <w:t>Giocomo, J. J., E. D. Moss, D. A. Buehler, and W. G. Minser. 2008. Nesting biology of grassland birds at Fort Campbell, Kentucky and Tennessee. Wilson Journal of Ornithology 120(1): 111-1190.</w:t>
      </w:r>
    </w:p>
    <w:p w14:paraId="7245DEA9" w14:textId="77777777" w:rsidR="0072320B"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Groff, S. 2015. The past, present, and future of the cover crop industry. Journal of Soil and Water Conservation 70:130A-133A.</w:t>
      </w:r>
    </w:p>
    <w:p w14:paraId="3EFD52EF" w14:textId="3F680112" w:rsidR="006D14EE" w:rsidRPr="00DE2C56" w:rsidRDefault="006D14EE" w:rsidP="0072320B">
      <w:pPr>
        <w:pStyle w:val="EndNoteBibliography"/>
        <w:ind w:left="720" w:hanging="720"/>
        <w:rPr>
          <w:rFonts w:ascii="Times New Roman" w:hAnsi="Times New Roman" w:cs="Times New Roman"/>
        </w:rPr>
      </w:pPr>
      <w:r w:rsidRPr="006D14EE">
        <w:rPr>
          <w:rFonts w:ascii="Times New Roman" w:hAnsi="Times New Roman" w:cs="Times New Roman"/>
        </w:rPr>
        <w:t>Guillera‐Arroita, G., M.</w:t>
      </w:r>
      <w:r>
        <w:rPr>
          <w:rFonts w:ascii="Times New Roman" w:hAnsi="Times New Roman" w:cs="Times New Roman"/>
        </w:rPr>
        <w:t xml:space="preserve"> </w:t>
      </w:r>
      <w:r w:rsidRPr="006D14EE">
        <w:rPr>
          <w:rFonts w:ascii="Times New Roman" w:hAnsi="Times New Roman" w:cs="Times New Roman"/>
        </w:rPr>
        <w:t>Kéry and J.J.</w:t>
      </w:r>
      <w:r>
        <w:rPr>
          <w:rFonts w:ascii="Times New Roman" w:hAnsi="Times New Roman" w:cs="Times New Roman"/>
        </w:rPr>
        <w:t xml:space="preserve"> </w:t>
      </w:r>
      <w:r w:rsidRPr="006D14EE">
        <w:rPr>
          <w:rFonts w:ascii="Times New Roman" w:hAnsi="Times New Roman" w:cs="Times New Roman"/>
        </w:rPr>
        <w:t>Lahoz‐Monfort, 2019. Inferring species richness using multispecies occupancy modeling: Estimation performance and interpretation. Ecology and Evolution 9(2)</w:t>
      </w:r>
      <w:r w:rsidR="0008277F">
        <w:rPr>
          <w:rFonts w:ascii="Times New Roman" w:hAnsi="Times New Roman" w:cs="Times New Roman"/>
        </w:rPr>
        <w:t xml:space="preserve">: </w:t>
      </w:r>
      <w:r w:rsidRPr="006D14EE">
        <w:rPr>
          <w:rFonts w:ascii="Times New Roman" w:hAnsi="Times New Roman" w:cs="Times New Roman"/>
        </w:rPr>
        <w:t>780-792.</w:t>
      </w:r>
    </w:p>
    <w:p w14:paraId="413C867D"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lastRenderedPageBreak/>
        <w:t>Helms, C. W., and W. H. Drury. 1960. Winter and migratory weight and fat field studies on some North American buntings. Bird-banding 31:1-40.</w:t>
      </w:r>
    </w:p>
    <w:p w14:paraId="03ED84C9"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Henderson, I., J. Vickery, and N. Carter. 2004. The use of winter bird crops by farmland birds in lowland England. Biological Conservation 118:21-32.</w:t>
      </w:r>
    </w:p>
    <w:p w14:paraId="4C8A31C9"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Hernández, F., L. A. Brennan, S. J. DeMaso, J. P. Sands, and D. B. Wester. 2013. On reversing the northern bobwhite population decline: 20 years later. Wildlife Society Bulletin 37:177-188.</w:t>
      </w:r>
    </w:p>
    <w:p w14:paraId="5042EE92"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Howe, M. A., P. H. Geissler, and B. A. Harrington. 1989. Population trends of North American shorebirds based on the International Shorebird Survey. Biological Conservation 49:185-199.</w:t>
      </w:r>
    </w:p>
    <w:p w14:paraId="203A8770" w14:textId="770C5A45"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Hutto, R. L. 1985. Habitat selection by nonbreeding, migratory land.</w:t>
      </w:r>
      <w:r w:rsidR="005B1286">
        <w:rPr>
          <w:rFonts w:ascii="Times New Roman" w:hAnsi="Times New Roman" w:cs="Times New Roman"/>
        </w:rPr>
        <w:t xml:space="preserve"> Pages 455 - 473 in M.L. Cody, editor.</w:t>
      </w:r>
      <w:r w:rsidRPr="00DE2C56">
        <w:rPr>
          <w:rFonts w:ascii="Times New Roman" w:hAnsi="Times New Roman" w:cs="Times New Roman"/>
        </w:rPr>
        <w:t xml:space="preserve"> Habitat selection in birds.</w:t>
      </w:r>
      <w:r w:rsidR="005B1286">
        <w:rPr>
          <w:rFonts w:ascii="Times New Roman" w:hAnsi="Times New Roman" w:cs="Times New Roman"/>
        </w:rPr>
        <w:t xml:space="preserve"> Academic Press, Orlando, Florida, USA.</w:t>
      </w:r>
      <w:r w:rsidR="00BA122B">
        <w:rPr>
          <w:rFonts w:ascii="Times New Roman" w:hAnsi="Times New Roman" w:cs="Times New Roman"/>
        </w:rPr>
        <w:t xml:space="preserve">  </w:t>
      </w:r>
    </w:p>
    <w:p w14:paraId="5828D2BF" w14:textId="77777777" w:rsidR="0008277F" w:rsidRDefault="00734A29" w:rsidP="0072320B">
      <w:pPr>
        <w:pStyle w:val="EndNoteBibliography"/>
        <w:ind w:left="720" w:hanging="720"/>
        <w:rPr>
          <w:rFonts w:ascii="Times New Roman" w:hAnsi="Times New Roman" w:cs="Times New Roman"/>
        </w:rPr>
      </w:pPr>
      <w:r w:rsidRPr="00123174">
        <w:rPr>
          <w:rFonts w:ascii="Times New Roman" w:hAnsi="Times New Roman" w:cs="Times New Roman"/>
        </w:rPr>
        <w:t>Jackson, B. J. S., and J. A. Jackson. 2000. Killdeer (</w:t>
      </w:r>
      <w:r w:rsidRPr="00123174">
        <w:rPr>
          <w:rFonts w:ascii="Times New Roman" w:hAnsi="Times New Roman" w:cs="Times New Roman"/>
          <w:i/>
          <w:iCs/>
        </w:rPr>
        <w:t>Charadrius vociferus</w:t>
      </w:r>
      <w:r w:rsidRPr="00123174">
        <w:rPr>
          <w:rFonts w:ascii="Times New Roman" w:hAnsi="Times New Roman" w:cs="Times New Roman"/>
        </w:rPr>
        <w:t>). In The Birds of North America, No. 517 (A. Poole and F. Gill, eds.). The Birds of North America, Inc., Philadelphia, PA.</w:t>
      </w:r>
    </w:p>
    <w:p w14:paraId="7FE02FF2" w14:textId="11FAA8C2"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Janke, A. K., and R. J. Gates. 2013. Home range and habitat selection of northern bobwhite coveys in an agricultural landscape. Journal of Wildlife Management 77:405-413.</w:t>
      </w:r>
    </w:p>
    <w:p w14:paraId="0FDC9C4C" w14:textId="3A87FD5C" w:rsidR="001C7B7A" w:rsidRDefault="005E318A" w:rsidP="001C7B7A">
      <w:pPr>
        <w:pStyle w:val="EndNoteBibliography"/>
        <w:ind w:left="720" w:hanging="720"/>
        <w:rPr>
          <w:rFonts w:ascii="Times New Roman" w:hAnsi="Times New Roman" w:cs="Times New Roman"/>
        </w:rPr>
      </w:pPr>
      <w:r w:rsidRPr="001E2123">
        <w:rPr>
          <w:rFonts w:ascii="Times New Roman" w:hAnsi="Times New Roman" w:cs="Times New Roman"/>
        </w:rPr>
        <w:t>Lanyon, W.E., 1995. Eastern Meadowlark: Sturnella Magna. American Ornithologists' Union.</w:t>
      </w:r>
      <w:r w:rsidR="001C7B7A" w:rsidRPr="001E2123">
        <w:rPr>
          <w:rFonts w:ascii="Times New Roman" w:hAnsi="Times New Roman" w:cs="Times New Roman"/>
        </w:rPr>
        <w:t>Lituma, C. M. and D. A. Buehler. 2020. Cost-share conservation practices have mixed effects on priority grassland and shrubland breeding bird occupancy in the Central Hardwoods Bird Conservation Region, USA. Biological Conservation 244: 108510.</w:t>
      </w:r>
    </w:p>
    <w:p w14:paraId="2E752685" w14:textId="13E53FCF" w:rsidR="00C56C83" w:rsidRPr="00DE2C56" w:rsidRDefault="00C56C83" w:rsidP="001C7B7A">
      <w:pPr>
        <w:pStyle w:val="EndNoteBibliography"/>
        <w:ind w:left="720" w:hanging="720"/>
        <w:rPr>
          <w:rFonts w:ascii="Times New Roman" w:hAnsi="Times New Roman" w:cs="Times New Roman"/>
        </w:rPr>
      </w:pPr>
      <w:r w:rsidRPr="00123174">
        <w:rPr>
          <w:rFonts w:ascii="Times New Roman" w:hAnsi="Times New Roman" w:cs="Times New Roman"/>
        </w:rPr>
        <w:t>Lituma, C. M. and D. A. Buehler. 2020. Cost-share conservation practices have mixed effects on priority grassland and shrubland breeding bird occupancy in the Central Hardwoods Bird Conservation Region, USA. Biological Conservation 244: 108510.</w:t>
      </w:r>
    </w:p>
    <w:p w14:paraId="69AB3F27" w14:textId="366A7114" w:rsidR="00455964" w:rsidRPr="00DE2C56" w:rsidRDefault="00455964" w:rsidP="00455964">
      <w:pPr>
        <w:pStyle w:val="EndNoteBibliography"/>
        <w:ind w:left="720" w:hanging="720"/>
        <w:rPr>
          <w:rFonts w:ascii="Times New Roman" w:hAnsi="Times New Roman" w:cs="Times New Roman"/>
        </w:rPr>
      </w:pPr>
      <w:r w:rsidRPr="00DE2C56">
        <w:rPr>
          <w:rFonts w:ascii="Times New Roman" w:hAnsi="Times New Roman" w:cs="Times New Roman"/>
        </w:rPr>
        <w:t xml:space="preserve">Kaspar, T. C., and J. W. Singer. 2015. The use of cover crops to manage soil. </w:t>
      </w:r>
      <w:r w:rsidR="00D51D27">
        <w:rPr>
          <w:rFonts w:ascii="Times New Roman" w:hAnsi="Times New Roman" w:cs="Times New Roman"/>
        </w:rPr>
        <w:t xml:space="preserve">Pages 321-337 in J.L. Hatfield and T.J. Sauer, editors. </w:t>
      </w:r>
      <w:r w:rsidRPr="00DE2C56">
        <w:rPr>
          <w:rFonts w:ascii="Times New Roman" w:hAnsi="Times New Roman" w:cs="Times New Roman"/>
        </w:rPr>
        <w:t>Soil Management: Building a Stable Base for Agriculture</w:t>
      </w:r>
      <w:r w:rsidR="00D51D27">
        <w:rPr>
          <w:rFonts w:ascii="Times New Roman" w:hAnsi="Times New Roman" w:cs="Times New Roman"/>
        </w:rPr>
        <w:t>. A</w:t>
      </w:r>
      <w:r w:rsidR="0007242F">
        <w:rPr>
          <w:rFonts w:ascii="Times New Roman" w:hAnsi="Times New Roman" w:cs="Times New Roman"/>
        </w:rPr>
        <w:t>merican Society of Agronomy, Madison, Wisconsin, USA.</w:t>
      </w:r>
    </w:p>
    <w:p w14:paraId="74220A09" w14:textId="59D35E88"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Newton, I. 2010. The migration ecology of birds. Elsevier</w:t>
      </w:r>
      <w:r w:rsidR="00BA122B">
        <w:rPr>
          <w:rFonts w:ascii="Times New Roman" w:hAnsi="Times New Roman" w:cs="Times New Roman"/>
        </w:rPr>
        <w:t xml:space="preserve"> Publishing</w:t>
      </w:r>
      <w:r w:rsidR="005B1286">
        <w:rPr>
          <w:rFonts w:ascii="Times New Roman" w:hAnsi="Times New Roman" w:cs="Times New Roman"/>
        </w:rPr>
        <w:t xml:space="preserve"> Amsterdam, Netherlands.</w:t>
      </w:r>
    </w:p>
    <w:p w14:paraId="31BCE875" w14:textId="19E983B3" w:rsidR="00EA39BC" w:rsidRPr="00DE2C56" w:rsidRDefault="00EA39BC" w:rsidP="0072320B">
      <w:pPr>
        <w:pStyle w:val="EndNoteBibliography"/>
        <w:ind w:left="720" w:hanging="720"/>
        <w:rPr>
          <w:rFonts w:ascii="Times New Roman" w:hAnsi="Times New Roman" w:cs="Times New Roman"/>
        </w:rPr>
      </w:pPr>
      <w:r w:rsidRPr="001F6BCD">
        <w:rPr>
          <w:rFonts w:ascii="Times New Roman" w:hAnsi="Times New Roman" w:cs="Times New Roman"/>
        </w:rPr>
        <w:t>Noss, Reed F., and J. Michael Scott. </w:t>
      </w:r>
      <w:r w:rsidRPr="001E2123">
        <w:rPr>
          <w:rFonts w:ascii="Times New Roman" w:hAnsi="Times New Roman" w:cs="Times New Roman"/>
        </w:rPr>
        <w:t>Endangered ecosystems of the United States: a preliminary assessment of loss and degradation</w:t>
      </w:r>
      <w:r w:rsidRPr="001F6BCD">
        <w:rPr>
          <w:rFonts w:ascii="Times New Roman" w:hAnsi="Times New Roman" w:cs="Times New Roman"/>
        </w:rPr>
        <w:t>. Vol. 28. US Department of the Interior, National Biological Service, 1995</w:t>
      </w:r>
      <w:r w:rsidR="00BA122B">
        <w:rPr>
          <w:rFonts w:ascii="Times New Roman" w:hAnsi="Times New Roman" w:cs="Times New Roman"/>
        </w:rPr>
        <w:t xml:space="preserve">  </w:t>
      </w:r>
    </w:p>
    <w:p w14:paraId="46CC8354" w14:textId="77777777" w:rsidR="001F6BCD" w:rsidRPr="001E2123" w:rsidRDefault="001F6BCD" w:rsidP="001E2123">
      <w:pPr>
        <w:pStyle w:val="EndNoteBibliography"/>
        <w:ind w:left="720" w:hanging="720"/>
        <w:rPr>
          <w:rFonts w:ascii="Times New Roman" w:hAnsi="Times New Roman" w:cs="Times New Roman"/>
        </w:rPr>
      </w:pPr>
      <w:r w:rsidRPr="001E2123">
        <w:rPr>
          <w:rFonts w:ascii="Times New Roman" w:hAnsi="Times New Roman" w:cs="Times New Roman"/>
        </w:rPr>
        <w:t xml:space="preserve">Patterson, M. P., and L. B. Best. 1996. Bird abundance and nesting success in Iowa CRP fields: The importance of vegetation structure and composition. American Midland Naturalist 135:153. </w:t>
      </w:r>
    </w:p>
    <w:p w14:paraId="625B422E"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Pearlstine, E. V., F. J. Mazzotti, and M. H. Kelly. 2006. Relative distribution and abundance of wintering raptors in agricultural and wetland landscapes of south Florida. Journal of Raptor Research 40:81-85.</w:t>
      </w:r>
    </w:p>
    <w:p w14:paraId="52925DF7"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Peterjohn, B. G., and J. R. Sauer. 1999. Population status of North American grassland birds from the North American breeding bird survey. Studies in Avian Biology 19:27-44.</w:t>
      </w:r>
    </w:p>
    <w:p w14:paraId="7FF8E5BC" w14:textId="3DDBC0B2" w:rsidR="001F6BCD" w:rsidRPr="001E2123" w:rsidRDefault="001F6BCD" w:rsidP="001E2123">
      <w:pPr>
        <w:pStyle w:val="EndNoteBibliography"/>
        <w:ind w:left="720" w:hanging="720"/>
        <w:rPr>
          <w:rFonts w:ascii="Times New Roman" w:hAnsi="Times New Roman" w:cs="Times New Roman"/>
        </w:rPr>
      </w:pPr>
      <w:r w:rsidRPr="001E2123">
        <w:rPr>
          <w:rFonts w:ascii="Times New Roman" w:hAnsi="Times New Roman" w:cs="Times New Roman"/>
        </w:rPr>
        <w:t xml:space="preserve">Peterjohn, B. G., J. R. Sauer, and C. S. Robbins. 1995. Population trends from the North American Breeding Bird Survey. </w:t>
      </w:r>
      <w:r w:rsidR="0007242F">
        <w:rPr>
          <w:rFonts w:ascii="Times New Roman" w:hAnsi="Times New Roman" w:cs="Times New Roman"/>
        </w:rPr>
        <w:t xml:space="preserve">Pages 3-39 in D.M. Finch and T.E. Martin, editors. </w:t>
      </w:r>
      <w:r w:rsidRPr="001E2123">
        <w:rPr>
          <w:rFonts w:ascii="Times New Roman" w:hAnsi="Times New Roman" w:cs="Times New Roman"/>
        </w:rPr>
        <w:t>Ecology And Management Of Neotropical Migratory Birds</w:t>
      </w:r>
      <w:r w:rsidR="0007242F">
        <w:rPr>
          <w:rFonts w:ascii="Times New Roman" w:hAnsi="Times New Roman" w:cs="Times New Roman"/>
        </w:rPr>
        <w:t>. Oxford University Press, New York, New York, USA.</w:t>
      </w:r>
      <w:r w:rsidRPr="001E2123">
        <w:rPr>
          <w:rFonts w:ascii="Times New Roman" w:hAnsi="Times New Roman" w:cs="Times New Roman"/>
        </w:rPr>
        <w:t xml:space="preserve"> </w:t>
      </w:r>
    </w:p>
    <w:p w14:paraId="6C15F684" w14:textId="03B0B276" w:rsidR="0072320B"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Potter, L. M., D. L. Otis, and T. R. Bogenschutz. 2011. Nest success of northern bobwhite on managed and unmanaged landscapes in southeast Iowa. Journal of Wildlife Management 75:46-51.</w:t>
      </w:r>
    </w:p>
    <w:p w14:paraId="3B3CB700" w14:textId="313F5685" w:rsidR="00A66E5E" w:rsidRPr="00DE2C56" w:rsidRDefault="00A66E5E" w:rsidP="00A66E5E">
      <w:pPr>
        <w:pStyle w:val="EndNoteBibliography"/>
        <w:ind w:left="720" w:hanging="720"/>
        <w:rPr>
          <w:rFonts w:ascii="Times New Roman" w:hAnsi="Times New Roman" w:cs="Times New Roman"/>
        </w:rPr>
      </w:pPr>
      <w:r w:rsidRPr="00A66E5E">
        <w:rPr>
          <w:rFonts w:ascii="Times New Roman" w:hAnsi="Times New Roman" w:cs="Times New Roman"/>
        </w:rPr>
        <w:lastRenderedPageBreak/>
        <w:t xml:space="preserve">Prieur, A.-G. A., and R. K. Swihart. 2020. Palatability of common cover crops to voles (Microtus). Crop Protection 133:105141. </w:t>
      </w:r>
    </w:p>
    <w:p w14:paraId="454C9D03" w14:textId="77777777" w:rsidR="0072320B"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Qi, Z., and M. J. Helmers. 2010. Soil water dynamics under winter rye cover crop in central Iowa. Vadose Zone Journal 9:53-60.</w:t>
      </w:r>
    </w:p>
    <w:p w14:paraId="71CC6AFF" w14:textId="63BAFF44" w:rsidR="00387EA0" w:rsidRPr="00387EA0" w:rsidRDefault="00387EA0" w:rsidP="0072320B">
      <w:pPr>
        <w:pStyle w:val="EndNoteBibliography"/>
        <w:ind w:left="720" w:hanging="720"/>
        <w:rPr>
          <w:rFonts w:ascii="Times New Roman" w:hAnsi="Times New Roman" w:cs="Times New Roman"/>
        </w:rPr>
      </w:pPr>
      <w:r w:rsidRPr="00387EA0">
        <w:rPr>
          <w:rFonts w:ascii="Times New Roman" w:hAnsi="Times New Roman" w:cs="Times New Roman"/>
        </w:rPr>
        <w:t>Rizopoulos</w:t>
      </w:r>
      <w:r w:rsidR="009D7633">
        <w:rPr>
          <w:rFonts w:ascii="Times New Roman" w:hAnsi="Times New Roman" w:cs="Times New Roman"/>
        </w:rPr>
        <w:t>,</w:t>
      </w:r>
      <w:r w:rsidRPr="00387EA0">
        <w:rPr>
          <w:rFonts w:ascii="Times New Roman" w:hAnsi="Times New Roman" w:cs="Times New Roman"/>
        </w:rPr>
        <w:t xml:space="preserve"> D</w:t>
      </w:r>
      <w:r w:rsidR="009D7633">
        <w:rPr>
          <w:rFonts w:ascii="Times New Roman" w:hAnsi="Times New Roman" w:cs="Times New Roman"/>
        </w:rPr>
        <w:t>.</w:t>
      </w:r>
      <w:r w:rsidRPr="00387EA0">
        <w:rPr>
          <w:rFonts w:ascii="Times New Roman" w:hAnsi="Times New Roman" w:cs="Times New Roman"/>
        </w:rPr>
        <w:t xml:space="preserve"> 2023. GLMMadaptive: Generalized Linear Mixed Models using Adaptive Gaussian Quadrature. https://drizopoulos.github.io/GLMMadaptive/, https://github.com/drizopoulos/GLMMadaptive.</w:t>
      </w:r>
    </w:p>
    <w:p w14:paraId="0568B11C"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Robertson, B. A., D. A. Landis, T. S. Sillett, E. R. Loomis, and R. A. Rice. 2013. Perennial agroenergy feedstocks as en route habitat for spring migratory birds. Bioenergy Research 6:311-320.</w:t>
      </w:r>
    </w:p>
    <w:p w14:paraId="7E8B7551"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Rogers, C. M., and J. N. Smith. 1993. Life‐history theory in the nonbreeding period: trade‐offs in avian fat reserves? Ecology 74:419-426.</w:t>
      </w:r>
    </w:p>
    <w:p w14:paraId="55205DA6"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Rosenberg, K. V., A. M. Dokter, P. J. Blancher, J. R. Sauer, A. C. Smith, P. A. Smith, J. C. Stanton, A. Panjabi, L. Helft, and M. Parr. 2019. Decline of the North American avifauna. Science:eaaw1313.</w:t>
      </w:r>
    </w:p>
    <w:p w14:paraId="2F9D324E"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Sage, R. B., D. M. Parish, M. I. Woodburn, and P. G. Thompson. 2005. Songbirds using crops planted on farmland as cover for game birds. European Journal of Wildlife Research 51:248-253.</w:t>
      </w:r>
    </w:p>
    <w:p w14:paraId="6D340A11"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Sainju, U. M., and B. P. Singh. 1997. Winter cover crops for sustainable agricultural systems: influence on soil properties, water quality, and crop yields. HortScience 32:21-28.</w:t>
      </w:r>
    </w:p>
    <w:p w14:paraId="5E766905" w14:textId="2D712AAF"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Samson, F., and F. Knopf. 1994. Prairie conservation in </w:t>
      </w:r>
      <w:r w:rsidR="00BA122B">
        <w:rPr>
          <w:rFonts w:ascii="Times New Roman" w:hAnsi="Times New Roman" w:cs="Times New Roman"/>
        </w:rPr>
        <w:t>N</w:t>
      </w:r>
      <w:r w:rsidRPr="00DE2C56">
        <w:rPr>
          <w:rFonts w:ascii="Times New Roman" w:hAnsi="Times New Roman" w:cs="Times New Roman"/>
        </w:rPr>
        <w:t xml:space="preserve">orth </w:t>
      </w:r>
      <w:r w:rsidR="00BA122B">
        <w:rPr>
          <w:rFonts w:ascii="Times New Roman" w:hAnsi="Times New Roman" w:cs="Times New Roman"/>
        </w:rPr>
        <w:t>A</w:t>
      </w:r>
      <w:r w:rsidRPr="00DE2C56">
        <w:rPr>
          <w:rFonts w:ascii="Times New Roman" w:hAnsi="Times New Roman" w:cs="Times New Roman"/>
        </w:rPr>
        <w:t>merica. BioScience 44:418-421.</w:t>
      </w:r>
    </w:p>
    <w:p w14:paraId="5727E114" w14:textId="11B64533" w:rsidR="00662655" w:rsidRPr="001E2123" w:rsidRDefault="001F6BCD" w:rsidP="001E2123">
      <w:pPr>
        <w:pStyle w:val="EndNoteBibliography"/>
        <w:ind w:left="720" w:hanging="720"/>
        <w:rPr>
          <w:rFonts w:ascii="Times New Roman" w:hAnsi="Times New Roman" w:cs="Times New Roman"/>
        </w:rPr>
      </w:pPr>
      <w:r w:rsidRPr="001E2123">
        <w:rPr>
          <w:rFonts w:ascii="Times New Roman" w:hAnsi="Times New Roman" w:cs="Times New Roman"/>
        </w:rPr>
        <w:t>Shirley, T. R. and A. K. Janke</w:t>
      </w:r>
      <w:r w:rsidR="009D7633">
        <w:rPr>
          <w:rFonts w:ascii="Times New Roman" w:hAnsi="Times New Roman" w:cs="Times New Roman"/>
        </w:rPr>
        <w:t>.</w:t>
      </w:r>
      <w:r w:rsidRPr="001E2123">
        <w:rPr>
          <w:rFonts w:ascii="Times New Roman" w:hAnsi="Times New Roman" w:cs="Times New Roman"/>
        </w:rPr>
        <w:t xml:space="preserve"> 2023. Ring‐necked pheasant nest site selection in a landscape with high adoption of fall‐seeded cover crops. Wildlife Society Bulletin 47(1): e1394.</w:t>
      </w:r>
    </w:p>
    <w:p w14:paraId="00B150C4" w14:textId="18897C6A"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 xml:space="preserve">Stoate, C., J. Szczur, and N. J. Aebischer. 2003. Winter use of wild bird cover crops by passerines on farmland in northeast England. Bird </w:t>
      </w:r>
      <w:r w:rsidR="00356AFB">
        <w:rPr>
          <w:rFonts w:ascii="Times New Roman" w:hAnsi="Times New Roman" w:cs="Times New Roman"/>
        </w:rPr>
        <w:t>S</w:t>
      </w:r>
      <w:r w:rsidRPr="00DE2C56">
        <w:rPr>
          <w:rFonts w:ascii="Times New Roman" w:hAnsi="Times New Roman" w:cs="Times New Roman"/>
        </w:rPr>
        <w:t>tudy 50:15-21.</w:t>
      </w:r>
    </w:p>
    <w:p w14:paraId="6F224FF5" w14:textId="3F1BA60B" w:rsidR="001E442E" w:rsidRPr="00A034BF" w:rsidRDefault="001E442E" w:rsidP="001E442E">
      <w:pPr>
        <w:pStyle w:val="EndNoteBibliography"/>
        <w:ind w:left="720" w:hanging="720"/>
        <w:rPr>
          <w:rFonts w:ascii="Times New Roman" w:hAnsi="Times New Roman" w:cs="Times New Roman"/>
        </w:rPr>
      </w:pPr>
      <w:r w:rsidRPr="00A034BF">
        <w:rPr>
          <w:rFonts w:ascii="Times New Roman" w:hAnsi="Times New Roman" w:cs="Times New Roman"/>
        </w:rPr>
        <w:t>Tennessee Wildlife Resources Agency</w:t>
      </w:r>
      <w:r w:rsidR="00BA122B" w:rsidRPr="00A034BF">
        <w:rPr>
          <w:rFonts w:ascii="Times New Roman" w:hAnsi="Times New Roman" w:cs="Times New Roman"/>
        </w:rPr>
        <w:t>.</w:t>
      </w:r>
      <w:r w:rsidRPr="00A034BF">
        <w:rPr>
          <w:rFonts w:ascii="Times New Roman" w:hAnsi="Times New Roman" w:cs="Times New Roman"/>
        </w:rPr>
        <w:t xml:space="preserve"> 2015</w:t>
      </w:r>
      <w:r w:rsidR="00BA122B" w:rsidRPr="00A034BF">
        <w:rPr>
          <w:rFonts w:ascii="Times New Roman" w:hAnsi="Times New Roman" w:cs="Times New Roman"/>
        </w:rPr>
        <w:t>.</w:t>
      </w:r>
      <w:r w:rsidRPr="00A034BF">
        <w:rPr>
          <w:rFonts w:ascii="Times New Roman" w:hAnsi="Times New Roman" w:cs="Times New Roman"/>
        </w:rPr>
        <w:t xml:space="preserve"> Tennessee Wildlife Action Plan, Tennessee State Government - TN.gov. https://www.tn.gov/twra/wildlife/action-plan/tennessee-wildlife-action-plan.html (Accessed: 20 October 2023). </w:t>
      </w:r>
    </w:p>
    <w:p w14:paraId="07772BA0" w14:textId="49ACBCE4" w:rsidR="004F5B75" w:rsidRPr="00DE2C56" w:rsidRDefault="004F5B75" w:rsidP="004F5B75">
      <w:pPr>
        <w:pStyle w:val="EndNoteBibliography"/>
        <w:ind w:left="720" w:hanging="720"/>
        <w:rPr>
          <w:rFonts w:ascii="Times New Roman" w:hAnsi="Times New Roman" w:cs="Times New Roman"/>
        </w:rPr>
      </w:pPr>
      <w:r w:rsidRPr="00DE2C56">
        <w:rPr>
          <w:rFonts w:ascii="Times New Roman" w:hAnsi="Times New Roman" w:cs="Times New Roman"/>
        </w:rPr>
        <w:t>U.S. Fish and Wildlife Service</w:t>
      </w:r>
      <w:r w:rsidR="00BA122B">
        <w:rPr>
          <w:rFonts w:ascii="Times New Roman" w:hAnsi="Times New Roman" w:cs="Times New Roman"/>
        </w:rPr>
        <w:t>.</w:t>
      </w:r>
      <w:r w:rsidRPr="00DE2C56">
        <w:rPr>
          <w:rFonts w:ascii="Times New Roman" w:hAnsi="Times New Roman" w:cs="Times New Roman"/>
        </w:rPr>
        <w:t xml:space="preserve"> 2021</w:t>
      </w:r>
      <w:r w:rsidR="00BA122B">
        <w:rPr>
          <w:rFonts w:ascii="Times New Roman" w:hAnsi="Times New Roman" w:cs="Times New Roman"/>
        </w:rPr>
        <w:t>.</w:t>
      </w:r>
      <w:r w:rsidRPr="00DE2C56">
        <w:rPr>
          <w:rFonts w:ascii="Times New Roman" w:hAnsi="Times New Roman" w:cs="Times New Roman"/>
        </w:rPr>
        <w:t xml:space="preserve"> </w:t>
      </w:r>
      <w:r w:rsidRPr="001E2123">
        <w:rPr>
          <w:rFonts w:ascii="Times New Roman" w:hAnsi="Times New Roman" w:cs="Times New Roman"/>
          <w:iCs/>
        </w:rPr>
        <w:t>Birds of Conservation Concern 2021</w:t>
      </w:r>
      <w:r w:rsidRPr="00DE2C56">
        <w:rPr>
          <w:rFonts w:ascii="Times New Roman" w:hAnsi="Times New Roman" w:cs="Times New Roman"/>
        </w:rPr>
        <w:t xml:space="preserve">. https://fws.gov/sites/default/files/documents/birds-of-conservation-concern-2021.pdf (Accessed: 20 October 2023). </w:t>
      </w:r>
    </w:p>
    <w:p w14:paraId="5C51EDED" w14:textId="77777777" w:rsidR="0008277F" w:rsidRDefault="00346F39" w:rsidP="0072320B">
      <w:pPr>
        <w:pStyle w:val="EndNoteBibliography"/>
        <w:ind w:left="720" w:hanging="720"/>
        <w:rPr>
          <w:rFonts w:ascii="Times New Roman" w:hAnsi="Times New Roman" w:cs="Times New Roman"/>
        </w:rPr>
      </w:pPr>
      <w:r w:rsidRPr="00123174">
        <w:rPr>
          <w:rFonts w:ascii="Times New Roman" w:hAnsi="Times New Roman" w:cs="Times New Roman"/>
        </w:rPr>
        <w:t>Vickery, P. D. 1996. Grasshopper Sparrow (</w:t>
      </w:r>
      <w:r w:rsidRPr="00123174">
        <w:rPr>
          <w:rFonts w:ascii="Times New Roman" w:hAnsi="Times New Roman" w:cs="Times New Roman"/>
          <w:i/>
          <w:iCs/>
        </w:rPr>
        <w:t>Ammodramus savannarum</w:t>
      </w:r>
      <w:r w:rsidRPr="00123174">
        <w:rPr>
          <w:rFonts w:ascii="Times New Roman" w:hAnsi="Times New Roman" w:cs="Times New Roman"/>
        </w:rPr>
        <w:t>). In The Birds of North America, No. 239 (A. Poole and F. Gill, eds.). The Academy of Natural Sciences, Philadelphia, PA, and The American Ornithologists' Union, Washington D.C.</w:t>
      </w:r>
    </w:p>
    <w:p w14:paraId="749AB6C3" w14:textId="36F1262A"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Wilcoxen, C. A., J. W. Walk, and M. P. Ward. 2018. Use of cover crop fields by migratory and resident birds. Agriculture, ecosystems &amp; environment 252:42-50.</w:t>
      </w:r>
    </w:p>
    <w:p w14:paraId="1BD44608" w14:textId="2EBA32B3" w:rsidR="00D35081" w:rsidRPr="00DE2C56" w:rsidRDefault="00D35081" w:rsidP="00D35081">
      <w:pPr>
        <w:pStyle w:val="EndNoteBibliography"/>
        <w:ind w:left="720" w:hanging="720"/>
        <w:rPr>
          <w:rFonts w:ascii="Times New Roman" w:hAnsi="Times New Roman" w:cs="Times New Roman"/>
        </w:rPr>
      </w:pPr>
      <w:r w:rsidRPr="00DE2C56">
        <w:rPr>
          <w:rFonts w:ascii="Times New Roman" w:hAnsi="Times New Roman" w:cs="Times New Roman"/>
        </w:rPr>
        <w:t xml:space="preserve">Willott, S. J. 2001. Species accumulation curves and the measure of sampling effort. Journal of Applied Ecology 38:484–486. </w:t>
      </w:r>
    </w:p>
    <w:p w14:paraId="68FC30F9" w14:textId="77777777"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With, K. A., A. W. King, and W. E. Jensen. 2008. Remaining large grasslands may not be sufficient to prevent grassland bird declines. Biological Conservation 141:3152-3167.</w:t>
      </w:r>
    </w:p>
    <w:p w14:paraId="03BBC32B" w14:textId="77777777" w:rsidR="0008277F" w:rsidRDefault="00734A29" w:rsidP="0072320B">
      <w:pPr>
        <w:pStyle w:val="EndNoteBibliography"/>
        <w:ind w:left="720" w:hanging="720"/>
        <w:rPr>
          <w:rFonts w:ascii="Segoe UI" w:hAnsi="Segoe UI" w:cs="Segoe UI"/>
          <w:color w:val="232323"/>
          <w:sz w:val="21"/>
          <w:szCs w:val="21"/>
          <w:shd w:val="clear" w:color="auto" w:fill="FFFFFF"/>
        </w:rPr>
      </w:pPr>
      <w:r w:rsidRPr="00123174">
        <w:rPr>
          <w:rFonts w:ascii="Times New Roman" w:hAnsi="Times New Roman" w:cs="Times New Roman"/>
        </w:rPr>
        <w:t>Yasukawa, K. and W. A. Searcy (1995). Red-winged Blackbird (</w:t>
      </w:r>
      <w:r w:rsidRPr="00123174">
        <w:rPr>
          <w:rFonts w:ascii="Times New Roman" w:hAnsi="Times New Roman" w:cs="Times New Roman"/>
          <w:i/>
          <w:iCs/>
        </w:rPr>
        <w:t>Agelaius phoeniceus</w:t>
      </w:r>
      <w:r w:rsidRPr="00123174">
        <w:rPr>
          <w:rFonts w:ascii="Times New Roman" w:hAnsi="Times New Roman" w:cs="Times New Roman"/>
        </w:rPr>
        <w:t xml:space="preserve">), version 1.0. In The Birds of North America (A. F. Poole and F. B. Gill, Editors). Cornell Lab of Ornithology, Ithaca, </w:t>
      </w:r>
      <w:r>
        <w:rPr>
          <w:rFonts w:ascii="Segoe UI" w:hAnsi="Segoe UI" w:cs="Segoe UI"/>
          <w:color w:val="232323"/>
          <w:sz w:val="21"/>
          <w:szCs w:val="21"/>
          <w:shd w:val="clear" w:color="auto" w:fill="FFFFFF"/>
        </w:rPr>
        <w:t>NY, USA.</w:t>
      </w:r>
    </w:p>
    <w:p w14:paraId="3ADE08AD" w14:textId="61FEB6E8" w:rsidR="0072320B" w:rsidRPr="00DE2C56" w:rsidRDefault="0072320B" w:rsidP="0072320B">
      <w:pPr>
        <w:pStyle w:val="EndNoteBibliography"/>
        <w:ind w:left="720" w:hanging="720"/>
        <w:rPr>
          <w:rFonts w:ascii="Times New Roman" w:hAnsi="Times New Roman" w:cs="Times New Roman"/>
        </w:rPr>
      </w:pPr>
      <w:r w:rsidRPr="00DE2C56">
        <w:rPr>
          <w:rFonts w:ascii="Times New Roman" w:hAnsi="Times New Roman" w:cs="Times New Roman"/>
        </w:rPr>
        <w:t>Yong, W., D. M. Finch, F. R. Moore, and J. F. Kelly. 1998. Stopover ecology and habitat use of migratory Wilson's Warblers. Auk 115:829-842.</w:t>
      </w:r>
    </w:p>
    <w:p w14:paraId="3CA18A3B" w14:textId="0F4B1BFF" w:rsidR="00662655" w:rsidRPr="00DE2C56" w:rsidRDefault="00662655" w:rsidP="00662655">
      <w:pPr>
        <w:pStyle w:val="EndNoteBibliography"/>
        <w:ind w:left="720" w:hanging="720"/>
        <w:rPr>
          <w:rFonts w:ascii="Times New Roman" w:hAnsi="Times New Roman" w:cs="Times New Roman"/>
        </w:rPr>
      </w:pPr>
      <w:r w:rsidRPr="00DE2C56">
        <w:rPr>
          <w:rFonts w:ascii="Times New Roman" w:hAnsi="Times New Roman" w:cs="Times New Roman"/>
        </w:rPr>
        <w:lastRenderedPageBreak/>
        <w:t xml:space="preserve">Zagorski, M. E., and R. K. Swihart. 2020. Killing time in cover crops? </w:t>
      </w:r>
      <w:r w:rsidR="00356AFB">
        <w:rPr>
          <w:rFonts w:ascii="Times New Roman" w:hAnsi="Times New Roman" w:cs="Times New Roman"/>
        </w:rPr>
        <w:t>A</w:t>
      </w:r>
      <w:r w:rsidRPr="00DE2C56">
        <w:rPr>
          <w:rFonts w:ascii="Times New Roman" w:hAnsi="Times New Roman" w:cs="Times New Roman"/>
        </w:rPr>
        <w:t xml:space="preserve">rtificial perches promote field use by </w:t>
      </w:r>
      <w:r w:rsidR="00356AFB">
        <w:rPr>
          <w:rFonts w:ascii="Times New Roman" w:hAnsi="Times New Roman" w:cs="Times New Roman"/>
        </w:rPr>
        <w:t>r</w:t>
      </w:r>
      <w:r w:rsidRPr="00DE2C56">
        <w:rPr>
          <w:rFonts w:ascii="Times New Roman" w:hAnsi="Times New Roman" w:cs="Times New Roman"/>
        </w:rPr>
        <w:t>aptors. Annals of Applied Biology 177:</w:t>
      </w:r>
      <w:r w:rsidR="00356AFB">
        <w:rPr>
          <w:rFonts w:ascii="Times New Roman" w:hAnsi="Times New Roman" w:cs="Times New Roman"/>
        </w:rPr>
        <w:t xml:space="preserve"> </w:t>
      </w:r>
      <w:r w:rsidRPr="00DE2C56">
        <w:rPr>
          <w:rFonts w:ascii="Times New Roman" w:hAnsi="Times New Roman" w:cs="Times New Roman"/>
        </w:rPr>
        <w:t xml:space="preserve">358–366. </w:t>
      </w:r>
    </w:p>
    <w:p w14:paraId="3CD2F5E6" w14:textId="7024C7A2" w:rsidR="00A87C6A" w:rsidRPr="001E2123" w:rsidRDefault="00A87C6A" w:rsidP="001E2123">
      <w:pPr>
        <w:pStyle w:val="EndNoteBibliography"/>
        <w:ind w:left="720" w:hanging="720"/>
        <w:rPr>
          <w:rFonts w:ascii="Times New Roman" w:hAnsi="Times New Roman" w:cs="Times New Roman"/>
        </w:rPr>
      </w:pPr>
      <w:r w:rsidRPr="001E2123">
        <w:rPr>
          <w:rFonts w:ascii="Times New Roman" w:hAnsi="Times New Roman" w:cs="Times New Roman"/>
        </w:rPr>
        <w:t>Zagorski, M. and R. Swihart</w:t>
      </w:r>
      <w:r w:rsidR="00356AFB">
        <w:rPr>
          <w:rFonts w:ascii="Times New Roman" w:hAnsi="Times New Roman" w:cs="Times New Roman"/>
        </w:rPr>
        <w:t>.</w:t>
      </w:r>
      <w:r w:rsidRPr="001E2123">
        <w:rPr>
          <w:rFonts w:ascii="Times New Roman" w:hAnsi="Times New Roman" w:cs="Times New Roman"/>
        </w:rPr>
        <w:t xml:space="preserve"> 2021. Raptor resource use in agroecosystems: cover crops and definitions of availability matter. Avian Conservation and Ecology 16(1).</w:t>
      </w:r>
    </w:p>
    <w:p w14:paraId="04304E80" w14:textId="77777777" w:rsidR="00A87C6A" w:rsidRDefault="00A87C6A" w:rsidP="00A87C6A">
      <w:pPr>
        <w:autoSpaceDE w:val="0"/>
        <w:autoSpaceDN w:val="0"/>
        <w:adjustRightInd w:val="0"/>
        <w:ind w:left="720" w:hanging="720"/>
        <w:rPr>
          <w:sz w:val="22"/>
          <w:szCs w:val="22"/>
        </w:rPr>
      </w:pPr>
      <w:r>
        <w:rPr>
          <w:sz w:val="22"/>
          <w:szCs w:val="22"/>
        </w:rPr>
        <w:tab/>
      </w:r>
    </w:p>
    <w:p w14:paraId="0D66DCD4" w14:textId="72F4582B" w:rsidR="009D46F5" w:rsidRPr="00DE2C56" w:rsidRDefault="00270A20" w:rsidP="00B624A6">
      <w:pPr>
        <w:spacing w:line="480" w:lineRule="auto"/>
        <w:ind w:hanging="720"/>
        <w:rPr>
          <w:rFonts w:ascii="Times New Roman" w:hAnsi="Times New Roman" w:cs="Times New Roman"/>
        </w:rPr>
      </w:pPr>
      <w:r w:rsidRPr="00DE2C56">
        <w:rPr>
          <w:rFonts w:ascii="Times New Roman" w:hAnsi="Times New Roman" w:cs="Times New Roman"/>
        </w:rPr>
        <w:fldChar w:fldCharType="end"/>
      </w:r>
    </w:p>
    <w:p w14:paraId="22E74BB4" w14:textId="0525C430" w:rsidR="00D80A14" w:rsidRPr="00DE2C56" w:rsidRDefault="00D80A14">
      <w:pPr>
        <w:rPr>
          <w:rFonts w:ascii="Times New Roman" w:hAnsi="Times New Roman" w:cs="Times New Roman"/>
        </w:rPr>
      </w:pPr>
      <w:r w:rsidRPr="00DE2C56">
        <w:rPr>
          <w:rFonts w:ascii="Times New Roman" w:hAnsi="Times New Roman" w:cs="Times New Roman"/>
        </w:rPr>
        <w:br w:type="page"/>
      </w:r>
    </w:p>
    <w:p w14:paraId="447954F8" w14:textId="77777777" w:rsidR="00F27A41" w:rsidRPr="00DE2C56" w:rsidRDefault="00F27A41" w:rsidP="00F27A41">
      <w:pPr>
        <w:rPr>
          <w:rFonts w:ascii="Times New Roman" w:hAnsi="Times New Roman" w:cs="Times New Roman"/>
        </w:rPr>
        <w:sectPr w:rsidR="00F27A41" w:rsidRPr="00DE2C56" w:rsidSect="00F97D7A">
          <w:footerReference w:type="first" r:id="rId12"/>
          <w:pgSz w:w="12240" w:h="15840"/>
          <w:pgMar w:top="1440" w:right="1440" w:bottom="1440" w:left="1440" w:header="720" w:footer="720" w:gutter="0"/>
          <w:pgNumType w:start="1"/>
          <w:cols w:space="720"/>
          <w:titlePg/>
          <w:docGrid w:linePitch="326"/>
        </w:sectPr>
      </w:pPr>
      <w:bookmarkStart w:id="5" w:name="_Hlk141101292"/>
    </w:p>
    <w:p w14:paraId="18C215D7" w14:textId="5F406B56" w:rsidR="00824853" w:rsidRPr="00DE2C56" w:rsidRDefault="00DE7968" w:rsidP="00624763">
      <w:pPr>
        <w:rPr>
          <w:rFonts w:ascii="Times New Roman" w:hAnsi="Times New Roman" w:cs="Times New Roman"/>
        </w:rPr>
      </w:pPr>
      <w:r w:rsidRPr="00DE2C56">
        <w:rPr>
          <w:rFonts w:ascii="Times New Roman" w:hAnsi="Times New Roman" w:cs="Times New Roman"/>
          <w:b/>
          <w:bCs/>
        </w:rPr>
        <w:lastRenderedPageBreak/>
        <w:t>Appendices</w:t>
      </w:r>
      <w:r w:rsidR="006F44DC" w:rsidRPr="00DE2C56">
        <w:rPr>
          <w:noProof/>
        </w:rPr>
        <w:drawing>
          <wp:anchor distT="0" distB="0" distL="114300" distR="114300" simplePos="0" relativeHeight="251659264" behindDoc="1" locked="0" layoutInCell="1" allowOverlap="1" wp14:anchorId="675EF7FE" wp14:editId="6E55E34F">
            <wp:simplePos x="0" y="0"/>
            <wp:positionH relativeFrom="column">
              <wp:posOffset>312420</wp:posOffset>
            </wp:positionH>
            <wp:positionV relativeFrom="paragraph">
              <wp:posOffset>312420</wp:posOffset>
            </wp:positionV>
            <wp:extent cx="5200015" cy="6732270"/>
            <wp:effectExtent l="0" t="0" r="635" b="0"/>
            <wp:wrapTight wrapText="bothSides">
              <wp:wrapPolygon edited="0">
                <wp:start x="0" y="0"/>
                <wp:lineTo x="0" y="21514"/>
                <wp:lineTo x="21524" y="21514"/>
                <wp:lineTo x="21524" y="0"/>
                <wp:lineTo x="0" y="0"/>
              </wp:wrapPolygon>
            </wp:wrapTight>
            <wp:docPr id="1658998943" name="Picture 1" descr="A map of a state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98943" name="Picture 1" descr="A map of a state with different colored dot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200015" cy="6732270"/>
                    </a:xfrm>
                    <a:prstGeom prst="rect">
                      <a:avLst/>
                    </a:prstGeom>
                  </pic:spPr>
                </pic:pic>
              </a:graphicData>
            </a:graphic>
          </wp:anchor>
        </w:drawing>
      </w:r>
    </w:p>
    <w:p w14:paraId="0ACC9B35" w14:textId="1623DAE8" w:rsidR="00824853" w:rsidRPr="00DE2C56" w:rsidRDefault="00824853" w:rsidP="00624763">
      <w:pPr>
        <w:rPr>
          <w:rFonts w:ascii="Times New Roman" w:hAnsi="Times New Roman" w:cs="Times New Roman"/>
        </w:rPr>
      </w:pPr>
      <w:r w:rsidRPr="00DE2C56">
        <w:rPr>
          <w:rFonts w:ascii="Times New Roman" w:hAnsi="Times New Roman" w:cs="Times New Roman"/>
        </w:rPr>
        <w:t xml:space="preserve">Figure 1.  Locations of cover crop and control fields monitored </w:t>
      </w:r>
      <w:r w:rsidR="00F432B5" w:rsidRPr="00DE2C56">
        <w:rPr>
          <w:rFonts w:ascii="Times New Roman" w:hAnsi="Times New Roman" w:cs="Times New Roman"/>
        </w:rPr>
        <w:t xml:space="preserve">for avian use </w:t>
      </w:r>
      <w:r w:rsidRPr="00DE2C56">
        <w:rPr>
          <w:rFonts w:ascii="Times New Roman" w:hAnsi="Times New Roman" w:cs="Times New Roman"/>
        </w:rPr>
        <w:t>in the study by Tennessee county, 2021-2022.</w:t>
      </w:r>
    </w:p>
    <w:p w14:paraId="6B59C9EA" w14:textId="45F6ADB9" w:rsidR="00824853" w:rsidRPr="00DE2C56" w:rsidRDefault="00824853" w:rsidP="00624763">
      <w:pPr>
        <w:rPr>
          <w:rFonts w:ascii="Times New Roman" w:hAnsi="Times New Roman" w:cs="Times New Roman"/>
        </w:rPr>
      </w:pPr>
    </w:p>
    <w:p w14:paraId="586FF377" w14:textId="62BDD36C" w:rsidR="00175F51" w:rsidRPr="00DE2C56" w:rsidRDefault="00175F51" w:rsidP="00624763">
      <w:pPr>
        <w:rPr>
          <w:rFonts w:ascii="Times New Roman" w:hAnsi="Times New Roman" w:cs="Times New Roman"/>
        </w:rPr>
      </w:pPr>
    </w:p>
    <w:p w14:paraId="27C129B2" w14:textId="38694930" w:rsidR="00824853" w:rsidRPr="00DE2C56" w:rsidRDefault="00824853" w:rsidP="00624763">
      <w:pPr>
        <w:rPr>
          <w:rFonts w:ascii="Times New Roman" w:hAnsi="Times New Roman" w:cs="Times New Roman"/>
        </w:rPr>
      </w:pPr>
    </w:p>
    <w:p w14:paraId="3A2980C4" w14:textId="653DC03C" w:rsidR="00824853" w:rsidRPr="00DE2C56" w:rsidRDefault="00824853" w:rsidP="00624763">
      <w:pPr>
        <w:rPr>
          <w:rFonts w:ascii="Times New Roman" w:hAnsi="Times New Roman" w:cs="Times New Roman"/>
        </w:rPr>
      </w:pPr>
    </w:p>
    <w:p w14:paraId="0D04A042" w14:textId="77777777" w:rsidR="00824853" w:rsidRPr="00DE2C56" w:rsidRDefault="00824853" w:rsidP="00624763">
      <w:pPr>
        <w:rPr>
          <w:rFonts w:ascii="Times New Roman" w:hAnsi="Times New Roman" w:cs="Times New Roman"/>
        </w:rPr>
      </w:pPr>
    </w:p>
    <w:p w14:paraId="7EFE261B" w14:textId="08BAB248" w:rsidR="00824853" w:rsidRPr="00DE2C56" w:rsidRDefault="000C0447" w:rsidP="00624763">
      <w:pPr>
        <w:rPr>
          <w:rFonts w:ascii="Times New Roman" w:hAnsi="Times New Roman" w:cs="Times New Roman"/>
        </w:rPr>
      </w:pPr>
      <w:r w:rsidRPr="00DE2C56">
        <w:rPr>
          <w:noProof/>
        </w:rPr>
        <w:drawing>
          <wp:anchor distT="0" distB="0" distL="114300" distR="114300" simplePos="0" relativeHeight="251665408" behindDoc="0" locked="0" layoutInCell="1" allowOverlap="1" wp14:anchorId="233212AB" wp14:editId="0EE3A8D2">
            <wp:simplePos x="0" y="0"/>
            <wp:positionH relativeFrom="column">
              <wp:posOffset>0</wp:posOffset>
            </wp:positionH>
            <wp:positionV relativeFrom="paragraph">
              <wp:posOffset>259080</wp:posOffset>
            </wp:positionV>
            <wp:extent cx="5943600" cy="4594225"/>
            <wp:effectExtent l="0" t="0" r="0" b="0"/>
            <wp:wrapTopAndBottom/>
            <wp:docPr id="1807020770" name="Picture 1" descr="A map of crockett coun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20770" name="Picture 1" descr="A map of crockett count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anchor>
        </w:drawing>
      </w:r>
    </w:p>
    <w:p w14:paraId="790AC5B6" w14:textId="7238D119" w:rsidR="00175F51" w:rsidRPr="00DE2C56" w:rsidRDefault="00226652">
      <w:pPr>
        <w:rPr>
          <w:rFonts w:ascii="Times New Roman" w:hAnsi="Times New Roman" w:cs="Times New Roman"/>
        </w:rPr>
      </w:pPr>
      <w:r w:rsidRPr="00D348BF">
        <w:rPr>
          <w:rFonts w:ascii="Times New Roman" w:hAnsi="Times New Roman" w:cs="Times New Roman"/>
        </w:rPr>
        <w:t xml:space="preserve">Figure </w:t>
      </w:r>
      <w:r>
        <w:rPr>
          <w:rFonts w:ascii="Times New Roman" w:hAnsi="Times New Roman" w:cs="Times New Roman"/>
        </w:rPr>
        <w:t>1</w:t>
      </w:r>
      <w:r w:rsidRPr="00D348BF">
        <w:rPr>
          <w:rFonts w:ascii="Times New Roman" w:hAnsi="Times New Roman" w:cs="Times New Roman"/>
        </w:rPr>
        <w:t xml:space="preserve"> (cont.)</w:t>
      </w:r>
    </w:p>
    <w:p w14:paraId="6B23D530" w14:textId="77777777" w:rsidR="00175F51" w:rsidRPr="00DE2C56" w:rsidRDefault="00175F51">
      <w:pPr>
        <w:rPr>
          <w:rFonts w:ascii="Times New Roman" w:hAnsi="Times New Roman" w:cs="Times New Roman"/>
        </w:rPr>
      </w:pPr>
      <w:r w:rsidRPr="00DE2C56">
        <w:rPr>
          <w:rFonts w:ascii="Times New Roman" w:hAnsi="Times New Roman" w:cs="Times New Roman"/>
        </w:rPr>
        <w:br w:type="page"/>
      </w:r>
    </w:p>
    <w:p w14:paraId="608D89F9" w14:textId="3AA62CB4" w:rsidR="00175F51" w:rsidRPr="00DE2C56" w:rsidRDefault="000C0447">
      <w:pPr>
        <w:rPr>
          <w:rFonts w:ascii="Times New Roman" w:hAnsi="Times New Roman" w:cs="Times New Roman"/>
        </w:rPr>
      </w:pPr>
      <w:r w:rsidRPr="00DE2C56">
        <w:rPr>
          <w:noProof/>
        </w:rPr>
        <w:lastRenderedPageBreak/>
        <w:drawing>
          <wp:anchor distT="0" distB="0" distL="114300" distR="114300" simplePos="0" relativeHeight="251666432" behindDoc="0" locked="0" layoutInCell="1" allowOverlap="1" wp14:anchorId="3D06C255" wp14:editId="16345A9C">
            <wp:simplePos x="0" y="0"/>
            <wp:positionH relativeFrom="column">
              <wp:posOffset>0</wp:posOffset>
            </wp:positionH>
            <wp:positionV relativeFrom="paragraph">
              <wp:posOffset>76200</wp:posOffset>
            </wp:positionV>
            <wp:extent cx="5943600" cy="4594225"/>
            <wp:effectExtent l="0" t="0" r="0" b="0"/>
            <wp:wrapTopAndBottom/>
            <wp:docPr id="1178691640" name="Picture 1" descr="A map of a coun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91640" name="Picture 1" descr="A map of a count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anchor>
        </w:drawing>
      </w:r>
      <w:r w:rsidR="00226652" w:rsidRPr="00D348BF">
        <w:rPr>
          <w:rFonts w:ascii="Times New Roman" w:hAnsi="Times New Roman" w:cs="Times New Roman"/>
        </w:rPr>
        <w:t xml:space="preserve">Figure </w:t>
      </w:r>
      <w:r w:rsidR="00226652">
        <w:rPr>
          <w:rFonts w:ascii="Times New Roman" w:hAnsi="Times New Roman" w:cs="Times New Roman"/>
        </w:rPr>
        <w:t>1</w:t>
      </w:r>
      <w:r w:rsidR="00226652" w:rsidRPr="00D348BF">
        <w:rPr>
          <w:rFonts w:ascii="Times New Roman" w:hAnsi="Times New Roman" w:cs="Times New Roman"/>
        </w:rPr>
        <w:t xml:space="preserve"> (cont.)</w:t>
      </w:r>
    </w:p>
    <w:p w14:paraId="7681DDDC" w14:textId="77777777" w:rsidR="00175F51" w:rsidRPr="00DE2C56" w:rsidRDefault="00175F51">
      <w:pPr>
        <w:rPr>
          <w:rFonts w:ascii="Times New Roman" w:hAnsi="Times New Roman" w:cs="Times New Roman"/>
        </w:rPr>
      </w:pPr>
      <w:r w:rsidRPr="00DE2C56">
        <w:rPr>
          <w:rFonts w:ascii="Times New Roman" w:hAnsi="Times New Roman" w:cs="Times New Roman"/>
        </w:rPr>
        <w:br w:type="page"/>
      </w:r>
    </w:p>
    <w:p w14:paraId="35C1FCCD" w14:textId="0FC33C4A" w:rsidR="00226652" w:rsidRDefault="00175F51" w:rsidP="00226652">
      <w:pPr>
        <w:rPr>
          <w:rFonts w:ascii="Times New Roman" w:hAnsi="Times New Roman" w:cs="Times New Roman"/>
        </w:rPr>
      </w:pPr>
      <w:r w:rsidRPr="00DE2C56">
        <w:rPr>
          <w:noProof/>
        </w:rPr>
        <w:lastRenderedPageBreak/>
        <mc:AlternateContent>
          <mc:Choice Requires="wps">
            <w:drawing>
              <wp:inline distT="0" distB="0" distL="0" distR="0" wp14:anchorId="596BA312" wp14:editId="43114374">
                <wp:extent cx="304800" cy="304800"/>
                <wp:effectExtent l="0" t="0" r="0" b="0"/>
                <wp:docPr id="156970954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19917"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26652" w:rsidRPr="00226652">
        <w:rPr>
          <w:rFonts w:ascii="Times New Roman" w:hAnsi="Times New Roman" w:cs="Times New Roman"/>
        </w:rPr>
        <w:t xml:space="preserve"> </w:t>
      </w:r>
      <w:r w:rsidR="00226652" w:rsidRPr="00D348BF">
        <w:rPr>
          <w:rFonts w:ascii="Times New Roman" w:hAnsi="Times New Roman" w:cs="Times New Roman"/>
        </w:rPr>
        <w:t xml:space="preserve">Figure </w:t>
      </w:r>
      <w:r w:rsidR="00226652">
        <w:rPr>
          <w:rFonts w:ascii="Times New Roman" w:hAnsi="Times New Roman" w:cs="Times New Roman"/>
        </w:rPr>
        <w:t>1</w:t>
      </w:r>
      <w:r w:rsidR="00226652" w:rsidRPr="00D348BF">
        <w:rPr>
          <w:rFonts w:ascii="Times New Roman" w:hAnsi="Times New Roman" w:cs="Times New Roman"/>
        </w:rPr>
        <w:t xml:space="preserve"> (cont.)</w:t>
      </w:r>
    </w:p>
    <w:p w14:paraId="1FDD6354" w14:textId="6E0C0B34" w:rsidR="00FC58C3" w:rsidRPr="00D348BF" w:rsidRDefault="00175F51">
      <w:pPr>
        <w:rPr>
          <w:rFonts w:ascii="Times New Roman" w:hAnsi="Times New Roman" w:cs="Times New Roman"/>
        </w:rPr>
      </w:pPr>
      <w:r w:rsidRPr="00DE2C56">
        <w:rPr>
          <w:rFonts w:ascii="Times New Roman" w:hAnsi="Times New Roman" w:cs="Times New Roman"/>
          <w:noProof/>
        </w:rPr>
        <w:drawing>
          <wp:anchor distT="0" distB="0" distL="114300" distR="114300" simplePos="0" relativeHeight="251667456" behindDoc="0" locked="0" layoutInCell="1" allowOverlap="1" wp14:anchorId="21AC4F02" wp14:editId="014C2FF7">
            <wp:simplePos x="0" y="0"/>
            <wp:positionH relativeFrom="column">
              <wp:posOffset>0</wp:posOffset>
            </wp:positionH>
            <wp:positionV relativeFrom="paragraph">
              <wp:posOffset>-2540</wp:posOffset>
            </wp:positionV>
            <wp:extent cx="6259903" cy="4838700"/>
            <wp:effectExtent l="0" t="0" r="7620" b="0"/>
            <wp:wrapTopAndBottom/>
            <wp:docPr id="244267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9903" cy="4838700"/>
                    </a:xfrm>
                    <a:prstGeom prst="rect">
                      <a:avLst/>
                    </a:prstGeom>
                    <a:noFill/>
                  </pic:spPr>
                </pic:pic>
              </a:graphicData>
            </a:graphic>
          </wp:anchor>
        </w:drawing>
      </w:r>
      <w:r w:rsidR="00FC58C3" w:rsidRPr="00D348BF">
        <w:rPr>
          <w:rFonts w:ascii="Times New Roman" w:hAnsi="Times New Roman" w:cs="Times New Roman"/>
        </w:rPr>
        <w:br w:type="page"/>
      </w:r>
    </w:p>
    <w:p w14:paraId="7F243E19" w14:textId="181F9C64" w:rsidR="005F4FEC" w:rsidRPr="00D348BF" w:rsidRDefault="006F44DC">
      <w:pPr>
        <w:rPr>
          <w:rFonts w:ascii="Times New Roman" w:hAnsi="Times New Roman" w:cs="Times New Roman"/>
        </w:rPr>
      </w:pPr>
      <w:r w:rsidRPr="00D348BF">
        <w:rPr>
          <w:noProof/>
        </w:rPr>
        <w:lastRenderedPageBreak/>
        <w:drawing>
          <wp:anchor distT="0" distB="0" distL="114300" distR="114300" simplePos="0" relativeHeight="251661312" behindDoc="0" locked="0" layoutInCell="1" allowOverlap="1" wp14:anchorId="3BAE6741" wp14:editId="4BB0AE5B">
            <wp:simplePos x="0" y="0"/>
            <wp:positionH relativeFrom="margin">
              <wp:align>right</wp:align>
            </wp:positionH>
            <wp:positionV relativeFrom="paragraph">
              <wp:posOffset>3672840</wp:posOffset>
            </wp:positionV>
            <wp:extent cx="5943600" cy="3657600"/>
            <wp:effectExtent l="0" t="0" r="0" b="0"/>
            <wp:wrapTopAndBottom/>
            <wp:docPr id="748738790" name="Chart 748738790">
              <a:extLst xmlns:a="http://schemas.openxmlformats.org/drawingml/2006/main">
                <a:ext uri="{FF2B5EF4-FFF2-40B4-BE49-F238E27FC236}">
                  <a16:creationId xmlns:a16="http://schemas.microsoft.com/office/drawing/2014/main" id="{5E0B482B-0748-0BB3-2C3B-5A1DF3056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D348BF">
        <w:rPr>
          <w:noProof/>
        </w:rPr>
        <w:drawing>
          <wp:anchor distT="0" distB="0" distL="114300" distR="114300" simplePos="0" relativeHeight="251660288" behindDoc="0" locked="0" layoutInCell="1" allowOverlap="1" wp14:anchorId="16A181B2" wp14:editId="194AC0A8">
            <wp:simplePos x="0" y="0"/>
            <wp:positionH relativeFrom="margin">
              <wp:align>right</wp:align>
            </wp:positionH>
            <wp:positionV relativeFrom="paragraph">
              <wp:posOffset>0</wp:posOffset>
            </wp:positionV>
            <wp:extent cx="5943600" cy="3657600"/>
            <wp:effectExtent l="0" t="0" r="0" b="0"/>
            <wp:wrapTopAndBottom/>
            <wp:docPr id="49253290" name="Chart 1">
              <a:extLst xmlns:a="http://schemas.openxmlformats.org/drawingml/2006/main">
                <a:ext uri="{FF2B5EF4-FFF2-40B4-BE49-F238E27FC236}">
                  <a16:creationId xmlns:a16="http://schemas.microsoft.com/office/drawing/2014/main" id="{2F47002B-0F78-2408-8C1D-A4AA4429E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5F4FEC" w:rsidRPr="00D348BF">
        <w:rPr>
          <w:rFonts w:ascii="Times New Roman" w:hAnsi="Times New Roman" w:cs="Times New Roman"/>
        </w:rPr>
        <w:t>Figure 2. Landscape composition of cover crop and control fields across all four major survey counties in Tennessee (Coffee, Crockett, Lauderdale, and Robertson). Landscape composition analyses were done within a 1</w:t>
      </w:r>
      <w:r w:rsidR="00880436" w:rsidRPr="00D348BF">
        <w:rPr>
          <w:rFonts w:ascii="Times New Roman" w:hAnsi="Times New Roman" w:cs="Times New Roman"/>
        </w:rPr>
        <w:t>-</w:t>
      </w:r>
      <w:r w:rsidR="005F4FEC" w:rsidRPr="00D348BF">
        <w:rPr>
          <w:rFonts w:ascii="Times New Roman" w:hAnsi="Times New Roman" w:cs="Times New Roman"/>
        </w:rPr>
        <w:t xml:space="preserve">km buffer </w:t>
      </w:r>
      <w:r w:rsidR="00880436" w:rsidRPr="00D348BF">
        <w:rPr>
          <w:rFonts w:ascii="Times New Roman" w:hAnsi="Times New Roman" w:cs="Times New Roman"/>
        </w:rPr>
        <w:t>around</w:t>
      </w:r>
      <w:r w:rsidR="005F4FEC" w:rsidRPr="00D348BF">
        <w:rPr>
          <w:rFonts w:ascii="Times New Roman" w:hAnsi="Times New Roman" w:cs="Times New Roman"/>
        </w:rPr>
        <w:t xml:space="preserve"> the perimeter of each field surveyed.</w:t>
      </w:r>
      <w:r w:rsidR="003214F9">
        <w:rPr>
          <w:rFonts w:ascii="Times New Roman" w:hAnsi="Times New Roman" w:cs="Times New Roman"/>
        </w:rPr>
        <w:t xml:space="preserve"> </w:t>
      </w:r>
      <w:r w:rsidR="003E50B1">
        <w:rPr>
          <w:rFonts w:ascii="Times New Roman" w:hAnsi="Times New Roman" w:cs="Times New Roman"/>
        </w:rPr>
        <w:t>(</w:t>
      </w:r>
      <w:r w:rsidR="003E50B1" w:rsidRPr="00960BD6">
        <w:rPr>
          <w:rFonts w:ascii="Times New Roman" w:hAnsi="Times New Roman" w:cs="Times New Roman"/>
          <w:color w:val="000000"/>
        </w:rPr>
        <w:t>North American Land Change Monitoring System</w:t>
      </w:r>
      <w:r w:rsidR="003E50B1">
        <w:rPr>
          <w:rFonts w:ascii="Times New Roman" w:hAnsi="Times New Roman" w:cs="Times New Roman"/>
          <w:color w:val="000000"/>
        </w:rPr>
        <w:t>, 2022)</w:t>
      </w:r>
    </w:p>
    <w:p w14:paraId="1C34E342" w14:textId="794AA356" w:rsidR="005F4FEC" w:rsidRPr="00D348BF" w:rsidRDefault="005F4FEC">
      <w:pPr>
        <w:rPr>
          <w:rFonts w:ascii="Times New Roman" w:hAnsi="Times New Roman" w:cs="Times New Roman"/>
        </w:rPr>
      </w:pPr>
    </w:p>
    <w:p w14:paraId="66E717D8" w14:textId="33F4A3C1" w:rsidR="00226652" w:rsidRDefault="000C0447" w:rsidP="00226652">
      <w:pPr>
        <w:rPr>
          <w:rFonts w:ascii="Times New Roman" w:hAnsi="Times New Roman" w:cs="Times New Roman"/>
        </w:rPr>
      </w:pPr>
      <w:r w:rsidRPr="00D348BF">
        <w:rPr>
          <w:noProof/>
        </w:rPr>
        <w:lastRenderedPageBreak/>
        <w:drawing>
          <wp:anchor distT="0" distB="0" distL="114300" distR="114300" simplePos="0" relativeHeight="251669504" behindDoc="0" locked="0" layoutInCell="1" allowOverlap="1" wp14:anchorId="5917B38D" wp14:editId="55C7B733">
            <wp:simplePos x="0" y="0"/>
            <wp:positionH relativeFrom="column">
              <wp:posOffset>0</wp:posOffset>
            </wp:positionH>
            <wp:positionV relativeFrom="paragraph">
              <wp:posOffset>3825240</wp:posOffset>
            </wp:positionV>
            <wp:extent cx="5943600" cy="3657600"/>
            <wp:effectExtent l="0" t="0" r="0" b="0"/>
            <wp:wrapTopAndBottom/>
            <wp:docPr id="1088916792" name="Chart 1">
              <a:extLst xmlns:a="http://schemas.openxmlformats.org/drawingml/2006/main">
                <a:ext uri="{FF2B5EF4-FFF2-40B4-BE49-F238E27FC236}">
                  <a16:creationId xmlns:a16="http://schemas.microsoft.com/office/drawing/2014/main" id="{AD616F84-E78A-B076-0321-240E9D0F5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D348BF">
        <w:rPr>
          <w:noProof/>
        </w:rPr>
        <w:drawing>
          <wp:anchor distT="0" distB="0" distL="114300" distR="114300" simplePos="0" relativeHeight="251668480" behindDoc="0" locked="0" layoutInCell="1" allowOverlap="1" wp14:anchorId="77BC080C" wp14:editId="3E3BAB5C">
            <wp:simplePos x="0" y="0"/>
            <wp:positionH relativeFrom="column">
              <wp:posOffset>0</wp:posOffset>
            </wp:positionH>
            <wp:positionV relativeFrom="paragraph">
              <wp:posOffset>167640</wp:posOffset>
            </wp:positionV>
            <wp:extent cx="5943600" cy="3657600"/>
            <wp:effectExtent l="0" t="0" r="0" b="0"/>
            <wp:wrapTopAndBottom/>
            <wp:docPr id="2007235121" name="Chart 1">
              <a:extLst xmlns:a="http://schemas.openxmlformats.org/drawingml/2006/main">
                <a:ext uri="{FF2B5EF4-FFF2-40B4-BE49-F238E27FC236}">
                  <a16:creationId xmlns:a16="http://schemas.microsoft.com/office/drawing/2014/main" id="{088A67A8-9D87-AECE-CFD8-6610E56BF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226652" w:rsidRPr="00D348BF">
        <w:rPr>
          <w:rFonts w:ascii="Times New Roman" w:hAnsi="Times New Roman" w:cs="Times New Roman"/>
        </w:rPr>
        <w:t xml:space="preserve">Figure </w:t>
      </w:r>
      <w:r w:rsidR="00226652">
        <w:rPr>
          <w:rFonts w:ascii="Times New Roman" w:hAnsi="Times New Roman" w:cs="Times New Roman"/>
        </w:rPr>
        <w:t>2</w:t>
      </w:r>
      <w:r w:rsidR="00226652" w:rsidRPr="00D348BF">
        <w:rPr>
          <w:rFonts w:ascii="Times New Roman" w:hAnsi="Times New Roman" w:cs="Times New Roman"/>
        </w:rPr>
        <w:t xml:space="preserve"> (cont.)</w:t>
      </w:r>
    </w:p>
    <w:p w14:paraId="0D16473E" w14:textId="03182183" w:rsidR="00226652" w:rsidRDefault="00226652">
      <w:pPr>
        <w:rPr>
          <w:rFonts w:ascii="Times New Roman" w:hAnsi="Times New Roman" w:cs="Times New Roman"/>
        </w:rPr>
      </w:pPr>
    </w:p>
    <w:p w14:paraId="5159D8D8" w14:textId="7879833A" w:rsidR="005F4FEC" w:rsidRPr="00D348BF" w:rsidRDefault="005F4FEC">
      <w:pPr>
        <w:rPr>
          <w:rFonts w:ascii="Times New Roman" w:hAnsi="Times New Roman" w:cs="Times New Roman"/>
        </w:rPr>
      </w:pPr>
    </w:p>
    <w:p w14:paraId="5BC99524" w14:textId="77777777" w:rsidR="000C0447" w:rsidRDefault="000C0447" w:rsidP="00226652">
      <w:pPr>
        <w:rPr>
          <w:rFonts w:ascii="Times New Roman" w:hAnsi="Times New Roman" w:cs="Times New Roman"/>
        </w:rPr>
      </w:pPr>
    </w:p>
    <w:p w14:paraId="5FD705FC" w14:textId="6876FF14" w:rsidR="00226652" w:rsidRDefault="000C0447" w:rsidP="00226652">
      <w:pPr>
        <w:rPr>
          <w:rFonts w:ascii="Times New Roman" w:hAnsi="Times New Roman" w:cs="Times New Roman"/>
        </w:rPr>
      </w:pPr>
      <w:r w:rsidRPr="00D348BF">
        <w:rPr>
          <w:noProof/>
        </w:rPr>
        <w:lastRenderedPageBreak/>
        <w:drawing>
          <wp:anchor distT="0" distB="0" distL="114300" distR="114300" simplePos="0" relativeHeight="251671552" behindDoc="0" locked="0" layoutInCell="1" allowOverlap="1" wp14:anchorId="3278A776" wp14:editId="1F92F6BE">
            <wp:simplePos x="0" y="0"/>
            <wp:positionH relativeFrom="column">
              <wp:posOffset>0</wp:posOffset>
            </wp:positionH>
            <wp:positionV relativeFrom="paragraph">
              <wp:posOffset>3726180</wp:posOffset>
            </wp:positionV>
            <wp:extent cx="5943600" cy="3657600"/>
            <wp:effectExtent l="0" t="0" r="0" b="0"/>
            <wp:wrapTopAndBottom/>
            <wp:docPr id="1881617249" name="Chart 1">
              <a:extLst xmlns:a="http://schemas.openxmlformats.org/drawingml/2006/main">
                <a:ext uri="{FF2B5EF4-FFF2-40B4-BE49-F238E27FC236}">
                  <a16:creationId xmlns:a16="http://schemas.microsoft.com/office/drawing/2014/main" id="{BC86E536-F2B6-5ABD-1DB0-4AF9840F8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D348BF">
        <w:rPr>
          <w:noProof/>
        </w:rPr>
        <w:drawing>
          <wp:anchor distT="0" distB="0" distL="114300" distR="114300" simplePos="0" relativeHeight="251670528" behindDoc="0" locked="0" layoutInCell="1" allowOverlap="1" wp14:anchorId="5C146D73" wp14:editId="17A1E397">
            <wp:simplePos x="0" y="0"/>
            <wp:positionH relativeFrom="column">
              <wp:posOffset>0</wp:posOffset>
            </wp:positionH>
            <wp:positionV relativeFrom="paragraph">
              <wp:posOffset>68580</wp:posOffset>
            </wp:positionV>
            <wp:extent cx="5943600" cy="3657600"/>
            <wp:effectExtent l="0" t="0" r="0" b="0"/>
            <wp:wrapTopAndBottom/>
            <wp:docPr id="1789740106" name="Chart 1">
              <a:extLst xmlns:a="http://schemas.openxmlformats.org/drawingml/2006/main">
                <a:ext uri="{FF2B5EF4-FFF2-40B4-BE49-F238E27FC236}">
                  <a16:creationId xmlns:a16="http://schemas.microsoft.com/office/drawing/2014/main" id="{7B1CF246-39F6-90FE-04BF-3E3BFE4A4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226652" w:rsidRPr="00D348BF">
        <w:rPr>
          <w:rFonts w:ascii="Times New Roman" w:hAnsi="Times New Roman" w:cs="Times New Roman"/>
        </w:rPr>
        <w:t xml:space="preserve">Figure </w:t>
      </w:r>
      <w:r w:rsidR="00226652">
        <w:rPr>
          <w:rFonts w:ascii="Times New Roman" w:hAnsi="Times New Roman" w:cs="Times New Roman"/>
        </w:rPr>
        <w:t>2</w:t>
      </w:r>
      <w:r w:rsidR="00226652" w:rsidRPr="00D348BF">
        <w:rPr>
          <w:rFonts w:ascii="Times New Roman" w:hAnsi="Times New Roman" w:cs="Times New Roman"/>
        </w:rPr>
        <w:t xml:space="preserve"> (cont.)</w:t>
      </w:r>
    </w:p>
    <w:p w14:paraId="183AE90F" w14:textId="03BC3EA6" w:rsidR="00226652" w:rsidRDefault="00226652">
      <w:pPr>
        <w:rPr>
          <w:rFonts w:ascii="Times New Roman" w:hAnsi="Times New Roman" w:cs="Times New Roman"/>
        </w:rPr>
      </w:pPr>
    </w:p>
    <w:p w14:paraId="008F28E7" w14:textId="4D620BAD" w:rsidR="005F4FEC" w:rsidRPr="00D348BF" w:rsidRDefault="005F4FEC">
      <w:pPr>
        <w:rPr>
          <w:rFonts w:ascii="Times New Roman" w:hAnsi="Times New Roman" w:cs="Times New Roman"/>
        </w:rPr>
      </w:pPr>
    </w:p>
    <w:p w14:paraId="2B649C97" w14:textId="75685E19" w:rsidR="00226652" w:rsidRDefault="000C0447" w:rsidP="00226652">
      <w:pPr>
        <w:rPr>
          <w:rFonts w:ascii="Times New Roman" w:hAnsi="Times New Roman" w:cs="Times New Roman"/>
        </w:rPr>
      </w:pPr>
      <w:r w:rsidRPr="00D348BF">
        <w:rPr>
          <w:noProof/>
        </w:rPr>
        <w:lastRenderedPageBreak/>
        <w:drawing>
          <wp:anchor distT="0" distB="0" distL="114300" distR="114300" simplePos="0" relativeHeight="251673600" behindDoc="0" locked="0" layoutInCell="1" allowOverlap="1" wp14:anchorId="43D90822" wp14:editId="324397EB">
            <wp:simplePos x="0" y="0"/>
            <wp:positionH relativeFrom="column">
              <wp:posOffset>0</wp:posOffset>
            </wp:positionH>
            <wp:positionV relativeFrom="paragraph">
              <wp:posOffset>3771900</wp:posOffset>
            </wp:positionV>
            <wp:extent cx="5943600" cy="3657600"/>
            <wp:effectExtent l="0" t="0" r="0" b="0"/>
            <wp:wrapTopAndBottom/>
            <wp:docPr id="2130344389" name="Chart 1">
              <a:extLst xmlns:a="http://schemas.openxmlformats.org/drawingml/2006/main">
                <a:ext uri="{FF2B5EF4-FFF2-40B4-BE49-F238E27FC236}">
                  <a16:creationId xmlns:a16="http://schemas.microsoft.com/office/drawing/2014/main" id="{2D3C9477-A3EE-632B-9D6F-87646F7FE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D348BF">
        <w:rPr>
          <w:noProof/>
        </w:rPr>
        <w:drawing>
          <wp:anchor distT="0" distB="0" distL="114300" distR="114300" simplePos="0" relativeHeight="251672576" behindDoc="0" locked="0" layoutInCell="1" allowOverlap="1" wp14:anchorId="5FC0E43D" wp14:editId="05562615">
            <wp:simplePos x="0" y="0"/>
            <wp:positionH relativeFrom="column">
              <wp:posOffset>0</wp:posOffset>
            </wp:positionH>
            <wp:positionV relativeFrom="paragraph">
              <wp:posOffset>114300</wp:posOffset>
            </wp:positionV>
            <wp:extent cx="5943600" cy="3657600"/>
            <wp:effectExtent l="0" t="0" r="0" b="0"/>
            <wp:wrapTopAndBottom/>
            <wp:docPr id="568205992" name="Chart 1">
              <a:extLst xmlns:a="http://schemas.openxmlformats.org/drawingml/2006/main">
                <a:ext uri="{FF2B5EF4-FFF2-40B4-BE49-F238E27FC236}">
                  <a16:creationId xmlns:a16="http://schemas.microsoft.com/office/drawing/2014/main" id="{840A200A-20D5-EF71-0331-D7CFD7F12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226652" w:rsidRPr="00D348BF">
        <w:rPr>
          <w:rFonts w:ascii="Times New Roman" w:hAnsi="Times New Roman" w:cs="Times New Roman"/>
        </w:rPr>
        <w:t xml:space="preserve">Figure </w:t>
      </w:r>
      <w:r w:rsidR="00226652">
        <w:rPr>
          <w:rFonts w:ascii="Times New Roman" w:hAnsi="Times New Roman" w:cs="Times New Roman"/>
        </w:rPr>
        <w:t>2</w:t>
      </w:r>
      <w:r w:rsidR="00226652" w:rsidRPr="00D348BF">
        <w:rPr>
          <w:rFonts w:ascii="Times New Roman" w:hAnsi="Times New Roman" w:cs="Times New Roman"/>
        </w:rPr>
        <w:t xml:space="preserve"> (cont.)</w:t>
      </w:r>
    </w:p>
    <w:p w14:paraId="26F86F05" w14:textId="6ADCBBD7" w:rsidR="00226652" w:rsidRPr="00D348BF" w:rsidRDefault="00226652" w:rsidP="00226652">
      <w:pPr>
        <w:rPr>
          <w:rFonts w:ascii="Times New Roman" w:hAnsi="Times New Roman" w:cs="Times New Roman"/>
        </w:rPr>
      </w:pPr>
    </w:p>
    <w:p w14:paraId="7063DA19" w14:textId="7E50AA10" w:rsidR="005F4FEC" w:rsidRPr="00D348BF" w:rsidRDefault="005F4FEC">
      <w:pPr>
        <w:rPr>
          <w:rFonts w:ascii="Times New Roman" w:hAnsi="Times New Roman" w:cs="Times New Roman"/>
        </w:rPr>
      </w:pPr>
    </w:p>
    <w:p w14:paraId="4B2AD7A8" w14:textId="6D0BB695" w:rsidR="005F4FEC" w:rsidRPr="00D348BF" w:rsidRDefault="005F4FEC">
      <w:pPr>
        <w:rPr>
          <w:rFonts w:ascii="Times New Roman" w:hAnsi="Times New Roman" w:cs="Times New Roman"/>
        </w:rPr>
      </w:pPr>
      <w:r w:rsidRPr="00D348BF">
        <w:rPr>
          <w:rFonts w:ascii="Times New Roman" w:hAnsi="Times New Roman" w:cs="Times New Roman"/>
        </w:rPr>
        <w:br w:type="page"/>
      </w:r>
    </w:p>
    <w:p w14:paraId="50331021" w14:textId="4D36C795" w:rsidR="003214F9" w:rsidRDefault="003E50B1">
      <w:pPr>
        <w:rPr>
          <w:noProof/>
        </w:rPr>
      </w:pPr>
      <w:r w:rsidRPr="00D348BF">
        <w:rPr>
          <w:noProof/>
        </w:rPr>
        <w:lastRenderedPageBreak/>
        <w:drawing>
          <wp:anchor distT="0" distB="0" distL="114300" distR="114300" simplePos="0" relativeHeight="251664384" behindDoc="0" locked="0" layoutInCell="1" allowOverlap="1" wp14:anchorId="5DA4A116" wp14:editId="6C7A30C1">
            <wp:simplePos x="0" y="0"/>
            <wp:positionH relativeFrom="margin">
              <wp:align>left</wp:align>
            </wp:positionH>
            <wp:positionV relativeFrom="paragraph">
              <wp:posOffset>2819400</wp:posOffset>
            </wp:positionV>
            <wp:extent cx="4777740" cy="2865120"/>
            <wp:effectExtent l="0" t="0" r="3810" b="11430"/>
            <wp:wrapTopAndBottom/>
            <wp:docPr id="945988712" name="Chart 1">
              <a:extLst xmlns:a="http://schemas.openxmlformats.org/drawingml/2006/main">
                <a:ext uri="{FF2B5EF4-FFF2-40B4-BE49-F238E27FC236}">
                  <a16:creationId xmlns:a16="http://schemas.microsoft.com/office/drawing/2014/main" id="{9F453F5F-749C-E710-5821-2607EE44E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D348BF">
        <w:rPr>
          <w:noProof/>
        </w:rPr>
        <w:drawing>
          <wp:anchor distT="0" distB="0" distL="114300" distR="114300" simplePos="0" relativeHeight="251663360" behindDoc="0" locked="0" layoutInCell="1" allowOverlap="1" wp14:anchorId="57048F25" wp14:editId="7D18DAE4">
            <wp:simplePos x="0" y="0"/>
            <wp:positionH relativeFrom="margin">
              <wp:align>left</wp:align>
            </wp:positionH>
            <wp:positionV relativeFrom="paragraph">
              <wp:posOffset>60960</wp:posOffset>
            </wp:positionV>
            <wp:extent cx="4762500" cy="2743200"/>
            <wp:effectExtent l="0" t="0" r="0" b="0"/>
            <wp:wrapTopAndBottom/>
            <wp:docPr id="1123376614" name="Chart 1">
              <a:extLst xmlns:a="http://schemas.openxmlformats.org/drawingml/2006/main">
                <a:ext uri="{FF2B5EF4-FFF2-40B4-BE49-F238E27FC236}">
                  <a16:creationId xmlns:a16="http://schemas.microsoft.com/office/drawing/2014/main" id="{3725C980-A558-CB52-B69C-91D5AF143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r w:rsidR="00F2106F" w:rsidRPr="00D348BF">
        <w:rPr>
          <w:rFonts w:ascii="Times New Roman" w:hAnsi="Times New Roman" w:cs="Times New Roman"/>
        </w:rPr>
        <w:t xml:space="preserve">Figure 3. Plant species composition </w:t>
      </w:r>
      <w:r w:rsidR="003214F9">
        <w:rPr>
          <w:rFonts w:ascii="Times New Roman" w:hAnsi="Times New Roman" w:cs="Times New Roman"/>
        </w:rPr>
        <w:t>of</w:t>
      </w:r>
      <w:r w:rsidR="00F2106F" w:rsidRPr="00D348BF">
        <w:rPr>
          <w:rFonts w:ascii="Times New Roman" w:hAnsi="Times New Roman" w:cs="Times New Roman"/>
        </w:rPr>
        <w:t xml:space="preserve"> cover crop and control fields </w:t>
      </w:r>
      <w:r w:rsidR="003214F9">
        <w:rPr>
          <w:rFonts w:ascii="Times New Roman" w:hAnsi="Times New Roman" w:cs="Times New Roman"/>
        </w:rPr>
        <w:t>in 2021 – 2022, for</w:t>
      </w:r>
      <w:r w:rsidR="00F2106F" w:rsidRPr="00D348BF">
        <w:rPr>
          <w:rFonts w:ascii="Times New Roman" w:hAnsi="Times New Roman" w:cs="Times New Roman"/>
        </w:rPr>
        <w:t xml:space="preserve"> counties </w:t>
      </w:r>
      <w:r w:rsidR="003214F9">
        <w:rPr>
          <w:rFonts w:ascii="Times New Roman" w:hAnsi="Times New Roman" w:cs="Times New Roman"/>
        </w:rPr>
        <w:t xml:space="preserve">surveyed </w:t>
      </w:r>
      <w:r w:rsidR="00F2106F" w:rsidRPr="00D348BF">
        <w:rPr>
          <w:rFonts w:ascii="Times New Roman" w:hAnsi="Times New Roman" w:cs="Times New Roman"/>
        </w:rPr>
        <w:t xml:space="preserve">in Tennessee (Coffee, Crockett, Lauderdale, and Robertson). Plant species were </w:t>
      </w:r>
      <w:r w:rsidR="001160E2">
        <w:rPr>
          <w:rFonts w:ascii="Times New Roman" w:hAnsi="Times New Roman" w:cs="Times New Roman"/>
        </w:rPr>
        <w:t>assigned to</w:t>
      </w:r>
      <w:r w:rsidR="00F2106F" w:rsidRPr="00D348BF">
        <w:rPr>
          <w:rFonts w:ascii="Times New Roman" w:hAnsi="Times New Roman" w:cs="Times New Roman"/>
        </w:rPr>
        <w:t xml:space="preserve"> forb </w:t>
      </w:r>
      <w:r w:rsidR="001160E2">
        <w:rPr>
          <w:rFonts w:ascii="Times New Roman" w:hAnsi="Times New Roman" w:cs="Times New Roman"/>
        </w:rPr>
        <w:t>or</w:t>
      </w:r>
      <w:r w:rsidR="00F2106F" w:rsidRPr="00D348BF">
        <w:rPr>
          <w:rFonts w:ascii="Times New Roman" w:hAnsi="Times New Roman" w:cs="Times New Roman"/>
        </w:rPr>
        <w:t xml:space="preserve"> grass</w:t>
      </w:r>
      <w:r w:rsidR="001160E2">
        <w:rPr>
          <w:rFonts w:ascii="Times New Roman" w:hAnsi="Times New Roman" w:cs="Times New Roman"/>
        </w:rPr>
        <w:t xml:space="preserve"> categories based on species</w:t>
      </w:r>
      <w:r w:rsidR="00F2106F" w:rsidRPr="00D348BF">
        <w:rPr>
          <w:rFonts w:ascii="Times New Roman" w:hAnsi="Times New Roman" w:cs="Times New Roman"/>
        </w:rPr>
        <w:t xml:space="preserve">, and cover crop </w:t>
      </w:r>
      <w:r w:rsidR="001160E2">
        <w:rPr>
          <w:rFonts w:ascii="Times New Roman" w:hAnsi="Times New Roman" w:cs="Times New Roman"/>
        </w:rPr>
        <w:t>species</w:t>
      </w:r>
      <w:r w:rsidR="00F2106F" w:rsidRPr="00D348BF">
        <w:rPr>
          <w:rFonts w:ascii="Times New Roman" w:hAnsi="Times New Roman" w:cs="Times New Roman"/>
        </w:rPr>
        <w:t xml:space="preserve"> were </w:t>
      </w:r>
      <w:r w:rsidR="001160E2">
        <w:rPr>
          <w:rFonts w:ascii="Times New Roman" w:hAnsi="Times New Roman" w:cs="Times New Roman"/>
        </w:rPr>
        <w:t xml:space="preserve">assigned to the </w:t>
      </w:r>
      <w:r w:rsidR="00F2106F" w:rsidRPr="00D348BF">
        <w:rPr>
          <w:rFonts w:ascii="Times New Roman" w:hAnsi="Times New Roman" w:cs="Times New Roman"/>
        </w:rPr>
        <w:t>cover crop category.</w:t>
      </w:r>
      <w:r w:rsidR="00F2106F" w:rsidRPr="00D348BF">
        <w:rPr>
          <w:noProof/>
        </w:rPr>
        <w:t xml:space="preserve"> </w:t>
      </w:r>
    </w:p>
    <w:p w14:paraId="2B53E757" w14:textId="75700ECC" w:rsidR="003214F9" w:rsidRDefault="003214F9">
      <w:pPr>
        <w:rPr>
          <w:noProof/>
        </w:rPr>
      </w:pPr>
    </w:p>
    <w:p w14:paraId="07E0D41A" w14:textId="7A39A00A" w:rsidR="00F2106F" w:rsidRPr="001E2123" w:rsidRDefault="00F2106F">
      <w:pPr>
        <w:rPr>
          <w:rFonts w:ascii="Times New Roman" w:hAnsi="Times New Roman" w:cs="Times New Roman"/>
        </w:rPr>
      </w:pPr>
    </w:p>
    <w:p w14:paraId="2E68853D" w14:textId="5BFBB31C" w:rsidR="00F2106F" w:rsidRPr="00D348BF" w:rsidRDefault="00F2106F">
      <w:pPr>
        <w:rPr>
          <w:rFonts w:ascii="Times New Roman" w:hAnsi="Times New Roman" w:cs="Times New Roman"/>
        </w:rPr>
      </w:pPr>
    </w:p>
    <w:p w14:paraId="27405174" w14:textId="77777777" w:rsidR="00F2106F" w:rsidRPr="00D348BF" w:rsidRDefault="00F2106F">
      <w:pPr>
        <w:rPr>
          <w:rFonts w:ascii="Times New Roman" w:hAnsi="Times New Roman" w:cs="Times New Roman"/>
        </w:rPr>
      </w:pPr>
      <w:r w:rsidRPr="00D348BF">
        <w:rPr>
          <w:rFonts w:ascii="Times New Roman" w:hAnsi="Times New Roman" w:cs="Times New Roman"/>
        </w:rPr>
        <w:br w:type="page"/>
      </w:r>
    </w:p>
    <w:p w14:paraId="2C50ECF9" w14:textId="14EBAF4F" w:rsidR="00F2106F" w:rsidRPr="00D348BF" w:rsidRDefault="000C0447">
      <w:pPr>
        <w:rPr>
          <w:rFonts w:ascii="Times New Roman" w:hAnsi="Times New Roman" w:cs="Times New Roman"/>
        </w:rPr>
      </w:pPr>
      <w:r w:rsidRPr="00D348BF">
        <w:rPr>
          <w:noProof/>
        </w:rPr>
        <w:lastRenderedPageBreak/>
        <w:drawing>
          <wp:anchor distT="0" distB="0" distL="114300" distR="114300" simplePos="0" relativeHeight="251675648" behindDoc="0" locked="0" layoutInCell="1" allowOverlap="1" wp14:anchorId="54530257" wp14:editId="4A09DF53">
            <wp:simplePos x="0" y="0"/>
            <wp:positionH relativeFrom="column">
              <wp:posOffset>0</wp:posOffset>
            </wp:positionH>
            <wp:positionV relativeFrom="paragraph">
              <wp:posOffset>2880360</wp:posOffset>
            </wp:positionV>
            <wp:extent cx="4572000" cy="2743200"/>
            <wp:effectExtent l="0" t="0" r="0" b="0"/>
            <wp:wrapTopAndBottom/>
            <wp:docPr id="521990317" name="Chart 1">
              <a:extLst xmlns:a="http://schemas.openxmlformats.org/drawingml/2006/main">
                <a:ext uri="{FF2B5EF4-FFF2-40B4-BE49-F238E27FC236}">
                  <a16:creationId xmlns:a16="http://schemas.microsoft.com/office/drawing/2014/main" id="{3B883DB5-DF47-A23B-4175-E68C61CD6E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D348BF">
        <w:rPr>
          <w:noProof/>
        </w:rPr>
        <w:drawing>
          <wp:anchor distT="0" distB="0" distL="114300" distR="114300" simplePos="0" relativeHeight="251674624" behindDoc="0" locked="0" layoutInCell="1" allowOverlap="1" wp14:anchorId="3C4CF205" wp14:editId="6765F5CB">
            <wp:simplePos x="0" y="0"/>
            <wp:positionH relativeFrom="column">
              <wp:posOffset>0</wp:posOffset>
            </wp:positionH>
            <wp:positionV relativeFrom="paragraph">
              <wp:posOffset>137160</wp:posOffset>
            </wp:positionV>
            <wp:extent cx="4572000" cy="2743200"/>
            <wp:effectExtent l="0" t="0" r="0" b="0"/>
            <wp:wrapTopAndBottom/>
            <wp:docPr id="1264917619" name="Chart 1">
              <a:extLst xmlns:a="http://schemas.openxmlformats.org/drawingml/2006/main">
                <a:ext uri="{FF2B5EF4-FFF2-40B4-BE49-F238E27FC236}">
                  <a16:creationId xmlns:a16="http://schemas.microsoft.com/office/drawing/2014/main" id="{CAC9BA4D-5C04-CB49-7EA3-CA5922969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F2106F" w:rsidRPr="00D348BF">
        <w:rPr>
          <w:rFonts w:ascii="Times New Roman" w:hAnsi="Times New Roman" w:cs="Times New Roman"/>
        </w:rPr>
        <w:t>Figure 3 (cont.)</w:t>
      </w:r>
    </w:p>
    <w:p w14:paraId="08A10DD5" w14:textId="19A316C8" w:rsidR="00F2106F" w:rsidRPr="00D348BF" w:rsidRDefault="00F2106F">
      <w:pPr>
        <w:rPr>
          <w:rFonts w:ascii="Times New Roman" w:hAnsi="Times New Roman" w:cs="Times New Roman"/>
        </w:rPr>
      </w:pPr>
    </w:p>
    <w:p w14:paraId="2FF95E93" w14:textId="3409623D" w:rsidR="00F2106F" w:rsidRPr="00D348BF" w:rsidRDefault="00F2106F">
      <w:pPr>
        <w:rPr>
          <w:rFonts w:ascii="Times New Roman" w:hAnsi="Times New Roman" w:cs="Times New Roman"/>
        </w:rPr>
      </w:pPr>
    </w:p>
    <w:p w14:paraId="33B7065D" w14:textId="55ED8A9E" w:rsidR="00F2106F" w:rsidRPr="00D348BF" w:rsidRDefault="00F2106F">
      <w:pPr>
        <w:rPr>
          <w:rFonts w:ascii="Times New Roman" w:hAnsi="Times New Roman" w:cs="Times New Roman"/>
        </w:rPr>
      </w:pPr>
    </w:p>
    <w:p w14:paraId="20171AF9" w14:textId="77777777" w:rsidR="00F2106F" w:rsidRPr="00D348BF" w:rsidRDefault="00F2106F">
      <w:pPr>
        <w:rPr>
          <w:rFonts w:ascii="Times New Roman" w:hAnsi="Times New Roman" w:cs="Times New Roman"/>
        </w:rPr>
      </w:pPr>
      <w:r w:rsidRPr="00D348BF">
        <w:rPr>
          <w:rFonts w:ascii="Times New Roman" w:hAnsi="Times New Roman" w:cs="Times New Roman"/>
        </w:rPr>
        <w:br w:type="page"/>
      </w:r>
    </w:p>
    <w:p w14:paraId="690341BF" w14:textId="77777777" w:rsidR="00F2106F" w:rsidRPr="00D348BF" w:rsidRDefault="00F2106F">
      <w:pPr>
        <w:rPr>
          <w:noProof/>
        </w:rPr>
      </w:pPr>
    </w:p>
    <w:p w14:paraId="3046EC8D" w14:textId="4F644370" w:rsidR="00F2106F" w:rsidRPr="00D348BF" w:rsidRDefault="00F2106F">
      <w:pPr>
        <w:rPr>
          <w:noProof/>
        </w:rPr>
      </w:pPr>
    </w:p>
    <w:p w14:paraId="59837342" w14:textId="57034442" w:rsidR="00F2106F" w:rsidRPr="00D348BF" w:rsidRDefault="000C0447">
      <w:pPr>
        <w:rPr>
          <w:noProof/>
        </w:rPr>
      </w:pPr>
      <w:r w:rsidRPr="00D348BF">
        <w:rPr>
          <w:noProof/>
        </w:rPr>
        <w:drawing>
          <wp:anchor distT="0" distB="0" distL="114300" distR="114300" simplePos="0" relativeHeight="251677696" behindDoc="0" locked="0" layoutInCell="1" allowOverlap="1" wp14:anchorId="2599273D" wp14:editId="7D658290">
            <wp:simplePos x="0" y="0"/>
            <wp:positionH relativeFrom="column">
              <wp:posOffset>0</wp:posOffset>
            </wp:positionH>
            <wp:positionV relativeFrom="paragraph">
              <wp:posOffset>3079750</wp:posOffset>
            </wp:positionV>
            <wp:extent cx="4572000" cy="2743200"/>
            <wp:effectExtent l="0" t="0" r="0" b="0"/>
            <wp:wrapTopAndBottom/>
            <wp:docPr id="1863967150" name="Chart 1">
              <a:extLst xmlns:a="http://schemas.openxmlformats.org/drawingml/2006/main">
                <a:ext uri="{FF2B5EF4-FFF2-40B4-BE49-F238E27FC236}">
                  <a16:creationId xmlns:a16="http://schemas.microsoft.com/office/drawing/2014/main" id="{6563F32A-EC42-B22C-5BFD-5C50F5D1F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D348BF">
        <w:rPr>
          <w:noProof/>
        </w:rPr>
        <w:drawing>
          <wp:anchor distT="0" distB="0" distL="114300" distR="114300" simplePos="0" relativeHeight="251676672" behindDoc="0" locked="0" layoutInCell="1" allowOverlap="1" wp14:anchorId="18FED0EB" wp14:editId="755C46EE">
            <wp:simplePos x="0" y="0"/>
            <wp:positionH relativeFrom="column">
              <wp:posOffset>0</wp:posOffset>
            </wp:positionH>
            <wp:positionV relativeFrom="paragraph">
              <wp:posOffset>336550</wp:posOffset>
            </wp:positionV>
            <wp:extent cx="4572000" cy="2743200"/>
            <wp:effectExtent l="0" t="0" r="0" b="0"/>
            <wp:wrapTopAndBottom/>
            <wp:docPr id="977845841" name="Chart 1">
              <a:extLst xmlns:a="http://schemas.openxmlformats.org/drawingml/2006/main">
                <a:ext uri="{FF2B5EF4-FFF2-40B4-BE49-F238E27FC236}">
                  <a16:creationId xmlns:a16="http://schemas.microsoft.com/office/drawing/2014/main" id="{30F8D0F0-2DC5-BCEA-BF7B-FA09A0CEE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0DE64A37" w14:textId="791CBEDF" w:rsidR="00F2106F" w:rsidRPr="00D348BF" w:rsidRDefault="00F2106F">
      <w:pPr>
        <w:rPr>
          <w:rFonts w:ascii="Times New Roman" w:hAnsi="Times New Roman" w:cs="Times New Roman"/>
        </w:rPr>
      </w:pPr>
      <w:r w:rsidRPr="00D348BF">
        <w:rPr>
          <w:rFonts w:ascii="Times New Roman" w:hAnsi="Times New Roman" w:cs="Times New Roman"/>
        </w:rPr>
        <w:t>Figure 3 (cont.)</w:t>
      </w:r>
    </w:p>
    <w:p w14:paraId="3305F4C3" w14:textId="5BD3A6DA" w:rsidR="00F2106F" w:rsidRPr="00D348BF" w:rsidRDefault="00F2106F">
      <w:pPr>
        <w:rPr>
          <w:rFonts w:ascii="Times New Roman" w:hAnsi="Times New Roman" w:cs="Times New Roman"/>
        </w:rPr>
      </w:pPr>
    </w:p>
    <w:p w14:paraId="524BD827" w14:textId="2446A019" w:rsidR="00F2106F" w:rsidRPr="00D348BF" w:rsidRDefault="00F2106F">
      <w:pPr>
        <w:rPr>
          <w:rFonts w:ascii="Times New Roman" w:hAnsi="Times New Roman" w:cs="Times New Roman"/>
        </w:rPr>
      </w:pPr>
    </w:p>
    <w:p w14:paraId="1B4E2F4F" w14:textId="4A2A6220" w:rsidR="00F2106F" w:rsidRPr="00D348BF" w:rsidRDefault="00F2106F">
      <w:pPr>
        <w:rPr>
          <w:rFonts w:ascii="Times New Roman" w:hAnsi="Times New Roman" w:cs="Times New Roman"/>
        </w:rPr>
      </w:pPr>
    </w:p>
    <w:p w14:paraId="528F6D82" w14:textId="77777777" w:rsidR="00F2106F" w:rsidRPr="00D348BF" w:rsidRDefault="00F2106F">
      <w:pPr>
        <w:rPr>
          <w:rFonts w:ascii="Times New Roman" w:hAnsi="Times New Roman" w:cs="Times New Roman"/>
        </w:rPr>
      </w:pPr>
      <w:r w:rsidRPr="00D348BF">
        <w:rPr>
          <w:rFonts w:ascii="Times New Roman" w:hAnsi="Times New Roman" w:cs="Times New Roman"/>
        </w:rPr>
        <w:br w:type="page"/>
      </w:r>
    </w:p>
    <w:p w14:paraId="1AE0A947" w14:textId="2DFAC89F" w:rsidR="00F2106F" w:rsidRPr="00D348BF" w:rsidRDefault="000C0447">
      <w:pPr>
        <w:rPr>
          <w:rFonts w:ascii="Times New Roman" w:hAnsi="Times New Roman" w:cs="Times New Roman"/>
        </w:rPr>
      </w:pPr>
      <w:r w:rsidRPr="00D348BF">
        <w:rPr>
          <w:noProof/>
        </w:rPr>
        <w:lastRenderedPageBreak/>
        <w:drawing>
          <wp:anchor distT="0" distB="0" distL="114300" distR="114300" simplePos="0" relativeHeight="251679744" behindDoc="0" locked="0" layoutInCell="1" allowOverlap="1" wp14:anchorId="75F71102" wp14:editId="1DCD87EB">
            <wp:simplePos x="0" y="0"/>
            <wp:positionH relativeFrom="column">
              <wp:posOffset>0</wp:posOffset>
            </wp:positionH>
            <wp:positionV relativeFrom="paragraph">
              <wp:posOffset>2834640</wp:posOffset>
            </wp:positionV>
            <wp:extent cx="4572000" cy="2743200"/>
            <wp:effectExtent l="0" t="0" r="0" b="0"/>
            <wp:wrapTopAndBottom/>
            <wp:docPr id="1384873664" name="Chart 1">
              <a:extLst xmlns:a="http://schemas.openxmlformats.org/drawingml/2006/main">
                <a:ext uri="{FF2B5EF4-FFF2-40B4-BE49-F238E27FC236}">
                  <a16:creationId xmlns:a16="http://schemas.microsoft.com/office/drawing/2014/main" id="{ED75D198-B36D-FC1E-535B-1CBE453F2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D348BF">
        <w:rPr>
          <w:noProof/>
        </w:rPr>
        <w:drawing>
          <wp:anchor distT="0" distB="0" distL="114300" distR="114300" simplePos="0" relativeHeight="251678720" behindDoc="0" locked="0" layoutInCell="1" allowOverlap="1" wp14:anchorId="43379717" wp14:editId="6AD47627">
            <wp:simplePos x="0" y="0"/>
            <wp:positionH relativeFrom="column">
              <wp:posOffset>0</wp:posOffset>
            </wp:positionH>
            <wp:positionV relativeFrom="paragraph">
              <wp:posOffset>91440</wp:posOffset>
            </wp:positionV>
            <wp:extent cx="4572000" cy="2743200"/>
            <wp:effectExtent l="0" t="0" r="0" b="0"/>
            <wp:wrapTopAndBottom/>
            <wp:docPr id="989529888" name="Chart 1">
              <a:extLst xmlns:a="http://schemas.openxmlformats.org/drawingml/2006/main">
                <a:ext uri="{FF2B5EF4-FFF2-40B4-BE49-F238E27FC236}">
                  <a16:creationId xmlns:a16="http://schemas.microsoft.com/office/drawing/2014/main" id="{C132B649-BC35-8BDD-BEED-712A2135B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F2106F" w:rsidRPr="00D348BF">
        <w:rPr>
          <w:rFonts w:ascii="Times New Roman" w:hAnsi="Times New Roman" w:cs="Times New Roman"/>
        </w:rPr>
        <w:t>Figure 3 (cont.)</w:t>
      </w:r>
    </w:p>
    <w:p w14:paraId="7B0F4D6B" w14:textId="6E826A01" w:rsidR="00F2106F" w:rsidRPr="00D348BF" w:rsidRDefault="00F2106F">
      <w:pPr>
        <w:rPr>
          <w:rFonts w:ascii="Times New Roman" w:hAnsi="Times New Roman" w:cs="Times New Roman"/>
        </w:rPr>
      </w:pPr>
    </w:p>
    <w:p w14:paraId="50F5A6AF" w14:textId="3538B6C9" w:rsidR="00F2106F" w:rsidRPr="00D348BF" w:rsidRDefault="00F2106F">
      <w:pPr>
        <w:rPr>
          <w:rFonts w:ascii="Times New Roman" w:hAnsi="Times New Roman" w:cs="Times New Roman"/>
        </w:rPr>
      </w:pPr>
    </w:p>
    <w:p w14:paraId="76E37F7A" w14:textId="33D92F5D" w:rsidR="00F2106F" w:rsidRPr="00D348BF" w:rsidRDefault="00F2106F">
      <w:pPr>
        <w:rPr>
          <w:rFonts w:ascii="Times New Roman" w:hAnsi="Times New Roman" w:cs="Times New Roman"/>
        </w:rPr>
      </w:pPr>
    </w:p>
    <w:p w14:paraId="277EB1A4" w14:textId="77777777" w:rsidR="00F2106F" w:rsidRPr="00D348BF" w:rsidRDefault="00F2106F">
      <w:pPr>
        <w:rPr>
          <w:rFonts w:ascii="Times New Roman" w:hAnsi="Times New Roman" w:cs="Times New Roman"/>
        </w:rPr>
      </w:pPr>
      <w:r w:rsidRPr="00D348BF">
        <w:rPr>
          <w:rFonts w:ascii="Times New Roman" w:hAnsi="Times New Roman" w:cs="Times New Roman"/>
        </w:rPr>
        <w:br w:type="page"/>
      </w:r>
    </w:p>
    <w:p w14:paraId="607ECD91" w14:textId="77777777" w:rsidR="00F2106F" w:rsidRPr="00D348BF" w:rsidRDefault="00F2106F">
      <w:pPr>
        <w:rPr>
          <w:rFonts w:ascii="Times New Roman" w:hAnsi="Times New Roman" w:cs="Times New Roman"/>
        </w:rPr>
      </w:pPr>
    </w:p>
    <w:p w14:paraId="18E00C37" w14:textId="33AD5B61" w:rsidR="00F2106F" w:rsidRPr="00D348BF" w:rsidRDefault="00F2106F">
      <w:pPr>
        <w:rPr>
          <w:rFonts w:ascii="Times New Roman" w:hAnsi="Times New Roman" w:cs="Times New Roman"/>
        </w:rPr>
      </w:pPr>
    </w:p>
    <w:p w14:paraId="705F6306" w14:textId="0E24B22E" w:rsidR="00F2106F" w:rsidRPr="00D348BF" w:rsidRDefault="00F2106F">
      <w:pPr>
        <w:rPr>
          <w:rFonts w:ascii="Times New Roman" w:hAnsi="Times New Roman" w:cs="Times New Roman"/>
        </w:rPr>
      </w:pPr>
    </w:p>
    <w:p w14:paraId="52645F33" w14:textId="13F22F3F" w:rsidR="00F2106F" w:rsidRPr="00D348BF" w:rsidRDefault="00CA3D93">
      <w:pPr>
        <w:rPr>
          <w:rFonts w:ascii="Times New Roman" w:hAnsi="Times New Roman" w:cs="Times New Roman"/>
        </w:rPr>
      </w:pPr>
      <w:r w:rsidRPr="00D348BF">
        <w:rPr>
          <w:rFonts w:ascii="Times New Roman" w:hAnsi="Times New Roman" w:cs="Times New Roman"/>
          <w:noProof/>
        </w:rPr>
        <w:drawing>
          <wp:anchor distT="0" distB="0" distL="114300" distR="114300" simplePos="0" relativeHeight="251662336" behindDoc="0" locked="0" layoutInCell="1" allowOverlap="1" wp14:anchorId="1C5A5C67" wp14:editId="1110EF49">
            <wp:simplePos x="0" y="0"/>
            <wp:positionH relativeFrom="column">
              <wp:posOffset>60960</wp:posOffset>
            </wp:positionH>
            <wp:positionV relativeFrom="paragraph">
              <wp:posOffset>91440</wp:posOffset>
            </wp:positionV>
            <wp:extent cx="5941746" cy="4882896"/>
            <wp:effectExtent l="0" t="0" r="1905" b="0"/>
            <wp:wrapTopAndBottom/>
            <wp:docPr id="4" name="Picture 3" descr="Chart&#10;&#10;Description automatically generated">
              <a:extLst xmlns:a="http://schemas.openxmlformats.org/drawingml/2006/main">
                <a:ext uri="{FF2B5EF4-FFF2-40B4-BE49-F238E27FC236}">
                  <a16:creationId xmlns:a16="http://schemas.microsoft.com/office/drawing/2014/main" id="{6968CDB8-AE44-D3A4-0140-A6F7EE6352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6968CDB8-AE44-D3A4-0140-A6F7EE63528E}"/>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941746" cy="4882896"/>
                    </a:xfrm>
                    <a:prstGeom prst="rect">
                      <a:avLst/>
                    </a:prstGeom>
                  </pic:spPr>
                </pic:pic>
              </a:graphicData>
            </a:graphic>
            <wp14:sizeRelV relativeFrom="margin">
              <wp14:pctHeight>0</wp14:pctHeight>
            </wp14:sizeRelV>
          </wp:anchor>
        </w:drawing>
      </w:r>
    </w:p>
    <w:p w14:paraId="32545AE5" w14:textId="7272CC59" w:rsidR="00624763" w:rsidRPr="00D348BF" w:rsidRDefault="00624763" w:rsidP="00624763">
      <w:pPr>
        <w:rPr>
          <w:rFonts w:ascii="Times New Roman" w:hAnsi="Times New Roman" w:cs="Times New Roman"/>
        </w:rPr>
      </w:pPr>
      <w:r w:rsidRPr="00D348BF">
        <w:rPr>
          <w:rFonts w:ascii="Times New Roman" w:hAnsi="Times New Roman" w:cs="Times New Roman"/>
        </w:rPr>
        <w:t xml:space="preserve">Figure </w:t>
      </w:r>
      <w:r w:rsidR="00F2106F" w:rsidRPr="00D348BF">
        <w:rPr>
          <w:rFonts w:ascii="Times New Roman" w:hAnsi="Times New Roman" w:cs="Times New Roman"/>
        </w:rPr>
        <w:t>4</w:t>
      </w:r>
      <w:r w:rsidRPr="00D348BF">
        <w:rPr>
          <w:rFonts w:ascii="Times New Roman" w:hAnsi="Times New Roman" w:cs="Times New Roman"/>
        </w:rPr>
        <w:t xml:space="preserve">. </w:t>
      </w:r>
      <w:r w:rsidR="00133FDA" w:rsidRPr="00D348BF">
        <w:rPr>
          <w:rFonts w:ascii="Times New Roman" w:hAnsi="Times New Roman" w:cs="Times New Roman"/>
        </w:rPr>
        <w:t xml:space="preserve">Avian </w:t>
      </w:r>
      <w:r w:rsidRPr="00D348BF">
        <w:rPr>
          <w:rFonts w:ascii="Times New Roman" w:hAnsi="Times New Roman" w:cs="Times New Roman"/>
        </w:rPr>
        <w:t xml:space="preserve">Species Accumulation Curves (SAC) </w:t>
      </w:r>
      <w:r w:rsidR="00133FDA" w:rsidRPr="00D348BF">
        <w:rPr>
          <w:rFonts w:ascii="Times New Roman" w:hAnsi="Times New Roman" w:cs="Times New Roman"/>
        </w:rPr>
        <w:t xml:space="preserve">based on species detected on transect surveys of cover crop vs. control fields </w:t>
      </w:r>
      <w:r w:rsidRPr="00D348BF">
        <w:rPr>
          <w:rFonts w:ascii="Times New Roman" w:hAnsi="Times New Roman" w:cs="Times New Roman"/>
        </w:rPr>
        <w:t xml:space="preserve">for 2021 </w:t>
      </w:r>
      <w:r w:rsidR="00467829" w:rsidRPr="00D348BF">
        <w:rPr>
          <w:rFonts w:ascii="Times New Roman" w:hAnsi="Times New Roman" w:cs="Times New Roman"/>
        </w:rPr>
        <w:t xml:space="preserve">(a) </w:t>
      </w:r>
      <w:r w:rsidRPr="00D348BF">
        <w:rPr>
          <w:rFonts w:ascii="Times New Roman" w:hAnsi="Times New Roman" w:cs="Times New Roman"/>
        </w:rPr>
        <w:t>and 2022</w:t>
      </w:r>
      <w:r w:rsidR="00133FDA" w:rsidRPr="00D348BF">
        <w:rPr>
          <w:rFonts w:ascii="Times New Roman" w:hAnsi="Times New Roman" w:cs="Times New Roman"/>
        </w:rPr>
        <w:t xml:space="preserve"> </w:t>
      </w:r>
      <w:r w:rsidR="00467829" w:rsidRPr="00D348BF">
        <w:rPr>
          <w:rFonts w:ascii="Times New Roman" w:hAnsi="Times New Roman" w:cs="Times New Roman"/>
        </w:rPr>
        <w:t>(b)</w:t>
      </w:r>
      <w:r w:rsidR="00402FC4" w:rsidRPr="00D348BF">
        <w:rPr>
          <w:rFonts w:ascii="Times New Roman" w:hAnsi="Times New Roman" w:cs="Times New Roman"/>
        </w:rPr>
        <w:t xml:space="preserve"> </w:t>
      </w:r>
      <w:r w:rsidR="00133FDA" w:rsidRPr="00D348BF">
        <w:rPr>
          <w:rFonts w:ascii="Times New Roman" w:hAnsi="Times New Roman" w:cs="Times New Roman"/>
        </w:rPr>
        <w:t xml:space="preserve">in middle and western Tennessee. </w:t>
      </w:r>
      <w:r w:rsidRPr="00D348BF">
        <w:rPr>
          <w:rFonts w:ascii="Times New Roman" w:hAnsi="Times New Roman" w:cs="Times New Roman"/>
        </w:rPr>
        <w:t xml:space="preserve">SAC </w:t>
      </w:r>
      <w:proofErr w:type="gramStart"/>
      <w:r w:rsidRPr="00D348BF">
        <w:rPr>
          <w:rFonts w:ascii="Times New Roman" w:hAnsi="Times New Roman" w:cs="Times New Roman"/>
        </w:rPr>
        <w:t>were</w:t>
      </w:r>
      <w:proofErr w:type="gramEnd"/>
      <w:r w:rsidRPr="00D348BF">
        <w:rPr>
          <w:rFonts w:ascii="Times New Roman" w:hAnsi="Times New Roman" w:cs="Times New Roman"/>
        </w:rPr>
        <w:t xml:space="preserve"> created using the </w:t>
      </w:r>
      <w:proofErr w:type="spellStart"/>
      <w:r w:rsidR="007952FE">
        <w:rPr>
          <w:rFonts w:ascii="Times New Roman" w:hAnsi="Times New Roman" w:cs="Times New Roman"/>
        </w:rPr>
        <w:t>S</w:t>
      </w:r>
      <w:r w:rsidRPr="00D348BF">
        <w:rPr>
          <w:rFonts w:ascii="Times New Roman" w:hAnsi="Times New Roman" w:cs="Times New Roman"/>
        </w:rPr>
        <w:t>pec</w:t>
      </w:r>
      <w:r w:rsidR="007952FE">
        <w:rPr>
          <w:rFonts w:ascii="Times New Roman" w:hAnsi="Times New Roman" w:cs="Times New Roman"/>
        </w:rPr>
        <w:t>A</w:t>
      </w:r>
      <w:r w:rsidRPr="00D348BF">
        <w:rPr>
          <w:rFonts w:ascii="Times New Roman" w:hAnsi="Times New Roman" w:cs="Times New Roman"/>
        </w:rPr>
        <w:t>ccum</w:t>
      </w:r>
      <w:proofErr w:type="spellEnd"/>
      <w:r w:rsidRPr="00D348BF">
        <w:rPr>
          <w:rFonts w:ascii="Times New Roman" w:hAnsi="Times New Roman" w:cs="Times New Roman"/>
        </w:rPr>
        <w:t xml:space="preserve"> function within R. </w:t>
      </w:r>
    </w:p>
    <w:p w14:paraId="1CA7E4A8" w14:textId="77777777" w:rsidR="008E1259" w:rsidRPr="00D348BF" w:rsidRDefault="008E1259" w:rsidP="00624763">
      <w:pPr>
        <w:rPr>
          <w:rFonts w:ascii="Times New Roman" w:hAnsi="Times New Roman" w:cs="Times New Roman"/>
        </w:rPr>
      </w:pPr>
    </w:p>
    <w:p w14:paraId="692FDC6E" w14:textId="378567F7" w:rsidR="00624763" w:rsidRPr="001E2123" w:rsidRDefault="00624763" w:rsidP="00624763">
      <w:pPr>
        <w:rPr>
          <w:rFonts w:ascii="Times New Roman" w:hAnsi="Times New Roman" w:cs="Times New Roman"/>
          <w:color w:val="FF0000"/>
        </w:rPr>
      </w:pPr>
    </w:p>
    <w:p w14:paraId="4AADBF4F" w14:textId="77777777" w:rsidR="00CA3D93" w:rsidRDefault="00CA3D93" w:rsidP="00624763">
      <w:pPr>
        <w:rPr>
          <w:rFonts w:ascii="Times New Roman" w:hAnsi="Times New Roman" w:cs="Times New Roman"/>
          <w:noProof/>
        </w:rPr>
      </w:pPr>
    </w:p>
    <w:p w14:paraId="3007ACAB" w14:textId="77777777" w:rsidR="00CA3D93" w:rsidRDefault="00CA3D93" w:rsidP="00624763">
      <w:pPr>
        <w:rPr>
          <w:rFonts w:ascii="Times New Roman" w:hAnsi="Times New Roman" w:cs="Times New Roman"/>
          <w:noProof/>
        </w:rPr>
      </w:pPr>
    </w:p>
    <w:p w14:paraId="34FF1E84" w14:textId="77777777" w:rsidR="00CA3D93" w:rsidRDefault="00CA3D93" w:rsidP="00624763">
      <w:pPr>
        <w:rPr>
          <w:rFonts w:ascii="Times New Roman" w:hAnsi="Times New Roman" w:cs="Times New Roman"/>
          <w:noProof/>
        </w:rPr>
      </w:pPr>
    </w:p>
    <w:p w14:paraId="7F889279" w14:textId="77777777" w:rsidR="00CA3D93" w:rsidRDefault="00CA3D93" w:rsidP="00624763">
      <w:pPr>
        <w:rPr>
          <w:rFonts w:ascii="Times New Roman" w:hAnsi="Times New Roman" w:cs="Times New Roman"/>
          <w:noProof/>
        </w:rPr>
      </w:pPr>
    </w:p>
    <w:p w14:paraId="51BD9CB4" w14:textId="77777777" w:rsidR="00CA3D93" w:rsidRDefault="00CA3D93" w:rsidP="00624763">
      <w:pPr>
        <w:rPr>
          <w:rFonts w:ascii="Times New Roman" w:hAnsi="Times New Roman" w:cs="Times New Roman"/>
          <w:noProof/>
        </w:rPr>
      </w:pPr>
    </w:p>
    <w:p w14:paraId="6E6A4D75" w14:textId="77777777" w:rsidR="00CA3D93" w:rsidRDefault="00CA3D93" w:rsidP="00624763">
      <w:pPr>
        <w:rPr>
          <w:rFonts w:ascii="Times New Roman" w:hAnsi="Times New Roman" w:cs="Times New Roman"/>
          <w:noProof/>
        </w:rPr>
      </w:pPr>
    </w:p>
    <w:p w14:paraId="00261173" w14:textId="77777777" w:rsidR="00CA3D93" w:rsidRDefault="00CA3D93" w:rsidP="00624763">
      <w:pPr>
        <w:rPr>
          <w:rFonts w:ascii="Times New Roman" w:hAnsi="Times New Roman" w:cs="Times New Roman"/>
          <w:noProof/>
        </w:rPr>
      </w:pPr>
    </w:p>
    <w:p w14:paraId="50B4644E" w14:textId="77777777" w:rsidR="00CA3D93" w:rsidRDefault="00CA3D93" w:rsidP="00624763">
      <w:pPr>
        <w:rPr>
          <w:rFonts w:ascii="Times New Roman" w:hAnsi="Times New Roman" w:cs="Times New Roman"/>
          <w:noProof/>
        </w:rPr>
      </w:pPr>
    </w:p>
    <w:p w14:paraId="6873015B" w14:textId="77777777" w:rsidR="00CA3D93" w:rsidRDefault="00CA3D93" w:rsidP="00624763">
      <w:pPr>
        <w:rPr>
          <w:rFonts w:ascii="Times New Roman" w:hAnsi="Times New Roman" w:cs="Times New Roman"/>
          <w:noProof/>
        </w:rPr>
      </w:pPr>
    </w:p>
    <w:p w14:paraId="1D7E16C4" w14:textId="77777777" w:rsidR="003E50B1" w:rsidRDefault="003E50B1" w:rsidP="00624763">
      <w:pPr>
        <w:rPr>
          <w:rFonts w:ascii="Times New Roman" w:hAnsi="Times New Roman" w:cs="Times New Roman"/>
          <w:noProof/>
        </w:rPr>
      </w:pPr>
    </w:p>
    <w:p w14:paraId="616CA877" w14:textId="77777777" w:rsidR="003E50B1" w:rsidRDefault="003E50B1" w:rsidP="00624763">
      <w:pPr>
        <w:rPr>
          <w:rFonts w:ascii="Times New Roman" w:hAnsi="Times New Roman" w:cs="Times New Roman"/>
          <w:noProof/>
        </w:rPr>
      </w:pPr>
    </w:p>
    <w:p w14:paraId="15699278" w14:textId="16547ADB" w:rsidR="003E50B1" w:rsidRDefault="000C0447" w:rsidP="00624763">
      <w:pPr>
        <w:rPr>
          <w:rFonts w:ascii="Times New Roman" w:hAnsi="Times New Roman" w:cs="Times New Roman"/>
          <w:noProof/>
        </w:rPr>
      </w:pPr>
      <w:r w:rsidRPr="00D348BF">
        <w:rPr>
          <w:rFonts w:ascii="Times New Roman" w:hAnsi="Times New Roman" w:cs="Times New Roman"/>
          <w:noProof/>
        </w:rPr>
        <w:drawing>
          <wp:anchor distT="0" distB="0" distL="114300" distR="114300" simplePos="0" relativeHeight="251680768" behindDoc="0" locked="0" layoutInCell="1" allowOverlap="1" wp14:anchorId="3F62CC94" wp14:editId="4E8D7918">
            <wp:simplePos x="0" y="0"/>
            <wp:positionH relativeFrom="column">
              <wp:posOffset>0</wp:posOffset>
            </wp:positionH>
            <wp:positionV relativeFrom="paragraph">
              <wp:posOffset>274320</wp:posOffset>
            </wp:positionV>
            <wp:extent cx="5943600" cy="4790440"/>
            <wp:effectExtent l="0" t="0" r="0" b="0"/>
            <wp:wrapTopAndBottom/>
            <wp:docPr id="1821229583" name="Picture 1821229583" descr="Chart&#10;&#10;Description automatically generated">
              <a:extLst xmlns:a="http://schemas.openxmlformats.org/drawingml/2006/main">
                <a:ext uri="{FF2B5EF4-FFF2-40B4-BE49-F238E27FC236}">
                  <a16:creationId xmlns:a16="http://schemas.microsoft.com/office/drawing/2014/main" id="{B80096D9-FD24-8DA1-CED8-888C21100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B80096D9-FD24-8DA1-CED8-888C2110032D}"/>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943600" cy="4790440"/>
                    </a:xfrm>
                    <a:prstGeom prst="rect">
                      <a:avLst/>
                    </a:prstGeom>
                  </pic:spPr>
                </pic:pic>
              </a:graphicData>
            </a:graphic>
          </wp:anchor>
        </w:drawing>
      </w:r>
    </w:p>
    <w:p w14:paraId="47AFF5FC" w14:textId="20869707" w:rsidR="00CA3D93" w:rsidRDefault="00CA3D93" w:rsidP="00624763">
      <w:pPr>
        <w:rPr>
          <w:rFonts w:ascii="Times New Roman" w:hAnsi="Times New Roman" w:cs="Times New Roman"/>
          <w:noProof/>
        </w:rPr>
      </w:pPr>
      <w:r>
        <w:rPr>
          <w:rFonts w:ascii="Times New Roman" w:hAnsi="Times New Roman" w:cs="Times New Roman"/>
          <w:noProof/>
        </w:rPr>
        <w:t>Figure 4 (cont.)</w:t>
      </w:r>
    </w:p>
    <w:p w14:paraId="6C284E9C" w14:textId="73F843F8" w:rsidR="00624763" w:rsidRPr="00D348BF" w:rsidRDefault="00624763" w:rsidP="00624763">
      <w:pPr>
        <w:rPr>
          <w:rFonts w:ascii="Times New Roman" w:hAnsi="Times New Roman" w:cs="Times New Roman"/>
        </w:rPr>
      </w:pPr>
    </w:p>
    <w:p w14:paraId="615CB107" w14:textId="77777777" w:rsidR="00624763" w:rsidRPr="00D348BF" w:rsidRDefault="00624763" w:rsidP="00624763">
      <w:pPr>
        <w:rPr>
          <w:rFonts w:ascii="Times New Roman" w:hAnsi="Times New Roman" w:cs="Times New Roman"/>
        </w:rPr>
      </w:pPr>
    </w:p>
    <w:p w14:paraId="3C004B36" w14:textId="77777777" w:rsidR="00624763" w:rsidRPr="00D348BF" w:rsidRDefault="00624763" w:rsidP="00624763">
      <w:pPr>
        <w:rPr>
          <w:rFonts w:ascii="Times New Roman" w:hAnsi="Times New Roman" w:cs="Times New Roman"/>
        </w:rPr>
      </w:pPr>
    </w:p>
    <w:p w14:paraId="72521F25" w14:textId="77777777" w:rsidR="00624763" w:rsidRPr="00D348BF" w:rsidRDefault="00624763" w:rsidP="00624763">
      <w:pPr>
        <w:rPr>
          <w:rFonts w:ascii="Times New Roman" w:hAnsi="Times New Roman" w:cs="Times New Roman"/>
        </w:rPr>
      </w:pPr>
    </w:p>
    <w:p w14:paraId="5381C80D" w14:textId="77777777" w:rsidR="00624763" w:rsidRPr="00D348BF" w:rsidRDefault="00624763" w:rsidP="00624763">
      <w:pPr>
        <w:rPr>
          <w:rFonts w:ascii="Times New Roman" w:hAnsi="Times New Roman" w:cs="Times New Roman"/>
        </w:rPr>
      </w:pPr>
    </w:p>
    <w:p w14:paraId="34E46D12" w14:textId="77777777" w:rsidR="00624763" w:rsidRPr="00D348BF" w:rsidRDefault="00624763" w:rsidP="00624763">
      <w:pPr>
        <w:rPr>
          <w:rFonts w:ascii="Times New Roman" w:hAnsi="Times New Roman" w:cs="Times New Roman"/>
        </w:rPr>
      </w:pPr>
    </w:p>
    <w:p w14:paraId="3A3916EB" w14:textId="77777777" w:rsidR="00624763" w:rsidRPr="00D348BF" w:rsidRDefault="00624763" w:rsidP="00624763">
      <w:pPr>
        <w:rPr>
          <w:rFonts w:ascii="Times New Roman" w:hAnsi="Times New Roman" w:cs="Times New Roman"/>
        </w:rPr>
      </w:pPr>
    </w:p>
    <w:p w14:paraId="3B3104DF" w14:textId="77777777" w:rsidR="00624763" w:rsidRPr="00D348BF" w:rsidRDefault="00624763" w:rsidP="00624763">
      <w:pPr>
        <w:rPr>
          <w:rFonts w:ascii="Times New Roman" w:hAnsi="Times New Roman" w:cs="Times New Roman"/>
        </w:rPr>
      </w:pPr>
    </w:p>
    <w:p w14:paraId="6294AE22" w14:textId="77777777" w:rsidR="00624763" w:rsidRPr="00D348BF" w:rsidRDefault="00624763" w:rsidP="00624763">
      <w:pPr>
        <w:rPr>
          <w:rFonts w:ascii="Times New Roman" w:hAnsi="Times New Roman" w:cs="Times New Roman"/>
        </w:rPr>
      </w:pPr>
    </w:p>
    <w:p w14:paraId="7CE9475B" w14:textId="77777777" w:rsidR="00624763" w:rsidRPr="00D348BF" w:rsidRDefault="00624763" w:rsidP="00624763">
      <w:pPr>
        <w:rPr>
          <w:rFonts w:ascii="Times New Roman" w:hAnsi="Times New Roman" w:cs="Times New Roman"/>
        </w:rPr>
      </w:pPr>
    </w:p>
    <w:p w14:paraId="1C637BAD" w14:textId="77777777" w:rsidR="00624763" w:rsidRPr="00D348BF" w:rsidRDefault="00624763" w:rsidP="00624763">
      <w:pPr>
        <w:rPr>
          <w:rFonts w:ascii="Times New Roman" w:hAnsi="Times New Roman" w:cs="Times New Roman"/>
        </w:rPr>
      </w:pPr>
    </w:p>
    <w:p w14:paraId="2F8C5B03" w14:textId="77777777" w:rsidR="00624763" w:rsidRPr="00D348BF" w:rsidRDefault="00624763" w:rsidP="00624763">
      <w:pPr>
        <w:rPr>
          <w:rFonts w:ascii="Times New Roman" w:hAnsi="Times New Roman" w:cs="Times New Roman"/>
        </w:rPr>
      </w:pPr>
    </w:p>
    <w:p w14:paraId="31ADB816" w14:textId="77777777" w:rsidR="00624763" w:rsidRPr="00D348BF" w:rsidRDefault="00624763" w:rsidP="00624763">
      <w:pPr>
        <w:rPr>
          <w:rFonts w:ascii="Times New Roman" w:hAnsi="Times New Roman" w:cs="Times New Roman"/>
        </w:rPr>
      </w:pPr>
    </w:p>
    <w:p w14:paraId="707BF25D" w14:textId="77777777" w:rsidR="00624763" w:rsidRPr="00D348BF" w:rsidRDefault="00624763" w:rsidP="00624763">
      <w:pPr>
        <w:rPr>
          <w:rFonts w:ascii="Times New Roman" w:hAnsi="Times New Roman" w:cs="Times New Roman"/>
        </w:rPr>
      </w:pPr>
    </w:p>
    <w:p w14:paraId="5E0DD9D6" w14:textId="77777777" w:rsidR="00624763" w:rsidRPr="00D348BF" w:rsidRDefault="00624763" w:rsidP="00624763">
      <w:pPr>
        <w:rPr>
          <w:rFonts w:ascii="Times New Roman" w:hAnsi="Times New Roman" w:cs="Times New Roman"/>
        </w:rPr>
      </w:pPr>
    </w:p>
    <w:p w14:paraId="546AD0EA" w14:textId="77777777" w:rsidR="00624763" w:rsidRPr="00D348BF" w:rsidRDefault="00624763" w:rsidP="00624763">
      <w:pPr>
        <w:rPr>
          <w:rFonts w:ascii="Times New Roman" w:hAnsi="Times New Roman" w:cs="Times New Roman"/>
        </w:rPr>
      </w:pPr>
    </w:p>
    <w:p w14:paraId="20DD899C" w14:textId="77777777" w:rsidR="00624763" w:rsidRPr="00D348BF" w:rsidRDefault="00624763" w:rsidP="00624763">
      <w:pPr>
        <w:rPr>
          <w:rFonts w:ascii="Times New Roman" w:hAnsi="Times New Roman" w:cs="Times New Roman"/>
        </w:rPr>
      </w:pPr>
    </w:p>
    <w:p w14:paraId="6DF4EF06" w14:textId="77777777" w:rsidR="00624763" w:rsidRPr="00D348BF" w:rsidRDefault="00624763" w:rsidP="00624763">
      <w:pPr>
        <w:rPr>
          <w:rFonts w:ascii="Times New Roman" w:hAnsi="Times New Roman" w:cs="Times New Roman"/>
        </w:rPr>
      </w:pPr>
    </w:p>
    <w:p w14:paraId="0B0EC9B7" w14:textId="77777777" w:rsidR="006F44DC" w:rsidRDefault="006F44DC" w:rsidP="00624763">
      <w:pPr>
        <w:rPr>
          <w:rFonts w:ascii="Times New Roman" w:hAnsi="Times New Roman" w:cs="Times New Roman"/>
        </w:rPr>
      </w:pPr>
    </w:p>
    <w:p w14:paraId="09E92339" w14:textId="77777777" w:rsidR="003E50B1" w:rsidRDefault="003E50B1" w:rsidP="00624763">
      <w:pPr>
        <w:rPr>
          <w:rFonts w:ascii="Times New Roman" w:hAnsi="Times New Roman" w:cs="Times New Roman"/>
        </w:rPr>
      </w:pPr>
    </w:p>
    <w:p w14:paraId="6882B2B6" w14:textId="67C76F75" w:rsidR="00624763" w:rsidRPr="00D348BF" w:rsidRDefault="006F44DC" w:rsidP="00624763">
      <w:pPr>
        <w:rPr>
          <w:rFonts w:ascii="Times New Roman" w:hAnsi="Times New Roman" w:cs="Times New Roman"/>
        </w:rPr>
      </w:pPr>
      <w:r w:rsidRPr="00D348BF">
        <w:rPr>
          <w:rFonts w:ascii="Times New Roman" w:hAnsi="Times New Roman" w:cs="Times New Roman"/>
          <w:noProof/>
        </w:rPr>
        <w:drawing>
          <wp:anchor distT="0" distB="0" distL="114300" distR="114300" simplePos="0" relativeHeight="251658240" behindDoc="1" locked="0" layoutInCell="1" allowOverlap="1" wp14:anchorId="33E8DF78" wp14:editId="77F342CB">
            <wp:simplePos x="0" y="0"/>
            <wp:positionH relativeFrom="margin">
              <wp:align>right</wp:align>
            </wp:positionH>
            <wp:positionV relativeFrom="paragraph">
              <wp:posOffset>0</wp:posOffset>
            </wp:positionV>
            <wp:extent cx="5943600" cy="3277870"/>
            <wp:effectExtent l="0" t="0" r="0" b="17780"/>
            <wp:wrapTopAndBottom/>
            <wp:docPr id="990409684" name="Chart 1">
              <a:extLst xmlns:a="http://schemas.openxmlformats.org/drawingml/2006/main">
                <a:ext uri="{FF2B5EF4-FFF2-40B4-BE49-F238E27FC236}">
                  <a16:creationId xmlns:a16="http://schemas.microsoft.com/office/drawing/2014/main" id="{9D5233EB-0CE2-B2E8-14E3-3580AE433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624763" w:rsidRPr="00D348BF">
        <w:rPr>
          <w:rFonts w:ascii="Times New Roman" w:hAnsi="Times New Roman" w:cs="Times New Roman"/>
        </w:rPr>
        <w:t xml:space="preserve">Figure </w:t>
      </w:r>
      <w:r w:rsidR="00C3507D" w:rsidRPr="00D348BF">
        <w:rPr>
          <w:rFonts w:ascii="Times New Roman" w:hAnsi="Times New Roman" w:cs="Times New Roman"/>
        </w:rPr>
        <w:t>5</w:t>
      </w:r>
      <w:r w:rsidR="00624763" w:rsidRPr="00D348BF">
        <w:rPr>
          <w:rFonts w:ascii="Times New Roman" w:hAnsi="Times New Roman" w:cs="Times New Roman"/>
        </w:rPr>
        <w:t xml:space="preserve">. </w:t>
      </w:r>
      <w:r w:rsidR="00731F2D">
        <w:rPr>
          <w:rFonts w:ascii="Times New Roman" w:hAnsi="Times New Roman" w:cs="Times New Roman"/>
        </w:rPr>
        <w:t>Avian s</w:t>
      </w:r>
      <w:r w:rsidR="00624763" w:rsidRPr="00D348BF">
        <w:rPr>
          <w:rFonts w:ascii="Times New Roman" w:hAnsi="Times New Roman" w:cs="Times New Roman"/>
        </w:rPr>
        <w:t xml:space="preserve">pecies percent </w:t>
      </w:r>
      <w:r w:rsidR="0034514F">
        <w:rPr>
          <w:rFonts w:ascii="Times New Roman" w:hAnsi="Times New Roman" w:cs="Times New Roman"/>
        </w:rPr>
        <w:t xml:space="preserve">abundance </w:t>
      </w:r>
      <w:r>
        <w:rPr>
          <w:rFonts w:ascii="Times New Roman" w:hAnsi="Times New Roman" w:cs="Times New Roman"/>
        </w:rPr>
        <w:t>of total detection</w:t>
      </w:r>
      <w:r w:rsidR="001160E2">
        <w:rPr>
          <w:rFonts w:ascii="Times New Roman" w:hAnsi="Times New Roman" w:cs="Times New Roman"/>
        </w:rPr>
        <w:t>s</w:t>
      </w:r>
      <w:r>
        <w:rPr>
          <w:rFonts w:ascii="Times New Roman" w:hAnsi="Times New Roman" w:cs="Times New Roman"/>
        </w:rPr>
        <w:t xml:space="preserve"> </w:t>
      </w:r>
      <w:r w:rsidR="003E50B1">
        <w:rPr>
          <w:rFonts w:ascii="Times New Roman" w:hAnsi="Times New Roman" w:cs="Times New Roman"/>
        </w:rPr>
        <w:t>by</w:t>
      </w:r>
      <w:r w:rsidR="003E50B1" w:rsidRPr="00D348BF">
        <w:rPr>
          <w:rFonts w:ascii="Times New Roman" w:hAnsi="Times New Roman" w:cs="Times New Roman"/>
        </w:rPr>
        <w:t xml:space="preserve"> field</w:t>
      </w:r>
      <w:r w:rsidR="00624763" w:rsidRPr="00D348BF">
        <w:rPr>
          <w:rFonts w:ascii="Times New Roman" w:hAnsi="Times New Roman" w:cs="Times New Roman"/>
        </w:rPr>
        <w:t xml:space="preserve"> </w:t>
      </w:r>
      <w:r w:rsidRPr="00D348BF">
        <w:rPr>
          <w:rFonts w:ascii="Times New Roman" w:hAnsi="Times New Roman" w:cs="Times New Roman"/>
        </w:rPr>
        <w:t xml:space="preserve">type </w:t>
      </w:r>
      <w:r w:rsidR="001160E2">
        <w:rPr>
          <w:rFonts w:ascii="Times New Roman" w:hAnsi="Times New Roman" w:cs="Times New Roman"/>
        </w:rPr>
        <w:t>for</w:t>
      </w:r>
      <w:r w:rsidR="00245346">
        <w:rPr>
          <w:rFonts w:ascii="Times New Roman" w:hAnsi="Times New Roman" w:cs="Times New Roman"/>
        </w:rPr>
        <w:t xml:space="preserve"> </w:t>
      </w:r>
      <w:r w:rsidR="00624763" w:rsidRPr="00D348BF">
        <w:rPr>
          <w:rFonts w:ascii="Times New Roman" w:hAnsi="Times New Roman" w:cs="Times New Roman"/>
        </w:rPr>
        <w:t>2021 and 2022 with standard error bars. Percent</w:t>
      </w:r>
      <w:r w:rsidR="001160E2">
        <w:rPr>
          <w:rFonts w:ascii="Times New Roman" w:hAnsi="Times New Roman" w:cs="Times New Roman"/>
        </w:rPr>
        <w:t>s were</w:t>
      </w:r>
      <w:r w:rsidR="00624763" w:rsidRPr="00D348BF">
        <w:rPr>
          <w:rFonts w:ascii="Times New Roman" w:hAnsi="Times New Roman" w:cs="Times New Roman"/>
        </w:rPr>
        <w:t xml:space="preserve"> calculated by taking the total individual</w:t>
      </w:r>
      <w:r w:rsidR="001160E2">
        <w:rPr>
          <w:rFonts w:ascii="Times New Roman" w:hAnsi="Times New Roman" w:cs="Times New Roman"/>
        </w:rPr>
        <w:t xml:space="preserve"> detection</w:t>
      </w:r>
      <w:r w:rsidR="00624763" w:rsidRPr="00D348BF">
        <w:rPr>
          <w:rFonts w:ascii="Times New Roman" w:hAnsi="Times New Roman" w:cs="Times New Roman"/>
        </w:rPr>
        <w:t xml:space="preserve">s of each species </w:t>
      </w:r>
      <w:r w:rsidR="001160E2">
        <w:rPr>
          <w:rFonts w:ascii="Times New Roman" w:hAnsi="Times New Roman" w:cs="Times New Roman"/>
        </w:rPr>
        <w:t xml:space="preserve">within a given year divided by the sum of </w:t>
      </w:r>
      <w:r w:rsidR="00624763" w:rsidRPr="00D348BF">
        <w:rPr>
          <w:rFonts w:ascii="Times New Roman" w:hAnsi="Times New Roman" w:cs="Times New Roman"/>
        </w:rPr>
        <w:t>all other species detect</w:t>
      </w:r>
      <w:r w:rsidR="001160E2">
        <w:rPr>
          <w:rFonts w:ascii="Times New Roman" w:hAnsi="Times New Roman" w:cs="Times New Roman"/>
        </w:rPr>
        <w:t>ions</w:t>
      </w:r>
      <w:r w:rsidR="00624763" w:rsidRPr="00D348BF">
        <w:rPr>
          <w:rFonts w:ascii="Times New Roman" w:hAnsi="Times New Roman" w:cs="Times New Roman"/>
        </w:rPr>
        <w:t xml:space="preserve">. </w:t>
      </w:r>
    </w:p>
    <w:p w14:paraId="790EE1EE" w14:textId="17C07B24" w:rsidR="00624763" w:rsidRPr="00D348BF" w:rsidRDefault="00624763" w:rsidP="00624763">
      <w:pPr>
        <w:rPr>
          <w:rFonts w:ascii="Times New Roman" w:hAnsi="Times New Roman" w:cs="Times New Roman"/>
        </w:rPr>
      </w:pPr>
    </w:p>
    <w:p w14:paraId="4AFE644B" w14:textId="5D5C870D" w:rsidR="00624763" w:rsidRPr="00D348BF" w:rsidRDefault="00624763" w:rsidP="00624763">
      <w:pPr>
        <w:rPr>
          <w:rFonts w:ascii="Times New Roman" w:hAnsi="Times New Roman" w:cs="Times New Roman"/>
        </w:rPr>
        <w:sectPr w:rsidR="00624763" w:rsidRPr="00D348BF" w:rsidSect="00F97D7A">
          <w:pgSz w:w="12240" w:h="15840"/>
          <w:pgMar w:top="1440" w:right="1440" w:bottom="1440" w:left="1440" w:header="720" w:footer="720" w:gutter="0"/>
          <w:cols w:space="720"/>
          <w:docGrid w:linePitch="326"/>
        </w:sectPr>
      </w:pPr>
      <w:r w:rsidRPr="00D348BF">
        <w:rPr>
          <w:rFonts w:ascii="Times New Roman" w:hAnsi="Times New Roman" w:cs="Times New Roman"/>
        </w:rPr>
        <w:br w:type="page"/>
      </w:r>
    </w:p>
    <w:p w14:paraId="23BBD70A" w14:textId="4F42E28B" w:rsidR="008C4C59" w:rsidRPr="00D348BF" w:rsidRDefault="002A2673">
      <w:pPr>
        <w:rPr>
          <w:rFonts w:ascii="Times New Roman" w:hAnsi="Times New Roman" w:cs="Times New Roman"/>
        </w:rPr>
      </w:pPr>
      <w:r w:rsidRPr="00D348BF">
        <w:rPr>
          <w:rFonts w:ascii="Times New Roman" w:hAnsi="Times New Roman" w:cs="Times New Roman"/>
        </w:rPr>
        <w:lastRenderedPageBreak/>
        <w:t>Table 1.</w:t>
      </w:r>
      <w:r w:rsidR="008C4C59" w:rsidRPr="00D348BF">
        <w:rPr>
          <w:rFonts w:ascii="Times New Roman" w:hAnsi="Times New Roman" w:cs="Times New Roman"/>
        </w:rPr>
        <w:t xml:space="preserve"> Average </w:t>
      </w:r>
      <w:r w:rsidR="00880436" w:rsidRPr="00D348BF">
        <w:rPr>
          <w:rFonts w:ascii="Times New Roman" w:hAnsi="Times New Roman" w:cs="Times New Roman"/>
        </w:rPr>
        <w:t xml:space="preserve">date of </w:t>
      </w:r>
      <w:r w:rsidR="008C4C59" w:rsidRPr="00D348BF">
        <w:rPr>
          <w:rFonts w:ascii="Times New Roman" w:hAnsi="Times New Roman" w:cs="Times New Roman"/>
        </w:rPr>
        <w:t>establishment of cover crop</w:t>
      </w:r>
      <w:r w:rsidR="007447D3">
        <w:rPr>
          <w:rFonts w:ascii="Times New Roman" w:hAnsi="Times New Roman" w:cs="Times New Roman"/>
        </w:rPr>
        <w:t>s</w:t>
      </w:r>
      <w:r w:rsidR="008C4C59" w:rsidRPr="00D348BF">
        <w:rPr>
          <w:rFonts w:ascii="Times New Roman" w:hAnsi="Times New Roman" w:cs="Times New Roman"/>
        </w:rPr>
        <w:t xml:space="preserve"> and average </w:t>
      </w:r>
      <w:r w:rsidR="00880436" w:rsidRPr="00D348BF">
        <w:rPr>
          <w:rFonts w:ascii="Times New Roman" w:hAnsi="Times New Roman" w:cs="Times New Roman"/>
        </w:rPr>
        <w:t xml:space="preserve">date of </w:t>
      </w:r>
      <w:r w:rsidR="008C4C59" w:rsidRPr="00D348BF">
        <w:rPr>
          <w:rFonts w:ascii="Times New Roman" w:hAnsi="Times New Roman" w:cs="Times New Roman"/>
        </w:rPr>
        <w:t>termination of cover crop</w:t>
      </w:r>
      <w:r w:rsidR="007447D3">
        <w:rPr>
          <w:rFonts w:ascii="Times New Roman" w:hAnsi="Times New Roman" w:cs="Times New Roman"/>
        </w:rPr>
        <w:t>s</w:t>
      </w:r>
      <w:r w:rsidR="00880436" w:rsidRPr="00D348BF">
        <w:rPr>
          <w:rFonts w:ascii="Times New Roman" w:hAnsi="Times New Roman" w:cs="Times New Roman"/>
        </w:rPr>
        <w:t xml:space="preserve"> by</w:t>
      </w:r>
      <w:r w:rsidR="008C4C59" w:rsidRPr="00D348BF">
        <w:rPr>
          <w:rFonts w:ascii="Times New Roman" w:hAnsi="Times New Roman" w:cs="Times New Roman"/>
        </w:rPr>
        <w:t xml:space="preserve"> county and year</w:t>
      </w:r>
      <w:r w:rsidR="00880436" w:rsidRPr="00D348BF">
        <w:rPr>
          <w:rFonts w:ascii="Times New Roman" w:hAnsi="Times New Roman" w:cs="Times New Roman"/>
        </w:rPr>
        <w:t>, middle and western Tennessee, 2021-2022</w:t>
      </w:r>
      <w:r w:rsidR="008C4C59" w:rsidRPr="00D348BF">
        <w:rPr>
          <w:rFonts w:ascii="Times New Roman" w:hAnsi="Times New Roman" w:cs="Times New Roman"/>
        </w:rPr>
        <w:t>.</w:t>
      </w:r>
    </w:p>
    <w:tbl>
      <w:tblPr>
        <w:tblStyle w:val="PlainTable3"/>
        <w:tblpPr w:leftFromText="180" w:rightFromText="180" w:vertAnchor="page" w:horzAnchor="margin" w:tblpY="2713"/>
        <w:tblW w:w="5000" w:type="pct"/>
        <w:tblLook w:val="04A0" w:firstRow="1" w:lastRow="0" w:firstColumn="1" w:lastColumn="0" w:noHBand="0" w:noVBand="1"/>
      </w:tblPr>
      <w:tblGrid>
        <w:gridCol w:w="1828"/>
        <w:gridCol w:w="1382"/>
        <w:gridCol w:w="1392"/>
        <w:gridCol w:w="1392"/>
        <w:gridCol w:w="1405"/>
        <w:gridCol w:w="1376"/>
        <w:gridCol w:w="1392"/>
        <w:gridCol w:w="1389"/>
        <w:gridCol w:w="1394"/>
        <w:gridCol w:w="10"/>
      </w:tblGrid>
      <w:tr w:rsidR="00754A11" w:rsidRPr="00D348BF" w14:paraId="30F1330B" w14:textId="3567BDEA" w:rsidTr="00DE7968">
        <w:trPr>
          <w:cnfStyle w:val="100000000000" w:firstRow="1" w:lastRow="0" w:firstColumn="0" w:lastColumn="0" w:oddVBand="0" w:evenVBand="0" w:oddHBand="0" w:evenHBand="0" w:firstRowFirstColumn="0" w:firstRowLastColumn="0" w:lastRowFirstColumn="0" w:lastRowLastColumn="0"/>
          <w:trHeight w:val="506"/>
        </w:trPr>
        <w:tc>
          <w:tcPr>
            <w:cnfStyle w:val="001000000100" w:firstRow="0" w:lastRow="0" w:firstColumn="1" w:lastColumn="0" w:oddVBand="0" w:evenVBand="0" w:oddHBand="0" w:evenHBand="0" w:firstRowFirstColumn="1" w:firstRowLastColumn="0" w:lastRowFirstColumn="0" w:lastRowLastColumn="0"/>
            <w:tcW w:w="705" w:type="pct"/>
            <w:tcBorders>
              <w:top w:val="single" w:sz="4" w:space="0" w:color="auto"/>
              <w:bottom w:val="single" w:sz="4" w:space="0" w:color="auto"/>
              <w:right w:val="single" w:sz="4" w:space="0" w:color="auto"/>
            </w:tcBorders>
            <w:shd w:val="clear" w:color="auto" w:fill="auto"/>
            <w:noWrap/>
            <w:hideMark/>
          </w:tcPr>
          <w:p w14:paraId="631AD455" w14:textId="77777777" w:rsidR="00754A11" w:rsidRPr="00D348BF" w:rsidRDefault="00754A11" w:rsidP="00D0086A">
            <w:pPr>
              <w:rPr>
                <w:rFonts w:ascii="Times New Roman" w:hAnsi="Times New Roman" w:cs="Times New Roman"/>
              </w:rPr>
            </w:pPr>
            <w:r w:rsidRPr="00D348BF">
              <w:rPr>
                <w:rFonts w:ascii="Times New Roman" w:hAnsi="Times New Roman" w:cs="Times New Roman"/>
              </w:rPr>
              <w:t>County</w:t>
            </w:r>
          </w:p>
        </w:tc>
        <w:tc>
          <w:tcPr>
            <w:tcW w:w="2149" w:type="pct"/>
            <w:gridSpan w:val="4"/>
            <w:tcBorders>
              <w:top w:val="single" w:sz="4" w:space="0" w:color="auto"/>
              <w:left w:val="single" w:sz="4" w:space="0" w:color="auto"/>
              <w:bottom w:val="single" w:sz="4" w:space="0" w:color="auto"/>
              <w:right w:val="single" w:sz="4" w:space="0" w:color="auto"/>
            </w:tcBorders>
            <w:shd w:val="clear" w:color="auto" w:fill="auto"/>
          </w:tcPr>
          <w:p w14:paraId="6E0F7CD7" w14:textId="500CAAF2" w:rsidR="00754A11" w:rsidRPr="00D348BF" w:rsidRDefault="00754A11" w:rsidP="00D008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Establishment Date</w:t>
            </w:r>
          </w:p>
        </w:tc>
        <w:tc>
          <w:tcPr>
            <w:tcW w:w="2146" w:type="pct"/>
            <w:gridSpan w:val="5"/>
            <w:tcBorders>
              <w:top w:val="single" w:sz="4" w:space="0" w:color="auto"/>
              <w:left w:val="single" w:sz="4" w:space="0" w:color="auto"/>
              <w:bottom w:val="single" w:sz="4" w:space="0" w:color="auto"/>
            </w:tcBorders>
            <w:shd w:val="clear" w:color="auto" w:fill="auto"/>
          </w:tcPr>
          <w:p w14:paraId="67ED92A5" w14:textId="685E4D42" w:rsidR="00754A11" w:rsidRPr="00D348BF" w:rsidRDefault="00754A11" w:rsidP="00D008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Termination Date</w:t>
            </w:r>
          </w:p>
        </w:tc>
      </w:tr>
      <w:tr w:rsidR="00D0086A" w:rsidRPr="00D348BF" w14:paraId="44B95706" w14:textId="201FBF93" w:rsidTr="00DE7968">
        <w:trPr>
          <w:gridAfter w:val="1"/>
          <w:cnfStyle w:val="000000100000" w:firstRow="0" w:lastRow="0" w:firstColumn="0" w:lastColumn="0" w:oddVBand="0" w:evenVBand="0" w:oddHBand="1" w:evenHBand="0" w:firstRowFirstColumn="0" w:firstRowLastColumn="0" w:lastRowFirstColumn="0" w:lastRowLastColumn="0"/>
          <w:wAfter w:w="4" w:type="pct"/>
          <w:trHeight w:val="506"/>
        </w:trPr>
        <w:tc>
          <w:tcPr>
            <w:cnfStyle w:val="001000000000" w:firstRow="0" w:lastRow="0" w:firstColumn="1" w:lastColumn="0" w:oddVBand="0" w:evenVBand="0" w:oddHBand="0" w:evenHBand="0" w:firstRowFirstColumn="0" w:firstRowLastColumn="0" w:lastRowFirstColumn="0" w:lastRowLastColumn="0"/>
            <w:tcW w:w="705" w:type="pct"/>
            <w:tcBorders>
              <w:top w:val="single" w:sz="4" w:space="0" w:color="auto"/>
              <w:bottom w:val="single" w:sz="4" w:space="0" w:color="auto"/>
              <w:right w:val="single" w:sz="4" w:space="0" w:color="auto"/>
            </w:tcBorders>
            <w:shd w:val="clear" w:color="auto" w:fill="auto"/>
            <w:noWrap/>
            <w:hideMark/>
          </w:tcPr>
          <w:p w14:paraId="30400483" w14:textId="77777777" w:rsidR="00224642" w:rsidRPr="00D348BF" w:rsidRDefault="00224642" w:rsidP="00D0086A">
            <w:pPr>
              <w:rPr>
                <w:rFonts w:ascii="Times New Roman" w:hAnsi="Times New Roman" w:cs="Times New Roman"/>
              </w:rPr>
            </w:pPr>
          </w:p>
        </w:tc>
        <w:tc>
          <w:tcPr>
            <w:tcW w:w="533" w:type="pct"/>
            <w:tcBorders>
              <w:top w:val="single" w:sz="4" w:space="0" w:color="auto"/>
              <w:left w:val="single" w:sz="4" w:space="0" w:color="auto"/>
              <w:bottom w:val="single" w:sz="4" w:space="0" w:color="auto"/>
            </w:tcBorders>
            <w:shd w:val="clear" w:color="auto" w:fill="auto"/>
            <w:noWrap/>
            <w:hideMark/>
          </w:tcPr>
          <w:p w14:paraId="22F9F56D" w14:textId="7777777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2021</w:t>
            </w:r>
          </w:p>
        </w:tc>
        <w:tc>
          <w:tcPr>
            <w:tcW w:w="537" w:type="pct"/>
            <w:tcBorders>
              <w:top w:val="single" w:sz="4" w:space="0" w:color="auto"/>
              <w:bottom w:val="single" w:sz="4" w:space="0" w:color="auto"/>
            </w:tcBorders>
            <w:shd w:val="clear" w:color="auto" w:fill="auto"/>
          </w:tcPr>
          <w:p w14:paraId="046B5E17" w14:textId="6754209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Date Range</w:t>
            </w:r>
          </w:p>
        </w:tc>
        <w:tc>
          <w:tcPr>
            <w:tcW w:w="537" w:type="pct"/>
            <w:tcBorders>
              <w:top w:val="single" w:sz="4" w:space="0" w:color="auto"/>
              <w:bottom w:val="single" w:sz="4" w:space="0" w:color="auto"/>
            </w:tcBorders>
            <w:shd w:val="clear" w:color="auto" w:fill="auto"/>
            <w:noWrap/>
            <w:hideMark/>
          </w:tcPr>
          <w:p w14:paraId="6A491649" w14:textId="624B78EF"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2022</w:t>
            </w:r>
          </w:p>
        </w:tc>
        <w:tc>
          <w:tcPr>
            <w:tcW w:w="542" w:type="pct"/>
            <w:tcBorders>
              <w:top w:val="single" w:sz="4" w:space="0" w:color="auto"/>
              <w:bottom w:val="single" w:sz="4" w:space="0" w:color="auto"/>
              <w:right w:val="single" w:sz="4" w:space="0" w:color="auto"/>
            </w:tcBorders>
            <w:shd w:val="clear" w:color="auto" w:fill="auto"/>
          </w:tcPr>
          <w:p w14:paraId="0A851F50" w14:textId="5FD57FEC"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Date Range</w:t>
            </w:r>
          </w:p>
        </w:tc>
        <w:tc>
          <w:tcPr>
            <w:tcW w:w="531" w:type="pct"/>
            <w:tcBorders>
              <w:top w:val="single" w:sz="4" w:space="0" w:color="auto"/>
              <w:left w:val="single" w:sz="4" w:space="0" w:color="auto"/>
              <w:bottom w:val="single" w:sz="4" w:space="0" w:color="auto"/>
            </w:tcBorders>
            <w:shd w:val="clear" w:color="auto" w:fill="auto"/>
            <w:noWrap/>
            <w:hideMark/>
          </w:tcPr>
          <w:p w14:paraId="10E8D77F" w14:textId="63353026"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2021</w:t>
            </w:r>
          </w:p>
        </w:tc>
        <w:tc>
          <w:tcPr>
            <w:tcW w:w="537" w:type="pct"/>
            <w:tcBorders>
              <w:top w:val="single" w:sz="4" w:space="0" w:color="auto"/>
              <w:bottom w:val="single" w:sz="4" w:space="0" w:color="auto"/>
            </w:tcBorders>
            <w:shd w:val="clear" w:color="auto" w:fill="auto"/>
          </w:tcPr>
          <w:p w14:paraId="0B26365B" w14:textId="12F158BC"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Date Range</w:t>
            </w:r>
          </w:p>
        </w:tc>
        <w:tc>
          <w:tcPr>
            <w:tcW w:w="536" w:type="pct"/>
            <w:tcBorders>
              <w:top w:val="single" w:sz="4" w:space="0" w:color="auto"/>
              <w:bottom w:val="single" w:sz="4" w:space="0" w:color="auto"/>
            </w:tcBorders>
            <w:shd w:val="clear" w:color="auto" w:fill="auto"/>
            <w:noWrap/>
            <w:hideMark/>
          </w:tcPr>
          <w:p w14:paraId="4F9FE8F8" w14:textId="1ADF7F60"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2022</w:t>
            </w:r>
          </w:p>
        </w:tc>
        <w:tc>
          <w:tcPr>
            <w:tcW w:w="538" w:type="pct"/>
            <w:tcBorders>
              <w:top w:val="single" w:sz="4" w:space="0" w:color="auto"/>
              <w:bottom w:val="single" w:sz="4" w:space="0" w:color="auto"/>
            </w:tcBorders>
            <w:shd w:val="clear" w:color="auto" w:fill="auto"/>
          </w:tcPr>
          <w:p w14:paraId="7D053900" w14:textId="48CBD815"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Date Range</w:t>
            </w:r>
          </w:p>
        </w:tc>
      </w:tr>
      <w:tr w:rsidR="00D0086A" w:rsidRPr="00D348BF" w14:paraId="7EC7B997" w14:textId="4C68A398" w:rsidTr="00DE7968">
        <w:trPr>
          <w:gridAfter w:val="1"/>
          <w:wAfter w:w="4" w:type="pct"/>
          <w:trHeight w:val="576"/>
        </w:trPr>
        <w:tc>
          <w:tcPr>
            <w:cnfStyle w:val="001000000000" w:firstRow="0" w:lastRow="0" w:firstColumn="1" w:lastColumn="0" w:oddVBand="0" w:evenVBand="0" w:oddHBand="0" w:evenHBand="0" w:firstRowFirstColumn="0" w:firstRowLastColumn="0" w:lastRowFirstColumn="0" w:lastRowLastColumn="0"/>
            <w:tcW w:w="705" w:type="pct"/>
            <w:tcBorders>
              <w:top w:val="single" w:sz="4" w:space="0" w:color="auto"/>
              <w:right w:val="single" w:sz="4" w:space="0" w:color="auto"/>
            </w:tcBorders>
            <w:shd w:val="clear" w:color="auto" w:fill="auto"/>
            <w:noWrap/>
            <w:hideMark/>
          </w:tcPr>
          <w:p w14:paraId="154C4E5C" w14:textId="77777777" w:rsidR="00224642" w:rsidRPr="00D348BF" w:rsidRDefault="00224642" w:rsidP="00D0086A">
            <w:pPr>
              <w:rPr>
                <w:rFonts w:ascii="Times New Roman" w:hAnsi="Times New Roman" w:cs="Times New Roman"/>
              </w:rPr>
            </w:pPr>
            <w:r w:rsidRPr="00D348BF">
              <w:rPr>
                <w:rFonts w:ascii="Times New Roman" w:hAnsi="Times New Roman" w:cs="Times New Roman"/>
              </w:rPr>
              <w:t>Coffee</w:t>
            </w:r>
          </w:p>
        </w:tc>
        <w:tc>
          <w:tcPr>
            <w:tcW w:w="533" w:type="pct"/>
            <w:tcBorders>
              <w:top w:val="single" w:sz="4" w:space="0" w:color="auto"/>
              <w:left w:val="single" w:sz="4" w:space="0" w:color="auto"/>
            </w:tcBorders>
            <w:shd w:val="clear" w:color="auto" w:fill="auto"/>
            <w:noWrap/>
            <w:hideMark/>
          </w:tcPr>
          <w:p w14:paraId="2B66D659" w14:textId="77777777"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15-Oct</w:t>
            </w:r>
          </w:p>
        </w:tc>
        <w:tc>
          <w:tcPr>
            <w:tcW w:w="537" w:type="pct"/>
            <w:tcBorders>
              <w:top w:val="single" w:sz="4" w:space="0" w:color="auto"/>
            </w:tcBorders>
            <w:shd w:val="clear" w:color="auto" w:fill="auto"/>
          </w:tcPr>
          <w:p w14:paraId="5CE825F2" w14:textId="77777777"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35C4CA56" w14:textId="1F60BABA"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10-Nov</w:t>
            </w:r>
          </w:p>
        </w:tc>
        <w:tc>
          <w:tcPr>
            <w:tcW w:w="537" w:type="pct"/>
            <w:tcBorders>
              <w:top w:val="single" w:sz="4" w:space="0" w:color="auto"/>
            </w:tcBorders>
            <w:shd w:val="clear" w:color="auto" w:fill="auto"/>
            <w:noWrap/>
            <w:hideMark/>
          </w:tcPr>
          <w:p w14:paraId="2339CD48" w14:textId="26055619"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42" w:type="pct"/>
            <w:tcBorders>
              <w:top w:val="single" w:sz="4" w:space="0" w:color="auto"/>
              <w:right w:val="single" w:sz="4" w:space="0" w:color="auto"/>
            </w:tcBorders>
            <w:shd w:val="clear" w:color="auto" w:fill="auto"/>
          </w:tcPr>
          <w:p w14:paraId="39E8C3D7"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4A0ED661" w14:textId="7907C3A0"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1-Nov</w:t>
            </w:r>
          </w:p>
        </w:tc>
        <w:tc>
          <w:tcPr>
            <w:tcW w:w="531" w:type="pct"/>
            <w:tcBorders>
              <w:top w:val="single" w:sz="4" w:space="0" w:color="auto"/>
              <w:left w:val="single" w:sz="4" w:space="0" w:color="auto"/>
            </w:tcBorders>
            <w:shd w:val="clear" w:color="auto" w:fill="auto"/>
            <w:noWrap/>
            <w:hideMark/>
          </w:tcPr>
          <w:p w14:paraId="7B84F86D" w14:textId="300EFD0E"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25-Apr</w:t>
            </w:r>
          </w:p>
        </w:tc>
        <w:tc>
          <w:tcPr>
            <w:tcW w:w="537" w:type="pct"/>
            <w:tcBorders>
              <w:top w:val="single" w:sz="4" w:space="0" w:color="auto"/>
            </w:tcBorders>
            <w:shd w:val="clear" w:color="auto" w:fill="auto"/>
          </w:tcPr>
          <w:p w14:paraId="56DA902B"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20547AEA" w14:textId="3E8D8956"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c>
          <w:tcPr>
            <w:tcW w:w="536" w:type="pct"/>
            <w:tcBorders>
              <w:top w:val="single" w:sz="4" w:space="0" w:color="auto"/>
            </w:tcBorders>
            <w:shd w:val="clear" w:color="auto" w:fill="auto"/>
            <w:noWrap/>
            <w:hideMark/>
          </w:tcPr>
          <w:p w14:paraId="373B736C" w14:textId="5400088A"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30-Apr</w:t>
            </w:r>
          </w:p>
        </w:tc>
        <w:tc>
          <w:tcPr>
            <w:tcW w:w="538" w:type="pct"/>
            <w:tcBorders>
              <w:top w:val="single" w:sz="4" w:space="0" w:color="auto"/>
            </w:tcBorders>
            <w:shd w:val="clear" w:color="auto" w:fill="auto"/>
          </w:tcPr>
          <w:p w14:paraId="6F8F01F4"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15-Apr –</w:t>
            </w:r>
          </w:p>
          <w:p w14:paraId="6558DBF4" w14:textId="0E2D0114"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r>
      <w:tr w:rsidR="00D0086A" w:rsidRPr="00D348BF" w14:paraId="75382A72" w14:textId="1CFB0266" w:rsidTr="00DE7968">
        <w:trPr>
          <w:gridAfter w:val="1"/>
          <w:cnfStyle w:val="000000100000" w:firstRow="0" w:lastRow="0" w:firstColumn="0" w:lastColumn="0" w:oddVBand="0" w:evenVBand="0" w:oddHBand="1" w:evenHBand="0" w:firstRowFirstColumn="0" w:firstRowLastColumn="0" w:lastRowFirstColumn="0" w:lastRowLastColumn="0"/>
          <w:wAfter w:w="4" w:type="pct"/>
          <w:trHeight w:val="576"/>
        </w:trPr>
        <w:tc>
          <w:tcPr>
            <w:cnfStyle w:val="001000000000" w:firstRow="0" w:lastRow="0" w:firstColumn="1" w:lastColumn="0" w:oddVBand="0" w:evenVBand="0" w:oddHBand="0" w:evenHBand="0" w:firstRowFirstColumn="0" w:firstRowLastColumn="0" w:lastRowFirstColumn="0" w:lastRowLastColumn="0"/>
            <w:tcW w:w="705" w:type="pct"/>
            <w:tcBorders>
              <w:right w:val="single" w:sz="4" w:space="0" w:color="auto"/>
            </w:tcBorders>
            <w:shd w:val="clear" w:color="auto" w:fill="auto"/>
            <w:noWrap/>
            <w:hideMark/>
          </w:tcPr>
          <w:p w14:paraId="4F27E15F" w14:textId="77777777" w:rsidR="00224642" w:rsidRPr="00D348BF" w:rsidRDefault="00224642" w:rsidP="00D0086A">
            <w:pPr>
              <w:rPr>
                <w:rFonts w:ascii="Times New Roman" w:hAnsi="Times New Roman" w:cs="Times New Roman"/>
              </w:rPr>
            </w:pPr>
            <w:r w:rsidRPr="00D348BF">
              <w:rPr>
                <w:rFonts w:ascii="Times New Roman" w:hAnsi="Times New Roman" w:cs="Times New Roman"/>
              </w:rPr>
              <w:t>Crockett</w:t>
            </w:r>
          </w:p>
        </w:tc>
        <w:tc>
          <w:tcPr>
            <w:tcW w:w="533" w:type="pct"/>
            <w:tcBorders>
              <w:left w:val="single" w:sz="4" w:space="0" w:color="auto"/>
            </w:tcBorders>
            <w:shd w:val="clear" w:color="auto" w:fill="auto"/>
            <w:noWrap/>
            <w:hideMark/>
          </w:tcPr>
          <w:p w14:paraId="47FDDBBE" w14:textId="7777777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37" w:type="pct"/>
            <w:shd w:val="clear" w:color="auto" w:fill="auto"/>
          </w:tcPr>
          <w:p w14:paraId="441F1745" w14:textId="7777777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77EC0A89" w14:textId="36B475FC"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5-Nov</w:t>
            </w:r>
          </w:p>
        </w:tc>
        <w:tc>
          <w:tcPr>
            <w:tcW w:w="537" w:type="pct"/>
            <w:shd w:val="clear" w:color="auto" w:fill="auto"/>
            <w:noWrap/>
            <w:hideMark/>
          </w:tcPr>
          <w:p w14:paraId="70E3E6E1" w14:textId="59930322"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42" w:type="pct"/>
            <w:tcBorders>
              <w:right w:val="single" w:sz="4" w:space="0" w:color="auto"/>
            </w:tcBorders>
            <w:shd w:val="clear" w:color="auto" w:fill="auto"/>
          </w:tcPr>
          <w:p w14:paraId="701CF7A2"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4A55970C" w14:textId="78585760"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10-Nov</w:t>
            </w:r>
          </w:p>
        </w:tc>
        <w:tc>
          <w:tcPr>
            <w:tcW w:w="531" w:type="pct"/>
            <w:tcBorders>
              <w:left w:val="single" w:sz="4" w:space="0" w:color="auto"/>
            </w:tcBorders>
            <w:shd w:val="clear" w:color="auto" w:fill="auto"/>
            <w:noWrap/>
            <w:hideMark/>
          </w:tcPr>
          <w:p w14:paraId="721D444A" w14:textId="36432E5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20-Apr</w:t>
            </w:r>
          </w:p>
        </w:tc>
        <w:tc>
          <w:tcPr>
            <w:tcW w:w="537" w:type="pct"/>
            <w:shd w:val="clear" w:color="auto" w:fill="auto"/>
          </w:tcPr>
          <w:p w14:paraId="5D6C1421"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5ABAB06A" w14:textId="4BCEF3CE"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20-May</w:t>
            </w:r>
          </w:p>
        </w:tc>
        <w:tc>
          <w:tcPr>
            <w:tcW w:w="536" w:type="pct"/>
            <w:shd w:val="clear" w:color="auto" w:fill="auto"/>
            <w:noWrap/>
            <w:hideMark/>
          </w:tcPr>
          <w:p w14:paraId="67D1C324" w14:textId="63FC223F"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25-Apr</w:t>
            </w:r>
          </w:p>
        </w:tc>
        <w:tc>
          <w:tcPr>
            <w:tcW w:w="538" w:type="pct"/>
            <w:shd w:val="clear" w:color="auto" w:fill="auto"/>
          </w:tcPr>
          <w:p w14:paraId="4B0B14BE"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6497C5F7" w14:textId="3DED1352"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r>
      <w:tr w:rsidR="00D0086A" w:rsidRPr="00D348BF" w14:paraId="1368C685" w14:textId="2D927670" w:rsidTr="00DE7968">
        <w:trPr>
          <w:gridAfter w:val="1"/>
          <w:wAfter w:w="4" w:type="pct"/>
          <w:trHeight w:val="576"/>
        </w:trPr>
        <w:tc>
          <w:tcPr>
            <w:cnfStyle w:val="001000000000" w:firstRow="0" w:lastRow="0" w:firstColumn="1" w:lastColumn="0" w:oddVBand="0" w:evenVBand="0" w:oddHBand="0" w:evenHBand="0" w:firstRowFirstColumn="0" w:firstRowLastColumn="0" w:lastRowFirstColumn="0" w:lastRowLastColumn="0"/>
            <w:tcW w:w="705" w:type="pct"/>
            <w:tcBorders>
              <w:right w:val="single" w:sz="4" w:space="0" w:color="auto"/>
            </w:tcBorders>
            <w:shd w:val="clear" w:color="auto" w:fill="auto"/>
            <w:noWrap/>
            <w:hideMark/>
          </w:tcPr>
          <w:p w14:paraId="06C1469D" w14:textId="77777777" w:rsidR="00224642" w:rsidRPr="00D348BF" w:rsidRDefault="00224642" w:rsidP="00D0086A">
            <w:pPr>
              <w:rPr>
                <w:rFonts w:ascii="Times New Roman" w:hAnsi="Times New Roman" w:cs="Times New Roman"/>
              </w:rPr>
            </w:pPr>
            <w:r w:rsidRPr="00D348BF">
              <w:rPr>
                <w:rFonts w:ascii="Times New Roman" w:hAnsi="Times New Roman" w:cs="Times New Roman"/>
              </w:rPr>
              <w:t>Lauderdale</w:t>
            </w:r>
          </w:p>
        </w:tc>
        <w:tc>
          <w:tcPr>
            <w:tcW w:w="533" w:type="pct"/>
            <w:tcBorders>
              <w:left w:val="single" w:sz="4" w:space="0" w:color="auto"/>
            </w:tcBorders>
            <w:shd w:val="clear" w:color="auto" w:fill="auto"/>
            <w:noWrap/>
            <w:hideMark/>
          </w:tcPr>
          <w:p w14:paraId="3FBE976D" w14:textId="77777777"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30-Oct</w:t>
            </w:r>
          </w:p>
        </w:tc>
        <w:tc>
          <w:tcPr>
            <w:tcW w:w="537" w:type="pct"/>
            <w:shd w:val="clear" w:color="auto" w:fill="auto"/>
          </w:tcPr>
          <w:p w14:paraId="70CD686B" w14:textId="77777777"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15-Oct –</w:t>
            </w:r>
          </w:p>
          <w:p w14:paraId="52736361" w14:textId="7A6E33FD"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10-Nov</w:t>
            </w:r>
          </w:p>
        </w:tc>
        <w:tc>
          <w:tcPr>
            <w:tcW w:w="537" w:type="pct"/>
            <w:shd w:val="clear" w:color="auto" w:fill="auto"/>
            <w:noWrap/>
            <w:hideMark/>
          </w:tcPr>
          <w:p w14:paraId="0DC418C0" w14:textId="355D2C25"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42" w:type="pct"/>
            <w:tcBorders>
              <w:right w:val="single" w:sz="4" w:space="0" w:color="auto"/>
            </w:tcBorders>
            <w:shd w:val="clear" w:color="auto" w:fill="auto"/>
          </w:tcPr>
          <w:p w14:paraId="5A602A50"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5293F4E1" w14:textId="2D741BED"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15-Nov</w:t>
            </w:r>
          </w:p>
        </w:tc>
        <w:tc>
          <w:tcPr>
            <w:tcW w:w="531" w:type="pct"/>
            <w:tcBorders>
              <w:left w:val="single" w:sz="4" w:space="0" w:color="auto"/>
            </w:tcBorders>
            <w:shd w:val="clear" w:color="auto" w:fill="auto"/>
            <w:noWrap/>
            <w:hideMark/>
          </w:tcPr>
          <w:p w14:paraId="36F643A9" w14:textId="50908039"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20-Apr</w:t>
            </w:r>
          </w:p>
        </w:tc>
        <w:tc>
          <w:tcPr>
            <w:tcW w:w="537" w:type="pct"/>
            <w:shd w:val="clear" w:color="auto" w:fill="auto"/>
          </w:tcPr>
          <w:p w14:paraId="6500E955"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19ABBBDC" w14:textId="278CF0DC"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10-May</w:t>
            </w:r>
          </w:p>
        </w:tc>
        <w:tc>
          <w:tcPr>
            <w:tcW w:w="536" w:type="pct"/>
            <w:shd w:val="clear" w:color="auto" w:fill="auto"/>
            <w:noWrap/>
            <w:hideMark/>
          </w:tcPr>
          <w:p w14:paraId="208E6FEE" w14:textId="470EB111"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25-Apr</w:t>
            </w:r>
          </w:p>
        </w:tc>
        <w:tc>
          <w:tcPr>
            <w:tcW w:w="538" w:type="pct"/>
            <w:shd w:val="clear" w:color="auto" w:fill="auto"/>
          </w:tcPr>
          <w:p w14:paraId="79A3841E" w14:textId="77777777" w:rsidR="00D0086A"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66D67B21" w14:textId="22999987" w:rsidR="00224642" w:rsidRPr="00D348BF" w:rsidRDefault="00224642" w:rsidP="00D008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r>
      <w:tr w:rsidR="00D0086A" w:rsidRPr="00D348BF" w14:paraId="44D77C2B" w14:textId="4D3E9607" w:rsidTr="00DE7968">
        <w:trPr>
          <w:gridAfter w:val="1"/>
          <w:cnfStyle w:val="000000100000" w:firstRow="0" w:lastRow="0" w:firstColumn="0" w:lastColumn="0" w:oddVBand="0" w:evenVBand="0" w:oddHBand="1" w:evenHBand="0" w:firstRowFirstColumn="0" w:firstRowLastColumn="0" w:lastRowFirstColumn="0" w:lastRowLastColumn="0"/>
          <w:wAfter w:w="4" w:type="pct"/>
          <w:trHeight w:val="576"/>
        </w:trPr>
        <w:tc>
          <w:tcPr>
            <w:cnfStyle w:val="001000000000" w:firstRow="0" w:lastRow="0" w:firstColumn="1" w:lastColumn="0" w:oddVBand="0" w:evenVBand="0" w:oddHBand="0" w:evenHBand="0" w:firstRowFirstColumn="0" w:firstRowLastColumn="0" w:lastRowFirstColumn="0" w:lastRowLastColumn="0"/>
            <w:tcW w:w="705" w:type="pct"/>
            <w:tcBorders>
              <w:bottom w:val="single" w:sz="4" w:space="0" w:color="auto"/>
              <w:right w:val="single" w:sz="4" w:space="0" w:color="auto"/>
            </w:tcBorders>
            <w:shd w:val="clear" w:color="auto" w:fill="auto"/>
            <w:noWrap/>
            <w:hideMark/>
          </w:tcPr>
          <w:p w14:paraId="3594939D" w14:textId="77777777" w:rsidR="00224642" w:rsidRPr="00D348BF" w:rsidRDefault="00224642" w:rsidP="00D0086A">
            <w:pPr>
              <w:rPr>
                <w:rFonts w:ascii="Times New Roman" w:hAnsi="Times New Roman" w:cs="Times New Roman"/>
              </w:rPr>
            </w:pPr>
            <w:r w:rsidRPr="00D348BF">
              <w:rPr>
                <w:rFonts w:ascii="Times New Roman" w:hAnsi="Times New Roman" w:cs="Times New Roman"/>
              </w:rPr>
              <w:t>Robertson</w:t>
            </w:r>
          </w:p>
        </w:tc>
        <w:tc>
          <w:tcPr>
            <w:tcW w:w="533" w:type="pct"/>
            <w:tcBorders>
              <w:left w:val="single" w:sz="4" w:space="0" w:color="auto"/>
              <w:bottom w:val="single" w:sz="4" w:space="0" w:color="auto"/>
            </w:tcBorders>
            <w:shd w:val="clear" w:color="auto" w:fill="auto"/>
            <w:noWrap/>
            <w:hideMark/>
          </w:tcPr>
          <w:p w14:paraId="1FEFC9D3" w14:textId="7777777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37" w:type="pct"/>
            <w:tcBorders>
              <w:bottom w:val="single" w:sz="4" w:space="0" w:color="auto"/>
            </w:tcBorders>
            <w:shd w:val="clear" w:color="auto" w:fill="auto"/>
          </w:tcPr>
          <w:p w14:paraId="112B0B69" w14:textId="7777777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4DA9AB58" w14:textId="1162AA46"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10-Nov</w:t>
            </w:r>
          </w:p>
        </w:tc>
        <w:tc>
          <w:tcPr>
            <w:tcW w:w="537" w:type="pct"/>
            <w:tcBorders>
              <w:bottom w:val="single" w:sz="4" w:space="0" w:color="auto"/>
            </w:tcBorders>
            <w:shd w:val="clear" w:color="auto" w:fill="auto"/>
            <w:noWrap/>
            <w:hideMark/>
          </w:tcPr>
          <w:p w14:paraId="4D1E6AAF" w14:textId="2FB85535"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20-Oct</w:t>
            </w:r>
          </w:p>
        </w:tc>
        <w:tc>
          <w:tcPr>
            <w:tcW w:w="542" w:type="pct"/>
            <w:tcBorders>
              <w:bottom w:val="single" w:sz="4" w:space="0" w:color="auto"/>
              <w:right w:val="single" w:sz="4" w:space="0" w:color="auto"/>
            </w:tcBorders>
            <w:shd w:val="clear" w:color="auto" w:fill="auto"/>
          </w:tcPr>
          <w:p w14:paraId="138AA532"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10-Oct –</w:t>
            </w:r>
          </w:p>
          <w:p w14:paraId="041886F7" w14:textId="6FF48B23"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15-Nov</w:t>
            </w:r>
          </w:p>
        </w:tc>
        <w:tc>
          <w:tcPr>
            <w:tcW w:w="531" w:type="pct"/>
            <w:tcBorders>
              <w:left w:val="single" w:sz="4" w:space="0" w:color="auto"/>
              <w:bottom w:val="single" w:sz="4" w:space="0" w:color="auto"/>
            </w:tcBorders>
            <w:shd w:val="clear" w:color="auto" w:fill="auto"/>
            <w:noWrap/>
            <w:hideMark/>
          </w:tcPr>
          <w:p w14:paraId="22EF9CE8" w14:textId="11264457"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25-Apr</w:t>
            </w:r>
          </w:p>
        </w:tc>
        <w:tc>
          <w:tcPr>
            <w:tcW w:w="537" w:type="pct"/>
            <w:tcBorders>
              <w:bottom w:val="single" w:sz="4" w:space="0" w:color="auto"/>
            </w:tcBorders>
            <w:shd w:val="clear" w:color="auto" w:fill="auto"/>
          </w:tcPr>
          <w:p w14:paraId="7D1D7A61"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10-Apr –</w:t>
            </w:r>
          </w:p>
          <w:p w14:paraId="393EDE1D" w14:textId="13BE0DA0"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c>
          <w:tcPr>
            <w:tcW w:w="536" w:type="pct"/>
            <w:tcBorders>
              <w:bottom w:val="single" w:sz="4" w:space="0" w:color="auto"/>
            </w:tcBorders>
            <w:shd w:val="clear" w:color="auto" w:fill="auto"/>
            <w:noWrap/>
            <w:hideMark/>
          </w:tcPr>
          <w:p w14:paraId="5D63483F" w14:textId="6C52A2DD"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25-Apr</w:t>
            </w:r>
          </w:p>
        </w:tc>
        <w:tc>
          <w:tcPr>
            <w:tcW w:w="538" w:type="pct"/>
            <w:tcBorders>
              <w:bottom w:val="single" w:sz="4" w:space="0" w:color="auto"/>
            </w:tcBorders>
            <w:shd w:val="clear" w:color="auto" w:fill="auto"/>
          </w:tcPr>
          <w:p w14:paraId="7094131F" w14:textId="77777777" w:rsidR="00D0086A"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15-Apr –</w:t>
            </w:r>
          </w:p>
          <w:p w14:paraId="750E59BD" w14:textId="3E30C8CC" w:rsidR="00224642" w:rsidRPr="00D348BF" w:rsidRDefault="00224642" w:rsidP="00D008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48BF">
              <w:rPr>
                <w:rFonts w:ascii="Times New Roman" w:hAnsi="Times New Roman" w:cs="Times New Roman"/>
              </w:rPr>
              <w:t>15-May</w:t>
            </w:r>
          </w:p>
        </w:tc>
      </w:tr>
    </w:tbl>
    <w:p w14:paraId="791032AC" w14:textId="690BBE68" w:rsidR="00237C19" w:rsidRPr="00D348BF" w:rsidRDefault="002A2673">
      <w:pPr>
        <w:rPr>
          <w:rFonts w:ascii="Times New Roman" w:hAnsi="Times New Roman" w:cs="Times New Roman"/>
        </w:rPr>
      </w:pPr>
      <w:r w:rsidRPr="00D348BF">
        <w:rPr>
          <w:rFonts w:ascii="Times New Roman" w:hAnsi="Times New Roman" w:cs="Times New Roman"/>
        </w:rPr>
        <w:br w:type="page"/>
      </w:r>
      <w:r w:rsidR="00237C19" w:rsidRPr="00D348BF">
        <w:rPr>
          <w:rFonts w:ascii="Times New Roman" w:hAnsi="Times New Roman" w:cs="Times New Roman"/>
        </w:rPr>
        <w:lastRenderedPageBreak/>
        <w:t xml:space="preserve">Table 2. </w:t>
      </w:r>
      <w:r w:rsidR="007447D3">
        <w:rPr>
          <w:rFonts w:ascii="Times New Roman" w:hAnsi="Times New Roman" w:cs="Times New Roman"/>
        </w:rPr>
        <w:t xml:space="preserve">Analysis of variance of forest and cropland cover composition within 1-km buffers of crop fields by county and enrollment type (cover crop vs. control), for four counties in middle and western Tennessee, 2021-2022. Forest and cropland cover </w:t>
      </w:r>
      <w:r w:rsidR="00882DCB">
        <w:rPr>
          <w:rFonts w:ascii="Times New Roman" w:hAnsi="Times New Roman" w:cs="Times New Roman"/>
        </w:rPr>
        <w:t>types were</w:t>
      </w:r>
      <w:r w:rsidR="007447D3">
        <w:rPr>
          <w:rFonts w:ascii="Times New Roman" w:hAnsi="Times New Roman" w:cs="Times New Roman"/>
        </w:rPr>
        <w:t xml:space="preserve"> derived from </w:t>
      </w:r>
      <w:r w:rsidR="007952FE">
        <w:rPr>
          <w:rFonts w:ascii="Times New Roman" w:hAnsi="Times New Roman" w:cs="Times New Roman"/>
        </w:rPr>
        <w:t>the North American Land Cover, 2020 layer (</w:t>
      </w:r>
      <w:r w:rsidR="007952FE" w:rsidRPr="00960BD6">
        <w:rPr>
          <w:rFonts w:ascii="Times New Roman" w:hAnsi="Times New Roman" w:cs="Times New Roman"/>
          <w:color w:val="000000"/>
        </w:rPr>
        <w:t>N</w:t>
      </w:r>
      <w:r w:rsidR="007952FE">
        <w:rPr>
          <w:rFonts w:ascii="Times New Roman" w:hAnsi="Times New Roman" w:cs="Times New Roman"/>
          <w:color w:val="000000"/>
        </w:rPr>
        <w:t>ALCMS, 2022)</w:t>
      </w:r>
      <w:r w:rsidR="00245346">
        <w:rPr>
          <w:rFonts w:ascii="Times New Roman" w:hAnsi="Times New Roman" w:cs="Times New Roman"/>
          <w:color w:val="000000"/>
        </w:rPr>
        <w:t xml:space="preserve"> </w:t>
      </w:r>
      <w:r w:rsidR="007447D3">
        <w:rPr>
          <w:rFonts w:ascii="Times New Roman" w:hAnsi="Times New Roman" w:cs="Times New Roman"/>
        </w:rPr>
        <w:t>and analyzed in ArcGIS (Redlands, CA).</w:t>
      </w:r>
    </w:p>
    <w:p w14:paraId="58EC2745" w14:textId="77777777" w:rsidR="00237C19" w:rsidRPr="00D348BF" w:rsidRDefault="00237C19">
      <w:pPr>
        <w:rPr>
          <w:rFonts w:ascii="Times New Roman" w:hAnsi="Times New Roman" w:cs="Times New Roman"/>
        </w:rPr>
      </w:pPr>
    </w:p>
    <w:tbl>
      <w:tblPr>
        <w:tblStyle w:val="PlainTable3"/>
        <w:tblW w:w="5000" w:type="pct"/>
        <w:tblLook w:val="04A0" w:firstRow="1" w:lastRow="0" w:firstColumn="1" w:lastColumn="0" w:noHBand="0" w:noVBand="1"/>
      </w:tblPr>
      <w:tblGrid>
        <w:gridCol w:w="3452"/>
        <w:gridCol w:w="2582"/>
        <w:gridCol w:w="1610"/>
        <w:gridCol w:w="2040"/>
        <w:gridCol w:w="1669"/>
        <w:gridCol w:w="1607"/>
      </w:tblGrid>
      <w:tr w:rsidR="00D348BF" w:rsidRPr="00D348BF" w14:paraId="717389D6"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2" w:type="pct"/>
            <w:tcBorders>
              <w:top w:val="single" w:sz="4" w:space="0" w:color="auto"/>
            </w:tcBorders>
            <w:shd w:val="clear" w:color="auto" w:fill="auto"/>
            <w:noWrap/>
            <w:hideMark/>
          </w:tcPr>
          <w:p w14:paraId="5F0273F7" w14:textId="5ED5C929"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 Cropland</w:t>
            </w:r>
          </w:p>
        </w:tc>
        <w:tc>
          <w:tcPr>
            <w:tcW w:w="996" w:type="pct"/>
            <w:tcBorders>
              <w:top w:val="single" w:sz="4" w:space="0" w:color="auto"/>
            </w:tcBorders>
            <w:shd w:val="clear" w:color="auto" w:fill="auto"/>
            <w:noWrap/>
            <w:hideMark/>
          </w:tcPr>
          <w:p w14:paraId="7C27A431"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1" w:type="pct"/>
            <w:tcBorders>
              <w:top w:val="single" w:sz="4" w:space="0" w:color="auto"/>
            </w:tcBorders>
            <w:shd w:val="clear" w:color="auto" w:fill="auto"/>
            <w:noWrap/>
            <w:hideMark/>
          </w:tcPr>
          <w:p w14:paraId="17D2E75C"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7" w:type="pct"/>
            <w:tcBorders>
              <w:top w:val="single" w:sz="4" w:space="0" w:color="auto"/>
            </w:tcBorders>
            <w:shd w:val="clear" w:color="auto" w:fill="auto"/>
            <w:noWrap/>
            <w:hideMark/>
          </w:tcPr>
          <w:p w14:paraId="11027C22"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44" w:type="pct"/>
            <w:tcBorders>
              <w:top w:val="single" w:sz="4" w:space="0" w:color="auto"/>
            </w:tcBorders>
            <w:shd w:val="clear" w:color="auto" w:fill="auto"/>
            <w:noWrap/>
            <w:hideMark/>
          </w:tcPr>
          <w:p w14:paraId="2760D14F"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20" w:type="pct"/>
            <w:tcBorders>
              <w:top w:val="single" w:sz="4" w:space="0" w:color="auto"/>
            </w:tcBorders>
            <w:shd w:val="clear" w:color="auto" w:fill="auto"/>
            <w:noWrap/>
            <w:hideMark/>
          </w:tcPr>
          <w:p w14:paraId="484A9CF0"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60FE341B" w14:textId="77777777" w:rsidTr="00DE7968">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787BD119" w14:textId="1BFE24D0"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 Type</w:t>
            </w:r>
          </w:p>
        </w:tc>
        <w:tc>
          <w:tcPr>
            <w:tcW w:w="996" w:type="pct"/>
            <w:shd w:val="clear" w:color="auto" w:fill="auto"/>
            <w:noWrap/>
            <w:hideMark/>
          </w:tcPr>
          <w:p w14:paraId="41119DC0" w14:textId="1C2D072E"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18.1</w:t>
            </w:r>
          </w:p>
        </w:tc>
        <w:tc>
          <w:tcPr>
            <w:tcW w:w="621" w:type="pct"/>
            <w:shd w:val="clear" w:color="auto" w:fill="auto"/>
            <w:noWrap/>
            <w:hideMark/>
          </w:tcPr>
          <w:p w14:paraId="5BDD975B" w14:textId="77777777"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7" w:type="pct"/>
            <w:shd w:val="clear" w:color="auto" w:fill="auto"/>
            <w:noWrap/>
            <w:hideMark/>
          </w:tcPr>
          <w:p w14:paraId="5F045845" w14:textId="1EA6CC18"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18.06</w:t>
            </w:r>
          </w:p>
        </w:tc>
        <w:tc>
          <w:tcPr>
            <w:tcW w:w="644" w:type="pct"/>
            <w:shd w:val="clear" w:color="auto" w:fill="auto"/>
            <w:noWrap/>
            <w:hideMark/>
          </w:tcPr>
          <w:p w14:paraId="44BB4394" w14:textId="5AA4F0C1"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0.714</w:t>
            </w:r>
          </w:p>
        </w:tc>
        <w:tc>
          <w:tcPr>
            <w:tcW w:w="620" w:type="pct"/>
            <w:shd w:val="clear" w:color="auto" w:fill="auto"/>
            <w:noWrap/>
            <w:hideMark/>
          </w:tcPr>
          <w:p w14:paraId="5F1C6FE9" w14:textId="636EA29E"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0.460</w:t>
            </w:r>
          </w:p>
        </w:tc>
      </w:tr>
      <w:tr w:rsidR="00237C19" w:rsidRPr="00D348BF" w14:paraId="536B6734"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2" w:type="pct"/>
            <w:tcBorders>
              <w:bottom w:val="single" w:sz="4" w:space="0" w:color="auto"/>
            </w:tcBorders>
            <w:shd w:val="clear" w:color="auto" w:fill="auto"/>
            <w:noWrap/>
            <w:hideMark/>
          </w:tcPr>
          <w:p w14:paraId="1321D052" w14:textId="0DCAE862"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County</w:t>
            </w:r>
          </w:p>
        </w:tc>
        <w:tc>
          <w:tcPr>
            <w:tcW w:w="996" w:type="pct"/>
            <w:tcBorders>
              <w:bottom w:val="single" w:sz="4" w:space="0" w:color="auto"/>
            </w:tcBorders>
            <w:shd w:val="clear" w:color="auto" w:fill="auto"/>
            <w:noWrap/>
            <w:hideMark/>
          </w:tcPr>
          <w:p w14:paraId="13418B78" w14:textId="77777777"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797546</w:t>
            </w:r>
          </w:p>
        </w:tc>
        <w:tc>
          <w:tcPr>
            <w:tcW w:w="621" w:type="pct"/>
            <w:tcBorders>
              <w:bottom w:val="single" w:sz="4" w:space="0" w:color="auto"/>
            </w:tcBorders>
            <w:shd w:val="clear" w:color="auto" w:fill="auto"/>
            <w:noWrap/>
            <w:hideMark/>
          </w:tcPr>
          <w:p w14:paraId="54903E7A" w14:textId="6FA1019C"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3</w:t>
            </w:r>
          </w:p>
        </w:tc>
        <w:tc>
          <w:tcPr>
            <w:tcW w:w="787" w:type="pct"/>
            <w:tcBorders>
              <w:bottom w:val="single" w:sz="4" w:space="0" w:color="auto"/>
            </w:tcBorders>
            <w:shd w:val="clear" w:color="auto" w:fill="auto"/>
            <w:noWrap/>
            <w:hideMark/>
          </w:tcPr>
          <w:p w14:paraId="3CB9BDE4" w14:textId="44BA6151"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160.66</w:t>
            </w:r>
          </w:p>
        </w:tc>
        <w:tc>
          <w:tcPr>
            <w:tcW w:w="644" w:type="pct"/>
            <w:tcBorders>
              <w:bottom w:val="single" w:sz="4" w:space="0" w:color="auto"/>
            </w:tcBorders>
            <w:shd w:val="clear" w:color="auto" w:fill="auto"/>
            <w:noWrap/>
            <w:hideMark/>
          </w:tcPr>
          <w:p w14:paraId="3CB69910" w14:textId="5CEBFBD9"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6.350</w:t>
            </w:r>
          </w:p>
        </w:tc>
        <w:tc>
          <w:tcPr>
            <w:tcW w:w="620" w:type="pct"/>
            <w:tcBorders>
              <w:bottom w:val="single" w:sz="4" w:space="0" w:color="auto"/>
            </w:tcBorders>
            <w:shd w:val="clear" w:color="auto" w:fill="auto"/>
            <w:noWrap/>
            <w:hideMark/>
          </w:tcPr>
          <w:p w14:paraId="441ACE5C" w14:textId="36305085"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0.082</w:t>
            </w:r>
          </w:p>
        </w:tc>
      </w:tr>
    </w:tbl>
    <w:p w14:paraId="26D20661" w14:textId="77777777" w:rsidR="00237C19" w:rsidRPr="00D348BF" w:rsidRDefault="00237C19">
      <w:pPr>
        <w:rPr>
          <w:rFonts w:ascii="Times New Roman" w:hAnsi="Times New Roman" w:cs="Times New Roman"/>
        </w:rPr>
      </w:pPr>
    </w:p>
    <w:tbl>
      <w:tblPr>
        <w:tblStyle w:val="PlainTable3"/>
        <w:tblW w:w="5000" w:type="pct"/>
        <w:tblLook w:val="04A0" w:firstRow="1" w:lastRow="0" w:firstColumn="1" w:lastColumn="0" w:noHBand="0" w:noVBand="1"/>
      </w:tblPr>
      <w:tblGrid>
        <w:gridCol w:w="3452"/>
        <w:gridCol w:w="2582"/>
        <w:gridCol w:w="1610"/>
        <w:gridCol w:w="2040"/>
        <w:gridCol w:w="1669"/>
        <w:gridCol w:w="1607"/>
      </w:tblGrid>
      <w:tr w:rsidR="00D348BF" w:rsidRPr="00D348BF" w14:paraId="33976BF6"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2" w:type="pct"/>
            <w:tcBorders>
              <w:top w:val="single" w:sz="4" w:space="0" w:color="auto"/>
            </w:tcBorders>
            <w:shd w:val="clear" w:color="auto" w:fill="auto"/>
            <w:noWrap/>
            <w:hideMark/>
          </w:tcPr>
          <w:p w14:paraId="58B4129D" w14:textId="56BA7771"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 Forested</w:t>
            </w:r>
          </w:p>
        </w:tc>
        <w:tc>
          <w:tcPr>
            <w:tcW w:w="996" w:type="pct"/>
            <w:tcBorders>
              <w:top w:val="single" w:sz="4" w:space="0" w:color="auto"/>
            </w:tcBorders>
            <w:shd w:val="clear" w:color="auto" w:fill="auto"/>
            <w:noWrap/>
            <w:hideMark/>
          </w:tcPr>
          <w:p w14:paraId="0F3AF19F"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1" w:type="pct"/>
            <w:tcBorders>
              <w:top w:val="single" w:sz="4" w:space="0" w:color="auto"/>
            </w:tcBorders>
            <w:shd w:val="clear" w:color="auto" w:fill="auto"/>
            <w:noWrap/>
            <w:hideMark/>
          </w:tcPr>
          <w:p w14:paraId="63541968"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7" w:type="pct"/>
            <w:tcBorders>
              <w:top w:val="single" w:sz="4" w:space="0" w:color="auto"/>
            </w:tcBorders>
            <w:shd w:val="clear" w:color="auto" w:fill="auto"/>
            <w:noWrap/>
            <w:hideMark/>
          </w:tcPr>
          <w:p w14:paraId="2C5F90E9"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44" w:type="pct"/>
            <w:tcBorders>
              <w:top w:val="single" w:sz="4" w:space="0" w:color="auto"/>
            </w:tcBorders>
            <w:shd w:val="clear" w:color="auto" w:fill="auto"/>
            <w:noWrap/>
            <w:hideMark/>
          </w:tcPr>
          <w:p w14:paraId="69470439"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20" w:type="pct"/>
            <w:tcBorders>
              <w:top w:val="single" w:sz="4" w:space="0" w:color="auto"/>
            </w:tcBorders>
            <w:shd w:val="clear" w:color="auto" w:fill="auto"/>
            <w:noWrap/>
            <w:hideMark/>
          </w:tcPr>
          <w:p w14:paraId="6479E6C8" w14:textId="77777777" w:rsidR="00237C19" w:rsidRPr="00D348BF" w:rsidRDefault="00237C19" w:rsidP="002C67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424CF243" w14:textId="77777777" w:rsidTr="00DE7968">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53158605" w14:textId="77777777"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 Type</w:t>
            </w:r>
          </w:p>
        </w:tc>
        <w:tc>
          <w:tcPr>
            <w:tcW w:w="996" w:type="pct"/>
            <w:shd w:val="clear" w:color="auto" w:fill="auto"/>
            <w:noWrap/>
            <w:hideMark/>
          </w:tcPr>
          <w:p w14:paraId="7BC35CDB" w14:textId="1A491AC9"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0.6</w:t>
            </w:r>
          </w:p>
        </w:tc>
        <w:tc>
          <w:tcPr>
            <w:tcW w:w="621" w:type="pct"/>
            <w:shd w:val="clear" w:color="auto" w:fill="auto"/>
            <w:noWrap/>
            <w:hideMark/>
          </w:tcPr>
          <w:p w14:paraId="10CE451B" w14:textId="77777777"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7" w:type="pct"/>
            <w:shd w:val="clear" w:color="auto" w:fill="auto"/>
            <w:noWrap/>
            <w:hideMark/>
          </w:tcPr>
          <w:p w14:paraId="543DE6E9" w14:textId="5B11EA5D"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0.65</w:t>
            </w:r>
          </w:p>
        </w:tc>
        <w:tc>
          <w:tcPr>
            <w:tcW w:w="644" w:type="pct"/>
            <w:shd w:val="clear" w:color="auto" w:fill="auto"/>
            <w:noWrap/>
            <w:hideMark/>
          </w:tcPr>
          <w:p w14:paraId="65D06B22" w14:textId="19C6E596"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0.134</w:t>
            </w:r>
          </w:p>
        </w:tc>
        <w:tc>
          <w:tcPr>
            <w:tcW w:w="620" w:type="pct"/>
            <w:shd w:val="clear" w:color="auto" w:fill="auto"/>
            <w:noWrap/>
            <w:hideMark/>
          </w:tcPr>
          <w:p w14:paraId="07AAE62D" w14:textId="720C7843" w:rsidR="00237C19" w:rsidRPr="00D348BF" w:rsidRDefault="00237C19" w:rsidP="002C67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0.738</w:t>
            </w:r>
          </w:p>
        </w:tc>
      </w:tr>
      <w:tr w:rsidR="00237C19" w:rsidRPr="00D348BF" w14:paraId="2F9E03A2"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2" w:type="pct"/>
            <w:tcBorders>
              <w:bottom w:val="single" w:sz="4" w:space="0" w:color="auto"/>
            </w:tcBorders>
            <w:shd w:val="clear" w:color="auto" w:fill="auto"/>
            <w:noWrap/>
            <w:hideMark/>
          </w:tcPr>
          <w:p w14:paraId="1CF6CABC" w14:textId="77777777" w:rsidR="00237C19" w:rsidRPr="00D348BF" w:rsidRDefault="00237C19" w:rsidP="002C673A">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County</w:t>
            </w:r>
          </w:p>
        </w:tc>
        <w:tc>
          <w:tcPr>
            <w:tcW w:w="996" w:type="pct"/>
            <w:tcBorders>
              <w:bottom w:val="single" w:sz="4" w:space="0" w:color="auto"/>
            </w:tcBorders>
            <w:shd w:val="clear" w:color="auto" w:fill="auto"/>
            <w:noWrap/>
            <w:hideMark/>
          </w:tcPr>
          <w:p w14:paraId="42CC5255" w14:textId="5BABD852"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323.2</w:t>
            </w:r>
          </w:p>
        </w:tc>
        <w:tc>
          <w:tcPr>
            <w:tcW w:w="621" w:type="pct"/>
            <w:tcBorders>
              <w:bottom w:val="single" w:sz="4" w:space="0" w:color="auto"/>
            </w:tcBorders>
            <w:shd w:val="clear" w:color="auto" w:fill="auto"/>
            <w:noWrap/>
            <w:hideMark/>
          </w:tcPr>
          <w:p w14:paraId="337F5E06" w14:textId="77777777"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3</w:t>
            </w:r>
          </w:p>
        </w:tc>
        <w:tc>
          <w:tcPr>
            <w:tcW w:w="787" w:type="pct"/>
            <w:tcBorders>
              <w:bottom w:val="single" w:sz="4" w:space="0" w:color="auto"/>
            </w:tcBorders>
            <w:shd w:val="clear" w:color="auto" w:fill="auto"/>
            <w:noWrap/>
            <w:hideMark/>
          </w:tcPr>
          <w:p w14:paraId="3846C92C" w14:textId="2A161487"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107.74</w:t>
            </w:r>
          </w:p>
        </w:tc>
        <w:tc>
          <w:tcPr>
            <w:tcW w:w="644" w:type="pct"/>
            <w:tcBorders>
              <w:bottom w:val="single" w:sz="4" w:space="0" w:color="auto"/>
            </w:tcBorders>
            <w:shd w:val="clear" w:color="auto" w:fill="auto"/>
            <w:noWrap/>
            <w:hideMark/>
          </w:tcPr>
          <w:p w14:paraId="0EA07148" w14:textId="6348259F"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22.248</w:t>
            </w:r>
          </w:p>
        </w:tc>
        <w:tc>
          <w:tcPr>
            <w:tcW w:w="620" w:type="pct"/>
            <w:tcBorders>
              <w:bottom w:val="single" w:sz="4" w:space="0" w:color="auto"/>
            </w:tcBorders>
            <w:shd w:val="clear" w:color="auto" w:fill="auto"/>
            <w:noWrap/>
            <w:hideMark/>
          </w:tcPr>
          <w:p w14:paraId="3C2697E5" w14:textId="1F393E01" w:rsidR="00237C19" w:rsidRPr="00D348BF" w:rsidRDefault="00237C19" w:rsidP="002C67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0.015</w:t>
            </w:r>
          </w:p>
        </w:tc>
      </w:tr>
    </w:tbl>
    <w:p w14:paraId="1F609EAD" w14:textId="77777777" w:rsidR="00237C19" w:rsidRPr="00D348BF" w:rsidRDefault="00237C19">
      <w:pPr>
        <w:rPr>
          <w:rFonts w:ascii="Times New Roman" w:hAnsi="Times New Roman" w:cs="Times New Roman"/>
        </w:rPr>
      </w:pPr>
    </w:p>
    <w:p w14:paraId="2F4401B6" w14:textId="77777777" w:rsidR="00237C19" w:rsidRPr="00D348BF" w:rsidRDefault="00237C19">
      <w:pPr>
        <w:rPr>
          <w:rFonts w:ascii="Times New Roman" w:hAnsi="Times New Roman" w:cs="Times New Roman"/>
        </w:rPr>
      </w:pPr>
    </w:p>
    <w:p w14:paraId="3806D20F" w14:textId="77777777" w:rsidR="00237C19" w:rsidRPr="00D348BF" w:rsidRDefault="00237C19">
      <w:pPr>
        <w:rPr>
          <w:rFonts w:ascii="Times New Roman" w:hAnsi="Times New Roman" w:cs="Times New Roman"/>
        </w:rPr>
      </w:pPr>
      <w:r w:rsidRPr="00D348BF">
        <w:rPr>
          <w:rFonts w:ascii="Times New Roman" w:hAnsi="Times New Roman" w:cs="Times New Roman"/>
        </w:rPr>
        <w:br w:type="page"/>
      </w:r>
    </w:p>
    <w:p w14:paraId="5CBE49F5" w14:textId="77777777" w:rsidR="007B4131" w:rsidRDefault="006F44DC">
      <w:pPr>
        <w:rPr>
          <w:rFonts w:ascii="Times New Roman" w:hAnsi="Times New Roman" w:cs="Times New Roman"/>
        </w:rPr>
      </w:pPr>
      <w:r w:rsidRPr="00D348BF">
        <w:rPr>
          <w:rFonts w:ascii="Times New Roman" w:hAnsi="Times New Roman" w:cs="Times New Roman"/>
        </w:rPr>
        <w:lastRenderedPageBreak/>
        <w:t xml:space="preserve">Table </w:t>
      </w:r>
      <w:r>
        <w:rPr>
          <w:rFonts w:ascii="Times New Roman" w:hAnsi="Times New Roman" w:cs="Times New Roman"/>
        </w:rPr>
        <w:t>3</w:t>
      </w:r>
      <w:r w:rsidRPr="00D348BF">
        <w:rPr>
          <w:rFonts w:ascii="Times New Roman" w:hAnsi="Times New Roman" w:cs="Times New Roman"/>
        </w:rPr>
        <w:t xml:space="preserve">. </w:t>
      </w:r>
      <w:r>
        <w:rPr>
          <w:rFonts w:ascii="Times New Roman" w:hAnsi="Times New Roman" w:cs="Times New Roman"/>
        </w:rPr>
        <w:t>Analysis of variance of percent cover crops, percent forbs, and percent grasses by season</w:t>
      </w:r>
      <w:r w:rsidR="007979F5">
        <w:rPr>
          <w:rFonts w:ascii="Times New Roman" w:hAnsi="Times New Roman" w:cs="Times New Roman"/>
        </w:rPr>
        <w:t xml:space="preserve">, year, </w:t>
      </w:r>
      <w:r>
        <w:rPr>
          <w:rFonts w:ascii="Times New Roman" w:hAnsi="Times New Roman" w:cs="Times New Roman"/>
        </w:rPr>
        <w:t xml:space="preserve">and enrollment type (cover crop vs. control), for four counties in middle and western Tennessee, 2021-2022. </w:t>
      </w:r>
    </w:p>
    <w:p w14:paraId="7AB39BD9" w14:textId="157C4DB8" w:rsidR="006F44DC" w:rsidRPr="007B4131" w:rsidRDefault="006F44DC">
      <w:pPr>
        <w:rPr>
          <w:rFonts w:ascii="Times New Roman" w:eastAsia="Times New Roman" w:hAnsi="Times New Roman" w:cs="Times New Roman"/>
          <w:b/>
          <w:bCs/>
          <w:caps/>
          <w:color w:val="000000"/>
          <w:kern w:val="2"/>
          <w14:ligatures w14:val="standardContextual"/>
        </w:rPr>
      </w:pPr>
    </w:p>
    <w:p w14:paraId="59B98183" w14:textId="77777777" w:rsidR="006F44DC" w:rsidRDefault="006F44DC">
      <w:pPr>
        <w:rPr>
          <w:rFonts w:ascii="Times New Roman" w:hAnsi="Times New Roman" w:cs="Times New Roman"/>
        </w:rPr>
      </w:pPr>
    </w:p>
    <w:tbl>
      <w:tblPr>
        <w:tblStyle w:val="PlainTable3"/>
        <w:tblW w:w="5000" w:type="pct"/>
        <w:tblLook w:val="04A0" w:firstRow="1" w:lastRow="0" w:firstColumn="1" w:lastColumn="0" w:noHBand="0" w:noVBand="1"/>
      </w:tblPr>
      <w:tblGrid>
        <w:gridCol w:w="3163"/>
        <w:gridCol w:w="2330"/>
        <w:gridCol w:w="1078"/>
        <w:gridCol w:w="2252"/>
        <w:gridCol w:w="1620"/>
        <w:gridCol w:w="2517"/>
      </w:tblGrid>
      <w:tr w:rsidR="007B4131" w:rsidRPr="006F44DC" w14:paraId="3CD17F2F" w14:textId="77777777" w:rsidTr="007B4131">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220" w:type="pct"/>
            <w:tcBorders>
              <w:top w:val="single" w:sz="4" w:space="0" w:color="auto"/>
              <w:bottom w:val="single" w:sz="4" w:space="0" w:color="auto"/>
              <w:right w:val="single" w:sz="4" w:space="0" w:color="auto"/>
            </w:tcBorders>
            <w:shd w:val="clear" w:color="auto" w:fill="auto"/>
            <w:noWrap/>
            <w:hideMark/>
          </w:tcPr>
          <w:p w14:paraId="35D0A419" w14:textId="77777777" w:rsidR="006F44DC" w:rsidRPr="001E2123" w:rsidRDefault="006F44DC" w:rsidP="007B4131">
            <w:pPr>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Percent Cover Crops</w:t>
            </w:r>
          </w:p>
        </w:tc>
        <w:tc>
          <w:tcPr>
            <w:tcW w:w="899" w:type="pct"/>
            <w:tcBorders>
              <w:top w:val="single" w:sz="4" w:space="0" w:color="auto"/>
              <w:left w:val="single" w:sz="4" w:space="0" w:color="auto"/>
              <w:bottom w:val="single" w:sz="4" w:space="0" w:color="auto"/>
            </w:tcBorders>
            <w:shd w:val="clear" w:color="auto" w:fill="auto"/>
            <w:noWrap/>
            <w:hideMark/>
          </w:tcPr>
          <w:p w14:paraId="203416BF" w14:textId="77777777" w:rsidR="006F44DC" w:rsidRPr="001E2123" w:rsidRDefault="006F44DC" w:rsidP="007B41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Sum of Squares</w:t>
            </w:r>
          </w:p>
        </w:tc>
        <w:tc>
          <w:tcPr>
            <w:tcW w:w="416" w:type="pct"/>
            <w:tcBorders>
              <w:top w:val="single" w:sz="4" w:space="0" w:color="auto"/>
              <w:bottom w:val="single" w:sz="4" w:space="0" w:color="auto"/>
            </w:tcBorders>
            <w:shd w:val="clear" w:color="auto" w:fill="auto"/>
            <w:noWrap/>
            <w:hideMark/>
          </w:tcPr>
          <w:p w14:paraId="095951B1" w14:textId="77777777" w:rsidR="006F44DC" w:rsidRPr="001E2123" w:rsidRDefault="006F44DC" w:rsidP="007B41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DF</w:t>
            </w:r>
          </w:p>
        </w:tc>
        <w:tc>
          <w:tcPr>
            <w:tcW w:w="869" w:type="pct"/>
            <w:tcBorders>
              <w:top w:val="single" w:sz="4" w:space="0" w:color="auto"/>
              <w:bottom w:val="single" w:sz="4" w:space="0" w:color="auto"/>
            </w:tcBorders>
            <w:shd w:val="clear" w:color="auto" w:fill="auto"/>
            <w:noWrap/>
            <w:hideMark/>
          </w:tcPr>
          <w:p w14:paraId="429F9E89" w14:textId="77777777" w:rsidR="006F44DC" w:rsidRPr="001E2123" w:rsidRDefault="006F44DC" w:rsidP="007B41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Mean Square</w:t>
            </w:r>
          </w:p>
        </w:tc>
        <w:tc>
          <w:tcPr>
            <w:tcW w:w="625" w:type="pct"/>
            <w:tcBorders>
              <w:top w:val="single" w:sz="4" w:space="0" w:color="auto"/>
              <w:bottom w:val="single" w:sz="4" w:space="0" w:color="auto"/>
            </w:tcBorders>
            <w:shd w:val="clear" w:color="auto" w:fill="auto"/>
            <w:noWrap/>
            <w:hideMark/>
          </w:tcPr>
          <w:p w14:paraId="0091C032" w14:textId="77777777" w:rsidR="006F44DC" w:rsidRPr="001E2123" w:rsidRDefault="006F44DC" w:rsidP="007B41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F</w:t>
            </w:r>
          </w:p>
        </w:tc>
        <w:tc>
          <w:tcPr>
            <w:tcW w:w="971" w:type="pct"/>
            <w:tcBorders>
              <w:top w:val="single" w:sz="4" w:space="0" w:color="auto"/>
              <w:bottom w:val="single" w:sz="4" w:space="0" w:color="auto"/>
            </w:tcBorders>
            <w:shd w:val="clear" w:color="auto" w:fill="auto"/>
            <w:noWrap/>
            <w:hideMark/>
          </w:tcPr>
          <w:p w14:paraId="7286EA25" w14:textId="77777777" w:rsidR="006F44DC" w:rsidRPr="001E2123" w:rsidRDefault="006F44DC" w:rsidP="007B413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P</w:t>
            </w:r>
          </w:p>
        </w:tc>
      </w:tr>
      <w:tr w:rsidR="007B4131" w:rsidRPr="006F44DC" w14:paraId="3500F092" w14:textId="77777777" w:rsidTr="007B41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20" w:type="pct"/>
            <w:tcBorders>
              <w:top w:val="single" w:sz="4" w:space="0" w:color="auto"/>
              <w:right w:val="single" w:sz="4" w:space="0" w:color="auto"/>
            </w:tcBorders>
            <w:shd w:val="clear" w:color="auto" w:fill="auto"/>
            <w:noWrap/>
            <w:hideMark/>
          </w:tcPr>
          <w:p w14:paraId="4C09091D" w14:textId="77777777" w:rsidR="006F44DC" w:rsidRPr="001E2123" w:rsidRDefault="006F44DC" w:rsidP="007B4131">
            <w:pPr>
              <w:rPr>
                <w:rFonts w:ascii="Times New Roman" w:eastAsia="Times New Roman" w:hAnsi="Times New Roman" w:cs="Times New Roman"/>
                <w:color w:val="000000"/>
              </w:rPr>
            </w:pPr>
            <w:r w:rsidRPr="001E2123">
              <w:rPr>
                <w:rFonts w:ascii="Times New Roman" w:eastAsia="Times New Roman" w:hAnsi="Times New Roman" w:cs="Times New Roman"/>
                <w:color w:val="000000"/>
                <w:sz w:val="24"/>
                <w:szCs w:val="24"/>
              </w:rPr>
              <w:t>Season</w:t>
            </w:r>
          </w:p>
        </w:tc>
        <w:tc>
          <w:tcPr>
            <w:tcW w:w="899" w:type="pct"/>
            <w:tcBorders>
              <w:top w:val="single" w:sz="4" w:space="0" w:color="auto"/>
              <w:left w:val="single" w:sz="4" w:space="0" w:color="auto"/>
            </w:tcBorders>
            <w:shd w:val="clear" w:color="auto" w:fill="auto"/>
            <w:noWrap/>
            <w:hideMark/>
          </w:tcPr>
          <w:p w14:paraId="11AF6B9D" w14:textId="77777777" w:rsidR="006F44DC" w:rsidRPr="007B4131" w:rsidRDefault="006F44DC" w:rsidP="007B41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aps/>
                <w:color w:val="000000"/>
              </w:rPr>
            </w:pPr>
            <w:r w:rsidRPr="007B4131">
              <w:rPr>
                <w:rFonts w:ascii="Times New Roman" w:eastAsia="Times New Roman" w:hAnsi="Times New Roman" w:cs="Times New Roman"/>
                <w:caps/>
                <w:color w:val="000000"/>
                <w:sz w:val="24"/>
                <w:szCs w:val="24"/>
              </w:rPr>
              <w:t>217.6</w:t>
            </w:r>
          </w:p>
        </w:tc>
        <w:tc>
          <w:tcPr>
            <w:tcW w:w="416" w:type="pct"/>
            <w:tcBorders>
              <w:top w:val="single" w:sz="4" w:space="0" w:color="auto"/>
            </w:tcBorders>
            <w:shd w:val="clear" w:color="auto" w:fill="auto"/>
            <w:noWrap/>
            <w:hideMark/>
          </w:tcPr>
          <w:p w14:paraId="11C023DB" w14:textId="77777777" w:rsidR="006F44DC" w:rsidRPr="001E2123" w:rsidRDefault="006F44DC" w:rsidP="007B41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1</w:t>
            </w:r>
          </w:p>
        </w:tc>
        <w:tc>
          <w:tcPr>
            <w:tcW w:w="869" w:type="pct"/>
            <w:tcBorders>
              <w:top w:val="single" w:sz="4" w:space="0" w:color="auto"/>
            </w:tcBorders>
            <w:shd w:val="clear" w:color="auto" w:fill="auto"/>
            <w:noWrap/>
            <w:hideMark/>
          </w:tcPr>
          <w:p w14:paraId="132C366B" w14:textId="77777777" w:rsidR="006F44DC" w:rsidRPr="001E2123" w:rsidRDefault="006F44DC" w:rsidP="007B41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217.6</w:t>
            </w:r>
          </w:p>
        </w:tc>
        <w:tc>
          <w:tcPr>
            <w:tcW w:w="625" w:type="pct"/>
            <w:tcBorders>
              <w:top w:val="single" w:sz="4" w:space="0" w:color="auto"/>
            </w:tcBorders>
            <w:shd w:val="clear" w:color="auto" w:fill="auto"/>
            <w:noWrap/>
            <w:hideMark/>
          </w:tcPr>
          <w:p w14:paraId="223060A5" w14:textId="77777777" w:rsidR="006F44DC" w:rsidRPr="001E2123" w:rsidRDefault="006F44DC" w:rsidP="007B41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1.35</w:t>
            </w:r>
          </w:p>
        </w:tc>
        <w:tc>
          <w:tcPr>
            <w:tcW w:w="971" w:type="pct"/>
            <w:tcBorders>
              <w:top w:val="single" w:sz="4" w:space="0" w:color="auto"/>
            </w:tcBorders>
            <w:shd w:val="clear" w:color="auto" w:fill="auto"/>
            <w:noWrap/>
            <w:hideMark/>
          </w:tcPr>
          <w:p w14:paraId="34F84F24" w14:textId="77777777" w:rsidR="006F44DC" w:rsidRPr="001E2123" w:rsidRDefault="006F44DC" w:rsidP="007B41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0.45</w:t>
            </w:r>
          </w:p>
        </w:tc>
      </w:tr>
      <w:tr w:rsidR="007B4131" w:rsidRPr="006F44DC" w14:paraId="2DEB0761" w14:textId="77777777" w:rsidTr="007B4131">
        <w:trPr>
          <w:trHeight w:val="288"/>
        </w:trPr>
        <w:tc>
          <w:tcPr>
            <w:cnfStyle w:val="001000000000" w:firstRow="0" w:lastRow="0" w:firstColumn="1" w:lastColumn="0" w:oddVBand="0" w:evenVBand="0" w:oddHBand="0" w:evenHBand="0" w:firstRowFirstColumn="0" w:firstRowLastColumn="0" w:lastRowFirstColumn="0" w:lastRowLastColumn="0"/>
            <w:tcW w:w="1220" w:type="pct"/>
            <w:tcBorders>
              <w:bottom w:val="single" w:sz="4" w:space="0" w:color="auto"/>
              <w:right w:val="single" w:sz="4" w:space="0" w:color="auto"/>
            </w:tcBorders>
            <w:shd w:val="clear" w:color="auto" w:fill="auto"/>
            <w:noWrap/>
            <w:hideMark/>
          </w:tcPr>
          <w:p w14:paraId="0019D860" w14:textId="77777777" w:rsidR="006F44DC" w:rsidRPr="001E2123" w:rsidRDefault="006F44DC" w:rsidP="007B4131">
            <w:pPr>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Year</w:t>
            </w:r>
          </w:p>
        </w:tc>
        <w:tc>
          <w:tcPr>
            <w:tcW w:w="899" w:type="pct"/>
            <w:tcBorders>
              <w:left w:val="single" w:sz="4" w:space="0" w:color="auto"/>
              <w:bottom w:val="single" w:sz="4" w:space="0" w:color="auto"/>
            </w:tcBorders>
            <w:shd w:val="clear" w:color="auto" w:fill="auto"/>
            <w:noWrap/>
            <w:hideMark/>
          </w:tcPr>
          <w:p w14:paraId="7A8E8B5A" w14:textId="77777777" w:rsidR="006F44DC" w:rsidRPr="007B4131" w:rsidRDefault="006F44DC" w:rsidP="007B41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color w:val="000000"/>
              </w:rPr>
            </w:pPr>
            <w:r w:rsidRPr="007B4131">
              <w:rPr>
                <w:rFonts w:ascii="Times New Roman" w:eastAsia="Times New Roman" w:hAnsi="Times New Roman" w:cs="Times New Roman"/>
                <w:caps/>
                <w:color w:val="000000"/>
                <w:sz w:val="24"/>
                <w:szCs w:val="24"/>
              </w:rPr>
              <w:t>173.7</w:t>
            </w:r>
          </w:p>
        </w:tc>
        <w:tc>
          <w:tcPr>
            <w:tcW w:w="416" w:type="pct"/>
            <w:tcBorders>
              <w:bottom w:val="single" w:sz="4" w:space="0" w:color="auto"/>
            </w:tcBorders>
            <w:shd w:val="clear" w:color="auto" w:fill="auto"/>
            <w:noWrap/>
            <w:hideMark/>
          </w:tcPr>
          <w:p w14:paraId="4984E98B" w14:textId="77777777" w:rsidR="006F44DC" w:rsidRPr="001E2123" w:rsidRDefault="006F44DC" w:rsidP="007B41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1</w:t>
            </w:r>
          </w:p>
        </w:tc>
        <w:tc>
          <w:tcPr>
            <w:tcW w:w="869" w:type="pct"/>
            <w:tcBorders>
              <w:bottom w:val="single" w:sz="4" w:space="0" w:color="auto"/>
            </w:tcBorders>
            <w:shd w:val="clear" w:color="auto" w:fill="auto"/>
            <w:noWrap/>
            <w:hideMark/>
          </w:tcPr>
          <w:p w14:paraId="0B0045B4" w14:textId="77777777" w:rsidR="006F44DC" w:rsidRPr="001E2123" w:rsidRDefault="006F44DC" w:rsidP="007B41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173.7</w:t>
            </w:r>
          </w:p>
        </w:tc>
        <w:tc>
          <w:tcPr>
            <w:tcW w:w="625" w:type="pct"/>
            <w:tcBorders>
              <w:bottom w:val="single" w:sz="4" w:space="0" w:color="auto"/>
            </w:tcBorders>
            <w:shd w:val="clear" w:color="auto" w:fill="auto"/>
            <w:noWrap/>
            <w:hideMark/>
          </w:tcPr>
          <w:p w14:paraId="247EB374" w14:textId="77777777" w:rsidR="006F44DC" w:rsidRPr="001E2123" w:rsidRDefault="006F44DC" w:rsidP="007B41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1.08</w:t>
            </w:r>
          </w:p>
        </w:tc>
        <w:tc>
          <w:tcPr>
            <w:tcW w:w="971" w:type="pct"/>
            <w:tcBorders>
              <w:bottom w:val="single" w:sz="4" w:space="0" w:color="auto"/>
            </w:tcBorders>
            <w:shd w:val="clear" w:color="auto" w:fill="auto"/>
            <w:noWrap/>
            <w:hideMark/>
          </w:tcPr>
          <w:p w14:paraId="2BB7314C" w14:textId="77777777" w:rsidR="006F44DC" w:rsidRPr="001E2123" w:rsidRDefault="006F44DC" w:rsidP="007B41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E2123">
              <w:rPr>
                <w:rFonts w:ascii="Times New Roman" w:eastAsia="Times New Roman" w:hAnsi="Times New Roman" w:cs="Times New Roman"/>
                <w:color w:val="000000"/>
              </w:rPr>
              <w:t>0.49</w:t>
            </w:r>
          </w:p>
        </w:tc>
      </w:tr>
    </w:tbl>
    <w:p w14:paraId="188F675F" w14:textId="2ACA5AB5" w:rsidR="006F44DC" w:rsidRDefault="006F44DC">
      <w:pPr>
        <w:rPr>
          <w:rFonts w:ascii="Times New Roman" w:hAnsi="Times New Roman" w:cs="Times New Roman"/>
        </w:rPr>
      </w:pPr>
    </w:p>
    <w:tbl>
      <w:tblPr>
        <w:tblW w:w="0" w:type="auto"/>
        <w:jc w:val="center"/>
        <w:tblLayout w:type="fixed"/>
        <w:tblLook w:val="04A0" w:firstRow="1" w:lastRow="0" w:firstColumn="1" w:lastColumn="0" w:noHBand="0" w:noVBand="1"/>
      </w:tblPr>
      <w:tblGrid>
        <w:gridCol w:w="3150"/>
        <w:gridCol w:w="2113"/>
        <w:gridCol w:w="1392"/>
        <w:gridCol w:w="2010"/>
        <w:gridCol w:w="1983"/>
        <w:gridCol w:w="2312"/>
      </w:tblGrid>
      <w:tr w:rsidR="007979F5" w:rsidRPr="00882DCB" w14:paraId="5BFD7D5F" w14:textId="77777777" w:rsidTr="007B4131">
        <w:trPr>
          <w:trHeight w:val="288"/>
          <w:jc w:val="center"/>
        </w:trPr>
        <w:tc>
          <w:tcPr>
            <w:tcW w:w="3150" w:type="dxa"/>
            <w:tcBorders>
              <w:top w:val="single" w:sz="4" w:space="0" w:color="auto"/>
              <w:left w:val="nil"/>
              <w:bottom w:val="single" w:sz="4" w:space="0" w:color="auto"/>
            </w:tcBorders>
            <w:shd w:val="clear" w:color="auto" w:fill="auto"/>
            <w:noWrap/>
            <w:vAlign w:val="bottom"/>
            <w:hideMark/>
          </w:tcPr>
          <w:p w14:paraId="3D0325F2" w14:textId="77777777" w:rsidR="007979F5" w:rsidRPr="001E2123" w:rsidRDefault="007979F5" w:rsidP="007B4131">
            <w:pP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Percent Forbs</w:t>
            </w:r>
          </w:p>
        </w:tc>
        <w:tc>
          <w:tcPr>
            <w:tcW w:w="2113" w:type="dxa"/>
            <w:tcBorders>
              <w:top w:val="single" w:sz="4" w:space="0" w:color="auto"/>
              <w:left w:val="nil"/>
              <w:bottom w:val="single" w:sz="4" w:space="0" w:color="auto"/>
              <w:right w:val="nil"/>
            </w:tcBorders>
            <w:shd w:val="clear" w:color="auto" w:fill="auto"/>
            <w:noWrap/>
            <w:vAlign w:val="bottom"/>
            <w:hideMark/>
          </w:tcPr>
          <w:p w14:paraId="3CD37893" w14:textId="77777777" w:rsidR="007979F5" w:rsidRPr="001E2123" w:rsidRDefault="007979F5" w:rsidP="007B4131">
            <w:pPr>
              <w:jc w:val="cente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Sum of Squares</w:t>
            </w:r>
          </w:p>
        </w:tc>
        <w:tc>
          <w:tcPr>
            <w:tcW w:w="1392" w:type="dxa"/>
            <w:tcBorders>
              <w:top w:val="single" w:sz="4" w:space="0" w:color="auto"/>
              <w:left w:val="nil"/>
              <w:bottom w:val="single" w:sz="4" w:space="0" w:color="auto"/>
              <w:right w:val="nil"/>
            </w:tcBorders>
            <w:shd w:val="clear" w:color="auto" w:fill="auto"/>
            <w:noWrap/>
            <w:vAlign w:val="bottom"/>
            <w:hideMark/>
          </w:tcPr>
          <w:p w14:paraId="17C57A11" w14:textId="77777777" w:rsidR="007979F5" w:rsidRPr="001E2123" w:rsidRDefault="007979F5" w:rsidP="007B4131">
            <w:pPr>
              <w:jc w:val="cente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DF</w:t>
            </w:r>
          </w:p>
        </w:tc>
        <w:tc>
          <w:tcPr>
            <w:tcW w:w="2010" w:type="dxa"/>
            <w:tcBorders>
              <w:top w:val="single" w:sz="4" w:space="0" w:color="auto"/>
              <w:left w:val="nil"/>
              <w:bottom w:val="single" w:sz="4" w:space="0" w:color="auto"/>
              <w:right w:val="nil"/>
            </w:tcBorders>
            <w:shd w:val="clear" w:color="auto" w:fill="auto"/>
            <w:noWrap/>
            <w:vAlign w:val="bottom"/>
            <w:hideMark/>
          </w:tcPr>
          <w:p w14:paraId="0DE8AFC7" w14:textId="77777777" w:rsidR="007979F5" w:rsidRPr="001E2123" w:rsidRDefault="007979F5" w:rsidP="007B4131">
            <w:pPr>
              <w:jc w:val="cente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Mean Square</w:t>
            </w:r>
          </w:p>
        </w:tc>
        <w:tc>
          <w:tcPr>
            <w:tcW w:w="1983" w:type="dxa"/>
            <w:tcBorders>
              <w:top w:val="single" w:sz="4" w:space="0" w:color="auto"/>
              <w:left w:val="nil"/>
              <w:bottom w:val="single" w:sz="4" w:space="0" w:color="auto"/>
              <w:right w:val="nil"/>
            </w:tcBorders>
            <w:shd w:val="clear" w:color="auto" w:fill="auto"/>
            <w:noWrap/>
            <w:vAlign w:val="bottom"/>
            <w:hideMark/>
          </w:tcPr>
          <w:p w14:paraId="32AC115A" w14:textId="77777777" w:rsidR="007979F5" w:rsidRPr="001E2123" w:rsidRDefault="007979F5" w:rsidP="007B4131">
            <w:pPr>
              <w:jc w:val="cente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F</w:t>
            </w:r>
          </w:p>
        </w:tc>
        <w:tc>
          <w:tcPr>
            <w:tcW w:w="2312" w:type="dxa"/>
            <w:tcBorders>
              <w:top w:val="single" w:sz="4" w:space="0" w:color="auto"/>
              <w:left w:val="nil"/>
              <w:bottom w:val="single" w:sz="4" w:space="0" w:color="auto"/>
              <w:right w:val="nil"/>
            </w:tcBorders>
            <w:shd w:val="clear" w:color="auto" w:fill="auto"/>
            <w:noWrap/>
            <w:vAlign w:val="bottom"/>
            <w:hideMark/>
          </w:tcPr>
          <w:p w14:paraId="0E227C0B" w14:textId="77777777" w:rsidR="007979F5" w:rsidRPr="001E2123" w:rsidRDefault="007979F5" w:rsidP="007B4131">
            <w:pPr>
              <w:jc w:val="cente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P</w:t>
            </w:r>
          </w:p>
        </w:tc>
      </w:tr>
      <w:tr w:rsidR="007979F5" w:rsidRPr="00882DCB" w14:paraId="3E1251CD" w14:textId="77777777" w:rsidTr="007B4131">
        <w:trPr>
          <w:trHeight w:val="288"/>
          <w:jc w:val="center"/>
        </w:trPr>
        <w:tc>
          <w:tcPr>
            <w:tcW w:w="3150" w:type="dxa"/>
            <w:tcBorders>
              <w:top w:val="single" w:sz="4" w:space="0" w:color="auto"/>
              <w:left w:val="nil"/>
              <w:bottom w:val="nil"/>
              <w:right w:val="single" w:sz="4" w:space="0" w:color="auto"/>
            </w:tcBorders>
            <w:shd w:val="clear" w:color="auto" w:fill="auto"/>
            <w:noWrap/>
            <w:vAlign w:val="bottom"/>
            <w:hideMark/>
          </w:tcPr>
          <w:p w14:paraId="26BF9B60" w14:textId="77777777" w:rsidR="007979F5" w:rsidRPr="001E2123" w:rsidRDefault="007979F5" w:rsidP="007B4131">
            <w:pP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Season</w:t>
            </w:r>
          </w:p>
        </w:tc>
        <w:tc>
          <w:tcPr>
            <w:tcW w:w="2113" w:type="dxa"/>
            <w:tcBorders>
              <w:top w:val="single" w:sz="4" w:space="0" w:color="auto"/>
              <w:left w:val="single" w:sz="4" w:space="0" w:color="auto"/>
              <w:bottom w:val="nil"/>
              <w:right w:val="nil"/>
            </w:tcBorders>
            <w:shd w:val="clear" w:color="auto" w:fill="auto"/>
            <w:noWrap/>
            <w:vAlign w:val="bottom"/>
            <w:hideMark/>
          </w:tcPr>
          <w:p w14:paraId="1FB88100" w14:textId="77777777" w:rsidR="007979F5" w:rsidRPr="007B4131" w:rsidRDefault="007979F5"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226.1</w:t>
            </w:r>
          </w:p>
        </w:tc>
        <w:tc>
          <w:tcPr>
            <w:tcW w:w="1392" w:type="dxa"/>
            <w:tcBorders>
              <w:top w:val="single" w:sz="4" w:space="0" w:color="auto"/>
              <w:left w:val="nil"/>
              <w:bottom w:val="nil"/>
              <w:right w:val="nil"/>
            </w:tcBorders>
            <w:shd w:val="clear" w:color="auto" w:fill="auto"/>
            <w:noWrap/>
            <w:vAlign w:val="bottom"/>
            <w:hideMark/>
          </w:tcPr>
          <w:p w14:paraId="0439AFA6"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1</w:t>
            </w:r>
          </w:p>
        </w:tc>
        <w:tc>
          <w:tcPr>
            <w:tcW w:w="2010" w:type="dxa"/>
            <w:tcBorders>
              <w:top w:val="single" w:sz="4" w:space="0" w:color="auto"/>
              <w:left w:val="nil"/>
              <w:bottom w:val="nil"/>
              <w:right w:val="nil"/>
            </w:tcBorders>
            <w:shd w:val="clear" w:color="auto" w:fill="auto"/>
            <w:noWrap/>
            <w:vAlign w:val="bottom"/>
            <w:hideMark/>
          </w:tcPr>
          <w:p w14:paraId="34143432"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226.1</w:t>
            </w:r>
          </w:p>
        </w:tc>
        <w:tc>
          <w:tcPr>
            <w:tcW w:w="1983" w:type="dxa"/>
            <w:tcBorders>
              <w:top w:val="single" w:sz="4" w:space="0" w:color="auto"/>
              <w:left w:val="nil"/>
              <w:bottom w:val="nil"/>
              <w:right w:val="nil"/>
            </w:tcBorders>
            <w:shd w:val="clear" w:color="auto" w:fill="auto"/>
            <w:noWrap/>
            <w:vAlign w:val="bottom"/>
            <w:hideMark/>
          </w:tcPr>
          <w:p w14:paraId="0623212F"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4.56</w:t>
            </w:r>
          </w:p>
        </w:tc>
        <w:tc>
          <w:tcPr>
            <w:tcW w:w="2312" w:type="dxa"/>
            <w:tcBorders>
              <w:top w:val="single" w:sz="4" w:space="0" w:color="auto"/>
              <w:left w:val="nil"/>
              <w:bottom w:val="nil"/>
              <w:right w:val="nil"/>
            </w:tcBorders>
            <w:shd w:val="clear" w:color="auto" w:fill="auto"/>
            <w:noWrap/>
            <w:vAlign w:val="bottom"/>
            <w:hideMark/>
          </w:tcPr>
          <w:p w14:paraId="0CBCB256" w14:textId="1AC3DA1E"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0.1</w:t>
            </w:r>
            <w:r w:rsidR="0020310E">
              <w:rPr>
                <w:rFonts w:ascii="Times New Roman" w:eastAsia="Times New Roman" w:hAnsi="Times New Roman" w:cs="Times New Roman"/>
                <w:color w:val="000000"/>
              </w:rPr>
              <w:t>0</w:t>
            </w:r>
          </w:p>
        </w:tc>
      </w:tr>
      <w:tr w:rsidR="007979F5" w:rsidRPr="00882DCB" w14:paraId="415E470B" w14:textId="77777777" w:rsidTr="007B4131">
        <w:trPr>
          <w:trHeight w:val="288"/>
          <w:jc w:val="center"/>
        </w:trPr>
        <w:tc>
          <w:tcPr>
            <w:tcW w:w="3150" w:type="dxa"/>
            <w:tcBorders>
              <w:top w:val="nil"/>
              <w:left w:val="nil"/>
              <w:right w:val="single" w:sz="4" w:space="0" w:color="auto"/>
            </w:tcBorders>
            <w:shd w:val="clear" w:color="auto" w:fill="auto"/>
            <w:noWrap/>
            <w:vAlign w:val="bottom"/>
            <w:hideMark/>
          </w:tcPr>
          <w:p w14:paraId="5FD90707" w14:textId="71BDA427" w:rsidR="007979F5" w:rsidRPr="00882DCB" w:rsidRDefault="00882DCB" w:rsidP="007B413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YEAR</w:t>
            </w:r>
          </w:p>
        </w:tc>
        <w:tc>
          <w:tcPr>
            <w:tcW w:w="2113" w:type="dxa"/>
            <w:tcBorders>
              <w:top w:val="nil"/>
              <w:left w:val="single" w:sz="4" w:space="0" w:color="auto"/>
              <w:right w:val="nil"/>
            </w:tcBorders>
            <w:shd w:val="clear" w:color="auto" w:fill="auto"/>
            <w:noWrap/>
            <w:vAlign w:val="bottom"/>
            <w:hideMark/>
          </w:tcPr>
          <w:p w14:paraId="23EF846A" w14:textId="77777777" w:rsidR="007979F5" w:rsidRPr="007B4131" w:rsidRDefault="007979F5"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110.04</w:t>
            </w:r>
          </w:p>
        </w:tc>
        <w:tc>
          <w:tcPr>
            <w:tcW w:w="1392" w:type="dxa"/>
            <w:tcBorders>
              <w:top w:val="nil"/>
              <w:left w:val="nil"/>
              <w:right w:val="nil"/>
            </w:tcBorders>
            <w:shd w:val="clear" w:color="auto" w:fill="auto"/>
            <w:noWrap/>
            <w:vAlign w:val="bottom"/>
            <w:hideMark/>
          </w:tcPr>
          <w:p w14:paraId="36B7AD6D"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1</w:t>
            </w:r>
          </w:p>
        </w:tc>
        <w:tc>
          <w:tcPr>
            <w:tcW w:w="2010" w:type="dxa"/>
            <w:tcBorders>
              <w:top w:val="nil"/>
              <w:left w:val="nil"/>
              <w:right w:val="nil"/>
            </w:tcBorders>
            <w:shd w:val="clear" w:color="auto" w:fill="auto"/>
            <w:noWrap/>
            <w:vAlign w:val="bottom"/>
            <w:hideMark/>
          </w:tcPr>
          <w:p w14:paraId="3F84FD0C"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110.04</w:t>
            </w:r>
          </w:p>
        </w:tc>
        <w:tc>
          <w:tcPr>
            <w:tcW w:w="1983" w:type="dxa"/>
            <w:tcBorders>
              <w:top w:val="nil"/>
              <w:left w:val="nil"/>
              <w:right w:val="nil"/>
            </w:tcBorders>
            <w:shd w:val="clear" w:color="auto" w:fill="auto"/>
            <w:noWrap/>
            <w:vAlign w:val="bottom"/>
            <w:hideMark/>
          </w:tcPr>
          <w:p w14:paraId="6BEC9604"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2.22</w:t>
            </w:r>
          </w:p>
        </w:tc>
        <w:tc>
          <w:tcPr>
            <w:tcW w:w="2312" w:type="dxa"/>
            <w:tcBorders>
              <w:top w:val="nil"/>
              <w:left w:val="nil"/>
              <w:right w:val="nil"/>
            </w:tcBorders>
            <w:shd w:val="clear" w:color="auto" w:fill="auto"/>
            <w:noWrap/>
            <w:vAlign w:val="bottom"/>
            <w:hideMark/>
          </w:tcPr>
          <w:p w14:paraId="6E43FD6E"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0.21</w:t>
            </w:r>
          </w:p>
        </w:tc>
      </w:tr>
      <w:tr w:rsidR="007979F5" w:rsidRPr="00882DCB" w14:paraId="34F05F2A" w14:textId="77777777" w:rsidTr="007B4131">
        <w:trPr>
          <w:trHeight w:val="288"/>
          <w:jc w:val="center"/>
        </w:trPr>
        <w:tc>
          <w:tcPr>
            <w:tcW w:w="3150" w:type="dxa"/>
            <w:tcBorders>
              <w:top w:val="nil"/>
              <w:left w:val="nil"/>
              <w:bottom w:val="single" w:sz="4" w:space="0" w:color="auto"/>
              <w:right w:val="single" w:sz="4" w:space="0" w:color="auto"/>
            </w:tcBorders>
            <w:shd w:val="clear" w:color="auto" w:fill="auto"/>
            <w:noWrap/>
            <w:vAlign w:val="bottom"/>
            <w:hideMark/>
          </w:tcPr>
          <w:p w14:paraId="58D841FE" w14:textId="5C207ADE" w:rsidR="007979F5" w:rsidRPr="00882DCB" w:rsidRDefault="00882DCB" w:rsidP="007B413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ENROLLMENT TYPE</w:t>
            </w:r>
          </w:p>
        </w:tc>
        <w:tc>
          <w:tcPr>
            <w:tcW w:w="2113" w:type="dxa"/>
            <w:tcBorders>
              <w:top w:val="nil"/>
              <w:left w:val="single" w:sz="4" w:space="0" w:color="auto"/>
              <w:bottom w:val="single" w:sz="4" w:space="0" w:color="auto"/>
              <w:right w:val="nil"/>
            </w:tcBorders>
            <w:shd w:val="clear" w:color="auto" w:fill="auto"/>
            <w:noWrap/>
            <w:vAlign w:val="bottom"/>
            <w:hideMark/>
          </w:tcPr>
          <w:p w14:paraId="7B6894AC" w14:textId="77777777" w:rsidR="007979F5" w:rsidRPr="007B4131" w:rsidRDefault="007979F5"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9.14</w:t>
            </w:r>
          </w:p>
        </w:tc>
        <w:tc>
          <w:tcPr>
            <w:tcW w:w="1392" w:type="dxa"/>
            <w:tcBorders>
              <w:top w:val="nil"/>
              <w:left w:val="nil"/>
              <w:bottom w:val="single" w:sz="4" w:space="0" w:color="auto"/>
              <w:right w:val="nil"/>
            </w:tcBorders>
            <w:shd w:val="clear" w:color="auto" w:fill="auto"/>
            <w:noWrap/>
            <w:vAlign w:val="bottom"/>
            <w:hideMark/>
          </w:tcPr>
          <w:p w14:paraId="761C7DCC"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1</w:t>
            </w:r>
          </w:p>
        </w:tc>
        <w:tc>
          <w:tcPr>
            <w:tcW w:w="2010" w:type="dxa"/>
            <w:tcBorders>
              <w:top w:val="nil"/>
              <w:left w:val="nil"/>
              <w:bottom w:val="single" w:sz="4" w:space="0" w:color="auto"/>
              <w:right w:val="nil"/>
            </w:tcBorders>
            <w:shd w:val="clear" w:color="auto" w:fill="auto"/>
            <w:noWrap/>
            <w:vAlign w:val="bottom"/>
            <w:hideMark/>
          </w:tcPr>
          <w:p w14:paraId="3E12E9EE"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9.14</w:t>
            </w:r>
          </w:p>
        </w:tc>
        <w:tc>
          <w:tcPr>
            <w:tcW w:w="1983" w:type="dxa"/>
            <w:tcBorders>
              <w:top w:val="nil"/>
              <w:left w:val="nil"/>
              <w:bottom w:val="single" w:sz="4" w:space="0" w:color="auto"/>
              <w:right w:val="nil"/>
            </w:tcBorders>
            <w:shd w:val="clear" w:color="auto" w:fill="auto"/>
            <w:noWrap/>
            <w:vAlign w:val="bottom"/>
            <w:hideMark/>
          </w:tcPr>
          <w:p w14:paraId="76A51BCF"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0.18</w:t>
            </w:r>
          </w:p>
        </w:tc>
        <w:tc>
          <w:tcPr>
            <w:tcW w:w="2312" w:type="dxa"/>
            <w:tcBorders>
              <w:top w:val="nil"/>
              <w:left w:val="nil"/>
              <w:bottom w:val="single" w:sz="4" w:space="0" w:color="auto"/>
              <w:right w:val="nil"/>
            </w:tcBorders>
            <w:shd w:val="clear" w:color="auto" w:fill="auto"/>
            <w:noWrap/>
            <w:vAlign w:val="bottom"/>
            <w:hideMark/>
          </w:tcPr>
          <w:p w14:paraId="3728D7ED" w14:textId="77777777" w:rsidR="007979F5" w:rsidRPr="001E2123" w:rsidRDefault="007979F5" w:rsidP="007B4131">
            <w:pPr>
              <w:jc w:val="center"/>
              <w:rPr>
                <w:rFonts w:ascii="Times New Roman" w:eastAsia="Times New Roman" w:hAnsi="Times New Roman" w:cs="Times New Roman"/>
                <w:color w:val="000000"/>
              </w:rPr>
            </w:pPr>
            <w:r w:rsidRPr="001E2123">
              <w:rPr>
                <w:rFonts w:ascii="Times New Roman" w:eastAsia="Times New Roman" w:hAnsi="Times New Roman" w:cs="Times New Roman"/>
                <w:color w:val="000000"/>
              </w:rPr>
              <w:t>0.69</w:t>
            </w:r>
          </w:p>
        </w:tc>
      </w:tr>
    </w:tbl>
    <w:tbl>
      <w:tblPr>
        <w:tblpPr w:leftFromText="180" w:rightFromText="180" w:vertAnchor="text" w:horzAnchor="margin" w:tblpY="386"/>
        <w:tblW w:w="5000" w:type="pct"/>
        <w:tblLayout w:type="fixed"/>
        <w:tblLook w:val="04A0" w:firstRow="1" w:lastRow="0" w:firstColumn="1" w:lastColumn="0" w:noHBand="0" w:noVBand="1"/>
      </w:tblPr>
      <w:tblGrid>
        <w:gridCol w:w="3150"/>
        <w:gridCol w:w="2222"/>
        <w:gridCol w:w="1260"/>
        <w:gridCol w:w="2009"/>
        <w:gridCol w:w="2022"/>
        <w:gridCol w:w="2297"/>
      </w:tblGrid>
      <w:tr w:rsidR="007B4131" w:rsidRPr="007B4131" w14:paraId="2DB0F08F" w14:textId="77777777" w:rsidTr="007B4131">
        <w:trPr>
          <w:trHeight w:val="288"/>
        </w:trPr>
        <w:tc>
          <w:tcPr>
            <w:tcW w:w="1215" w:type="pct"/>
            <w:tcBorders>
              <w:top w:val="single" w:sz="4" w:space="0" w:color="auto"/>
              <w:left w:val="nil"/>
              <w:bottom w:val="single" w:sz="4" w:space="0" w:color="auto"/>
              <w:right w:val="single" w:sz="4" w:space="0" w:color="auto"/>
            </w:tcBorders>
            <w:shd w:val="clear" w:color="auto" w:fill="auto"/>
            <w:noWrap/>
            <w:vAlign w:val="bottom"/>
            <w:hideMark/>
          </w:tcPr>
          <w:p w14:paraId="32FE0E2F" w14:textId="77777777" w:rsidR="007B4131" w:rsidRPr="007B4131" w:rsidRDefault="007B4131" w:rsidP="007B4131">
            <w:pP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Percent Grasses</w:t>
            </w:r>
          </w:p>
        </w:tc>
        <w:tc>
          <w:tcPr>
            <w:tcW w:w="857" w:type="pct"/>
            <w:tcBorders>
              <w:top w:val="single" w:sz="4" w:space="0" w:color="auto"/>
              <w:left w:val="single" w:sz="4" w:space="0" w:color="auto"/>
              <w:bottom w:val="single" w:sz="4" w:space="0" w:color="auto"/>
              <w:right w:val="nil"/>
            </w:tcBorders>
            <w:shd w:val="clear" w:color="auto" w:fill="auto"/>
            <w:noWrap/>
            <w:vAlign w:val="bottom"/>
            <w:hideMark/>
          </w:tcPr>
          <w:p w14:paraId="5772ED46" w14:textId="77777777" w:rsidR="007B4131" w:rsidRPr="007B4131" w:rsidRDefault="007B4131" w:rsidP="007B4131">
            <w:pPr>
              <w:jc w:val="cente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Sum of Squares</w:t>
            </w:r>
          </w:p>
        </w:tc>
        <w:tc>
          <w:tcPr>
            <w:tcW w:w="486" w:type="pct"/>
            <w:tcBorders>
              <w:top w:val="single" w:sz="4" w:space="0" w:color="auto"/>
              <w:left w:val="nil"/>
              <w:bottom w:val="single" w:sz="4" w:space="0" w:color="auto"/>
              <w:right w:val="nil"/>
            </w:tcBorders>
            <w:shd w:val="clear" w:color="auto" w:fill="auto"/>
            <w:noWrap/>
            <w:vAlign w:val="bottom"/>
            <w:hideMark/>
          </w:tcPr>
          <w:p w14:paraId="6F058C37" w14:textId="77777777" w:rsidR="007B4131" w:rsidRPr="007B4131" w:rsidRDefault="007B4131" w:rsidP="007B4131">
            <w:pPr>
              <w:jc w:val="cente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DF</w:t>
            </w:r>
          </w:p>
        </w:tc>
        <w:tc>
          <w:tcPr>
            <w:tcW w:w="775" w:type="pct"/>
            <w:tcBorders>
              <w:top w:val="single" w:sz="4" w:space="0" w:color="auto"/>
              <w:left w:val="nil"/>
              <w:bottom w:val="single" w:sz="4" w:space="0" w:color="auto"/>
              <w:right w:val="nil"/>
            </w:tcBorders>
            <w:shd w:val="clear" w:color="auto" w:fill="auto"/>
            <w:noWrap/>
            <w:vAlign w:val="bottom"/>
            <w:hideMark/>
          </w:tcPr>
          <w:p w14:paraId="42E10880" w14:textId="77777777" w:rsidR="007B4131" w:rsidRPr="007B4131" w:rsidRDefault="007B4131" w:rsidP="007B4131">
            <w:pPr>
              <w:jc w:val="cente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Mean Square</w:t>
            </w:r>
          </w:p>
        </w:tc>
        <w:tc>
          <w:tcPr>
            <w:tcW w:w="780" w:type="pct"/>
            <w:tcBorders>
              <w:top w:val="single" w:sz="4" w:space="0" w:color="auto"/>
              <w:left w:val="nil"/>
              <w:bottom w:val="single" w:sz="4" w:space="0" w:color="auto"/>
              <w:right w:val="nil"/>
            </w:tcBorders>
            <w:shd w:val="clear" w:color="auto" w:fill="auto"/>
            <w:noWrap/>
            <w:vAlign w:val="bottom"/>
            <w:hideMark/>
          </w:tcPr>
          <w:p w14:paraId="4E0FED57" w14:textId="77777777" w:rsidR="007B4131" w:rsidRPr="007B4131" w:rsidRDefault="007B4131" w:rsidP="007B4131">
            <w:pPr>
              <w:jc w:val="cente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F</w:t>
            </w:r>
          </w:p>
        </w:tc>
        <w:tc>
          <w:tcPr>
            <w:tcW w:w="886" w:type="pct"/>
            <w:tcBorders>
              <w:top w:val="single" w:sz="4" w:space="0" w:color="auto"/>
              <w:left w:val="nil"/>
              <w:bottom w:val="single" w:sz="4" w:space="0" w:color="auto"/>
              <w:right w:val="nil"/>
            </w:tcBorders>
            <w:shd w:val="clear" w:color="auto" w:fill="auto"/>
            <w:noWrap/>
            <w:vAlign w:val="bottom"/>
            <w:hideMark/>
          </w:tcPr>
          <w:p w14:paraId="54111073" w14:textId="77777777" w:rsidR="007B4131" w:rsidRPr="007B4131" w:rsidRDefault="007B4131" w:rsidP="007B4131">
            <w:pPr>
              <w:jc w:val="cente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P</w:t>
            </w:r>
          </w:p>
        </w:tc>
      </w:tr>
      <w:tr w:rsidR="007B4131" w:rsidRPr="007B4131" w14:paraId="7F6D0F70" w14:textId="77777777" w:rsidTr="007B4131">
        <w:trPr>
          <w:trHeight w:val="288"/>
        </w:trPr>
        <w:tc>
          <w:tcPr>
            <w:tcW w:w="1215" w:type="pct"/>
            <w:tcBorders>
              <w:top w:val="single" w:sz="4" w:space="0" w:color="auto"/>
              <w:left w:val="nil"/>
              <w:bottom w:val="nil"/>
              <w:right w:val="single" w:sz="4" w:space="0" w:color="auto"/>
            </w:tcBorders>
            <w:shd w:val="clear" w:color="auto" w:fill="auto"/>
            <w:noWrap/>
            <w:vAlign w:val="bottom"/>
            <w:hideMark/>
          </w:tcPr>
          <w:p w14:paraId="78095D30" w14:textId="77777777" w:rsidR="007B4131" w:rsidRPr="007B4131" w:rsidRDefault="007B4131" w:rsidP="007B4131">
            <w:pPr>
              <w:rPr>
                <w:rFonts w:ascii="Times New Roman" w:eastAsia="Times New Roman" w:hAnsi="Times New Roman" w:cs="Times New Roman"/>
                <w:b/>
                <w:bCs/>
                <w:caps/>
                <w:color w:val="000000"/>
                <w:kern w:val="2"/>
                <w14:ligatures w14:val="standardContextual"/>
              </w:rPr>
            </w:pPr>
            <w:r w:rsidRPr="007B4131">
              <w:rPr>
                <w:rFonts w:ascii="Times New Roman" w:eastAsia="Times New Roman" w:hAnsi="Times New Roman" w:cs="Times New Roman"/>
                <w:b/>
                <w:bCs/>
                <w:caps/>
                <w:color w:val="000000"/>
                <w:kern w:val="2"/>
                <w14:ligatures w14:val="standardContextual"/>
              </w:rPr>
              <w:t>Season</w:t>
            </w:r>
          </w:p>
        </w:tc>
        <w:tc>
          <w:tcPr>
            <w:tcW w:w="857" w:type="pct"/>
            <w:tcBorders>
              <w:top w:val="single" w:sz="4" w:space="0" w:color="auto"/>
              <w:left w:val="single" w:sz="4" w:space="0" w:color="auto"/>
              <w:bottom w:val="nil"/>
              <w:right w:val="nil"/>
            </w:tcBorders>
            <w:shd w:val="clear" w:color="auto" w:fill="auto"/>
            <w:noWrap/>
            <w:vAlign w:val="bottom"/>
            <w:hideMark/>
          </w:tcPr>
          <w:p w14:paraId="1A48DFF8" w14:textId="77777777" w:rsidR="007B4131" w:rsidRPr="007B4131" w:rsidRDefault="007B4131"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515.5</w:t>
            </w:r>
          </w:p>
        </w:tc>
        <w:tc>
          <w:tcPr>
            <w:tcW w:w="486" w:type="pct"/>
            <w:tcBorders>
              <w:top w:val="single" w:sz="4" w:space="0" w:color="auto"/>
              <w:left w:val="nil"/>
              <w:bottom w:val="nil"/>
              <w:right w:val="nil"/>
            </w:tcBorders>
            <w:shd w:val="clear" w:color="auto" w:fill="auto"/>
            <w:noWrap/>
            <w:vAlign w:val="bottom"/>
            <w:hideMark/>
          </w:tcPr>
          <w:p w14:paraId="78C4E55D"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1</w:t>
            </w:r>
          </w:p>
        </w:tc>
        <w:tc>
          <w:tcPr>
            <w:tcW w:w="775" w:type="pct"/>
            <w:tcBorders>
              <w:top w:val="single" w:sz="4" w:space="0" w:color="auto"/>
              <w:left w:val="nil"/>
              <w:bottom w:val="nil"/>
              <w:right w:val="nil"/>
            </w:tcBorders>
            <w:shd w:val="clear" w:color="auto" w:fill="auto"/>
            <w:noWrap/>
            <w:vAlign w:val="bottom"/>
            <w:hideMark/>
          </w:tcPr>
          <w:p w14:paraId="34A00A6F"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515.5</w:t>
            </w:r>
          </w:p>
        </w:tc>
        <w:tc>
          <w:tcPr>
            <w:tcW w:w="780" w:type="pct"/>
            <w:tcBorders>
              <w:top w:val="single" w:sz="4" w:space="0" w:color="auto"/>
              <w:left w:val="nil"/>
              <w:bottom w:val="nil"/>
              <w:right w:val="nil"/>
            </w:tcBorders>
            <w:shd w:val="clear" w:color="auto" w:fill="auto"/>
            <w:noWrap/>
            <w:vAlign w:val="bottom"/>
            <w:hideMark/>
          </w:tcPr>
          <w:p w14:paraId="7ABD22A8"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2.553</w:t>
            </w:r>
          </w:p>
        </w:tc>
        <w:tc>
          <w:tcPr>
            <w:tcW w:w="886" w:type="pct"/>
            <w:tcBorders>
              <w:top w:val="single" w:sz="4" w:space="0" w:color="auto"/>
              <w:left w:val="nil"/>
              <w:bottom w:val="nil"/>
              <w:right w:val="nil"/>
            </w:tcBorders>
            <w:shd w:val="clear" w:color="auto" w:fill="auto"/>
            <w:noWrap/>
            <w:vAlign w:val="bottom"/>
            <w:hideMark/>
          </w:tcPr>
          <w:p w14:paraId="44E77B2C"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0.19</w:t>
            </w:r>
          </w:p>
        </w:tc>
      </w:tr>
      <w:tr w:rsidR="007B4131" w:rsidRPr="007B4131" w14:paraId="3A1CCB5E" w14:textId="77777777" w:rsidTr="007B4131">
        <w:trPr>
          <w:trHeight w:val="288"/>
        </w:trPr>
        <w:tc>
          <w:tcPr>
            <w:tcW w:w="1215" w:type="pct"/>
            <w:tcBorders>
              <w:top w:val="nil"/>
              <w:left w:val="nil"/>
              <w:right w:val="single" w:sz="4" w:space="0" w:color="auto"/>
            </w:tcBorders>
            <w:shd w:val="clear" w:color="auto" w:fill="auto"/>
            <w:noWrap/>
            <w:vAlign w:val="bottom"/>
            <w:hideMark/>
          </w:tcPr>
          <w:p w14:paraId="15F62E55" w14:textId="5414A304" w:rsidR="007B4131" w:rsidRPr="007B4131" w:rsidRDefault="007B4131" w:rsidP="007B413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YEAR</w:t>
            </w:r>
          </w:p>
        </w:tc>
        <w:tc>
          <w:tcPr>
            <w:tcW w:w="857" w:type="pct"/>
            <w:tcBorders>
              <w:top w:val="nil"/>
              <w:left w:val="single" w:sz="4" w:space="0" w:color="auto"/>
              <w:right w:val="nil"/>
            </w:tcBorders>
            <w:shd w:val="clear" w:color="auto" w:fill="auto"/>
            <w:noWrap/>
            <w:vAlign w:val="bottom"/>
            <w:hideMark/>
          </w:tcPr>
          <w:p w14:paraId="205C230F" w14:textId="77777777" w:rsidR="007B4131" w:rsidRPr="007B4131" w:rsidRDefault="007B4131"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374.8</w:t>
            </w:r>
          </w:p>
        </w:tc>
        <w:tc>
          <w:tcPr>
            <w:tcW w:w="486" w:type="pct"/>
            <w:tcBorders>
              <w:top w:val="nil"/>
              <w:left w:val="nil"/>
              <w:right w:val="nil"/>
            </w:tcBorders>
            <w:shd w:val="clear" w:color="auto" w:fill="auto"/>
            <w:noWrap/>
            <w:vAlign w:val="bottom"/>
            <w:hideMark/>
          </w:tcPr>
          <w:p w14:paraId="09B9C86D"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1</w:t>
            </w:r>
          </w:p>
        </w:tc>
        <w:tc>
          <w:tcPr>
            <w:tcW w:w="775" w:type="pct"/>
            <w:tcBorders>
              <w:top w:val="nil"/>
              <w:left w:val="nil"/>
              <w:right w:val="nil"/>
            </w:tcBorders>
            <w:shd w:val="clear" w:color="auto" w:fill="auto"/>
            <w:noWrap/>
            <w:vAlign w:val="bottom"/>
            <w:hideMark/>
          </w:tcPr>
          <w:p w14:paraId="374AA622"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374.8</w:t>
            </w:r>
          </w:p>
        </w:tc>
        <w:tc>
          <w:tcPr>
            <w:tcW w:w="780" w:type="pct"/>
            <w:tcBorders>
              <w:top w:val="nil"/>
              <w:left w:val="nil"/>
              <w:right w:val="nil"/>
            </w:tcBorders>
            <w:shd w:val="clear" w:color="auto" w:fill="auto"/>
            <w:noWrap/>
            <w:vAlign w:val="bottom"/>
            <w:hideMark/>
          </w:tcPr>
          <w:p w14:paraId="45D44A75"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1.86</w:t>
            </w:r>
          </w:p>
        </w:tc>
        <w:tc>
          <w:tcPr>
            <w:tcW w:w="886" w:type="pct"/>
            <w:tcBorders>
              <w:top w:val="nil"/>
              <w:left w:val="nil"/>
              <w:right w:val="nil"/>
            </w:tcBorders>
            <w:shd w:val="clear" w:color="auto" w:fill="auto"/>
            <w:noWrap/>
            <w:vAlign w:val="bottom"/>
            <w:hideMark/>
          </w:tcPr>
          <w:p w14:paraId="7C3937C0"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0.25</w:t>
            </w:r>
          </w:p>
        </w:tc>
      </w:tr>
      <w:tr w:rsidR="007B4131" w:rsidRPr="007B4131" w14:paraId="50C560C7" w14:textId="77777777" w:rsidTr="007B4131">
        <w:trPr>
          <w:trHeight w:val="288"/>
        </w:trPr>
        <w:tc>
          <w:tcPr>
            <w:tcW w:w="1215" w:type="pct"/>
            <w:tcBorders>
              <w:top w:val="nil"/>
              <w:left w:val="nil"/>
              <w:bottom w:val="single" w:sz="4" w:space="0" w:color="auto"/>
              <w:right w:val="single" w:sz="4" w:space="0" w:color="auto"/>
            </w:tcBorders>
            <w:shd w:val="clear" w:color="auto" w:fill="auto"/>
            <w:noWrap/>
            <w:vAlign w:val="bottom"/>
            <w:hideMark/>
          </w:tcPr>
          <w:p w14:paraId="7DB2B07C" w14:textId="43F2DE71" w:rsidR="007B4131" w:rsidRPr="007B4131" w:rsidRDefault="007B4131" w:rsidP="007B413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ENROLLMENT TYPE</w:t>
            </w:r>
          </w:p>
        </w:tc>
        <w:tc>
          <w:tcPr>
            <w:tcW w:w="857" w:type="pct"/>
            <w:tcBorders>
              <w:top w:val="nil"/>
              <w:left w:val="single" w:sz="4" w:space="0" w:color="auto"/>
              <w:bottom w:val="single" w:sz="4" w:space="0" w:color="auto"/>
              <w:right w:val="nil"/>
            </w:tcBorders>
            <w:shd w:val="clear" w:color="auto" w:fill="auto"/>
            <w:noWrap/>
            <w:vAlign w:val="bottom"/>
            <w:hideMark/>
          </w:tcPr>
          <w:p w14:paraId="4B296EFF" w14:textId="77777777" w:rsidR="007B4131" w:rsidRPr="007B4131" w:rsidRDefault="007B4131" w:rsidP="007B4131">
            <w:pPr>
              <w:jc w:val="center"/>
              <w:rPr>
                <w:rFonts w:ascii="Times New Roman" w:eastAsia="Times New Roman" w:hAnsi="Times New Roman" w:cs="Times New Roman"/>
                <w:caps/>
                <w:color w:val="000000"/>
                <w:kern w:val="2"/>
                <w14:ligatures w14:val="standardContextual"/>
              </w:rPr>
            </w:pPr>
            <w:r w:rsidRPr="007B4131">
              <w:rPr>
                <w:rFonts w:ascii="Times New Roman" w:eastAsia="Times New Roman" w:hAnsi="Times New Roman" w:cs="Times New Roman"/>
                <w:caps/>
                <w:color w:val="000000"/>
                <w:kern w:val="2"/>
                <w14:ligatures w14:val="standardContextual"/>
              </w:rPr>
              <w:t>37.7</w:t>
            </w:r>
          </w:p>
        </w:tc>
        <w:tc>
          <w:tcPr>
            <w:tcW w:w="486" w:type="pct"/>
            <w:tcBorders>
              <w:top w:val="nil"/>
              <w:left w:val="nil"/>
              <w:bottom w:val="single" w:sz="4" w:space="0" w:color="auto"/>
              <w:right w:val="nil"/>
            </w:tcBorders>
            <w:shd w:val="clear" w:color="auto" w:fill="auto"/>
            <w:noWrap/>
            <w:vAlign w:val="bottom"/>
            <w:hideMark/>
          </w:tcPr>
          <w:p w14:paraId="0F94007C"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1</w:t>
            </w:r>
          </w:p>
        </w:tc>
        <w:tc>
          <w:tcPr>
            <w:tcW w:w="775" w:type="pct"/>
            <w:tcBorders>
              <w:top w:val="nil"/>
              <w:left w:val="nil"/>
              <w:bottom w:val="single" w:sz="4" w:space="0" w:color="auto"/>
              <w:right w:val="nil"/>
            </w:tcBorders>
            <w:shd w:val="clear" w:color="auto" w:fill="auto"/>
            <w:noWrap/>
            <w:vAlign w:val="bottom"/>
            <w:hideMark/>
          </w:tcPr>
          <w:p w14:paraId="3BE35257"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37.7</w:t>
            </w:r>
          </w:p>
        </w:tc>
        <w:tc>
          <w:tcPr>
            <w:tcW w:w="780" w:type="pct"/>
            <w:tcBorders>
              <w:top w:val="nil"/>
              <w:left w:val="nil"/>
              <w:bottom w:val="single" w:sz="4" w:space="0" w:color="auto"/>
              <w:right w:val="nil"/>
            </w:tcBorders>
            <w:shd w:val="clear" w:color="auto" w:fill="auto"/>
            <w:noWrap/>
            <w:vAlign w:val="bottom"/>
            <w:hideMark/>
          </w:tcPr>
          <w:p w14:paraId="1ADA9D6A"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0.19</w:t>
            </w:r>
          </w:p>
        </w:tc>
        <w:tc>
          <w:tcPr>
            <w:tcW w:w="886" w:type="pct"/>
            <w:tcBorders>
              <w:top w:val="nil"/>
              <w:left w:val="nil"/>
              <w:bottom w:val="single" w:sz="4" w:space="0" w:color="auto"/>
              <w:right w:val="nil"/>
            </w:tcBorders>
            <w:shd w:val="clear" w:color="auto" w:fill="auto"/>
            <w:noWrap/>
            <w:vAlign w:val="bottom"/>
            <w:hideMark/>
          </w:tcPr>
          <w:p w14:paraId="4FD59BC3" w14:textId="77777777" w:rsidR="007B4131" w:rsidRPr="007B4131" w:rsidRDefault="007B4131" w:rsidP="007B4131">
            <w:pPr>
              <w:jc w:val="center"/>
              <w:rPr>
                <w:rFonts w:ascii="Times New Roman" w:eastAsia="Times New Roman" w:hAnsi="Times New Roman" w:cs="Times New Roman"/>
                <w:color w:val="000000"/>
              </w:rPr>
            </w:pPr>
            <w:r w:rsidRPr="007B4131">
              <w:rPr>
                <w:rFonts w:ascii="Times New Roman" w:eastAsia="Times New Roman" w:hAnsi="Times New Roman" w:cs="Times New Roman"/>
                <w:color w:val="000000"/>
              </w:rPr>
              <w:t>0.69</w:t>
            </w:r>
          </w:p>
        </w:tc>
      </w:tr>
    </w:tbl>
    <w:p w14:paraId="3006A9CC" w14:textId="3F1EA36F" w:rsidR="006F44DC" w:rsidRPr="001E2123" w:rsidRDefault="007B4131">
      <w:pPr>
        <w:rPr>
          <w:rFonts w:ascii="Times New Roman" w:eastAsia="Times New Roman" w:hAnsi="Times New Roman" w:cs="Times New Roman"/>
          <w:b/>
          <w:bCs/>
          <w:caps/>
          <w:color w:val="000000"/>
          <w:kern w:val="2"/>
          <w14:ligatures w14:val="standardContextual"/>
        </w:rPr>
      </w:pPr>
      <w:r w:rsidRPr="001E2123">
        <w:rPr>
          <w:rFonts w:ascii="Times New Roman" w:eastAsia="Times New Roman" w:hAnsi="Times New Roman" w:cs="Times New Roman"/>
          <w:b/>
          <w:bCs/>
          <w:caps/>
          <w:color w:val="000000"/>
          <w:kern w:val="2"/>
          <w14:ligatures w14:val="standardContextual"/>
        </w:rPr>
        <w:t xml:space="preserve"> </w:t>
      </w:r>
      <w:r w:rsidR="006F44DC" w:rsidRPr="001E2123">
        <w:rPr>
          <w:rFonts w:ascii="Times New Roman" w:eastAsia="Times New Roman" w:hAnsi="Times New Roman" w:cs="Times New Roman"/>
          <w:b/>
          <w:bCs/>
          <w:caps/>
          <w:color w:val="000000"/>
          <w:kern w:val="2"/>
          <w14:ligatures w14:val="standardContextual"/>
        </w:rPr>
        <w:br w:type="page"/>
      </w:r>
    </w:p>
    <w:p w14:paraId="6F7D08E0" w14:textId="77777777" w:rsidR="006F44DC" w:rsidRDefault="006F44DC">
      <w:pPr>
        <w:rPr>
          <w:rFonts w:ascii="Times New Roman" w:hAnsi="Times New Roman" w:cs="Times New Roman"/>
        </w:rPr>
      </w:pPr>
    </w:p>
    <w:p w14:paraId="38773A9C" w14:textId="53F9C569" w:rsidR="007979F5" w:rsidRDefault="00361A1B">
      <w:pPr>
        <w:rPr>
          <w:rFonts w:ascii="Times New Roman" w:hAnsi="Times New Roman" w:cs="Times New Roman"/>
        </w:rPr>
      </w:pPr>
      <w:r w:rsidRPr="00D348BF">
        <w:rPr>
          <w:rFonts w:ascii="Times New Roman" w:hAnsi="Times New Roman" w:cs="Times New Roman"/>
        </w:rPr>
        <w:t xml:space="preserve">Table </w:t>
      </w:r>
      <w:r w:rsidR="006F44DC">
        <w:rPr>
          <w:rFonts w:ascii="Times New Roman" w:hAnsi="Times New Roman" w:cs="Times New Roman"/>
        </w:rPr>
        <w:t>4</w:t>
      </w:r>
      <w:r w:rsidRPr="00D348BF">
        <w:rPr>
          <w:rFonts w:ascii="Times New Roman" w:hAnsi="Times New Roman" w:cs="Times New Roman"/>
        </w:rPr>
        <w:t xml:space="preserve">. </w:t>
      </w:r>
      <w:r w:rsidR="007979F5">
        <w:rPr>
          <w:rFonts w:ascii="Times New Roman" w:hAnsi="Times New Roman" w:cs="Times New Roman"/>
        </w:rPr>
        <w:t>Analysis of variance of average height (cm), percent cover, percent bare ground, vertical variance, and horizontal variance by season, year, and enrollment type (cover crop vs. control), for four counties in middle and western Tennessee, 2021-2022.</w:t>
      </w:r>
    </w:p>
    <w:p w14:paraId="61E1773E" w14:textId="77777777" w:rsidR="00056330" w:rsidRPr="00D348BF" w:rsidRDefault="00056330">
      <w:pPr>
        <w:rPr>
          <w:rFonts w:ascii="Times New Roman" w:hAnsi="Times New Roman" w:cs="Times New Roman"/>
        </w:rPr>
      </w:pPr>
    </w:p>
    <w:tbl>
      <w:tblPr>
        <w:tblStyle w:val="PlainTable3"/>
        <w:tblW w:w="5000" w:type="pct"/>
        <w:tblLook w:val="04A0" w:firstRow="1" w:lastRow="0" w:firstColumn="1" w:lastColumn="0" w:noHBand="0" w:noVBand="1"/>
      </w:tblPr>
      <w:tblGrid>
        <w:gridCol w:w="3452"/>
        <w:gridCol w:w="2582"/>
        <w:gridCol w:w="1610"/>
        <w:gridCol w:w="2040"/>
        <w:gridCol w:w="1669"/>
        <w:gridCol w:w="1607"/>
      </w:tblGrid>
      <w:tr w:rsidR="00D348BF" w:rsidRPr="00D348BF" w14:paraId="5176EA29"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2" w:type="pct"/>
            <w:tcBorders>
              <w:top w:val="single" w:sz="4" w:space="0" w:color="auto"/>
            </w:tcBorders>
            <w:shd w:val="clear" w:color="auto" w:fill="auto"/>
            <w:noWrap/>
            <w:hideMark/>
          </w:tcPr>
          <w:p w14:paraId="2570E769" w14:textId="77777777" w:rsidR="00056330" w:rsidRPr="00D348BF" w:rsidRDefault="00056330" w:rsidP="00350A5D">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Average Height</w:t>
            </w:r>
          </w:p>
        </w:tc>
        <w:tc>
          <w:tcPr>
            <w:tcW w:w="996" w:type="pct"/>
            <w:tcBorders>
              <w:top w:val="single" w:sz="4" w:space="0" w:color="auto"/>
            </w:tcBorders>
            <w:shd w:val="clear" w:color="auto" w:fill="auto"/>
            <w:noWrap/>
            <w:hideMark/>
          </w:tcPr>
          <w:p w14:paraId="776A8075"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1" w:type="pct"/>
            <w:tcBorders>
              <w:top w:val="single" w:sz="4" w:space="0" w:color="auto"/>
            </w:tcBorders>
            <w:shd w:val="clear" w:color="auto" w:fill="auto"/>
            <w:noWrap/>
            <w:hideMark/>
          </w:tcPr>
          <w:p w14:paraId="4BCEF620"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7" w:type="pct"/>
            <w:tcBorders>
              <w:top w:val="single" w:sz="4" w:space="0" w:color="auto"/>
            </w:tcBorders>
            <w:shd w:val="clear" w:color="auto" w:fill="auto"/>
            <w:noWrap/>
            <w:hideMark/>
          </w:tcPr>
          <w:p w14:paraId="5DC4F992"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44" w:type="pct"/>
            <w:tcBorders>
              <w:top w:val="single" w:sz="4" w:space="0" w:color="auto"/>
            </w:tcBorders>
            <w:shd w:val="clear" w:color="auto" w:fill="auto"/>
            <w:noWrap/>
            <w:hideMark/>
          </w:tcPr>
          <w:p w14:paraId="68A74EF9"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20" w:type="pct"/>
            <w:tcBorders>
              <w:top w:val="single" w:sz="4" w:space="0" w:color="auto"/>
            </w:tcBorders>
            <w:shd w:val="clear" w:color="auto" w:fill="auto"/>
            <w:noWrap/>
            <w:hideMark/>
          </w:tcPr>
          <w:p w14:paraId="758D86BD"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3DECA6B5" w14:textId="77777777" w:rsidTr="00DE7968">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5A01F724" w14:textId="77777777" w:rsidR="00056330" w:rsidRPr="00D348BF" w:rsidRDefault="00056330" w:rsidP="00350A5D">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w:t>
            </w:r>
          </w:p>
        </w:tc>
        <w:tc>
          <w:tcPr>
            <w:tcW w:w="996" w:type="pct"/>
            <w:shd w:val="clear" w:color="auto" w:fill="auto"/>
            <w:noWrap/>
            <w:hideMark/>
          </w:tcPr>
          <w:p w14:paraId="18730E86"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2149</w:t>
            </w:r>
          </w:p>
        </w:tc>
        <w:tc>
          <w:tcPr>
            <w:tcW w:w="621" w:type="pct"/>
            <w:shd w:val="clear" w:color="auto" w:fill="auto"/>
            <w:noWrap/>
            <w:hideMark/>
          </w:tcPr>
          <w:p w14:paraId="1100FA7B"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7" w:type="pct"/>
            <w:shd w:val="clear" w:color="auto" w:fill="auto"/>
            <w:noWrap/>
            <w:hideMark/>
          </w:tcPr>
          <w:p w14:paraId="6D960551"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2149</w:t>
            </w:r>
          </w:p>
        </w:tc>
        <w:tc>
          <w:tcPr>
            <w:tcW w:w="644" w:type="pct"/>
            <w:shd w:val="clear" w:color="auto" w:fill="auto"/>
            <w:noWrap/>
            <w:hideMark/>
          </w:tcPr>
          <w:p w14:paraId="2F56DCF4"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0.943</w:t>
            </w:r>
          </w:p>
        </w:tc>
        <w:tc>
          <w:tcPr>
            <w:tcW w:w="620" w:type="pct"/>
            <w:shd w:val="clear" w:color="auto" w:fill="auto"/>
            <w:noWrap/>
            <w:hideMark/>
          </w:tcPr>
          <w:p w14:paraId="32673F1A"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0.332</w:t>
            </w:r>
          </w:p>
        </w:tc>
      </w:tr>
      <w:tr w:rsidR="00D348BF" w:rsidRPr="00D348BF" w14:paraId="168ADEDC"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3AC43490" w14:textId="77777777" w:rsidR="00056330" w:rsidRPr="00D348BF" w:rsidRDefault="00056330" w:rsidP="00350A5D">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Season</w:t>
            </w:r>
          </w:p>
        </w:tc>
        <w:tc>
          <w:tcPr>
            <w:tcW w:w="996" w:type="pct"/>
            <w:shd w:val="clear" w:color="auto" w:fill="auto"/>
            <w:noWrap/>
            <w:hideMark/>
          </w:tcPr>
          <w:p w14:paraId="142144BE"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797546</w:t>
            </w:r>
          </w:p>
        </w:tc>
        <w:tc>
          <w:tcPr>
            <w:tcW w:w="621" w:type="pct"/>
            <w:shd w:val="clear" w:color="auto" w:fill="auto"/>
            <w:noWrap/>
            <w:hideMark/>
          </w:tcPr>
          <w:p w14:paraId="5B56EAFD"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w:t>
            </w:r>
          </w:p>
        </w:tc>
        <w:tc>
          <w:tcPr>
            <w:tcW w:w="787" w:type="pct"/>
            <w:shd w:val="clear" w:color="auto" w:fill="auto"/>
            <w:noWrap/>
            <w:hideMark/>
          </w:tcPr>
          <w:p w14:paraId="3081CE11"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398773</w:t>
            </w:r>
          </w:p>
        </w:tc>
        <w:tc>
          <w:tcPr>
            <w:tcW w:w="644" w:type="pct"/>
            <w:shd w:val="clear" w:color="auto" w:fill="auto"/>
            <w:noWrap/>
            <w:hideMark/>
          </w:tcPr>
          <w:p w14:paraId="7ECB3A10"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174.934</w:t>
            </w:r>
          </w:p>
        </w:tc>
        <w:tc>
          <w:tcPr>
            <w:tcW w:w="620" w:type="pct"/>
            <w:shd w:val="clear" w:color="auto" w:fill="auto"/>
            <w:noWrap/>
            <w:hideMark/>
          </w:tcPr>
          <w:p w14:paraId="557F7A7D"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&lt;0.001</w:t>
            </w:r>
          </w:p>
        </w:tc>
      </w:tr>
      <w:tr w:rsidR="007B07B4" w:rsidRPr="00D348BF" w14:paraId="717ED0D4" w14:textId="77777777" w:rsidTr="00DE7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2" w:type="pct"/>
            <w:tcBorders>
              <w:bottom w:val="single" w:sz="4" w:space="0" w:color="auto"/>
            </w:tcBorders>
            <w:shd w:val="clear" w:color="auto" w:fill="auto"/>
            <w:noWrap/>
          </w:tcPr>
          <w:p w14:paraId="2A374BBC" w14:textId="36CCF5E6" w:rsidR="007B07B4" w:rsidRPr="00D348BF" w:rsidRDefault="007B07B4" w:rsidP="00350A5D">
            <w:pPr>
              <w:rPr>
                <w:rFonts w:ascii="Times New Roman" w:eastAsia="Times New Roman" w:hAnsi="Times New Roman" w:cs="Times New Roman"/>
                <w:color w:val="000000"/>
              </w:rPr>
            </w:pPr>
            <w:r w:rsidRPr="00D348BF">
              <w:rPr>
                <w:rFonts w:ascii="Times New Roman" w:eastAsia="Times New Roman" w:hAnsi="Times New Roman" w:cs="Times New Roman"/>
                <w:color w:val="000000"/>
              </w:rPr>
              <w:t>Year</w:t>
            </w:r>
          </w:p>
        </w:tc>
        <w:tc>
          <w:tcPr>
            <w:tcW w:w="996" w:type="pct"/>
            <w:tcBorders>
              <w:bottom w:val="single" w:sz="4" w:space="0" w:color="auto"/>
            </w:tcBorders>
            <w:shd w:val="clear" w:color="auto" w:fill="auto"/>
            <w:noWrap/>
          </w:tcPr>
          <w:p w14:paraId="266133FB" w14:textId="77174DC5"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337119</w:t>
            </w:r>
          </w:p>
        </w:tc>
        <w:tc>
          <w:tcPr>
            <w:tcW w:w="621" w:type="pct"/>
            <w:tcBorders>
              <w:bottom w:val="single" w:sz="4" w:space="0" w:color="auto"/>
            </w:tcBorders>
            <w:shd w:val="clear" w:color="auto" w:fill="auto"/>
            <w:noWrap/>
          </w:tcPr>
          <w:p w14:paraId="7A13DF00" w14:textId="540F770D"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w:t>
            </w:r>
          </w:p>
        </w:tc>
        <w:tc>
          <w:tcPr>
            <w:tcW w:w="787" w:type="pct"/>
            <w:tcBorders>
              <w:bottom w:val="single" w:sz="4" w:space="0" w:color="auto"/>
            </w:tcBorders>
            <w:shd w:val="clear" w:color="auto" w:fill="auto"/>
            <w:noWrap/>
          </w:tcPr>
          <w:p w14:paraId="675EF364" w14:textId="51F489B9"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337119</w:t>
            </w:r>
          </w:p>
        </w:tc>
        <w:tc>
          <w:tcPr>
            <w:tcW w:w="644" w:type="pct"/>
            <w:tcBorders>
              <w:bottom w:val="single" w:sz="4" w:space="0" w:color="auto"/>
            </w:tcBorders>
            <w:shd w:val="clear" w:color="auto" w:fill="auto"/>
            <w:noWrap/>
          </w:tcPr>
          <w:p w14:paraId="40AC2EDA" w14:textId="78224D07"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159.829</w:t>
            </w:r>
          </w:p>
        </w:tc>
        <w:tc>
          <w:tcPr>
            <w:tcW w:w="620" w:type="pct"/>
            <w:tcBorders>
              <w:bottom w:val="single" w:sz="4" w:space="0" w:color="auto"/>
            </w:tcBorders>
            <w:shd w:val="clear" w:color="auto" w:fill="auto"/>
            <w:noWrap/>
          </w:tcPr>
          <w:p w14:paraId="288E2DC6" w14:textId="7569944E"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&lt;0.001</w:t>
            </w:r>
          </w:p>
        </w:tc>
      </w:tr>
    </w:tbl>
    <w:p w14:paraId="0A7C28F5" w14:textId="77777777" w:rsidR="00056330" w:rsidRPr="00D348BF" w:rsidRDefault="00056330" w:rsidP="00350A5D">
      <w:pPr>
        <w:rPr>
          <w:rFonts w:ascii="Times New Roman" w:hAnsi="Times New Roman" w:cs="Times New Roman"/>
        </w:rPr>
      </w:pPr>
    </w:p>
    <w:p w14:paraId="246BDF77" w14:textId="77777777" w:rsidR="00350A5D" w:rsidRPr="00D348BF" w:rsidRDefault="00350A5D" w:rsidP="00350A5D">
      <w:pPr>
        <w:rPr>
          <w:rFonts w:ascii="Times New Roman" w:hAnsi="Times New Roman" w:cs="Times New Roman"/>
        </w:rPr>
      </w:pPr>
    </w:p>
    <w:tbl>
      <w:tblPr>
        <w:tblStyle w:val="PlainTable3"/>
        <w:tblW w:w="5000" w:type="pct"/>
        <w:tblLook w:val="04A0" w:firstRow="1" w:lastRow="0" w:firstColumn="1" w:lastColumn="0" w:noHBand="0" w:noVBand="1"/>
      </w:tblPr>
      <w:tblGrid>
        <w:gridCol w:w="3452"/>
        <w:gridCol w:w="2581"/>
        <w:gridCol w:w="1610"/>
        <w:gridCol w:w="2040"/>
        <w:gridCol w:w="1610"/>
        <w:gridCol w:w="1667"/>
      </w:tblGrid>
      <w:tr w:rsidR="00D348BF" w:rsidRPr="00D348BF" w14:paraId="0D6C5E6B"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2" w:type="pct"/>
            <w:tcBorders>
              <w:top w:val="single" w:sz="4" w:space="0" w:color="auto"/>
            </w:tcBorders>
            <w:shd w:val="clear" w:color="auto" w:fill="auto"/>
            <w:noWrap/>
            <w:hideMark/>
          </w:tcPr>
          <w:p w14:paraId="7B07AC93"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Percent Cover</w:t>
            </w:r>
          </w:p>
        </w:tc>
        <w:tc>
          <w:tcPr>
            <w:tcW w:w="996" w:type="pct"/>
            <w:tcBorders>
              <w:top w:val="single" w:sz="4" w:space="0" w:color="auto"/>
            </w:tcBorders>
            <w:shd w:val="clear" w:color="auto" w:fill="auto"/>
            <w:noWrap/>
            <w:hideMark/>
          </w:tcPr>
          <w:p w14:paraId="707479B6"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1" w:type="pct"/>
            <w:tcBorders>
              <w:top w:val="single" w:sz="4" w:space="0" w:color="auto"/>
            </w:tcBorders>
            <w:shd w:val="clear" w:color="auto" w:fill="auto"/>
            <w:noWrap/>
            <w:hideMark/>
          </w:tcPr>
          <w:p w14:paraId="3F6E3420"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7" w:type="pct"/>
            <w:tcBorders>
              <w:top w:val="single" w:sz="4" w:space="0" w:color="auto"/>
            </w:tcBorders>
            <w:shd w:val="clear" w:color="auto" w:fill="auto"/>
            <w:noWrap/>
            <w:hideMark/>
          </w:tcPr>
          <w:p w14:paraId="01D296F5"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21" w:type="pct"/>
            <w:tcBorders>
              <w:top w:val="single" w:sz="4" w:space="0" w:color="auto"/>
            </w:tcBorders>
            <w:shd w:val="clear" w:color="auto" w:fill="auto"/>
            <w:noWrap/>
            <w:hideMark/>
          </w:tcPr>
          <w:p w14:paraId="06F5D4A1"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44" w:type="pct"/>
            <w:tcBorders>
              <w:top w:val="single" w:sz="4" w:space="0" w:color="auto"/>
            </w:tcBorders>
            <w:shd w:val="clear" w:color="auto" w:fill="auto"/>
            <w:noWrap/>
            <w:hideMark/>
          </w:tcPr>
          <w:p w14:paraId="1FEACAA2"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4FB24085" w14:textId="77777777" w:rsidTr="00DE796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32" w:type="pct"/>
            <w:tcBorders>
              <w:top w:val="single" w:sz="4" w:space="0" w:color="7F7F7F" w:themeColor="text1" w:themeTint="80"/>
            </w:tcBorders>
            <w:shd w:val="clear" w:color="auto" w:fill="auto"/>
            <w:noWrap/>
            <w:hideMark/>
          </w:tcPr>
          <w:p w14:paraId="116EF498"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w:t>
            </w:r>
          </w:p>
        </w:tc>
        <w:tc>
          <w:tcPr>
            <w:tcW w:w="996" w:type="pct"/>
            <w:tcBorders>
              <w:top w:val="single" w:sz="4" w:space="0" w:color="7F7F7F" w:themeColor="text1" w:themeTint="80"/>
            </w:tcBorders>
            <w:shd w:val="clear" w:color="auto" w:fill="auto"/>
            <w:noWrap/>
            <w:hideMark/>
          </w:tcPr>
          <w:p w14:paraId="68AA3283"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0.17</w:t>
            </w:r>
          </w:p>
        </w:tc>
        <w:tc>
          <w:tcPr>
            <w:tcW w:w="621" w:type="pct"/>
            <w:tcBorders>
              <w:top w:val="single" w:sz="4" w:space="0" w:color="7F7F7F" w:themeColor="text1" w:themeTint="80"/>
            </w:tcBorders>
            <w:shd w:val="clear" w:color="auto" w:fill="auto"/>
            <w:noWrap/>
            <w:hideMark/>
          </w:tcPr>
          <w:p w14:paraId="6460B221"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7" w:type="pct"/>
            <w:tcBorders>
              <w:top w:val="single" w:sz="4" w:space="0" w:color="7F7F7F" w:themeColor="text1" w:themeTint="80"/>
            </w:tcBorders>
            <w:shd w:val="clear" w:color="auto" w:fill="auto"/>
            <w:noWrap/>
            <w:hideMark/>
          </w:tcPr>
          <w:p w14:paraId="6C9E78BF"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0.17472</w:t>
            </w:r>
          </w:p>
        </w:tc>
        <w:tc>
          <w:tcPr>
            <w:tcW w:w="621" w:type="pct"/>
            <w:tcBorders>
              <w:top w:val="single" w:sz="4" w:space="0" w:color="7F7F7F" w:themeColor="text1" w:themeTint="80"/>
            </w:tcBorders>
            <w:shd w:val="clear" w:color="auto" w:fill="auto"/>
            <w:noWrap/>
            <w:hideMark/>
          </w:tcPr>
          <w:p w14:paraId="168B32A6"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8.568</w:t>
            </w:r>
          </w:p>
        </w:tc>
        <w:tc>
          <w:tcPr>
            <w:tcW w:w="644" w:type="pct"/>
            <w:tcBorders>
              <w:top w:val="single" w:sz="4" w:space="0" w:color="7F7F7F" w:themeColor="text1" w:themeTint="80"/>
            </w:tcBorders>
            <w:shd w:val="clear" w:color="auto" w:fill="auto"/>
            <w:noWrap/>
            <w:hideMark/>
          </w:tcPr>
          <w:p w14:paraId="7522B623"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0.00346</w:t>
            </w:r>
          </w:p>
        </w:tc>
      </w:tr>
      <w:tr w:rsidR="00D348BF" w:rsidRPr="00D348BF" w14:paraId="66894FD3"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04620610"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Season</w:t>
            </w:r>
          </w:p>
        </w:tc>
        <w:tc>
          <w:tcPr>
            <w:tcW w:w="996" w:type="pct"/>
            <w:shd w:val="clear" w:color="auto" w:fill="auto"/>
            <w:noWrap/>
            <w:hideMark/>
          </w:tcPr>
          <w:p w14:paraId="3F8F3BD3"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0.11</w:t>
            </w:r>
          </w:p>
        </w:tc>
        <w:tc>
          <w:tcPr>
            <w:tcW w:w="621" w:type="pct"/>
            <w:shd w:val="clear" w:color="auto" w:fill="auto"/>
            <w:noWrap/>
            <w:hideMark/>
          </w:tcPr>
          <w:p w14:paraId="74F6E757"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w:t>
            </w:r>
          </w:p>
        </w:tc>
        <w:tc>
          <w:tcPr>
            <w:tcW w:w="787" w:type="pct"/>
            <w:shd w:val="clear" w:color="auto" w:fill="auto"/>
            <w:noWrap/>
            <w:hideMark/>
          </w:tcPr>
          <w:p w14:paraId="3F15DEB4"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0.05333</w:t>
            </w:r>
          </w:p>
        </w:tc>
        <w:tc>
          <w:tcPr>
            <w:tcW w:w="621" w:type="pct"/>
            <w:shd w:val="clear" w:color="auto" w:fill="auto"/>
            <w:noWrap/>
            <w:hideMark/>
          </w:tcPr>
          <w:p w14:paraId="450D8106"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2.615</w:t>
            </w:r>
          </w:p>
        </w:tc>
        <w:tc>
          <w:tcPr>
            <w:tcW w:w="644" w:type="pct"/>
            <w:shd w:val="clear" w:color="auto" w:fill="auto"/>
            <w:noWrap/>
            <w:hideMark/>
          </w:tcPr>
          <w:p w14:paraId="321B90A8"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0.07342</w:t>
            </w:r>
          </w:p>
        </w:tc>
      </w:tr>
      <w:tr w:rsidR="007B07B4" w:rsidRPr="00D348BF" w14:paraId="5C2EFA7C" w14:textId="77777777" w:rsidTr="00DE7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2" w:type="pct"/>
            <w:tcBorders>
              <w:bottom w:val="single" w:sz="4" w:space="0" w:color="auto"/>
            </w:tcBorders>
            <w:shd w:val="clear" w:color="auto" w:fill="auto"/>
            <w:noWrap/>
          </w:tcPr>
          <w:p w14:paraId="203B6D01" w14:textId="0D163A1F" w:rsidR="007B07B4" w:rsidRPr="00D348BF" w:rsidRDefault="007B07B4" w:rsidP="00056330">
            <w:pPr>
              <w:rPr>
                <w:rFonts w:ascii="Times New Roman" w:eastAsia="Times New Roman" w:hAnsi="Times New Roman" w:cs="Times New Roman"/>
                <w:color w:val="000000"/>
              </w:rPr>
            </w:pPr>
            <w:r w:rsidRPr="00D348BF">
              <w:rPr>
                <w:rFonts w:ascii="Times New Roman" w:eastAsia="Times New Roman" w:hAnsi="Times New Roman" w:cs="Times New Roman"/>
                <w:color w:val="000000"/>
              </w:rPr>
              <w:t>Year</w:t>
            </w:r>
          </w:p>
        </w:tc>
        <w:tc>
          <w:tcPr>
            <w:tcW w:w="996" w:type="pct"/>
            <w:tcBorders>
              <w:bottom w:val="single" w:sz="4" w:space="0" w:color="auto"/>
            </w:tcBorders>
            <w:shd w:val="clear" w:color="auto" w:fill="auto"/>
            <w:noWrap/>
          </w:tcPr>
          <w:p w14:paraId="22D18A5E" w14:textId="532FF247"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1.27</w:t>
            </w:r>
          </w:p>
        </w:tc>
        <w:tc>
          <w:tcPr>
            <w:tcW w:w="621" w:type="pct"/>
            <w:tcBorders>
              <w:bottom w:val="single" w:sz="4" w:space="0" w:color="auto"/>
            </w:tcBorders>
            <w:shd w:val="clear" w:color="auto" w:fill="auto"/>
            <w:noWrap/>
          </w:tcPr>
          <w:p w14:paraId="5BB60B2B" w14:textId="6F9E5DF8"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w:t>
            </w:r>
          </w:p>
        </w:tc>
        <w:tc>
          <w:tcPr>
            <w:tcW w:w="787" w:type="pct"/>
            <w:tcBorders>
              <w:bottom w:val="single" w:sz="4" w:space="0" w:color="auto"/>
            </w:tcBorders>
            <w:shd w:val="clear" w:color="auto" w:fill="auto"/>
            <w:noWrap/>
          </w:tcPr>
          <w:p w14:paraId="71D75459" w14:textId="1BCB9CB4"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1.2668</w:t>
            </w:r>
          </w:p>
        </w:tc>
        <w:tc>
          <w:tcPr>
            <w:tcW w:w="621" w:type="pct"/>
            <w:tcBorders>
              <w:bottom w:val="single" w:sz="4" w:space="0" w:color="auto"/>
            </w:tcBorders>
            <w:shd w:val="clear" w:color="auto" w:fill="auto"/>
            <w:noWrap/>
          </w:tcPr>
          <w:p w14:paraId="6CCBD177" w14:textId="15F173F1"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64.113</w:t>
            </w:r>
          </w:p>
        </w:tc>
        <w:tc>
          <w:tcPr>
            <w:tcW w:w="644" w:type="pct"/>
            <w:tcBorders>
              <w:bottom w:val="single" w:sz="4" w:space="0" w:color="auto"/>
            </w:tcBorders>
            <w:shd w:val="clear" w:color="auto" w:fill="auto"/>
            <w:noWrap/>
          </w:tcPr>
          <w:p w14:paraId="622FBB3D" w14:textId="5B5ED6D1"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&lt;0.001</w:t>
            </w:r>
          </w:p>
        </w:tc>
      </w:tr>
    </w:tbl>
    <w:p w14:paraId="0FA6EA65" w14:textId="77777777" w:rsidR="00056330" w:rsidRPr="00D348BF" w:rsidRDefault="00056330">
      <w:pPr>
        <w:rPr>
          <w:rFonts w:ascii="Times New Roman" w:hAnsi="Times New Roman" w:cs="Times New Roman"/>
        </w:rPr>
      </w:pPr>
    </w:p>
    <w:p w14:paraId="1FBDD723" w14:textId="77777777" w:rsidR="00350A5D" w:rsidRPr="00D348BF" w:rsidRDefault="00350A5D">
      <w:pPr>
        <w:rPr>
          <w:rFonts w:ascii="Times New Roman" w:hAnsi="Times New Roman" w:cs="Times New Roman"/>
        </w:rPr>
      </w:pPr>
    </w:p>
    <w:tbl>
      <w:tblPr>
        <w:tblStyle w:val="PlainTable3"/>
        <w:tblW w:w="5000" w:type="pct"/>
        <w:tblLook w:val="04A0" w:firstRow="1" w:lastRow="0" w:firstColumn="1" w:lastColumn="0" w:noHBand="0" w:noVBand="1"/>
      </w:tblPr>
      <w:tblGrid>
        <w:gridCol w:w="3452"/>
        <w:gridCol w:w="2581"/>
        <w:gridCol w:w="1610"/>
        <w:gridCol w:w="2040"/>
        <w:gridCol w:w="1610"/>
        <w:gridCol w:w="1667"/>
      </w:tblGrid>
      <w:tr w:rsidR="00D348BF" w:rsidRPr="00D348BF" w14:paraId="486E577F"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2" w:type="pct"/>
            <w:tcBorders>
              <w:top w:val="single" w:sz="4" w:space="0" w:color="auto"/>
            </w:tcBorders>
            <w:shd w:val="clear" w:color="auto" w:fill="auto"/>
            <w:noWrap/>
            <w:hideMark/>
          </w:tcPr>
          <w:p w14:paraId="54FEDEA1"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Percent Bare Ground</w:t>
            </w:r>
          </w:p>
        </w:tc>
        <w:tc>
          <w:tcPr>
            <w:tcW w:w="996" w:type="pct"/>
            <w:tcBorders>
              <w:top w:val="single" w:sz="4" w:space="0" w:color="auto"/>
            </w:tcBorders>
            <w:shd w:val="clear" w:color="auto" w:fill="auto"/>
            <w:noWrap/>
            <w:hideMark/>
          </w:tcPr>
          <w:p w14:paraId="50AFAECA"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1" w:type="pct"/>
            <w:tcBorders>
              <w:top w:val="single" w:sz="4" w:space="0" w:color="auto"/>
            </w:tcBorders>
            <w:shd w:val="clear" w:color="auto" w:fill="auto"/>
            <w:noWrap/>
            <w:hideMark/>
          </w:tcPr>
          <w:p w14:paraId="7ED14F39"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7" w:type="pct"/>
            <w:tcBorders>
              <w:top w:val="single" w:sz="4" w:space="0" w:color="auto"/>
            </w:tcBorders>
            <w:shd w:val="clear" w:color="auto" w:fill="auto"/>
            <w:noWrap/>
            <w:hideMark/>
          </w:tcPr>
          <w:p w14:paraId="3ED947BA"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21" w:type="pct"/>
            <w:tcBorders>
              <w:top w:val="single" w:sz="4" w:space="0" w:color="auto"/>
            </w:tcBorders>
            <w:shd w:val="clear" w:color="auto" w:fill="auto"/>
            <w:noWrap/>
            <w:hideMark/>
          </w:tcPr>
          <w:p w14:paraId="30A17487"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44" w:type="pct"/>
            <w:tcBorders>
              <w:top w:val="single" w:sz="4" w:space="0" w:color="auto"/>
            </w:tcBorders>
            <w:shd w:val="clear" w:color="auto" w:fill="auto"/>
            <w:noWrap/>
            <w:hideMark/>
          </w:tcPr>
          <w:p w14:paraId="3D001D3C"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08709F91" w14:textId="77777777" w:rsidTr="00DE7968">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4C1F6EAA"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w:t>
            </w:r>
          </w:p>
        </w:tc>
        <w:tc>
          <w:tcPr>
            <w:tcW w:w="996" w:type="pct"/>
            <w:shd w:val="clear" w:color="auto" w:fill="auto"/>
            <w:noWrap/>
            <w:hideMark/>
          </w:tcPr>
          <w:p w14:paraId="6CE54D31"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0.2</w:t>
            </w:r>
          </w:p>
        </w:tc>
        <w:tc>
          <w:tcPr>
            <w:tcW w:w="621" w:type="pct"/>
            <w:shd w:val="clear" w:color="auto" w:fill="auto"/>
            <w:noWrap/>
            <w:hideMark/>
          </w:tcPr>
          <w:p w14:paraId="33CF3E0C"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7" w:type="pct"/>
            <w:shd w:val="clear" w:color="auto" w:fill="auto"/>
            <w:noWrap/>
            <w:hideMark/>
          </w:tcPr>
          <w:p w14:paraId="308C25E8"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0.19973</w:t>
            </w:r>
          </w:p>
        </w:tc>
        <w:tc>
          <w:tcPr>
            <w:tcW w:w="621" w:type="pct"/>
            <w:shd w:val="clear" w:color="auto" w:fill="auto"/>
            <w:noWrap/>
            <w:hideMark/>
          </w:tcPr>
          <w:p w14:paraId="0B96FD11"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9.583</w:t>
            </w:r>
          </w:p>
        </w:tc>
        <w:tc>
          <w:tcPr>
            <w:tcW w:w="644" w:type="pct"/>
            <w:shd w:val="clear" w:color="auto" w:fill="auto"/>
            <w:noWrap/>
            <w:hideMark/>
          </w:tcPr>
          <w:p w14:paraId="3A77291A"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0.00199</w:t>
            </w:r>
          </w:p>
        </w:tc>
      </w:tr>
      <w:tr w:rsidR="00D348BF" w:rsidRPr="00D348BF" w14:paraId="2DD0F071"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2" w:type="pct"/>
            <w:shd w:val="clear" w:color="auto" w:fill="auto"/>
            <w:noWrap/>
            <w:hideMark/>
          </w:tcPr>
          <w:p w14:paraId="63A63E56"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Season</w:t>
            </w:r>
          </w:p>
        </w:tc>
        <w:tc>
          <w:tcPr>
            <w:tcW w:w="996" w:type="pct"/>
            <w:shd w:val="clear" w:color="auto" w:fill="auto"/>
            <w:noWrap/>
            <w:hideMark/>
          </w:tcPr>
          <w:p w14:paraId="7BB26013"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0.09</w:t>
            </w:r>
          </w:p>
        </w:tc>
        <w:tc>
          <w:tcPr>
            <w:tcW w:w="621" w:type="pct"/>
            <w:shd w:val="clear" w:color="auto" w:fill="auto"/>
            <w:noWrap/>
            <w:hideMark/>
          </w:tcPr>
          <w:p w14:paraId="051CBC41"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w:t>
            </w:r>
          </w:p>
        </w:tc>
        <w:tc>
          <w:tcPr>
            <w:tcW w:w="787" w:type="pct"/>
            <w:shd w:val="clear" w:color="auto" w:fill="auto"/>
            <w:noWrap/>
            <w:hideMark/>
          </w:tcPr>
          <w:p w14:paraId="3A6ECD20"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0.04452</w:t>
            </w:r>
          </w:p>
        </w:tc>
        <w:tc>
          <w:tcPr>
            <w:tcW w:w="621" w:type="pct"/>
            <w:shd w:val="clear" w:color="auto" w:fill="auto"/>
            <w:noWrap/>
            <w:hideMark/>
          </w:tcPr>
          <w:p w14:paraId="47C0115A"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2.136</w:t>
            </w:r>
          </w:p>
        </w:tc>
        <w:tc>
          <w:tcPr>
            <w:tcW w:w="644" w:type="pct"/>
            <w:shd w:val="clear" w:color="auto" w:fill="auto"/>
            <w:noWrap/>
            <w:hideMark/>
          </w:tcPr>
          <w:p w14:paraId="2E668389"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0.11842</w:t>
            </w:r>
          </w:p>
        </w:tc>
      </w:tr>
      <w:tr w:rsidR="007B07B4" w:rsidRPr="00D348BF" w14:paraId="12858829" w14:textId="77777777" w:rsidTr="00DE7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2" w:type="pct"/>
            <w:tcBorders>
              <w:bottom w:val="single" w:sz="4" w:space="0" w:color="auto"/>
            </w:tcBorders>
            <w:shd w:val="clear" w:color="auto" w:fill="auto"/>
            <w:noWrap/>
          </w:tcPr>
          <w:p w14:paraId="1BE81348" w14:textId="460485B2" w:rsidR="007B07B4" w:rsidRPr="00D348BF" w:rsidRDefault="007B07B4" w:rsidP="00056330">
            <w:pPr>
              <w:rPr>
                <w:rFonts w:ascii="Times New Roman" w:eastAsia="Times New Roman" w:hAnsi="Times New Roman" w:cs="Times New Roman"/>
                <w:color w:val="000000"/>
              </w:rPr>
            </w:pPr>
            <w:r w:rsidRPr="00D348BF">
              <w:rPr>
                <w:rFonts w:ascii="Times New Roman" w:eastAsia="Times New Roman" w:hAnsi="Times New Roman" w:cs="Times New Roman"/>
                <w:color w:val="000000"/>
              </w:rPr>
              <w:t>Year</w:t>
            </w:r>
          </w:p>
        </w:tc>
        <w:tc>
          <w:tcPr>
            <w:tcW w:w="996" w:type="pct"/>
            <w:tcBorders>
              <w:bottom w:val="single" w:sz="4" w:space="0" w:color="auto"/>
            </w:tcBorders>
            <w:shd w:val="clear" w:color="auto" w:fill="auto"/>
            <w:noWrap/>
          </w:tcPr>
          <w:p w14:paraId="31386C80" w14:textId="289DE751"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1.22</w:t>
            </w:r>
          </w:p>
        </w:tc>
        <w:tc>
          <w:tcPr>
            <w:tcW w:w="621" w:type="pct"/>
            <w:tcBorders>
              <w:bottom w:val="single" w:sz="4" w:space="0" w:color="auto"/>
            </w:tcBorders>
            <w:shd w:val="clear" w:color="auto" w:fill="auto"/>
            <w:noWrap/>
          </w:tcPr>
          <w:p w14:paraId="5CA73EF1" w14:textId="2E2396AE"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w:t>
            </w:r>
          </w:p>
        </w:tc>
        <w:tc>
          <w:tcPr>
            <w:tcW w:w="787" w:type="pct"/>
            <w:tcBorders>
              <w:bottom w:val="single" w:sz="4" w:space="0" w:color="auto"/>
            </w:tcBorders>
            <w:shd w:val="clear" w:color="auto" w:fill="auto"/>
            <w:noWrap/>
          </w:tcPr>
          <w:p w14:paraId="17269897" w14:textId="28D526CA"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1.2216</w:t>
            </w:r>
          </w:p>
        </w:tc>
        <w:tc>
          <w:tcPr>
            <w:tcW w:w="621" w:type="pct"/>
            <w:tcBorders>
              <w:bottom w:val="single" w:sz="4" w:space="0" w:color="auto"/>
            </w:tcBorders>
            <w:shd w:val="clear" w:color="auto" w:fill="auto"/>
            <w:noWrap/>
          </w:tcPr>
          <w:p w14:paraId="3EB8A80E" w14:textId="30006356"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60.382</w:t>
            </w:r>
          </w:p>
        </w:tc>
        <w:tc>
          <w:tcPr>
            <w:tcW w:w="644" w:type="pct"/>
            <w:tcBorders>
              <w:bottom w:val="single" w:sz="4" w:space="0" w:color="auto"/>
            </w:tcBorders>
            <w:shd w:val="clear" w:color="auto" w:fill="auto"/>
            <w:noWrap/>
          </w:tcPr>
          <w:p w14:paraId="4D13FAB3" w14:textId="29C643C9"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&lt;0.01</w:t>
            </w:r>
          </w:p>
        </w:tc>
      </w:tr>
    </w:tbl>
    <w:p w14:paraId="6FAFF022" w14:textId="77777777" w:rsidR="00056330" w:rsidRPr="00D348BF" w:rsidRDefault="00056330">
      <w:pPr>
        <w:rPr>
          <w:rFonts w:ascii="Times New Roman" w:hAnsi="Times New Roman" w:cs="Times New Roman"/>
        </w:rPr>
      </w:pPr>
    </w:p>
    <w:p w14:paraId="199B27F7" w14:textId="77777777" w:rsidR="00350A5D" w:rsidRPr="00D348BF" w:rsidRDefault="00350A5D">
      <w:pPr>
        <w:rPr>
          <w:rFonts w:ascii="Times New Roman" w:hAnsi="Times New Roman" w:cs="Times New Roman"/>
        </w:rPr>
      </w:pPr>
    </w:p>
    <w:tbl>
      <w:tblPr>
        <w:tblStyle w:val="PlainTable3"/>
        <w:tblW w:w="5000" w:type="pct"/>
        <w:tblLook w:val="04A0" w:firstRow="1" w:lastRow="0" w:firstColumn="1" w:lastColumn="0" w:noHBand="0" w:noVBand="1"/>
      </w:tblPr>
      <w:tblGrid>
        <w:gridCol w:w="3456"/>
        <w:gridCol w:w="2584"/>
        <w:gridCol w:w="1612"/>
        <w:gridCol w:w="2042"/>
        <w:gridCol w:w="1656"/>
        <w:gridCol w:w="1610"/>
      </w:tblGrid>
      <w:tr w:rsidR="00D348BF" w:rsidRPr="00D348BF" w14:paraId="3C9D3575"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3" w:type="pct"/>
            <w:tcBorders>
              <w:top w:val="single" w:sz="4" w:space="0" w:color="auto"/>
            </w:tcBorders>
            <w:shd w:val="clear" w:color="auto" w:fill="auto"/>
            <w:noWrap/>
            <w:hideMark/>
          </w:tcPr>
          <w:p w14:paraId="48FD55D4"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Vertical Variance</w:t>
            </w:r>
          </w:p>
        </w:tc>
        <w:tc>
          <w:tcPr>
            <w:tcW w:w="997" w:type="pct"/>
            <w:tcBorders>
              <w:top w:val="single" w:sz="4" w:space="0" w:color="auto"/>
            </w:tcBorders>
            <w:shd w:val="clear" w:color="auto" w:fill="auto"/>
            <w:noWrap/>
            <w:hideMark/>
          </w:tcPr>
          <w:p w14:paraId="39D27B49"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2" w:type="pct"/>
            <w:tcBorders>
              <w:top w:val="single" w:sz="4" w:space="0" w:color="auto"/>
            </w:tcBorders>
            <w:shd w:val="clear" w:color="auto" w:fill="auto"/>
            <w:noWrap/>
            <w:hideMark/>
          </w:tcPr>
          <w:p w14:paraId="5AD06E1E"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88" w:type="pct"/>
            <w:tcBorders>
              <w:top w:val="single" w:sz="4" w:space="0" w:color="auto"/>
            </w:tcBorders>
            <w:shd w:val="clear" w:color="auto" w:fill="auto"/>
            <w:noWrap/>
            <w:hideMark/>
          </w:tcPr>
          <w:p w14:paraId="091D637F"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39" w:type="pct"/>
            <w:tcBorders>
              <w:top w:val="single" w:sz="4" w:space="0" w:color="auto"/>
            </w:tcBorders>
            <w:shd w:val="clear" w:color="auto" w:fill="auto"/>
            <w:noWrap/>
            <w:hideMark/>
          </w:tcPr>
          <w:p w14:paraId="477EB682"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21" w:type="pct"/>
            <w:tcBorders>
              <w:top w:val="single" w:sz="4" w:space="0" w:color="auto"/>
            </w:tcBorders>
            <w:shd w:val="clear" w:color="auto" w:fill="auto"/>
            <w:noWrap/>
            <w:hideMark/>
          </w:tcPr>
          <w:p w14:paraId="632C7BFB"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37CE31D0" w14:textId="77777777" w:rsidTr="00DE7968">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333" w:type="pct"/>
            <w:shd w:val="clear" w:color="auto" w:fill="auto"/>
            <w:noWrap/>
            <w:hideMark/>
          </w:tcPr>
          <w:p w14:paraId="7618AB35"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w:t>
            </w:r>
          </w:p>
        </w:tc>
        <w:tc>
          <w:tcPr>
            <w:tcW w:w="997" w:type="pct"/>
            <w:shd w:val="clear" w:color="auto" w:fill="auto"/>
            <w:noWrap/>
            <w:hideMark/>
          </w:tcPr>
          <w:p w14:paraId="2B6D0B10" w14:textId="1B5100D0"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2.07</w:t>
            </w:r>
            <w:r w:rsidR="00DE1E23">
              <w:rPr>
                <w:rFonts w:ascii="Times New Roman" w:eastAsia="Times New Roman" w:hAnsi="Times New Roman" w:cs="Times New Roman"/>
                <w:color w:val="000000"/>
                <w:sz w:val="24"/>
                <w:szCs w:val="24"/>
              </w:rPr>
              <w:t xml:space="preserve"> </w:t>
            </w:r>
            <w:r w:rsidRPr="00D348BF">
              <w:rPr>
                <w:rFonts w:ascii="Times New Roman" w:eastAsia="Times New Roman" w:hAnsi="Times New Roman" w:cs="Times New Roman"/>
                <w:color w:val="000000"/>
                <w:sz w:val="24"/>
                <w:szCs w:val="24"/>
              </w:rPr>
              <w:t>E+08</w:t>
            </w:r>
          </w:p>
        </w:tc>
        <w:tc>
          <w:tcPr>
            <w:tcW w:w="622" w:type="pct"/>
            <w:shd w:val="clear" w:color="auto" w:fill="auto"/>
            <w:noWrap/>
            <w:hideMark/>
          </w:tcPr>
          <w:p w14:paraId="114E3391"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88" w:type="pct"/>
            <w:shd w:val="clear" w:color="auto" w:fill="auto"/>
            <w:noWrap/>
            <w:hideMark/>
          </w:tcPr>
          <w:p w14:paraId="001CF17C" w14:textId="758330AF"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2.07</w:t>
            </w:r>
            <w:r w:rsidR="00DE1E23">
              <w:rPr>
                <w:rFonts w:ascii="Times New Roman" w:eastAsia="Times New Roman" w:hAnsi="Times New Roman" w:cs="Times New Roman"/>
                <w:color w:val="000000"/>
                <w:sz w:val="24"/>
                <w:szCs w:val="24"/>
              </w:rPr>
              <w:t xml:space="preserve"> </w:t>
            </w:r>
            <w:r w:rsidRPr="00D348BF">
              <w:rPr>
                <w:rFonts w:ascii="Times New Roman" w:eastAsia="Times New Roman" w:hAnsi="Times New Roman" w:cs="Times New Roman"/>
                <w:color w:val="000000"/>
                <w:sz w:val="24"/>
                <w:szCs w:val="24"/>
              </w:rPr>
              <w:t>E+08</w:t>
            </w:r>
          </w:p>
        </w:tc>
        <w:tc>
          <w:tcPr>
            <w:tcW w:w="639" w:type="pct"/>
            <w:shd w:val="clear" w:color="auto" w:fill="auto"/>
            <w:noWrap/>
            <w:hideMark/>
          </w:tcPr>
          <w:p w14:paraId="7168D12D"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1.438</w:t>
            </w:r>
          </w:p>
        </w:tc>
        <w:tc>
          <w:tcPr>
            <w:tcW w:w="621" w:type="pct"/>
            <w:shd w:val="clear" w:color="auto" w:fill="auto"/>
            <w:noWrap/>
            <w:hideMark/>
          </w:tcPr>
          <w:p w14:paraId="5D2D8EDA" w14:textId="745BD918" w:rsidR="00056330" w:rsidRPr="00D348BF" w:rsidRDefault="00CC2246"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&lt;0.001</w:t>
            </w:r>
          </w:p>
        </w:tc>
      </w:tr>
      <w:tr w:rsidR="00D348BF" w:rsidRPr="00D348BF" w14:paraId="26EE5C4A"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3" w:type="pct"/>
            <w:shd w:val="clear" w:color="auto" w:fill="auto"/>
            <w:noWrap/>
            <w:hideMark/>
          </w:tcPr>
          <w:p w14:paraId="7C59D29F"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Season</w:t>
            </w:r>
          </w:p>
        </w:tc>
        <w:tc>
          <w:tcPr>
            <w:tcW w:w="997" w:type="pct"/>
            <w:shd w:val="clear" w:color="auto" w:fill="auto"/>
            <w:noWrap/>
            <w:hideMark/>
          </w:tcPr>
          <w:p w14:paraId="1CF22AB4" w14:textId="193662C0"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9.00</w:t>
            </w:r>
            <w:r w:rsidR="00DE1E23">
              <w:rPr>
                <w:rFonts w:ascii="Times New Roman" w:eastAsia="Times New Roman" w:hAnsi="Times New Roman" w:cs="Times New Roman"/>
                <w:color w:val="000000"/>
                <w:sz w:val="24"/>
                <w:szCs w:val="24"/>
              </w:rPr>
              <w:t xml:space="preserve"> </w:t>
            </w:r>
            <w:r w:rsidRPr="00D348BF">
              <w:rPr>
                <w:rFonts w:ascii="Times New Roman" w:eastAsia="Times New Roman" w:hAnsi="Times New Roman" w:cs="Times New Roman"/>
                <w:color w:val="000000"/>
                <w:sz w:val="24"/>
                <w:szCs w:val="24"/>
              </w:rPr>
              <w:t>E+10</w:t>
            </w:r>
          </w:p>
        </w:tc>
        <w:tc>
          <w:tcPr>
            <w:tcW w:w="622" w:type="pct"/>
            <w:shd w:val="clear" w:color="auto" w:fill="auto"/>
            <w:noWrap/>
            <w:hideMark/>
          </w:tcPr>
          <w:p w14:paraId="115D087F"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w:t>
            </w:r>
          </w:p>
        </w:tc>
        <w:tc>
          <w:tcPr>
            <w:tcW w:w="788" w:type="pct"/>
            <w:shd w:val="clear" w:color="auto" w:fill="auto"/>
            <w:noWrap/>
            <w:hideMark/>
          </w:tcPr>
          <w:p w14:paraId="391BA017" w14:textId="46FAAAA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4.50</w:t>
            </w:r>
            <w:r w:rsidR="00DE1E23">
              <w:rPr>
                <w:rFonts w:ascii="Times New Roman" w:eastAsia="Times New Roman" w:hAnsi="Times New Roman" w:cs="Times New Roman"/>
                <w:color w:val="000000"/>
                <w:sz w:val="24"/>
                <w:szCs w:val="24"/>
              </w:rPr>
              <w:t xml:space="preserve"> </w:t>
            </w:r>
            <w:r w:rsidRPr="00D348BF">
              <w:rPr>
                <w:rFonts w:ascii="Times New Roman" w:eastAsia="Times New Roman" w:hAnsi="Times New Roman" w:cs="Times New Roman"/>
                <w:color w:val="000000"/>
                <w:sz w:val="24"/>
                <w:szCs w:val="24"/>
              </w:rPr>
              <w:t>E+10</w:t>
            </w:r>
          </w:p>
        </w:tc>
        <w:tc>
          <w:tcPr>
            <w:tcW w:w="639" w:type="pct"/>
            <w:shd w:val="clear" w:color="auto" w:fill="auto"/>
            <w:noWrap/>
            <w:hideMark/>
          </w:tcPr>
          <w:p w14:paraId="73D975C8"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311.953</w:t>
            </w:r>
          </w:p>
        </w:tc>
        <w:tc>
          <w:tcPr>
            <w:tcW w:w="621" w:type="pct"/>
            <w:shd w:val="clear" w:color="auto" w:fill="auto"/>
            <w:noWrap/>
            <w:hideMark/>
          </w:tcPr>
          <w:p w14:paraId="78887B47"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&lt;0.001</w:t>
            </w:r>
          </w:p>
        </w:tc>
      </w:tr>
      <w:tr w:rsidR="007B07B4" w:rsidRPr="00D348BF" w14:paraId="0E0A2C96" w14:textId="77777777" w:rsidTr="00DE7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3" w:type="pct"/>
            <w:tcBorders>
              <w:bottom w:val="single" w:sz="4" w:space="0" w:color="auto"/>
            </w:tcBorders>
            <w:shd w:val="clear" w:color="auto" w:fill="auto"/>
            <w:noWrap/>
          </w:tcPr>
          <w:p w14:paraId="74656F08" w14:textId="2A1EABC9" w:rsidR="007B07B4" w:rsidRPr="00D348BF" w:rsidRDefault="007B07B4" w:rsidP="007B07B4">
            <w:pPr>
              <w:rPr>
                <w:rFonts w:ascii="Times New Roman" w:eastAsia="Times New Roman" w:hAnsi="Times New Roman" w:cs="Times New Roman"/>
                <w:color w:val="000000"/>
              </w:rPr>
            </w:pPr>
            <w:r w:rsidRPr="00D348BF">
              <w:rPr>
                <w:rFonts w:ascii="Times New Roman" w:eastAsia="Times New Roman" w:hAnsi="Times New Roman" w:cs="Times New Roman"/>
                <w:color w:val="000000"/>
              </w:rPr>
              <w:t>Year</w:t>
            </w:r>
          </w:p>
        </w:tc>
        <w:tc>
          <w:tcPr>
            <w:tcW w:w="997" w:type="pct"/>
            <w:tcBorders>
              <w:bottom w:val="single" w:sz="4" w:space="0" w:color="auto"/>
            </w:tcBorders>
            <w:shd w:val="clear" w:color="auto" w:fill="auto"/>
            <w:noWrap/>
          </w:tcPr>
          <w:p w14:paraId="72617147" w14:textId="2CA43832" w:rsidR="007B07B4" w:rsidRPr="00D348BF" w:rsidRDefault="007B07B4" w:rsidP="007B07B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 xml:space="preserve">1.885 </w:t>
            </w:r>
            <w:r w:rsidR="00DE1E23">
              <w:rPr>
                <w:rFonts w:ascii="Times New Roman" w:eastAsia="Times New Roman" w:hAnsi="Times New Roman" w:cs="Times New Roman"/>
                <w:color w:val="000000"/>
              </w:rPr>
              <w:t>E+</w:t>
            </w:r>
            <w:r w:rsidRPr="00D348BF">
              <w:rPr>
                <w:rFonts w:ascii="Times New Roman" w:eastAsia="Times New Roman" w:hAnsi="Times New Roman" w:cs="Times New Roman"/>
                <w:color w:val="000000"/>
              </w:rPr>
              <w:t>10</w:t>
            </w:r>
          </w:p>
        </w:tc>
        <w:tc>
          <w:tcPr>
            <w:tcW w:w="622" w:type="pct"/>
            <w:tcBorders>
              <w:bottom w:val="single" w:sz="4" w:space="0" w:color="auto"/>
            </w:tcBorders>
            <w:shd w:val="clear" w:color="auto" w:fill="auto"/>
            <w:noWrap/>
          </w:tcPr>
          <w:p w14:paraId="1F4395E0" w14:textId="3B46E305" w:rsidR="007B07B4" w:rsidRPr="00D348BF" w:rsidRDefault="007B07B4" w:rsidP="007B07B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w:t>
            </w:r>
          </w:p>
        </w:tc>
        <w:tc>
          <w:tcPr>
            <w:tcW w:w="788" w:type="pct"/>
            <w:tcBorders>
              <w:bottom w:val="single" w:sz="4" w:space="0" w:color="auto"/>
            </w:tcBorders>
            <w:shd w:val="clear" w:color="auto" w:fill="auto"/>
            <w:noWrap/>
          </w:tcPr>
          <w:p w14:paraId="7ED96732" w14:textId="330CAE95" w:rsidR="007B07B4" w:rsidRPr="00D348BF" w:rsidRDefault="007B07B4" w:rsidP="007B07B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 xml:space="preserve">1.885 </w:t>
            </w:r>
            <w:r w:rsidR="00DE1E23">
              <w:rPr>
                <w:rFonts w:ascii="Times New Roman" w:eastAsia="Times New Roman" w:hAnsi="Times New Roman" w:cs="Times New Roman"/>
                <w:color w:val="000000"/>
              </w:rPr>
              <w:t>E+</w:t>
            </w:r>
            <w:r w:rsidRPr="00D348BF">
              <w:rPr>
                <w:rFonts w:ascii="Times New Roman" w:eastAsia="Times New Roman" w:hAnsi="Times New Roman" w:cs="Times New Roman"/>
                <w:color w:val="000000"/>
              </w:rPr>
              <w:t>10</w:t>
            </w:r>
          </w:p>
        </w:tc>
        <w:tc>
          <w:tcPr>
            <w:tcW w:w="639" w:type="pct"/>
            <w:tcBorders>
              <w:bottom w:val="single" w:sz="4" w:space="0" w:color="auto"/>
            </w:tcBorders>
            <w:shd w:val="clear" w:color="auto" w:fill="auto"/>
            <w:noWrap/>
          </w:tcPr>
          <w:p w14:paraId="7558EB89" w14:textId="303FB7E3" w:rsidR="007B07B4" w:rsidRPr="00D348BF" w:rsidRDefault="007B07B4" w:rsidP="007B07B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140.00</w:t>
            </w:r>
          </w:p>
        </w:tc>
        <w:tc>
          <w:tcPr>
            <w:tcW w:w="621" w:type="pct"/>
            <w:tcBorders>
              <w:bottom w:val="single" w:sz="4" w:space="0" w:color="auto"/>
            </w:tcBorders>
            <w:shd w:val="clear" w:color="auto" w:fill="auto"/>
            <w:noWrap/>
          </w:tcPr>
          <w:p w14:paraId="6F50E911" w14:textId="4C1F4C6D" w:rsidR="007B07B4" w:rsidRPr="00D348BF" w:rsidRDefault="007B07B4" w:rsidP="007B07B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&lt;0.001</w:t>
            </w:r>
          </w:p>
        </w:tc>
      </w:tr>
    </w:tbl>
    <w:p w14:paraId="7958D376" w14:textId="77777777" w:rsidR="00187B89" w:rsidRDefault="00187B89">
      <w:pPr>
        <w:rPr>
          <w:rFonts w:ascii="Times New Roman" w:hAnsi="Times New Roman" w:cs="Times New Roman"/>
        </w:rPr>
      </w:pPr>
    </w:p>
    <w:p w14:paraId="4C6B8E6C" w14:textId="77777777" w:rsidR="00187B89" w:rsidRDefault="00187B89">
      <w:pPr>
        <w:rPr>
          <w:rFonts w:ascii="Times New Roman" w:hAnsi="Times New Roman" w:cs="Times New Roman"/>
        </w:rPr>
      </w:pPr>
    </w:p>
    <w:p w14:paraId="2167E8FA" w14:textId="77777777" w:rsidR="00187B89" w:rsidRDefault="00187B89">
      <w:pPr>
        <w:rPr>
          <w:rFonts w:ascii="Times New Roman" w:hAnsi="Times New Roman" w:cs="Times New Roman"/>
        </w:rPr>
      </w:pPr>
    </w:p>
    <w:p w14:paraId="253525FE" w14:textId="5543B447" w:rsidR="00350A5D" w:rsidRPr="00D348BF" w:rsidRDefault="00DE7968">
      <w:pPr>
        <w:rPr>
          <w:rFonts w:ascii="Times New Roman" w:hAnsi="Times New Roman" w:cs="Times New Roman"/>
        </w:rPr>
      </w:pPr>
      <w:r w:rsidRPr="00D348BF">
        <w:rPr>
          <w:rFonts w:ascii="Times New Roman" w:hAnsi="Times New Roman" w:cs="Times New Roman"/>
        </w:rPr>
        <w:lastRenderedPageBreak/>
        <w:t xml:space="preserve">Table </w:t>
      </w:r>
      <w:r w:rsidR="006D16F5">
        <w:rPr>
          <w:rFonts w:ascii="Times New Roman" w:hAnsi="Times New Roman" w:cs="Times New Roman"/>
        </w:rPr>
        <w:t>4</w:t>
      </w:r>
      <w:r w:rsidRPr="00D348BF">
        <w:rPr>
          <w:rFonts w:ascii="Times New Roman" w:hAnsi="Times New Roman" w:cs="Times New Roman"/>
        </w:rPr>
        <w:t xml:space="preserve"> (cont.) </w:t>
      </w:r>
    </w:p>
    <w:p w14:paraId="30FC4AD9" w14:textId="77777777" w:rsidR="00DE7968" w:rsidRPr="00D348BF" w:rsidRDefault="00DE7968">
      <w:pPr>
        <w:rPr>
          <w:rFonts w:ascii="Times New Roman" w:hAnsi="Times New Roman" w:cs="Times New Roman"/>
        </w:rPr>
      </w:pPr>
    </w:p>
    <w:tbl>
      <w:tblPr>
        <w:tblStyle w:val="PlainTable3"/>
        <w:tblW w:w="5000" w:type="pct"/>
        <w:tblLook w:val="04A0" w:firstRow="1" w:lastRow="0" w:firstColumn="1" w:lastColumn="0" w:noHBand="0" w:noVBand="1"/>
      </w:tblPr>
      <w:tblGrid>
        <w:gridCol w:w="3469"/>
        <w:gridCol w:w="2592"/>
        <w:gridCol w:w="1617"/>
        <w:gridCol w:w="2050"/>
        <w:gridCol w:w="1617"/>
        <w:gridCol w:w="1615"/>
      </w:tblGrid>
      <w:tr w:rsidR="00D348BF" w:rsidRPr="00D348BF" w14:paraId="51775072" w14:textId="77777777" w:rsidTr="00DE79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38" w:type="pct"/>
            <w:tcBorders>
              <w:top w:val="single" w:sz="4" w:space="0" w:color="auto"/>
            </w:tcBorders>
            <w:shd w:val="clear" w:color="auto" w:fill="auto"/>
            <w:noWrap/>
            <w:hideMark/>
          </w:tcPr>
          <w:p w14:paraId="7EC8B812"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Horizontal Variance</w:t>
            </w:r>
          </w:p>
        </w:tc>
        <w:tc>
          <w:tcPr>
            <w:tcW w:w="1000" w:type="pct"/>
            <w:tcBorders>
              <w:top w:val="single" w:sz="4" w:space="0" w:color="auto"/>
            </w:tcBorders>
            <w:shd w:val="clear" w:color="auto" w:fill="auto"/>
            <w:noWrap/>
            <w:hideMark/>
          </w:tcPr>
          <w:p w14:paraId="754A92D5"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Sum of Squares</w:t>
            </w:r>
          </w:p>
        </w:tc>
        <w:tc>
          <w:tcPr>
            <w:tcW w:w="624" w:type="pct"/>
            <w:tcBorders>
              <w:top w:val="single" w:sz="4" w:space="0" w:color="auto"/>
            </w:tcBorders>
            <w:shd w:val="clear" w:color="auto" w:fill="auto"/>
            <w:noWrap/>
            <w:hideMark/>
          </w:tcPr>
          <w:p w14:paraId="48EFDECE"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df</w:t>
            </w:r>
          </w:p>
        </w:tc>
        <w:tc>
          <w:tcPr>
            <w:tcW w:w="791" w:type="pct"/>
            <w:tcBorders>
              <w:top w:val="single" w:sz="4" w:space="0" w:color="auto"/>
            </w:tcBorders>
            <w:shd w:val="clear" w:color="auto" w:fill="auto"/>
            <w:noWrap/>
            <w:hideMark/>
          </w:tcPr>
          <w:p w14:paraId="35434E31"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Mean Square</w:t>
            </w:r>
          </w:p>
        </w:tc>
        <w:tc>
          <w:tcPr>
            <w:tcW w:w="624" w:type="pct"/>
            <w:tcBorders>
              <w:top w:val="single" w:sz="4" w:space="0" w:color="auto"/>
            </w:tcBorders>
            <w:shd w:val="clear" w:color="auto" w:fill="auto"/>
            <w:noWrap/>
            <w:hideMark/>
          </w:tcPr>
          <w:p w14:paraId="721B80F8"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F</w:t>
            </w:r>
          </w:p>
        </w:tc>
        <w:tc>
          <w:tcPr>
            <w:tcW w:w="624" w:type="pct"/>
            <w:tcBorders>
              <w:top w:val="single" w:sz="4" w:space="0" w:color="auto"/>
            </w:tcBorders>
            <w:shd w:val="clear" w:color="auto" w:fill="auto"/>
            <w:noWrap/>
            <w:hideMark/>
          </w:tcPr>
          <w:p w14:paraId="242F9BC3" w14:textId="77777777" w:rsidR="00056330" w:rsidRPr="00D348BF" w:rsidRDefault="00056330" w:rsidP="00350A5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P</w:t>
            </w:r>
          </w:p>
        </w:tc>
      </w:tr>
      <w:tr w:rsidR="00D348BF" w:rsidRPr="00D348BF" w14:paraId="24CA8671" w14:textId="77777777" w:rsidTr="00DE7968">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338" w:type="pct"/>
            <w:shd w:val="clear" w:color="auto" w:fill="auto"/>
            <w:noWrap/>
            <w:hideMark/>
          </w:tcPr>
          <w:p w14:paraId="6955FFA0"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Enrollment</w:t>
            </w:r>
          </w:p>
        </w:tc>
        <w:tc>
          <w:tcPr>
            <w:tcW w:w="1000" w:type="pct"/>
            <w:shd w:val="clear" w:color="auto" w:fill="auto"/>
            <w:noWrap/>
            <w:hideMark/>
          </w:tcPr>
          <w:p w14:paraId="233C91A4"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w:t>
            </w:r>
          </w:p>
        </w:tc>
        <w:tc>
          <w:tcPr>
            <w:tcW w:w="624" w:type="pct"/>
            <w:shd w:val="clear" w:color="auto" w:fill="auto"/>
            <w:noWrap/>
            <w:hideMark/>
          </w:tcPr>
          <w:p w14:paraId="65AC055C"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w:t>
            </w:r>
          </w:p>
        </w:tc>
        <w:tc>
          <w:tcPr>
            <w:tcW w:w="791" w:type="pct"/>
            <w:shd w:val="clear" w:color="auto" w:fill="auto"/>
            <w:noWrap/>
            <w:hideMark/>
          </w:tcPr>
          <w:p w14:paraId="135690E3"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0.0006</w:t>
            </w:r>
          </w:p>
        </w:tc>
        <w:tc>
          <w:tcPr>
            <w:tcW w:w="624" w:type="pct"/>
            <w:shd w:val="clear" w:color="auto" w:fill="auto"/>
            <w:noWrap/>
            <w:hideMark/>
          </w:tcPr>
          <w:p w14:paraId="7B010E9B"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w:t>
            </w:r>
          </w:p>
        </w:tc>
        <w:tc>
          <w:tcPr>
            <w:tcW w:w="624" w:type="pct"/>
            <w:shd w:val="clear" w:color="auto" w:fill="auto"/>
            <w:noWrap/>
            <w:hideMark/>
          </w:tcPr>
          <w:p w14:paraId="729A4EB6" w14:textId="77777777" w:rsidR="00056330" w:rsidRPr="00D348BF" w:rsidRDefault="00056330"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0.984</w:t>
            </w:r>
          </w:p>
        </w:tc>
      </w:tr>
      <w:tr w:rsidR="00D348BF" w:rsidRPr="00D348BF" w14:paraId="0CFFD0BE" w14:textId="77777777" w:rsidTr="00DE7968">
        <w:trPr>
          <w:trHeight w:val="300"/>
        </w:trPr>
        <w:tc>
          <w:tcPr>
            <w:cnfStyle w:val="001000000000" w:firstRow="0" w:lastRow="0" w:firstColumn="1" w:lastColumn="0" w:oddVBand="0" w:evenVBand="0" w:oddHBand="0" w:evenHBand="0" w:firstRowFirstColumn="0" w:firstRowLastColumn="0" w:lastRowFirstColumn="0" w:lastRowLastColumn="0"/>
            <w:tcW w:w="1338" w:type="pct"/>
            <w:shd w:val="clear" w:color="auto" w:fill="auto"/>
            <w:noWrap/>
            <w:hideMark/>
          </w:tcPr>
          <w:p w14:paraId="08946D4D" w14:textId="77777777" w:rsidR="00056330" w:rsidRPr="00D348BF" w:rsidRDefault="00056330" w:rsidP="00056330">
            <w:pPr>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Season</w:t>
            </w:r>
          </w:p>
        </w:tc>
        <w:tc>
          <w:tcPr>
            <w:tcW w:w="1000" w:type="pct"/>
            <w:shd w:val="clear" w:color="auto" w:fill="auto"/>
            <w:noWrap/>
            <w:hideMark/>
          </w:tcPr>
          <w:p w14:paraId="4131EB0E"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2.7</w:t>
            </w:r>
          </w:p>
        </w:tc>
        <w:tc>
          <w:tcPr>
            <w:tcW w:w="624" w:type="pct"/>
            <w:shd w:val="clear" w:color="auto" w:fill="auto"/>
            <w:noWrap/>
            <w:hideMark/>
          </w:tcPr>
          <w:p w14:paraId="331347E3"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2</w:t>
            </w:r>
          </w:p>
        </w:tc>
        <w:tc>
          <w:tcPr>
            <w:tcW w:w="791" w:type="pct"/>
            <w:shd w:val="clear" w:color="auto" w:fill="auto"/>
            <w:noWrap/>
            <w:hideMark/>
          </w:tcPr>
          <w:p w14:paraId="05B9941A"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1.3477</w:t>
            </w:r>
          </w:p>
        </w:tc>
        <w:tc>
          <w:tcPr>
            <w:tcW w:w="624" w:type="pct"/>
            <w:shd w:val="clear" w:color="auto" w:fill="auto"/>
            <w:noWrap/>
            <w:hideMark/>
          </w:tcPr>
          <w:p w14:paraId="3B736B9C" w14:textId="77777777"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0.916</w:t>
            </w:r>
          </w:p>
        </w:tc>
        <w:tc>
          <w:tcPr>
            <w:tcW w:w="624" w:type="pct"/>
            <w:shd w:val="clear" w:color="auto" w:fill="auto"/>
            <w:noWrap/>
            <w:hideMark/>
          </w:tcPr>
          <w:p w14:paraId="55F4020F" w14:textId="0FD09A40" w:rsidR="00056330" w:rsidRPr="00D348BF" w:rsidRDefault="00056330" w:rsidP="00350A5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348BF">
              <w:rPr>
                <w:rFonts w:ascii="Times New Roman" w:eastAsia="Times New Roman" w:hAnsi="Times New Roman" w:cs="Times New Roman"/>
                <w:color w:val="000000"/>
                <w:sz w:val="24"/>
                <w:szCs w:val="24"/>
              </w:rPr>
              <w:t>0.4</w:t>
            </w:r>
            <w:r w:rsidR="00DE1E23">
              <w:rPr>
                <w:rFonts w:ascii="Times New Roman" w:eastAsia="Times New Roman" w:hAnsi="Times New Roman" w:cs="Times New Roman"/>
                <w:color w:val="000000"/>
                <w:sz w:val="24"/>
                <w:szCs w:val="24"/>
              </w:rPr>
              <w:t>0</w:t>
            </w:r>
          </w:p>
        </w:tc>
      </w:tr>
      <w:tr w:rsidR="00DE7968" w:rsidRPr="00D348BF" w14:paraId="419ACB1B" w14:textId="77777777" w:rsidTr="00DE7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8" w:type="pct"/>
            <w:tcBorders>
              <w:bottom w:val="single" w:sz="4" w:space="0" w:color="auto"/>
            </w:tcBorders>
            <w:shd w:val="clear" w:color="auto" w:fill="auto"/>
            <w:noWrap/>
          </w:tcPr>
          <w:p w14:paraId="0F924838" w14:textId="2ECAB7EE" w:rsidR="007B07B4" w:rsidRPr="00D348BF" w:rsidRDefault="007B07B4" w:rsidP="00056330">
            <w:pPr>
              <w:rPr>
                <w:rFonts w:ascii="Times New Roman" w:eastAsia="Times New Roman" w:hAnsi="Times New Roman" w:cs="Times New Roman"/>
                <w:color w:val="000000"/>
              </w:rPr>
            </w:pPr>
            <w:r w:rsidRPr="00D348BF">
              <w:rPr>
                <w:rFonts w:ascii="Times New Roman" w:eastAsia="Times New Roman" w:hAnsi="Times New Roman" w:cs="Times New Roman"/>
                <w:color w:val="000000"/>
              </w:rPr>
              <w:t>Year</w:t>
            </w:r>
          </w:p>
        </w:tc>
        <w:tc>
          <w:tcPr>
            <w:tcW w:w="1000" w:type="pct"/>
            <w:tcBorders>
              <w:bottom w:val="single" w:sz="4" w:space="0" w:color="auto"/>
            </w:tcBorders>
            <w:shd w:val="clear" w:color="auto" w:fill="auto"/>
            <w:noWrap/>
          </w:tcPr>
          <w:p w14:paraId="79E94C67" w14:textId="75FFBBCB"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121.3</w:t>
            </w:r>
          </w:p>
        </w:tc>
        <w:tc>
          <w:tcPr>
            <w:tcW w:w="624" w:type="pct"/>
            <w:tcBorders>
              <w:bottom w:val="single" w:sz="4" w:space="0" w:color="auto"/>
            </w:tcBorders>
            <w:shd w:val="clear" w:color="auto" w:fill="auto"/>
            <w:noWrap/>
          </w:tcPr>
          <w:p w14:paraId="0625173D" w14:textId="755FF79E"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w:t>
            </w:r>
          </w:p>
        </w:tc>
        <w:tc>
          <w:tcPr>
            <w:tcW w:w="791" w:type="pct"/>
            <w:tcBorders>
              <w:bottom w:val="single" w:sz="4" w:space="0" w:color="auto"/>
            </w:tcBorders>
            <w:shd w:val="clear" w:color="auto" w:fill="auto"/>
            <w:noWrap/>
          </w:tcPr>
          <w:p w14:paraId="57F93089" w14:textId="5A46FC5E"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121.28</w:t>
            </w:r>
          </w:p>
        </w:tc>
        <w:tc>
          <w:tcPr>
            <w:tcW w:w="624" w:type="pct"/>
            <w:tcBorders>
              <w:bottom w:val="single" w:sz="4" w:space="0" w:color="auto"/>
            </w:tcBorders>
            <w:shd w:val="clear" w:color="auto" w:fill="auto"/>
            <w:noWrap/>
          </w:tcPr>
          <w:p w14:paraId="0DC7EC83" w14:textId="29E80C04"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85.941</w:t>
            </w:r>
          </w:p>
        </w:tc>
        <w:tc>
          <w:tcPr>
            <w:tcW w:w="624" w:type="pct"/>
            <w:tcBorders>
              <w:bottom w:val="single" w:sz="4" w:space="0" w:color="auto"/>
            </w:tcBorders>
            <w:shd w:val="clear" w:color="auto" w:fill="auto"/>
            <w:noWrap/>
          </w:tcPr>
          <w:p w14:paraId="49C910EA" w14:textId="12264EA8" w:rsidR="007B07B4" w:rsidRPr="00D348BF" w:rsidRDefault="007B07B4" w:rsidP="00350A5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348BF">
              <w:rPr>
                <w:rFonts w:ascii="Times New Roman" w:eastAsia="Times New Roman" w:hAnsi="Times New Roman" w:cs="Times New Roman"/>
                <w:color w:val="000000"/>
              </w:rPr>
              <w:t>&lt;0.001</w:t>
            </w:r>
          </w:p>
        </w:tc>
      </w:tr>
    </w:tbl>
    <w:p w14:paraId="1CBAAEBF" w14:textId="176556CE" w:rsidR="008C4C59" w:rsidRPr="00D348BF" w:rsidRDefault="008C4C59">
      <w:pPr>
        <w:rPr>
          <w:rFonts w:ascii="Times New Roman" w:hAnsi="Times New Roman" w:cs="Times New Roman"/>
        </w:rPr>
      </w:pPr>
    </w:p>
    <w:p w14:paraId="49822CA1" w14:textId="77777777" w:rsidR="00187B89" w:rsidRDefault="00187B89">
      <w:pPr>
        <w:rPr>
          <w:rFonts w:ascii="Times New Roman" w:hAnsi="Times New Roman" w:cs="Times New Roman"/>
        </w:rPr>
      </w:pPr>
    </w:p>
    <w:p w14:paraId="19F8CA54" w14:textId="77777777" w:rsidR="00187B89" w:rsidRDefault="00187B89">
      <w:pPr>
        <w:rPr>
          <w:rFonts w:ascii="Times New Roman" w:hAnsi="Times New Roman" w:cs="Times New Roman"/>
        </w:rPr>
      </w:pPr>
    </w:p>
    <w:p w14:paraId="7E23A4C0" w14:textId="77777777" w:rsidR="00187B89" w:rsidRDefault="00187B89">
      <w:pPr>
        <w:rPr>
          <w:rFonts w:ascii="Times New Roman" w:hAnsi="Times New Roman" w:cs="Times New Roman"/>
        </w:rPr>
      </w:pPr>
    </w:p>
    <w:p w14:paraId="603353D6" w14:textId="77777777" w:rsidR="00187B89" w:rsidRDefault="00187B89">
      <w:pPr>
        <w:rPr>
          <w:rFonts w:ascii="Times New Roman" w:hAnsi="Times New Roman" w:cs="Times New Roman"/>
        </w:rPr>
      </w:pPr>
    </w:p>
    <w:p w14:paraId="03871AA7" w14:textId="77777777" w:rsidR="00187B89" w:rsidRDefault="00187B89">
      <w:pPr>
        <w:rPr>
          <w:rFonts w:ascii="Times New Roman" w:hAnsi="Times New Roman" w:cs="Times New Roman"/>
        </w:rPr>
      </w:pPr>
    </w:p>
    <w:p w14:paraId="79B9C3D8" w14:textId="77777777" w:rsidR="00187B89" w:rsidRDefault="00187B89">
      <w:pPr>
        <w:rPr>
          <w:rFonts w:ascii="Times New Roman" w:hAnsi="Times New Roman" w:cs="Times New Roman"/>
        </w:rPr>
      </w:pPr>
    </w:p>
    <w:p w14:paraId="6ADCDF70" w14:textId="77777777" w:rsidR="00187B89" w:rsidRDefault="00187B89">
      <w:pPr>
        <w:rPr>
          <w:rFonts w:ascii="Times New Roman" w:hAnsi="Times New Roman" w:cs="Times New Roman"/>
        </w:rPr>
      </w:pPr>
    </w:p>
    <w:p w14:paraId="35DF0845" w14:textId="77777777" w:rsidR="00187B89" w:rsidRDefault="00187B89">
      <w:pPr>
        <w:rPr>
          <w:rFonts w:ascii="Times New Roman" w:hAnsi="Times New Roman" w:cs="Times New Roman"/>
        </w:rPr>
      </w:pPr>
    </w:p>
    <w:p w14:paraId="4D6014E1" w14:textId="77777777" w:rsidR="00187B89" w:rsidRDefault="00187B89">
      <w:pPr>
        <w:rPr>
          <w:rFonts w:ascii="Times New Roman" w:hAnsi="Times New Roman" w:cs="Times New Roman"/>
        </w:rPr>
      </w:pPr>
    </w:p>
    <w:p w14:paraId="01A1AB1A" w14:textId="77777777" w:rsidR="00187B89" w:rsidRDefault="00187B89">
      <w:pPr>
        <w:rPr>
          <w:rFonts w:ascii="Times New Roman" w:hAnsi="Times New Roman" w:cs="Times New Roman"/>
        </w:rPr>
      </w:pPr>
    </w:p>
    <w:p w14:paraId="207C98D2" w14:textId="77777777" w:rsidR="00187B89" w:rsidRDefault="00187B89">
      <w:pPr>
        <w:rPr>
          <w:rFonts w:ascii="Times New Roman" w:hAnsi="Times New Roman" w:cs="Times New Roman"/>
        </w:rPr>
      </w:pPr>
    </w:p>
    <w:p w14:paraId="728A0AEE" w14:textId="77777777" w:rsidR="00187B89" w:rsidRDefault="00187B89">
      <w:pPr>
        <w:rPr>
          <w:rFonts w:ascii="Times New Roman" w:hAnsi="Times New Roman" w:cs="Times New Roman"/>
        </w:rPr>
      </w:pPr>
    </w:p>
    <w:p w14:paraId="03BCBCF5" w14:textId="77777777" w:rsidR="00187B89" w:rsidRDefault="00187B89">
      <w:pPr>
        <w:rPr>
          <w:rFonts w:ascii="Times New Roman" w:hAnsi="Times New Roman" w:cs="Times New Roman"/>
        </w:rPr>
      </w:pPr>
    </w:p>
    <w:p w14:paraId="5D70EB58" w14:textId="77777777" w:rsidR="00187B89" w:rsidRDefault="00187B89">
      <w:pPr>
        <w:rPr>
          <w:rFonts w:ascii="Times New Roman" w:hAnsi="Times New Roman" w:cs="Times New Roman"/>
        </w:rPr>
      </w:pPr>
    </w:p>
    <w:p w14:paraId="6243D1AE" w14:textId="77777777" w:rsidR="00187B89" w:rsidRDefault="00187B89">
      <w:pPr>
        <w:rPr>
          <w:rFonts w:ascii="Times New Roman" w:hAnsi="Times New Roman" w:cs="Times New Roman"/>
        </w:rPr>
      </w:pPr>
    </w:p>
    <w:p w14:paraId="671AF453" w14:textId="77777777" w:rsidR="00187B89" w:rsidRDefault="00187B89">
      <w:pPr>
        <w:rPr>
          <w:rFonts w:ascii="Times New Roman" w:hAnsi="Times New Roman" w:cs="Times New Roman"/>
        </w:rPr>
      </w:pPr>
    </w:p>
    <w:p w14:paraId="1C12A91A" w14:textId="77777777" w:rsidR="00187B89" w:rsidRDefault="00187B89">
      <w:pPr>
        <w:rPr>
          <w:rFonts w:ascii="Times New Roman" w:hAnsi="Times New Roman" w:cs="Times New Roman"/>
        </w:rPr>
      </w:pPr>
    </w:p>
    <w:p w14:paraId="50248D8B" w14:textId="77777777" w:rsidR="00187B89" w:rsidRDefault="00187B89">
      <w:pPr>
        <w:rPr>
          <w:rFonts w:ascii="Times New Roman" w:hAnsi="Times New Roman" w:cs="Times New Roman"/>
        </w:rPr>
      </w:pPr>
    </w:p>
    <w:p w14:paraId="11C1E23F" w14:textId="77777777" w:rsidR="00187B89" w:rsidRDefault="00187B89">
      <w:pPr>
        <w:rPr>
          <w:rFonts w:ascii="Times New Roman" w:hAnsi="Times New Roman" w:cs="Times New Roman"/>
        </w:rPr>
      </w:pPr>
    </w:p>
    <w:p w14:paraId="6E1F4CA1" w14:textId="77777777" w:rsidR="00187B89" w:rsidRDefault="00187B89">
      <w:pPr>
        <w:rPr>
          <w:rFonts w:ascii="Times New Roman" w:hAnsi="Times New Roman" w:cs="Times New Roman"/>
        </w:rPr>
      </w:pPr>
    </w:p>
    <w:p w14:paraId="3BF69362" w14:textId="77777777" w:rsidR="00187B89" w:rsidRDefault="00187B89">
      <w:pPr>
        <w:rPr>
          <w:rFonts w:ascii="Times New Roman" w:hAnsi="Times New Roman" w:cs="Times New Roman"/>
        </w:rPr>
      </w:pPr>
    </w:p>
    <w:p w14:paraId="53A0F2BC" w14:textId="77777777" w:rsidR="00187B89" w:rsidRDefault="00187B89">
      <w:pPr>
        <w:rPr>
          <w:rFonts w:ascii="Times New Roman" w:hAnsi="Times New Roman" w:cs="Times New Roman"/>
        </w:rPr>
      </w:pPr>
    </w:p>
    <w:p w14:paraId="1B49B05A" w14:textId="77777777" w:rsidR="00187B89" w:rsidRDefault="00187B89">
      <w:pPr>
        <w:rPr>
          <w:rFonts w:ascii="Times New Roman" w:hAnsi="Times New Roman" w:cs="Times New Roman"/>
        </w:rPr>
      </w:pPr>
    </w:p>
    <w:p w14:paraId="7E591D6C" w14:textId="77777777" w:rsidR="00187B89" w:rsidRDefault="00187B89">
      <w:pPr>
        <w:rPr>
          <w:rFonts w:ascii="Times New Roman" w:hAnsi="Times New Roman" w:cs="Times New Roman"/>
        </w:rPr>
      </w:pPr>
    </w:p>
    <w:p w14:paraId="6C8261E1" w14:textId="77777777" w:rsidR="00187B89" w:rsidRDefault="00187B89">
      <w:pPr>
        <w:rPr>
          <w:rFonts w:ascii="Times New Roman" w:hAnsi="Times New Roman" w:cs="Times New Roman"/>
        </w:rPr>
      </w:pPr>
    </w:p>
    <w:p w14:paraId="5188326D" w14:textId="0C067077" w:rsidR="007B07B4" w:rsidRPr="00D348BF" w:rsidRDefault="00187B89">
      <w:pPr>
        <w:rPr>
          <w:rFonts w:ascii="Times New Roman" w:hAnsi="Times New Roman" w:cs="Times New Roman"/>
        </w:rPr>
      </w:pPr>
      <w:r w:rsidRPr="00D348BF">
        <w:rPr>
          <w:rFonts w:ascii="Times New Roman" w:hAnsi="Times New Roman" w:cs="Times New Roman"/>
        </w:rPr>
        <w:lastRenderedPageBreak/>
        <w:t xml:space="preserve">Table </w:t>
      </w:r>
      <w:r>
        <w:rPr>
          <w:rFonts w:ascii="Times New Roman" w:hAnsi="Times New Roman" w:cs="Times New Roman"/>
        </w:rPr>
        <w:t>5</w:t>
      </w:r>
      <w:r w:rsidRPr="00D348BF">
        <w:rPr>
          <w:rFonts w:ascii="Times New Roman" w:hAnsi="Times New Roman" w:cs="Times New Roman"/>
        </w:rPr>
        <w:t xml:space="preserve">. </w:t>
      </w:r>
      <w:r>
        <w:rPr>
          <w:rFonts w:ascii="Times New Roman" w:hAnsi="Times New Roman" w:cs="Times New Roman"/>
        </w:rPr>
        <w:t>Number of detections of y</w:t>
      </w:r>
      <w:r w:rsidRPr="00D348BF">
        <w:rPr>
          <w:rFonts w:ascii="Times New Roman" w:hAnsi="Times New Roman" w:cs="Times New Roman"/>
        </w:rPr>
        <w:t xml:space="preserve">ear-round species </w:t>
      </w:r>
      <w:r>
        <w:rPr>
          <w:rFonts w:ascii="Times New Roman" w:hAnsi="Times New Roman" w:cs="Times New Roman"/>
        </w:rPr>
        <w:t xml:space="preserve">on </w:t>
      </w:r>
      <w:r w:rsidRPr="00D348BF">
        <w:rPr>
          <w:rFonts w:ascii="Times New Roman" w:hAnsi="Times New Roman" w:cs="Times New Roman"/>
        </w:rPr>
        <w:t xml:space="preserve">cover crop and control fields </w:t>
      </w:r>
      <w:r>
        <w:rPr>
          <w:rFonts w:ascii="Times New Roman" w:hAnsi="Times New Roman" w:cs="Times New Roman"/>
        </w:rPr>
        <w:t xml:space="preserve">in 2021 – 2022 in Tennessee. </w:t>
      </w:r>
      <w:r w:rsidRPr="00D348BF">
        <w:rPr>
          <w:rFonts w:ascii="Times New Roman" w:hAnsi="Times New Roman" w:cs="Times New Roman"/>
        </w:rPr>
        <w:t xml:space="preserve">Species within this group </w:t>
      </w:r>
      <w:r>
        <w:rPr>
          <w:rFonts w:ascii="Times New Roman" w:hAnsi="Times New Roman" w:cs="Times New Roman"/>
        </w:rPr>
        <w:t>we</w:t>
      </w:r>
      <w:r w:rsidRPr="00D348BF">
        <w:rPr>
          <w:rFonts w:ascii="Times New Roman" w:hAnsi="Times New Roman" w:cs="Times New Roman"/>
        </w:rPr>
        <w:t xml:space="preserve">re detected throughout the </w:t>
      </w:r>
      <w:r>
        <w:rPr>
          <w:rFonts w:ascii="Times New Roman" w:hAnsi="Times New Roman" w:cs="Times New Roman"/>
        </w:rPr>
        <w:t>January – Ju</w:t>
      </w:r>
      <w:r w:rsidR="00233404">
        <w:rPr>
          <w:rFonts w:ascii="Times New Roman" w:hAnsi="Times New Roman" w:cs="Times New Roman"/>
        </w:rPr>
        <w:t>ly</w:t>
      </w:r>
      <w:r>
        <w:rPr>
          <w:rFonts w:ascii="Times New Roman" w:hAnsi="Times New Roman" w:cs="Times New Roman"/>
        </w:rPr>
        <w:t xml:space="preserve"> </w:t>
      </w:r>
      <w:r w:rsidRPr="00D348BF">
        <w:rPr>
          <w:rFonts w:ascii="Times New Roman" w:hAnsi="Times New Roman" w:cs="Times New Roman"/>
        </w:rPr>
        <w:t xml:space="preserve">sampling period, 2021 and 2022.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704"/>
        <w:gridCol w:w="715"/>
        <w:gridCol w:w="699"/>
        <w:gridCol w:w="1132"/>
        <w:gridCol w:w="790"/>
        <w:gridCol w:w="790"/>
        <w:gridCol w:w="789"/>
        <w:gridCol w:w="1159"/>
        <w:gridCol w:w="821"/>
        <w:gridCol w:w="822"/>
        <w:gridCol w:w="820"/>
        <w:gridCol w:w="1095"/>
      </w:tblGrid>
      <w:tr w:rsidR="00CD46A3" w:rsidRPr="00D348BF" w14:paraId="268EC379" w14:textId="77777777" w:rsidTr="00187B89">
        <w:trPr>
          <w:trHeight w:val="238"/>
        </w:trPr>
        <w:tc>
          <w:tcPr>
            <w:tcW w:w="1012" w:type="pct"/>
            <w:tcBorders>
              <w:top w:val="single" w:sz="4" w:space="0" w:color="auto"/>
              <w:bottom w:val="single" w:sz="4" w:space="0" w:color="auto"/>
            </w:tcBorders>
            <w:shd w:val="clear" w:color="auto" w:fill="auto"/>
            <w:noWrap/>
            <w:hideMark/>
          </w:tcPr>
          <w:p w14:paraId="23B1DBEE" w14:textId="7ACBD85A"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Year- round Species</w:t>
            </w:r>
          </w:p>
        </w:tc>
        <w:tc>
          <w:tcPr>
            <w:tcW w:w="1254" w:type="pct"/>
            <w:gridSpan w:val="4"/>
            <w:tcBorders>
              <w:top w:val="single" w:sz="4" w:space="0" w:color="auto"/>
              <w:bottom w:val="single" w:sz="4" w:space="0" w:color="auto"/>
            </w:tcBorders>
            <w:shd w:val="clear" w:color="auto" w:fill="auto"/>
            <w:noWrap/>
            <w:hideMark/>
          </w:tcPr>
          <w:p w14:paraId="794F09EE" w14:textId="356F30AE" w:rsidR="00D10AB3" w:rsidRPr="00D348BF" w:rsidRDefault="00D10AB3" w:rsidP="00AE78D3">
            <w:pPr>
              <w:jc w:val="cente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r w:rsidR="00AE78D3" w:rsidRPr="00D348BF">
              <w:rPr>
                <w:rFonts w:ascii="Times New Roman" w:hAnsi="Times New Roman" w:cs="Times New Roman"/>
                <w:b/>
                <w:bCs/>
                <w:sz w:val="24"/>
                <w:szCs w:val="24"/>
              </w:rPr>
              <w:t xml:space="preserve"> per Field</w:t>
            </w:r>
          </w:p>
        </w:tc>
        <w:tc>
          <w:tcPr>
            <w:tcW w:w="1361" w:type="pct"/>
            <w:gridSpan w:val="4"/>
            <w:tcBorders>
              <w:top w:val="single" w:sz="4" w:space="0" w:color="auto"/>
              <w:bottom w:val="single" w:sz="4" w:space="0" w:color="auto"/>
            </w:tcBorders>
            <w:shd w:val="clear" w:color="auto" w:fill="auto"/>
            <w:noWrap/>
            <w:hideMark/>
          </w:tcPr>
          <w:p w14:paraId="683CF2CF" w14:textId="587962CB" w:rsidR="00D10AB3" w:rsidRPr="00D348BF" w:rsidRDefault="0084577D" w:rsidP="0084577D">
            <w:pPr>
              <w:rPr>
                <w:rFonts w:ascii="Times New Roman" w:hAnsi="Times New Roman" w:cs="Times New Roman"/>
                <w:b/>
                <w:bCs/>
                <w:sz w:val="24"/>
                <w:szCs w:val="24"/>
              </w:rPr>
            </w:pPr>
            <w:r>
              <w:rPr>
                <w:rFonts w:ascii="Times New Roman" w:hAnsi="Times New Roman" w:cs="Times New Roman"/>
                <w:b/>
                <w:bCs/>
                <w:sz w:val="24"/>
                <w:szCs w:val="24"/>
              </w:rPr>
              <w:t xml:space="preserve">Relative </w:t>
            </w:r>
            <w:r w:rsidR="00D10AB3" w:rsidRPr="00D348BF">
              <w:rPr>
                <w:rFonts w:ascii="Times New Roman" w:hAnsi="Times New Roman" w:cs="Times New Roman"/>
                <w:b/>
                <w:bCs/>
                <w:sz w:val="24"/>
                <w:szCs w:val="24"/>
              </w:rPr>
              <w:t>Abundance in Group</w:t>
            </w:r>
            <w:r>
              <w:rPr>
                <w:rFonts w:ascii="Times New Roman" w:hAnsi="Times New Roman" w:cs="Times New Roman"/>
                <w:b/>
                <w:bCs/>
                <w:sz w:val="24"/>
                <w:szCs w:val="24"/>
              </w:rPr>
              <w:t xml:space="preserve"> (%)</w:t>
            </w:r>
          </w:p>
        </w:tc>
        <w:tc>
          <w:tcPr>
            <w:tcW w:w="1373" w:type="pct"/>
            <w:gridSpan w:val="4"/>
            <w:tcBorders>
              <w:top w:val="single" w:sz="4" w:space="0" w:color="auto"/>
              <w:bottom w:val="single" w:sz="4" w:space="0" w:color="auto"/>
            </w:tcBorders>
            <w:shd w:val="clear" w:color="auto" w:fill="auto"/>
            <w:noWrap/>
            <w:hideMark/>
          </w:tcPr>
          <w:p w14:paraId="053BD914" w14:textId="43CFEDE6" w:rsidR="00D10AB3" w:rsidRPr="00D348BF" w:rsidRDefault="0084577D" w:rsidP="0084577D">
            <w:pPr>
              <w:rPr>
                <w:rFonts w:ascii="Times New Roman" w:hAnsi="Times New Roman" w:cs="Times New Roman"/>
                <w:b/>
                <w:bCs/>
                <w:sz w:val="24"/>
                <w:szCs w:val="24"/>
              </w:rPr>
            </w:pPr>
            <w:r>
              <w:rPr>
                <w:rFonts w:ascii="Times New Roman" w:hAnsi="Times New Roman" w:cs="Times New Roman"/>
                <w:b/>
                <w:bCs/>
                <w:sz w:val="24"/>
                <w:szCs w:val="24"/>
              </w:rPr>
              <w:t>Relative</w:t>
            </w:r>
            <w:r w:rsidR="00D10AB3" w:rsidRPr="00D348BF">
              <w:rPr>
                <w:rFonts w:ascii="Times New Roman" w:hAnsi="Times New Roman" w:cs="Times New Roman"/>
                <w:b/>
                <w:bCs/>
                <w:sz w:val="24"/>
                <w:szCs w:val="24"/>
              </w:rPr>
              <w:t xml:space="preserve"> Abundance in Season</w:t>
            </w:r>
            <w:r>
              <w:rPr>
                <w:rFonts w:ascii="Times New Roman" w:hAnsi="Times New Roman" w:cs="Times New Roman"/>
                <w:b/>
                <w:bCs/>
                <w:sz w:val="24"/>
                <w:szCs w:val="24"/>
              </w:rPr>
              <w:t xml:space="preserve"> (%)</w:t>
            </w:r>
          </w:p>
        </w:tc>
      </w:tr>
      <w:tr w:rsidR="0084577D" w:rsidRPr="00D348BF" w14:paraId="6B24E21B" w14:textId="77777777" w:rsidTr="00187B89">
        <w:trPr>
          <w:trHeight w:val="238"/>
        </w:trPr>
        <w:tc>
          <w:tcPr>
            <w:tcW w:w="1012" w:type="pct"/>
            <w:tcBorders>
              <w:top w:val="single" w:sz="4" w:space="0" w:color="auto"/>
              <w:bottom w:val="single" w:sz="4" w:space="0" w:color="auto"/>
            </w:tcBorders>
            <w:shd w:val="clear" w:color="auto" w:fill="auto"/>
            <w:noWrap/>
            <w:hideMark/>
          </w:tcPr>
          <w:p w14:paraId="74844C53" w14:textId="77777777" w:rsidR="00D10AB3" w:rsidRPr="00D348BF" w:rsidRDefault="00D10AB3" w:rsidP="00F27A41">
            <w:pPr>
              <w:rPr>
                <w:rFonts w:ascii="Times New Roman" w:hAnsi="Times New Roman" w:cs="Times New Roman"/>
                <w:sz w:val="24"/>
                <w:szCs w:val="24"/>
              </w:rPr>
            </w:pPr>
          </w:p>
        </w:tc>
        <w:tc>
          <w:tcPr>
            <w:tcW w:w="546" w:type="pct"/>
            <w:gridSpan w:val="2"/>
            <w:tcBorders>
              <w:top w:val="single" w:sz="4" w:space="0" w:color="auto"/>
              <w:bottom w:val="single" w:sz="4" w:space="0" w:color="auto"/>
            </w:tcBorders>
            <w:shd w:val="clear" w:color="auto" w:fill="auto"/>
            <w:noWrap/>
            <w:hideMark/>
          </w:tcPr>
          <w:p w14:paraId="12710431" w14:textId="77777777" w:rsidR="00D10AB3" w:rsidRPr="00D348BF" w:rsidRDefault="00D10AB3"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08" w:type="pct"/>
            <w:gridSpan w:val="2"/>
            <w:tcBorders>
              <w:top w:val="single" w:sz="4" w:space="0" w:color="auto"/>
              <w:bottom w:val="single" w:sz="4" w:space="0" w:color="auto"/>
            </w:tcBorders>
            <w:shd w:val="clear" w:color="auto" w:fill="auto"/>
            <w:noWrap/>
            <w:hideMark/>
          </w:tcPr>
          <w:p w14:paraId="14BA7EFB" w14:textId="77777777" w:rsidR="00D10AB3" w:rsidRPr="00D348BF" w:rsidRDefault="00D10AB3"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08" w:type="pct"/>
            <w:gridSpan w:val="2"/>
            <w:tcBorders>
              <w:top w:val="single" w:sz="4" w:space="0" w:color="auto"/>
              <w:bottom w:val="single" w:sz="4" w:space="0" w:color="auto"/>
            </w:tcBorders>
            <w:shd w:val="clear" w:color="auto" w:fill="auto"/>
            <w:noWrap/>
            <w:hideMark/>
          </w:tcPr>
          <w:p w14:paraId="51A618FB" w14:textId="77777777" w:rsidR="00D10AB3" w:rsidRPr="00D348BF" w:rsidRDefault="00D10AB3"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53" w:type="pct"/>
            <w:gridSpan w:val="2"/>
            <w:tcBorders>
              <w:top w:val="single" w:sz="4" w:space="0" w:color="auto"/>
              <w:bottom w:val="single" w:sz="4" w:space="0" w:color="auto"/>
            </w:tcBorders>
            <w:shd w:val="clear" w:color="auto" w:fill="auto"/>
            <w:noWrap/>
            <w:hideMark/>
          </w:tcPr>
          <w:p w14:paraId="6C193F0E" w14:textId="77777777" w:rsidR="00D10AB3" w:rsidRPr="00D348BF" w:rsidRDefault="00D10AB3"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33" w:type="pct"/>
            <w:gridSpan w:val="2"/>
            <w:tcBorders>
              <w:top w:val="single" w:sz="4" w:space="0" w:color="auto"/>
              <w:bottom w:val="single" w:sz="4" w:space="0" w:color="auto"/>
            </w:tcBorders>
            <w:shd w:val="clear" w:color="auto" w:fill="auto"/>
            <w:noWrap/>
            <w:hideMark/>
          </w:tcPr>
          <w:p w14:paraId="1F94EF2E" w14:textId="77777777" w:rsidR="00D10AB3" w:rsidRPr="00D348BF" w:rsidRDefault="00D10AB3"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40" w:type="pct"/>
            <w:gridSpan w:val="2"/>
            <w:tcBorders>
              <w:top w:val="single" w:sz="4" w:space="0" w:color="auto"/>
              <w:bottom w:val="single" w:sz="4" w:space="0" w:color="auto"/>
            </w:tcBorders>
            <w:shd w:val="clear" w:color="auto" w:fill="auto"/>
            <w:noWrap/>
            <w:hideMark/>
          </w:tcPr>
          <w:p w14:paraId="2FA86B30" w14:textId="77777777" w:rsidR="00D10AB3" w:rsidRPr="00D348BF" w:rsidRDefault="00D10AB3"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r>
      <w:tr w:rsidR="0084577D" w:rsidRPr="00D348BF" w14:paraId="6DB13487" w14:textId="77777777" w:rsidTr="00187B89">
        <w:trPr>
          <w:trHeight w:val="250"/>
        </w:trPr>
        <w:tc>
          <w:tcPr>
            <w:tcW w:w="1012" w:type="pct"/>
            <w:tcBorders>
              <w:top w:val="single" w:sz="4" w:space="0" w:color="auto"/>
              <w:bottom w:val="single" w:sz="4" w:space="0" w:color="auto"/>
            </w:tcBorders>
            <w:shd w:val="clear" w:color="auto" w:fill="auto"/>
            <w:noWrap/>
            <w:hideMark/>
          </w:tcPr>
          <w:p w14:paraId="01032591" w14:textId="77777777" w:rsidR="00D10AB3" w:rsidRPr="00D348BF" w:rsidRDefault="00D10AB3" w:rsidP="00F27A41">
            <w:pPr>
              <w:rPr>
                <w:rFonts w:ascii="Times New Roman" w:hAnsi="Times New Roman" w:cs="Times New Roman"/>
                <w:sz w:val="24"/>
                <w:szCs w:val="24"/>
              </w:rPr>
            </w:pPr>
          </w:p>
        </w:tc>
        <w:tc>
          <w:tcPr>
            <w:tcW w:w="271" w:type="pct"/>
            <w:tcBorders>
              <w:top w:val="single" w:sz="4" w:space="0" w:color="auto"/>
              <w:bottom w:val="single" w:sz="4" w:space="0" w:color="auto"/>
            </w:tcBorders>
            <w:shd w:val="clear" w:color="auto" w:fill="auto"/>
            <w:noWrap/>
            <w:hideMark/>
          </w:tcPr>
          <w:p w14:paraId="70C4D39C"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275" w:type="pct"/>
            <w:tcBorders>
              <w:top w:val="single" w:sz="4" w:space="0" w:color="auto"/>
              <w:bottom w:val="single" w:sz="4" w:space="0" w:color="auto"/>
            </w:tcBorders>
            <w:shd w:val="clear" w:color="auto" w:fill="auto"/>
            <w:noWrap/>
            <w:hideMark/>
          </w:tcPr>
          <w:p w14:paraId="49F700C2"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269" w:type="pct"/>
            <w:tcBorders>
              <w:top w:val="single" w:sz="4" w:space="0" w:color="auto"/>
              <w:bottom w:val="single" w:sz="4" w:space="0" w:color="auto"/>
            </w:tcBorders>
            <w:shd w:val="clear" w:color="auto" w:fill="auto"/>
            <w:noWrap/>
            <w:hideMark/>
          </w:tcPr>
          <w:p w14:paraId="23E4E5E0"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439" w:type="pct"/>
            <w:tcBorders>
              <w:top w:val="single" w:sz="4" w:space="0" w:color="auto"/>
              <w:bottom w:val="single" w:sz="4" w:space="0" w:color="auto"/>
            </w:tcBorders>
            <w:shd w:val="clear" w:color="auto" w:fill="auto"/>
            <w:noWrap/>
            <w:hideMark/>
          </w:tcPr>
          <w:p w14:paraId="1F537C39"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04" w:type="pct"/>
            <w:tcBorders>
              <w:top w:val="single" w:sz="4" w:space="0" w:color="auto"/>
              <w:bottom w:val="single" w:sz="4" w:space="0" w:color="auto"/>
            </w:tcBorders>
            <w:shd w:val="clear" w:color="auto" w:fill="auto"/>
            <w:noWrap/>
            <w:hideMark/>
          </w:tcPr>
          <w:p w14:paraId="60D152DF"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04" w:type="pct"/>
            <w:tcBorders>
              <w:top w:val="single" w:sz="4" w:space="0" w:color="auto"/>
              <w:bottom w:val="single" w:sz="4" w:space="0" w:color="auto"/>
            </w:tcBorders>
            <w:shd w:val="clear" w:color="auto" w:fill="auto"/>
            <w:noWrap/>
            <w:hideMark/>
          </w:tcPr>
          <w:p w14:paraId="59652FBE"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04" w:type="pct"/>
            <w:tcBorders>
              <w:top w:val="single" w:sz="4" w:space="0" w:color="auto"/>
              <w:bottom w:val="single" w:sz="4" w:space="0" w:color="auto"/>
            </w:tcBorders>
            <w:shd w:val="clear" w:color="auto" w:fill="auto"/>
            <w:noWrap/>
            <w:hideMark/>
          </w:tcPr>
          <w:p w14:paraId="19E57A19"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449" w:type="pct"/>
            <w:tcBorders>
              <w:top w:val="single" w:sz="4" w:space="0" w:color="auto"/>
              <w:bottom w:val="single" w:sz="4" w:space="0" w:color="auto"/>
            </w:tcBorders>
            <w:shd w:val="clear" w:color="auto" w:fill="auto"/>
            <w:noWrap/>
            <w:hideMark/>
          </w:tcPr>
          <w:p w14:paraId="1389BE0B"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16" w:type="pct"/>
            <w:tcBorders>
              <w:top w:val="single" w:sz="4" w:space="0" w:color="auto"/>
              <w:bottom w:val="single" w:sz="4" w:space="0" w:color="auto"/>
            </w:tcBorders>
            <w:shd w:val="clear" w:color="auto" w:fill="auto"/>
            <w:noWrap/>
            <w:hideMark/>
          </w:tcPr>
          <w:p w14:paraId="264C5EE0"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16" w:type="pct"/>
            <w:tcBorders>
              <w:top w:val="single" w:sz="4" w:space="0" w:color="auto"/>
              <w:bottom w:val="single" w:sz="4" w:space="0" w:color="auto"/>
            </w:tcBorders>
            <w:shd w:val="clear" w:color="auto" w:fill="auto"/>
            <w:noWrap/>
            <w:hideMark/>
          </w:tcPr>
          <w:p w14:paraId="5AE077AA"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16" w:type="pct"/>
            <w:tcBorders>
              <w:top w:val="single" w:sz="4" w:space="0" w:color="auto"/>
              <w:bottom w:val="single" w:sz="4" w:space="0" w:color="auto"/>
            </w:tcBorders>
            <w:shd w:val="clear" w:color="auto" w:fill="auto"/>
            <w:noWrap/>
            <w:hideMark/>
          </w:tcPr>
          <w:p w14:paraId="705B88C0"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424" w:type="pct"/>
            <w:tcBorders>
              <w:top w:val="single" w:sz="4" w:space="0" w:color="auto"/>
              <w:bottom w:val="single" w:sz="4" w:space="0" w:color="auto"/>
            </w:tcBorders>
            <w:shd w:val="clear" w:color="auto" w:fill="auto"/>
            <w:noWrap/>
            <w:hideMark/>
          </w:tcPr>
          <w:p w14:paraId="029A1F58"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r>
      <w:tr w:rsidR="0084577D" w:rsidRPr="00D348BF" w14:paraId="0599D517" w14:textId="77777777" w:rsidTr="00187B89">
        <w:trPr>
          <w:trHeight w:val="250"/>
        </w:trPr>
        <w:tc>
          <w:tcPr>
            <w:tcW w:w="1012" w:type="pct"/>
            <w:tcBorders>
              <w:top w:val="single" w:sz="4" w:space="0" w:color="auto"/>
              <w:right w:val="single" w:sz="4" w:space="0" w:color="auto"/>
            </w:tcBorders>
            <w:shd w:val="clear" w:color="auto" w:fill="auto"/>
            <w:noWrap/>
            <w:hideMark/>
          </w:tcPr>
          <w:p w14:paraId="42391CC6"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American Crow</w:t>
            </w:r>
          </w:p>
        </w:tc>
        <w:tc>
          <w:tcPr>
            <w:tcW w:w="271" w:type="pct"/>
            <w:tcBorders>
              <w:top w:val="single" w:sz="4" w:space="0" w:color="auto"/>
              <w:left w:val="single" w:sz="4" w:space="0" w:color="auto"/>
            </w:tcBorders>
            <w:shd w:val="clear" w:color="auto" w:fill="auto"/>
            <w:noWrap/>
            <w:hideMark/>
          </w:tcPr>
          <w:p w14:paraId="2411C0E8" w14:textId="0663B192"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275" w:type="pct"/>
            <w:tcBorders>
              <w:top w:val="single" w:sz="4" w:space="0" w:color="auto"/>
            </w:tcBorders>
            <w:shd w:val="clear" w:color="auto" w:fill="auto"/>
            <w:hideMark/>
          </w:tcPr>
          <w:p w14:paraId="58224A1D" w14:textId="799B98BC" w:rsidR="00D225AA" w:rsidRPr="00D348BF" w:rsidRDefault="00D225AA" w:rsidP="00D225AA">
            <w:pPr>
              <w:rPr>
                <w:rFonts w:ascii="Times New Roman" w:hAnsi="Times New Roman" w:cs="Times New Roman"/>
                <w:sz w:val="24"/>
                <w:szCs w:val="24"/>
              </w:rPr>
            </w:pPr>
            <w:r w:rsidRPr="00D348BF">
              <w:t>0.35</w:t>
            </w:r>
          </w:p>
        </w:tc>
        <w:tc>
          <w:tcPr>
            <w:tcW w:w="269" w:type="pct"/>
            <w:tcBorders>
              <w:top w:val="single" w:sz="4" w:space="0" w:color="auto"/>
            </w:tcBorders>
            <w:shd w:val="clear" w:color="auto" w:fill="auto"/>
            <w:noWrap/>
            <w:hideMark/>
          </w:tcPr>
          <w:p w14:paraId="36821F77" w14:textId="2413715F" w:rsidR="00D225AA" w:rsidRPr="00D348BF" w:rsidRDefault="00D225AA" w:rsidP="00D225AA">
            <w:pPr>
              <w:rPr>
                <w:rFonts w:ascii="Times New Roman" w:hAnsi="Times New Roman" w:cs="Times New Roman"/>
                <w:sz w:val="24"/>
                <w:szCs w:val="24"/>
              </w:rPr>
            </w:pPr>
            <w:r w:rsidRPr="00D348BF">
              <w:t>0.01</w:t>
            </w:r>
          </w:p>
        </w:tc>
        <w:tc>
          <w:tcPr>
            <w:tcW w:w="439" w:type="pct"/>
            <w:tcBorders>
              <w:top w:val="single" w:sz="4" w:space="0" w:color="auto"/>
            </w:tcBorders>
            <w:shd w:val="clear" w:color="auto" w:fill="auto"/>
            <w:hideMark/>
          </w:tcPr>
          <w:p w14:paraId="38FDE568" w14:textId="4592C4E5" w:rsidR="00D225AA" w:rsidRPr="00D348BF" w:rsidRDefault="00D225AA" w:rsidP="00D225AA">
            <w:pPr>
              <w:rPr>
                <w:rFonts w:ascii="Times New Roman" w:hAnsi="Times New Roman" w:cs="Times New Roman"/>
                <w:sz w:val="24"/>
                <w:szCs w:val="24"/>
              </w:rPr>
            </w:pPr>
            <w:r w:rsidRPr="00D348BF">
              <w:t>0.19</w:t>
            </w:r>
          </w:p>
        </w:tc>
        <w:tc>
          <w:tcPr>
            <w:tcW w:w="304" w:type="pct"/>
            <w:tcBorders>
              <w:top w:val="single" w:sz="4" w:space="0" w:color="auto"/>
            </w:tcBorders>
            <w:shd w:val="clear" w:color="auto" w:fill="auto"/>
            <w:noWrap/>
            <w:hideMark/>
          </w:tcPr>
          <w:p w14:paraId="7F56A41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0.65</w:t>
            </w:r>
          </w:p>
        </w:tc>
        <w:tc>
          <w:tcPr>
            <w:tcW w:w="304" w:type="pct"/>
            <w:tcBorders>
              <w:top w:val="single" w:sz="4" w:space="0" w:color="auto"/>
            </w:tcBorders>
            <w:shd w:val="clear" w:color="auto" w:fill="auto"/>
            <w:hideMark/>
          </w:tcPr>
          <w:p w14:paraId="39E0FF7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1.32</w:t>
            </w:r>
          </w:p>
        </w:tc>
        <w:tc>
          <w:tcPr>
            <w:tcW w:w="304" w:type="pct"/>
            <w:tcBorders>
              <w:top w:val="single" w:sz="4" w:space="0" w:color="auto"/>
            </w:tcBorders>
            <w:shd w:val="clear" w:color="auto" w:fill="auto"/>
            <w:noWrap/>
            <w:hideMark/>
          </w:tcPr>
          <w:p w14:paraId="07B613B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tcBorders>
              <w:top w:val="single" w:sz="4" w:space="0" w:color="auto"/>
            </w:tcBorders>
            <w:shd w:val="clear" w:color="auto" w:fill="auto"/>
            <w:hideMark/>
          </w:tcPr>
          <w:p w14:paraId="6F1E000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0.82</w:t>
            </w:r>
          </w:p>
        </w:tc>
        <w:tc>
          <w:tcPr>
            <w:tcW w:w="316" w:type="pct"/>
            <w:tcBorders>
              <w:top w:val="single" w:sz="4" w:space="0" w:color="auto"/>
            </w:tcBorders>
            <w:shd w:val="clear" w:color="auto" w:fill="auto"/>
            <w:noWrap/>
            <w:hideMark/>
          </w:tcPr>
          <w:p w14:paraId="6CF41C7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0.52</w:t>
            </w:r>
          </w:p>
        </w:tc>
        <w:tc>
          <w:tcPr>
            <w:tcW w:w="316" w:type="pct"/>
            <w:tcBorders>
              <w:top w:val="single" w:sz="4" w:space="0" w:color="auto"/>
            </w:tcBorders>
            <w:shd w:val="clear" w:color="auto" w:fill="auto"/>
            <w:hideMark/>
          </w:tcPr>
          <w:p w14:paraId="6BF571F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1.12</w:t>
            </w:r>
          </w:p>
        </w:tc>
        <w:tc>
          <w:tcPr>
            <w:tcW w:w="316" w:type="pct"/>
            <w:tcBorders>
              <w:top w:val="single" w:sz="4" w:space="0" w:color="auto"/>
            </w:tcBorders>
            <w:shd w:val="clear" w:color="auto" w:fill="auto"/>
            <w:noWrap/>
            <w:hideMark/>
          </w:tcPr>
          <w:p w14:paraId="42224ED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tcBorders>
              <w:top w:val="single" w:sz="4" w:space="0" w:color="auto"/>
            </w:tcBorders>
            <w:shd w:val="clear" w:color="auto" w:fill="auto"/>
            <w:hideMark/>
          </w:tcPr>
          <w:p w14:paraId="3936C7C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0.68</w:t>
            </w:r>
          </w:p>
        </w:tc>
      </w:tr>
      <w:tr w:rsidR="0084577D" w:rsidRPr="00D348BF" w14:paraId="5A1ABB7D" w14:textId="77777777" w:rsidTr="00187B89">
        <w:trPr>
          <w:trHeight w:val="238"/>
        </w:trPr>
        <w:tc>
          <w:tcPr>
            <w:tcW w:w="1012" w:type="pct"/>
            <w:tcBorders>
              <w:right w:val="single" w:sz="4" w:space="0" w:color="auto"/>
            </w:tcBorders>
            <w:shd w:val="clear" w:color="auto" w:fill="auto"/>
            <w:noWrap/>
            <w:hideMark/>
          </w:tcPr>
          <w:p w14:paraId="799079A4"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American Goldfinch</w:t>
            </w:r>
          </w:p>
        </w:tc>
        <w:tc>
          <w:tcPr>
            <w:tcW w:w="271" w:type="pct"/>
            <w:tcBorders>
              <w:left w:val="single" w:sz="4" w:space="0" w:color="auto"/>
            </w:tcBorders>
            <w:shd w:val="clear" w:color="auto" w:fill="auto"/>
            <w:noWrap/>
            <w:hideMark/>
          </w:tcPr>
          <w:p w14:paraId="369781D0" w14:textId="7CFF113D" w:rsidR="00D225AA" w:rsidRPr="00D348BF" w:rsidRDefault="00D225AA" w:rsidP="00D225AA">
            <w:pPr>
              <w:rPr>
                <w:rFonts w:ascii="Times New Roman" w:hAnsi="Times New Roman" w:cs="Times New Roman"/>
                <w:sz w:val="24"/>
                <w:szCs w:val="24"/>
              </w:rPr>
            </w:pPr>
            <w:r w:rsidRPr="00D348BF">
              <w:t>0.02</w:t>
            </w:r>
          </w:p>
        </w:tc>
        <w:tc>
          <w:tcPr>
            <w:tcW w:w="275" w:type="pct"/>
            <w:shd w:val="clear" w:color="auto" w:fill="auto"/>
            <w:hideMark/>
          </w:tcPr>
          <w:p w14:paraId="6D5BDE81" w14:textId="566166DE" w:rsidR="00D225AA" w:rsidRPr="00D348BF" w:rsidRDefault="00D225AA" w:rsidP="00D225AA">
            <w:pPr>
              <w:rPr>
                <w:rFonts w:ascii="Times New Roman" w:hAnsi="Times New Roman" w:cs="Times New Roman"/>
                <w:sz w:val="24"/>
                <w:szCs w:val="24"/>
              </w:rPr>
            </w:pPr>
            <w:r w:rsidRPr="00D348BF">
              <w:t>0.04</w:t>
            </w:r>
          </w:p>
        </w:tc>
        <w:tc>
          <w:tcPr>
            <w:tcW w:w="269" w:type="pct"/>
            <w:shd w:val="clear" w:color="auto" w:fill="auto"/>
            <w:noWrap/>
            <w:hideMark/>
          </w:tcPr>
          <w:p w14:paraId="7873E1D0" w14:textId="7231700B" w:rsidR="00D225AA" w:rsidRPr="00D348BF" w:rsidRDefault="00D225AA" w:rsidP="00D225AA">
            <w:pPr>
              <w:rPr>
                <w:rFonts w:ascii="Times New Roman" w:hAnsi="Times New Roman" w:cs="Times New Roman"/>
                <w:sz w:val="24"/>
                <w:szCs w:val="24"/>
              </w:rPr>
            </w:pPr>
            <w:r w:rsidRPr="00D348BF">
              <w:t>0.11</w:t>
            </w:r>
          </w:p>
        </w:tc>
        <w:tc>
          <w:tcPr>
            <w:tcW w:w="439" w:type="pct"/>
            <w:shd w:val="clear" w:color="auto" w:fill="auto"/>
            <w:hideMark/>
          </w:tcPr>
          <w:p w14:paraId="10AAD895" w14:textId="3448B325" w:rsidR="00D225AA" w:rsidRPr="00D348BF" w:rsidRDefault="00D225AA" w:rsidP="00D225AA">
            <w:pPr>
              <w:rPr>
                <w:rFonts w:ascii="Times New Roman" w:hAnsi="Times New Roman" w:cs="Times New Roman"/>
                <w:sz w:val="24"/>
                <w:szCs w:val="24"/>
              </w:rPr>
            </w:pPr>
            <w:r w:rsidRPr="00D348BF">
              <w:t>0.03</w:t>
            </w:r>
          </w:p>
        </w:tc>
        <w:tc>
          <w:tcPr>
            <w:tcW w:w="304" w:type="pct"/>
            <w:shd w:val="clear" w:color="auto" w:fill="auto"/>
            <w:noWrap/>
            <w:hideMark/>
          </w:tcPr>
          <w:p w14:paraId="054394E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0.13</w:t>
            </w:r>
          </w:p>
        </w:tc>
        <w:tc>
          <w:tcPr>
            <w:tcW w:w="304" w:type="pct"/>
            <w:shd w:val="clear" w:color="auto" w:fill="auto"/>
            <w:hideMark/>
          </w:tcPr>
          <w:p w14:paraId="0CB38A4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0.13</w:t>
            </w:r>
          </w:p>
        </w:tc>
        <w:tc>
          <w:tcPr>
            <w:tcW w:w="304" w:type="pct"/>
            <w:shd w:val="clear" w:color="auto" w:fill="auto"/>
            <w:noWrap/>
            <w:hideMark/>
          </w:tcPr>
          <w:p w14:paraId="5ECBA58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0.57</w:t>
            </w:r>
          </w:p>
        </w:tc>
        <w:tc>
          <w:tcPr>
            <w:tcW w:w="449" w:type="pct"/>
            <w:shd w:val="clear" w:color="auto" w:fill="auto"/>
            <w:hideMark/>
          </w:tcPr>
          <w:p w14:paraId="4599CB3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316" w:type="pct"/>
            <w:shd w:val="clear" w:color="auto" w:fill="auto"/>
            <w:noWrap/>
            <w:hideMark/>
          </w:tcPr>
          <w:p w14:paraId="3815C60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w:t>
            </w:r>
          </w:p>
        </w:tc>
        <w:tc>
          <w:tcPr>
            <w:tcW w:w="316" w:type="pct"/>
            <w:shd w:val="clear" w:color="auto" w:fill="auto"/>
            <w:hideMark/>
          </w:tcPr>
          <w:p w14:paraId="365B24E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316" w:type="pct"/>
            <w:shd w:val="clear" w:color="auto" w:fill="auto"/>
            <w:noWrap/>
            <w:hideMark/>
          </w:tcPr>
          <w:p w14:paraId="61A49A3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0.42</w:t>
            </w:r>
          </w:p>
        </w:tc>
        <w:tc>
          <w:tcPr>
            <w:tcW w:w="424" w:type="pct"/>
            <w:shd w:val="clear" w:color="auto" w:fill="auto"/>
            <w:hideMark/>
          </w:tcPr>
          <w:p w14:paraId="02BE504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0.09</w:t>
            </w:r>
          </w:p>
        </w:tc>
      </w:tr>
      <w:tr w:rsidR="0084577D" w:rsidRPr="00D348BF" w14:paraId="372889F7" w14:textId="77777777" w:rsidTr="00187B89">
        <w:trPr>
          <w:trHeight w:val="238"/>
        </w:trPr>
        <w:tc>
          <w:tcPr>
            <w:tcW w:w="1012" w:type="pct"/>
            <w:tcBorders>
              <w:right w:val="single" w:sz="4" w:space="0" w:color="auto"/>
            </w:tcBorders>
            <w:shd w:val="clear" w:color="auto" w:fill="auto"/>
            <w:noWrap/>
            <w:hideMark/>
          </w:tcPr>
          <w:p w14:paraId="4E978261"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American Kestrel</w:t>
            </w:r>
          </w:p>
        </w:tc>
        <w:tc>
          <w:tcPr>
            <w:tcW w:w="271" w:type="pct"/>
            <w:tcBorders>
              <w:left w:val="single" w:sz="4" w:space="0" w:color="auto"/>
            </w:tcBorders>
            <w:shd w:val="clear" w:color="auto" w:fill="auto"/>
            <w:noWrap/>
            <w:hideMark/>
          </w:tcPr>
          <w:p w14:paraId="25719729" w14:textId="5C834339" w:rsidR="00D225AA" w:rsidRPr="00D348BF" w:rsidRDefault="00D225AA" w:rsidP="00D225AA">
            <w:pPr>
              <w:rPr>
                <w:rFonts w:ascii="Times New Roman" w:hAnsi="Times New Roman" w:cs="Times New Roman"/>
                <w:sz w:val="24"/>
                <w:szCs w:val="24"/>
              </w:rPr>
            </w:pPr>
            <w:r w:rsidRPr="00D348BF">
              <w:t>0.06</w:t>
            </w:r>
          </w:p>
        </w:tc>
        <w:tc>
          <w:tcPr>
            <w:tcW w:w="275" w:type="pct"/>
            <w:shd w:val="clear" w:color="auto" w:fill="auto"/>
            <w:hideMark/>
          </w:tcPr>
          <w:p w14:paraId="11C0C428" w14:textId="2BC77ECB" w:rsidR="00D225AA" w:rsidRPr="00D348BF" w:rsidRDefault="00D225AA" w:rsidP="00D225AA">
            <w:pPr>
              <w:rPr>
                <w:rFonts w:ascii="Times New Roman" w:hAnsi="Times New Roman" w:cs="Times New Roman"/>
                <w:sz w:val="24"/>
                <w:szCs w:val="24"/>
              </w:rPr>
            </w:pPr>
            <w:r w:rsidRPr="00D348BF">
              <w:t>0.03</w:t>
            </w:r>
          </w:p>
        </w:tc>
        <w:tc>
          <w:tcPr>
            <w:tcW w:w="269" w:type="pct"/>
            <w:shd w:val="clear" w:color="auto" w:fill="auto"/>
            <w:noWrap/>
            <w:hideMark/>
          </w:tcPr>
          <w:p w14:paraId="2B31F837" w14:textId="514FD985" w:rsidR="00D225AA" w:rsidRPr="00D348BF" w:rsidRDefault="00D225AA" w:rsidP="00D225AA">
            <w:pPr>
              <w:rPr>
                <w:rFonts w:ascii="Times New Roman" w:hAnsi="Times New Roman" w:cs="Times New Roman"/>
                <w:sz w:val="24"/>
                <w:szCs w:val="24"/>
              </w:rPr>
            </w:pPr>
            <w:r w:rsidRPr="00D348BF">
              <w:t>0.11</w:t>
            </w:r>
          </w:p>
        </w:tc>
        <w:tc>
          <w:tcPr>
            <w:tcW w:w="439" w:type="pct"/>
            <w:shd w:val="clear" w:color="auto" w:fill="auto"/>
            <w:hideMark/>
          </w:tcPr>
          <w:p w14:paraId="370C2CF9" w14:textId="7216D6CA" w:rsidR="00D225AA" w:rsidRPr="00D348BF" w:rsidRDefault="00D225AA" w:rsidP="00D225AA">
            <w:pPr>
              <w:rPr>
                <w:rFonts w:ascii="Times New Roman" w:hAnsi="Times New Roman" w:cs="Times New Roman"/>
                <w:sz w:val="24"/>
                <w:szCs w:val="24"/>
              </w:rPr>
            </w:pPr>
            <w:r w:rsidRPr="00D348BF">
              <w:t>0.03</w:t>
            </w:r>
          </w:p>
        </w:tc>
        <w:tc>
          <w:tcPr>
            <w:tcW w:w="304" w:type="pct"/>
            <w:shd w:val="clear" w:color="auto" w:fill="auto"/>
            <w:noWrap/>
            <w:hideMark/>
          </w:tcPr>
          <w:p w14:paraId="692621E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0.37</w:t>
            </w:r>
          </w:p>
        </w:tc>
        <w:tc>
          <w:tcPr>
            <w:tcW w:w="304" w:type="pct"/>
            <w:shd w:val="clear" w:color="auto" w:fill="auto"/>
            <w:hideMark/>
          </w:tcPr>
          <w:p w14:paraId="76EE6AE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0.12</w:t>
            </w:r>
          </w:p>
        </w:tc>
        <w:tc>
          <w:tcPr>
            <w:tcW w:w="304" w:type="pct"/>
            <w:shd w:val="clear" w:color="auto" w:fill="auto"/>
            <w:noWrap/>
            <w:hideMark/>
          </w:tcPr>
          <w:p w14:paraId="338852F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0.57</w:t>
            </w:r>
          </w:p>
        </w:tc>
        <w:tc>
          <w:tcPr>
            <w:tcW w:w="449" w:type="pct"/>
            <w:shd w:val="clear" w:color="auto" w:fill="auto"/>
            <w:hideMark/>
          </w:tcPr>
          <w:p w14:paraId="0FE4DF4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0.13</w:t>
            </w:r>
          </w:p>
        </w:tc>
        <w:tc>
          <w:tcPr>
            <w:tcW w:w="316" w:type="pct"/>
            <w:shd w:val="clear" w:color="auto" w:fill="auto"/>
            <w:noWrap/>
            <w:hideMark/>
          </w:tcPr>
          <w:p w14:paraId="5A5643B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0.29</w:t>
            </w:r>
          </w:p>
        </w:tc>
        <w:tc>
          <w:tcPr>
            <w:tcW w:w="316" w:type="pct"/>
            <w:shd w:val="clear" w:color="auto" w:fill="auto"/>
            <w:hideMark/>
          </w:tcPr>
          <w:p w14:paraId="3A70A1A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w:t>
            </w:r>
          </w:p>
        </w:tc>
        <w:tc>
          <w:tcPr>
            <w:tcW w:w="316" w:type="pct"/>
            <w:shd w:val="clear" w:color="auto" w:fill="auto"/>
            <w:noWrap/>
            <w:hideMark/>
          </w:tcPr>
          <w:p w14:paraId="0DF6DCF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0.42</w:t>
            </w:r>
          </w:p>
        </w:tc>
        <w:tc>
          <w:tcPr>
            <w:tcW w:w="424" w:type="pct"/>
            <w:shd w:val="clear" w:color="auto" w:fill="auto"/>
            <w:hideMark/>
          </w:tcPr>
          <w:p w14:paraId="528799E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r>
      <w:tr w:rsidR="0084577D" w:rsidRPr="00D348BF" w14:paraId="5448AC94" w14:textId="77777777" w:rsidTr="00187B89">
        <w:trPr>
          <w:trHeight w:val="238"/>
        </w:trPr>
        <w:tc>
          <w:tcPr>
            <w:tcW w:w="1012" w:type="pct"/>
            <w:tcBorders>
              <w:right w:val="single" w:sz="4" w:space="0" w:color="auto"/>
            </w:tcBorders>
            <w:shd w:val="clear" w:color="auto" w:fill="auto"/>
            <w:noWrap/>
            <w:hideMark/>
          </w:tcPr>
          <w:p w14:paraId="2941880C"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American Robin</w:t>
            </w:r>
          </w:p>
        </w:tc>
        <w:tc>
          <w:tcPr>
            <w:tcW w:w="271" w:type="pct"/>
            <w:tcBorders>
              <w:left w:val="single" w:sz="4" w:space="0" w:color="auto"/>
            </w:tcBorders>
            <w:shd w:val="clear" w:color="auto" w:fill="auto"/>
            <w:noWrap/>
            <w:hideMark/>
          </w:tcPr>
          <w:p w14:paraId="520CFA7E" w14:textId="2953C3DE" w:rsidR="00D225AA" w:rsidRPr="00D348BF" w:rsidRDefault="00D225AA" w:rsidP="00D225AA">
            <w:pPr>
              <w:rPr>
                <w:rFonts w:ascii="Times New Roman" w:hAnsi="Times New Roman" w:cs="Times New Roman"/>
                <w:sz w:val="24"/>
                <w:szCs w:val="24"/>
              </w:rPr>
            </w:pPr>
            <w:r w:rsidRPr="00D348BF">
              <w:t>2.13</w:t>
            </w:r>
          </w:p>
        </w:tc>
        <w:tc>
          <w:tcPr>
            <w:tcW w:w="275" w:type="pct"/>
            <w:shd w:val="clear" w:color="auto" w:fill="auto"/>
            <w:hideMark/>
          </w:tcPr>
          <w:p w14:paraId="56F28E36" w14:textId="0EF81438" w:rsidR="00D225AA" w:rsidRPr="00D348BF" w:rsidRDefault="00D225AA" w:rsidP="00D225AA">
            <w:pPr>
              <w:rPr>
                <w:rFonts w:ascii="Times New Roman" w:hAnsi="Times New Roman" w:cs="Times New Roman"/>
                <w:sz w:val="24"/>
                <w:szCs w:val="24"/>
              </w:rPr>
            </w:pPr>
            <w:r w:rsidRPr="00D348BF">
              <w:t>0.68</w:t>
            </w:r>
          </w:p>
        </w:tc>
        <w:tc>
          <w:tcPr>
            <w:tcW w:w="269" w:type="pct"/>
            <w:shd w:val="clear" w:color="auto" w:fill="auto"/>
            <w:noWrap/>
            <w:hideMark/>
          </w:tcPr>
          <w:p w14:paraId="324690AC" w14:textId="0632D1F7" w:rsidR="00D225AA" w:rsidRPr="00D348BF" w:rsidRDefault="00D225AA" w:rsidP="00D225AA">
            <w:pPr>
              <w:rPr>
                <w:rFonts w:ascii="Times New Roman" w:hAnsi="Times New Roman" w:cs="Times New Roman"/>
                <w:sz w:val="24"/>
                <w:szCs w:val="24"/>
              </w:rPr>
            </w:pPr>
            <w:r w:rsidRPr="00D348BF">
              <w:t>3.13</w:t>
            </w:r>
          </w:p>
        </w:tc>
        <w:tc>
          <w:tcPr>
            <w:tcW w:w="439" w:type="pct"/>
            <w:shd w:val="clear" w:color="auto" w:fill="auto"/>
            <w:hideMark/>
          </w:tcPr>
          <w:p w14:paraId="5828F544" w14:textId="00C31AB5" w:rsidR="00D225AA" w:rsidRPr="00D348BF" w:rsidRDefault="00D225AA" w:rsidP="00D225AA">
            <w:pPr>
              <w:rPr>
                <w:rFonts w:ascii="Times New Roman" w:hAnsi="Times New Roman" w:cs="Times New Roman"/>
                <w:sz w:val="24"/>
                <w:szCs w:val="24"/>
              </w:rPr>
            </w:pPr>
            <w:r w:rsidRPr="00D348BF">
              <w:t>1.17</w:t>
            </w:r>
          </w:p>
        </w:tc>
        <w:tc>
          <w:tcPr>
            <w:tcW w:w="304" w:type="pct"/>
            <w:shd w:val="clear" w:color="auto" w:fill="auto"/>
            <w:noWrap/>
            <w:hideMark/>
          </w:tcPr>
          <w:p w14:paraId="3656294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12.69</w:t>
            </w:r>
          </w:p>
        </w:tc>
        <w:tc>
          <w:tcPr>
            <w:tcW w:w="304" w:type="pct"/>
            <w:shd w:val="clear" w:color="auto" w:fill="auto"/>
            <w:hideMark/>
          </w:tcPr>
          <w:p w14:paraId="227AD1D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2.56</w:t>
            </w:r>
          </w:p>
        </w:tc>
        <w:tc>
          <w:tcPr>
            <w:tcW w:w="304" w:type="pct"/>
            <w:shd w:val="clear" w:color="auto" w:fill="auto"/>
            <w:noWrap/>
            <w:hideMark/>
          </w:tcPr>
          <w:p w14:paraId="5CD0729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16.69</w:t>
            </w:r>
          </w:p>
        </w:tc>
        <w:tc>
          <w:tcPr>
            <w:tcW w:w="449" w:type="pct"/>
            <w:shd w:val="clear" w:color="auto" w:fill="auto"/>
            <w:hideMark/>
          </w:tcPr>
          <w:p w14:paraId="43C96DD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4.93</w:t>
            </w:r>
          </w:p>
        </w:tc>
        <w:tc>
          <w:tcPr>
            <w:tcW w:w="316" w:type="pct"/>
            <w:shd w:val="clear" w:color="auto" w:fill="auto"/>
            <w:noWrap/>
            <w:hideMark/>
          </w:tcPr>
          <w:p w14:paraId="2186A5A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10.04</w:t>
            </w:r>
          </w:p>
        </w:tc>
        <w:tc>
          <w:tcPr>
            <w:tcW w:w="316" w:type="pct"/>
            <w:shd w:val="clear" w:color="auto" w:fill="auto"/>
            <w:hideMark/>
          </w:tcPr>
          <w:p w14:paraId="458E7A8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2.17</w:t>
            </w:r>
          </w:p>
        </w:tc>
        <w:tc>
          <w:tcPr>
            <w:tcW w:w="316" w:type="pct"/>
            <w:shd w:val="clear" w:color="auto" w:fill="auto"/>
            <w:noWrap/>
            <w:hideMark/>
          </w:tcPr>
          <w:p w14:paraId="0600162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12.37</w:t>
            </w:r>
          </w:p>
        </w:tc>
        <w:tc>
          <w:tcPr>
            <w:tcW w:w="424" w:type="pct"/>
            <w:shd w:val="clear" w:color="auto" w:fill="auto"/>
            <w:hideMark/>
          </w:tcPr>
          <w:p w14:paraId="4C5E2F4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4.1</w:t>
            </w:r>
          </w:p>
        </w:tc>
      </w:tr>
      <w:tr w:rsidR="0084577D" w:rsidRPr="00D348BF" w14:paraId="22A225BB" w14:textId="77777777" w:rsidTr="00187B89">
        <w:trPr>
          <w:trHeight w:val="238"/>
        </w:trPr>
        <w:tc>
          <w:tcPr>
            <w:tcW w:w="1012" w:type="pct"/>
            <w:tcBorders>
              <w:right w:val="single" w:sz="4" w:space="0" w:color="auto"/>
            </w:tcBorders>
            <w:shd w:val="clear" w:color="auto" w:fill="auto"/>
            <w:noWrap/>
            <w:hideMark/>
          </w:tcPr>
          <w:p w14:paraId="0311984A"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Bald Eagle</w:t>
            </w:r>
          </w:p>
        </w:tc>
        <w:tc>
          <w:tcPr>
            <w:tcW w:w="271" w:type="pct"/>
            <w:tcBorders>
              <w:left w:val="single" w:sz="4" w:space="0" w:color="auto"/>
            </w:tcBorders>
            <w:shd w:val="clear" w:color="auto" w:fill="auto"/>
            <w:noWrap/>
            <w:hideMark/>
          </w:tcPr>
          <w:p w14:paraId="550BFF49" w14:textId="16359A72" w:rsidR="00D225AA" w:rsidRPr="00D348BF" w:rsidRDefault="00D225AA" w:rsidP="00D225AA">
            <w:pPr>
              <w:rPr>
                <w:rFonts w:ascii="Times New Roman" w:hAnsi="Times New Roman" w:cs="Times New Roman"/>
                <w:sz w:val="24"/>
                <w:szCs w:val="24"/>
              </w:rPr>
            </w:pPr>
            <w:r w:rsidRPr="00D348BF">
              <w:t>0.01</w:t>
            </w:r>
          </w:p>
        </w:tc>
        <w:tc>
          <w:tcPr>
            <w:tcW w:w="275" w:type="pct"/>
            <w:shd w:val="clear" w:color="auto" w:fill="auto"/>
            <w:hideMark/>
          </w:tcPr>
          <w:p w14:paraId="484D7A66" w14:textId="69B6B755" w:rsidR="00D225AA" w:rsidRPr="00D348BF" w:rsidRDefault="00D225AA" w:rsidP="00D225AA">
            <w:pPr>
              <w:rPr>
                <w:rFonts w:ascii="Times New Roman" w:hAnsi="Times New Roman" w:cs="Times New Roman"/>
                <w:sz w:val="24"/>
                <w:szCs w:val="24"/>
              </w:rPr>
            </w:pPr>
            <w:r w:rsidRPr="00D348BF">
              <w:t>0.00</w:t>
            </w:r>
          </w:p>
        </w:tc>
        <w:tc>
          <w:tcPr>
            <w:tcW w:w="269" w:type="pct"/>
            <w:shd w:val="clear" w:color="auto" w:fill="auto"/>
            <w:noWrap/>
            <w:hideMark/>
          </w:tcPr>
          <w:p w14:paraId="5F5D7498" w14:textId="2E5ED87B" w:rsidR="00D225AA" w:rsidRPr="00D348BF" w:rsidRDefault="00D225AA" w:rsidP="00D225AA">
            <w:pPr>
              <w:rPr>
                <w:rFonts w:ascii="Times New Roman" w:hAnsi="Times New Roman" w:cs="Times New Roman"/>
                <w:sz w:val="24"/>
                <w:szCs w:val="24"/>
              </w:rPr>
            </w:pPr>
            <w:r w:rsidRPr="00D348BF">
              <w:t>0.01</w:t>
            </w:r>
          </w:p>
        </w:tc>
        <w:tc>
          <w:tcPr>
            <w:tcW w:w="439" w:type="pct"/>
            <w:shd w:val="clear" w:color="auto" w:fill="auto"/>
            <w:hideMark/>
          </w:tcPr>
          <w:p w14:paraId="1F4EC762" w14:textId="6BB974AC" w:rsidR="00D225AA" w:rsidRPr="00D348BF" w:rsidRDefault="00D225AA" w:rsidP="00D225AA">
            <w:pPr>
              <w:rPr>
                <w:rFonts w:ascii="Times New Roman" w:hAnsi="Times New Roman" w:cs="Times New Roman"/>
                <w:sz w:val="24"/>
                <w:szCs w:val="24"/>
              </w:rPr>
            </w:pPr>
            <w:r w:rsidRPr="00D348BF">
              <w:t>0.01</w:t>
            </w:r>
          </w:p>
        </w:tc>
        <w:tc>
          <w:tcPr>
            <w:tcW w:w="304" w:type="pct"/>
            <w:shd w:val="clear" w:color="auto" w:fill="auto"/>
            <w:noWrap/>
            <w:hideMark/>
          </w:tcPr>
          <w:p w14:paraId="2C43BE1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3DE12B4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0.01</w:t>
            </w:r>
          </w:p>
        </w:tc>
        <w:tc>
          <w:tcPr>
            <w:tcW w:w="304" w:type="pct"/>
            <w:shd w:val="clear" w:color="auto" w:fill="auto"/>
            <w:noWrap/>
            <w:hideMark/>
          </w:tcPr>
          <w:p w14:paraId="0245832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3FC64D6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noWrap/>
            <w:hideMark/>
          </w:tcPr>
          <w:p w14:paraId="359381F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76EED28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0.01</w:t>
            </w:r>
          </w:p>
        </w:tc>
        <w:tc>
          <w:tcPr>
            <w:tcW w:w="316" w:type="pct"/>
            <w:shd w:val="clear" w:color="auto" w:fill="auto"/>
            <w:noWrap/>
            <w:hideMark/>
          </w:tcPr>
          <w:p w14:paraId="430E618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19C12B2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r>
      <w:tr w:rsidR="0084577D" w:rsidRPr="00D348BF" w14:paraId="50DC708B" w14:textId="77777777" w:rsidTr="00187B89">
        <w:trPr>
          <w:trHeight w:val="250"/>
        </w:trPr>
        <w:tc>
          <w:tcPr>
            <w:tcW w:w="1012" w:type="pct"/>
            <w:tcBorders>
              <w:right w:val="single" w:sz="4" w:space="0" w:color="auto"/>
            </w:tcBorders>
            <w:shd w:val="clear" w:color="auto" w:fill="auto"/>
            <w:noWrap/>
            <w:hideMark/>
          </w:tcPr>
          <w:p w14:paraId="418E3C3E"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Belted Kingfisher</w:t>
            </w:r>
          </w:p>
        </w:tc>
        <w:tc>
          <w:tcPr>
            <w:tcW w:w="271" w:type="pct"/>
            <w:tcBorders>
              <w:left w:val="single" w:sz="4" w:space="0" w:color="auto"/>
            </w:tcBorders>
            <w:shd w:val="clear" w:color="auto" w:fill="auto"/>
            <w:noWrap/>
            <w:hideMark/>
          </w:tcPr>
          <w:p w14:paraId="08A9F10A" w14:textId="4884397E" w:rsidR="00D225AA" w:rsidRPr="00D348BF" w:rsidRDefault="00D225AA" w:rsidP="00D225AA">
            <w:pPr>
              <w:rPr>
                <w:rFonts w:ascii="Times New Roman" w:hAnsi="Times New Roman" w:cs="Times New Roman"/>
                <w:sz w:val="24"/>
                <w:szCs w:val="24"/>
              </w:rPr>
            </w:pPr>
            <w:r w:rsidRPr="00D348BF">
              <w:t xml:space="preserve"> -</w:t>
            </w:r>
          </w:p>
        </w:tc>
        <w:tc>
          <w:tcPr>
            <w:tcW w:w="275" w:type="pct"/>
            <w:shd w:val="clear" w:color="auto" w:fill="auto"/>
            <w:hideMark/>
          </w:tcPr>
          <w:p w14:paraId="7A90D04A" w14:textId="345E8B6C" w:rsidR="00D225AA" w:rsidRPr="00D348BF" w:rsidRDefault="00D225AA" w:rsidP="00D225AA">
            <w:pPr>
              <w:rPr>
                <w:rFonts w:ascii="Times New Roman" w:hAnsi="Times New Roman" w:cs="Times New Roman"/>
                <w:sz w:val="24"/>
                <w:szCs w:val="24"/>
              </w:rPr>
            </w:pPr>
            <w:r w:rsidRPr="00D348BF">
              <w:t xml:space="preserve"> -</w:t>
            </w:r>
          </w:p>
        </w:tc>
        <w:tc>
          <w:tcPr>
            <w:tcW w:w="269" w:type="pct"/>
            <w:shd w:val="clear" w:color="auto" w:fill="auto"/>
            <w:noWrap/>
            <w:hideMark/>
          </w:tcPr>
          <w:p w14:paraId="2093A7E9" w14:textId="2BF61634"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5B9D6764" w14:textId="4396A27B" w:rsidR="00D225AA" w:rsidRPr="00D348BF" w:rsidRDefault="00D225AA" w:rsidP="00D225AA">
            <w:pPr>
              <w:rPr>
                <w:rFonts w:ascii="Times New Roman" w:hAnsi="Times New Roman" w:cs="Times New Roman"/>
                <w:sz w:val="24"/>
                <w:szCs w:val="24"/>
              </w:rPr>
            </w:pPr>
            <w:r w:rsidRPr="00D348BF">
              <w:t>0.01</w:t>
            </w:r>
          </w:p>
        </w:tc>
        <w:tc>
          <w:tcPr>
            <w:tcW w:w="304" w:type="pct"/>
            <w:shd w:val="clear" w:color="auto" w:fill="auto"/>
            <w:noWrap/>
            <w:hideMark/>
          </w:tcPr>
          <w:p w14:paraId="409447B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hideMark/>
          </w:tcPr>
          <w:p w14:paraId="138EF50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noWrap/>
            <w:hideMark/>
          </w:tcPr>
          <w:p w14:paraId="6E5B731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455C5B1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noWrap/>
            <w:hideMark/>
          </w:tcPr>
          <w:p w14:paraId="031F00F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hideMark/>
          </w:tcPr>
          <w:p w14:paraId="57757A8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50EB0CC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6455F67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r>
      <w:tr w:rsidR="0084577D" w:rsidRPr="00D348BF" w14:paraId="15854128" w14:textId="77777777" w:rsidTr="00187B89">
        <w:trPr>
          <w:trHeight w:val="250"/>
        </w:trPr>
        <w:tc>
          <w:tcPr>
            <w:tcW w:w="1012" w:type="pct"/>
            <w:tcBorders>
              <w:right w:val="single" w:sz="4" w:space="0" w:color="auto"/>
            </w:tcBorders>
            <w:shd w:val="clear" w:color="auto" w:fill="auto"/>
            <w:noWrap/>
            <w:hideMark/>
          </w:tcPr>
          <w:p w14:paraId="33D66B60"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Brown-headed Cowbird</w:t>
            </w:r>
          </w:p>
        </w:tc>
        <w:tc>
          <w:tcPr>
            <w:tcW w:w="271" w:type="pct"/>
            <w:tcBorders>
              <w:left w:val="single" w:sz="4" w:space="0" w:color="auto"/>
            </w:tcBorders>
            <w:shd w:val="clear" w:color="auto" w:fill="auto"/>
            <w:noWrap/>
            <w:hideMark/>
          </w:tcPr>
          <w:p w14:paraId="43E20469" w14:textId="410260D2" w:rsidR="00D225AA" w:rsidRPr="00D348BF" w:rsidRDefault="00D225AA" w:rsidP="00D225AA">
            <w:pPr>
              <w:rPr>
                <w:rFonts w:ascii="Times New Roman" w:hAnsi="Times New Roman" w:cs="Times New Roman"/>
                <w:sz w:val="24"/>
                <w:szCs w:val="24"/>
              </w:rPr>
            </w:pPr>
            <w:r w:rsidRPr="00D348BF">
              <w:t>0.03</w:t>
            </w:r>
          </w:p>
        </w:tc>
        <w:tc>
          <w:tcPr>
            <w:tcW w:w="275" w:type="pct"/>
            <w:shd w:val="clear" w:color="auto" w:fill="auto"/>
            <w:hideMark/>
          </w:tcPr>
          <w:p w14:paraId="50D0155F" w14:textId="62732217" w:rsidR="00D225AA" w:rsidRPr="00D348BF" w:rsidRDefault="00D225AA" w:rsidP="00D225AA">
            <w:pPr>
              <w:rPr>
                <w:rFonts w:ascii="Times New Roman" w:hAnsi="Times New Roman" w:cs="Times New Roman"/>
                <w:sz w:val="24"/>
                <w:szCs w:val="24"/>
              </w:rPr>
            </w:pPr>
            <w:r w:rsidRPr="00D348BF">
              <w:t>0.18</w:t>
            </w:r>
          </w:p>
        </w:tc>
        <w:tc>
          <w:tcPr>
            <w:tcW w:w="269" w:type="pct"/>
            <w:shd w:val="clear" w:color="auto" w:fill="auto"/>
            <w:noWrap/>
            <w:hideMark/>
          </w:tcPr>
          <w:p w14:paraId="59D0C68F" w14:textId="1CEEC332" w:rsidR="00D225AA" w:rsidRPr="00D348BF" w:rsidRDefault="00D225AA" w:rsidP="00D225AA">
            <w:pPr>
              <w:rPr>
                <w:rFonts w:ascii="Times New Roman" w:hAnsi="Times New Roman" w:cs="Times New Roman"/>
                <w:sz w:val="24"/>
                <w:szCs w:val="24"/>
              </w:rPr>
            </w:pPr>
            <w:r w:rsidRPr="00D348BF">
              <w:t>0.01</w:t>
            </w:r>
          </w:p>
        </w:tc>
        <w:tc>
          <w:tcPr>
            <w:tcW w:w="439" w:type="pct"/>
            <w:shd w:val="clear" w:color="auto" w:fill="auto"/>
            <w:hideMark/>
          </w:tcPr>
          <w:p w14:paraId="395E4F1D" w14:textId="410449B8" w:rsidR="00D225AA" w:rsidRPr="00D348BF" w:rsidRDefault="00D225AA" w:rsidP="00D225AA">
            <w:pPr>
              <w:rPr>
                <w:rFonts w:ascii="Times New Roman" w:hAnsi="Times New Roman" w:cs="Times New Roman"/>
                <w:sz w:val="24"/>
                <w:szCs w:val="24"/>
              </w:rPr>
            </w:pPr>
            <w:r w:rsidRPr="00D348BF">
              <w:t>0.01</w:t>
            </w:r>
          </w:p>
        </w:tc>
        <w:tc>
          <w:tcPr>
            <w:tcW w:w="304" w:type="pct"/>
            <w:shd w:val="clear" w:color="auto" w:fill="auto"/>
            <w:noWrap/>
            <w:hideMark/>
          </w:tcPr>
          <w:p w14:paraId="720DEC5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0.21</w:t>
            </w:r>
          </w:p>
        </w:tc>
        <w:tc>
          <w:tcPr>
            <w:tcW w:w="304" w:type="pct"/>
            <w:shd w:val="clear" w:color="auto" w:fill="auto"/>
            <w:hideMark/>
          </w:tcPr>
          <w:p w14:paraId="1B30B98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0.68</w:t>
            </w:r>
          </w:p>
        </w:tc>
        <w:tc>
          <w:tcPr>
            <w:tcW w:w="304" w:type="pct"/>
            <w:shd w:val="clear" w:color="auto" w:fill="auto"/>
            <w:noWrap/>
            <w:hideMark/>
          </w:tcPr>
          <w:p w14:paraId="3749FD2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2C81B93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w:t>
            </w:r>
          </w:p>
        </w:tc>
        <w:tc>
          <w:tcPr>
            <w:tcW w:w="316" w:type="pct"/>
            <w:shd w:val="clear" w:color="auto" w:fill="auto"/>
            <w:noWrap/>
            <w:hideMark/>
          </w:tcPr>
          <w:p w14:paraId="07AAD94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0.16</w:t>
            </w:r>
          </w:p>
        </w:tc>
        <w:tc>
          <w:tcPr>
            <w:tcW w:w="316" w:type="pct"/>
            <w:shd w:val="clear" w:color="auto" w:fill="auto"/>
            <w:hideMark/>
          </w:tcPr>
          <w:p w14:paraId="405E6D6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0.58</w:t>
            </w:r>
          </w:p>
        </w:tc>
        <w:tc>
          <w:tcPr>
            <w:tcW w:w="316" w:type="pct"/>
            <w:shd w:val="clear" w:color="auto" w:fill="auto"/>
            <w:noWrap/>
            <w:hideMark/>
          </w:tcPr>
          <w:p w14:paraId="0197145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1BF4B30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0.83</w:t>
            </w:r>
          </w:p>
        </w:tc>
      </w:tr>
      <w:tr w:rsidR="0084577D" w:rsidRPr="00D348BF" w14:paraId="481F8B37" w14:textId="77777777" w:rsidTr="00187B89">
        <w:trPr>
          <w:trHeight w:val="250"/>
        </w:trPr>
        <w:tc>
          <w:tcPr>
            <w:tcW w:w="1012" w:type="pct"/>
            <w:tcBorders>
              <w:right w:val="single" w:sz="4" w:space="0" w:color="auto"/>
            </w:tcBorders>
            <w:shd w:val="clear" w:color="auto" w:fill="auto"/>
            <w:noWrap/>
            <w:hideMark/>
          </w:tcPr>
          <w:p w14:paraId="34215531"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Blue Jay</w:t>
            </w:r>
          </w:p>
        </w:tc>
        <w:tc>
          <w:tcPr>
            <w:tcW w:w="271" w:type="pct"/>
            <w:tcBorders>
              <w:left w:val="single" w:sz="4" w:space="0" w:color="auto"/>
            </w:tcBorders>
            <w:shd w:val="clear" w:color="auto" w:fill="auto"/>
            <w:noWrap/>
            <w:hideMark/>
          </w:tcPr>
          <w:p w14:paraId="7DCDF6BA" w14:textId="76D63308" w:rsidR="00D225AA" w:rsidRPr="00D348BF" w:rsidRDefault="00D225AA" w:rsidP="00D225AA">
            <w:pPr>
              <w:rPr>
                <w:rFonts w:ascii="Times New Roman" w:hAnsi="Times New Roman" w:cs="Times New Roman"/>
                <w:sz w:val="24"/>
                <w:szCs w:val="24"/>
              </w:rPr>
            </w:pPr>
            <w:r w:rsidRPr="00D348BF">
              <w:t>0.03</w:t>
            </w:r>
          </w:p>
        </w:tc>
        <w:tc>
          <w:tcPr>
            <w:tcW w:w="275" w:type="pct"/>
            <w:shd w:val="clear" w:color="auto" w:fill="auto"/>
            <w:hideMark/>
          </w:tcPr>
          <w:p w14:paraId="617F2F6C" w14:textId="0AD523A5" w:rsidR="00D225AA" w:rsidRPr="00D348BF" w:rsidRDefault="00D225AA" w:rsidP="00D225AA">
            <w:pPr>
              <w:rPr>
                <w:rFonts w:ascii="Times New Roman" w:hAnsi="Times New Roman" w:cs="Times New Roman"/>
                <w:sz w:val="24"/>
                <w:szCs w:val="24"/>
              </w:rPr>
            </w:pPr>
            <w:r w:rsidRPr="00D348BF">
              <w:t>0.14</w:t>
            </w:r>
          </w:p>
        </w:tc>
        <w:tc>
          <w:tcPr>
            <w:tcW w:w="269" w:type="pct"/>
            <w:shd w:val="clear" w:color="auto" w:fill="auto"/>
            <w:noWrap/>
            <w:hideMark/>
          </w:tcPr>
          <w:p w14:paraId="674B2F67" w14:textId="6E9EE5AC" w:rsidR="00D225AA" w:rsidRPr="00D348BF" w:rsidRDefault="00D225AA" w:rsidP="00D225AA">
            <w:pPr>
              <w:rPr>
                <w:rFonts w:ascii="Times New Roman" w:hAnsi="Times New Roman" w:cs="Times New Roman"/>
                <w:sz w:val="24"/>
                <w:szCs w:val="24"/>
              </w:rPr>
            </w:pPr>
            <w:r w:rsidRPr="00D348BF">
              <w:t>0.01</w:t>
            </w:r>
          </w:p>
        </w:tc>
        <w:tc>
          <w:tcPr>
            <w:tcW w:w="439" w:type="pct"/>
            <w:shd w:val="clear" w:color="auto" w:fill="auto"/>
            <w:hideMark/>
          </w:tcPr>
          <w:p w14:paraId="4A667535" w14:textId="27376BB4" w:rsidR="00D225AA" w:rsidRPr="00D348BF" w:rsidRDefault="00D225AA" w:rsidP="00D225AA">
            <w:pPr>
              <w:rPr>
                <w:rFonts w:ascii="Times New Roman" w:hAnsi="Times New Roman" w:cs="Times New Roman"/>
                <w:sz w:val="24"/>
                <w:szCs w:val="24"/>
              </w:rPr>
            </w:pPr>
            <w:r w:rsidRPr="00D348BF">
              <w:t>0.24</w:t>
            </w:r>
          </w:p>
        </w:tc>
        <w:tc>
          <w:tcPr>
            <w:tcW w:w="304" w:type="pct"/>
            <w:shd w:val="clear" w:color="auto" w:fill="auto"/>
            <w:noWrap/>
            <w:hideMark/>
          </w:tcPr>
          <w:p w14:paraId="57AB569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0.16</w:t>
            </w:r>
          </w:p>
        </w:tc>
        <w:tc>
          <w:tcPr>
            <w:tcW w:w="304" w:type="pct"/>
            <w:shd w:val="clear" w:color="auto" w:fill="auto"/>
            <w:hideMark/>
          </w:tcPr>
          <w:p w14:paraId="6325744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0.52</w:t>
            </w:r>
          </w:p>
        </w:tc>
        <w:tc>
          <w:tcPr>
            <w:tcW w:w="304" w:type="pct"/>
            <w:shd w:val="clear" w:color="auto" w:fill="auto"/>
            <w:noWrap/>
            <w:hideMark/>
          </w:tcPr>
          <w:p w14:paraId="2EEAEC6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449" w:type="pct"/>
            <w:shd w:val="clear" w:color="auto" w:fill="auto"/>
            <w:hideMark/>
          </w:tcPr>
          <w:p w14:paraId="057C547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0.33</w:t>
            </w:r>
          </w:p>
        </w:tc>
        <w:tc>
          <w:tcPr>
            <w:tcW w:w="316" w:type="pct"/>
            <w:shd w:val="clear" w:color="auto" w:fill="auto"/>
            <w:noWrap/>
            <w:hideMark/>
          </w:tcPr>
          <w:p w14:paraId="0DC0DDF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0.13</w:t>
            </w:r>
          </w:p>
        </w:tc>
        <w:tc>
          <w:tcPr>
            <w:tcW w:w="316" w:type="pct"/>
            <w:shd w:val="clear" w:color="auto" w:fill="auto"/>
            <w:hideMark/>
          </w:tcPr>
          <w:p w14:paraId="3B0F9E2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0.44</w:t>
            </w:r>
          </w:p>
        </w:tc>
        <w:tc>
          <w:tcPr>
            <w:tcW w:w="316" w:type="pct"/>
            <w:shd w:val="clear" w:color="auto" w:fill="auto"/>
            <w:noWrap/>
            <w:hideMark/>
          </w:tcPr>
          <w:p w14:paraId="61320C3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424" w:type="pct"/>
            <w:shd w:val="clear" w:color="auto" w:fill="auto"/>
            <w:hideMark/>
          </w:tcPr>
          <w:p w14:paraId="580B649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0.28</w:t>
            </w:r>
          </w:p>
        </w:tc>
      </w:tr>
      <w:tr w:rsidR="0084577D" w:rsidRPr="00D348BF" w14:paraId="2234618B" w14:textId="77777777" w:rsidTr="00187B89">
        <w:trPr>
          <w:trHeight w:val="250"/>
        </w:trPr>
        <w:tc>
          <w:tcPr>
            <w:tcW w:w="1012" w:type="pct"/>
            <w:tcBorders>
              <w:right w:val="single" w:sz="4" w:space="0" w:color="auto"/>
            </w:tcBorders>
            <w:shd w:val="clear" w:color="auto" w:fill="auto"/>
            <w:noWrap/>
            <w:hideMark/>
          </w:tcPr>
          <w:p w14:paraId="7D2C8EF3"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Black Vulture</w:t>
            </w:r>
          </w:p>
        </w:tc>
        <w:tc>
          <w:tcPr>
            <w:tcW w:w="271" w:type="pct"/>
            <w:tcBorders>
              <w:left w:val="single" w:sz="4" w:space="0" w:color="auto"/>
            </w:tcBorders>
            <w:shd w:val="clear" w:color="auto" w:fill="auto"/>
            <w:noWrap/>
            <w:hideMark/>
          </w:tcPr>
          <w:p w14:paraId="3174F58B" w14:textId="09D173A6" w:rsidR="00D225AA" w:rsidRPr="00D348BF" w:rsidRDefault="00D225AA" w:rsidP="00D225AA">
            <w:pPr>
              <w:rPr>
                <w:rFonts w:ascii="Times New Roman" w:hAnsi="Times New Roman" w:cs="Times New Roman"/>
                <w:sz w:val="24"/>
                <w:szCs w:val="24"/>
              </w:rPr>
            </w:pPr>
            <w:r w:rsidRPr="00D348BF">
              <w:t>0.03</w:t>
            </w:r>
          </w:p>
        </w:tc>
        <w:tc>
          <w:tcPr>
            <w:tcW w:w="275" w:type="pct"/>
            <w:shd w:val="clear" w:color="auto" w:fill="auto"/>
            <w:hideMark/>
          </w:tcPr>
          <w:p w14:paraId="6EFC934F" w14:textId="7D0D85D1" w:rsidR="00D225AA" w:rsidRPr="00D348BF" w:rsidRDefault="00D225AA" w:rsidP="00D225AA">
            <w:pPr>
              <w:rPr>
                <w:rFonts w:ascii="Times New Roman" w:hAnsi="Times New Roman" w:cs="Times New Roman"/>
                <w:sz w:val="24"/>
                <w:szCs w:val="24"/>
              </w:rPr>
            </w:pPr>
            <w:r w:rsidRPr="00D348BF">
              <w:t>0.02</w:t>
            </w:r>
          </w:p>
        </w:tc>
        <w:tc>
          <w:tcPr>
            <w:tcW w:w="269" w:type="pct"/>
            <w:shd w:val="clear" w:color="auto" w:fill="auto"/>
            <w:noWrap/>
            <w:hideMark/>
          </w:tcPr>
          <w:p w14:paraId="6AAC3848" w14:textId="3F2064ED" w:rsidR="00D225AA" w:rsidRPr="00D348BF" w:rsidRDefault="00D225AA" w:rsidP="00D225AA">
            <w:pPr>
              <w:rPr>
                <w:rFonts w:ascii="Times New Roman" w:hAnsi="Times New Roman" w:cs="Times New Roman"/>
                <w:sz w:val="24"/>
                <w:szCs w:val="24"/>
              </w:rPr>
            </w:pPr>
            <w:r w:rsidRPr="00D348BF">
              <w:t>0.01</w:t>
            </w:r>
          </w:p>
        </w:tc>
        <w:tc>
          <w:tcPr>
            <w:tcW w:w="439" w:type="pct"/>
            <w:shd w:val="clear" w:color="auto" w:fill="auto"/>
            <w:hideMark/>
          </w:tcPr>
          <w:p w14:paraId="6BF80249" w14:textId="68E60FAF" w:rsidR="00D225AA" w:rsidRPr="00D348BF" w:rsidRDefault="00D225AA" w:rsidP="00D225AA">
            <w:pPr>
              <w:rPr>
                <w:rFonts w:ascii="Times New Roman" w:hAnsi="Times New Roman" w:cs="Times New Roman"/>
                <w:sz w:val="24"/>
                <w:szCs w:val="24"/>
              </w:rPr>
            </w:pPr>
            <w:r w:rsidRPr="00D348BF">
              <w:t>0.08</w:t>
            </w:r>
          </w:p>
        </w:tc>
        <w:tc>
          <w:tcPr>
            <w:tcW w:w="304" w:type="pct"/>
            <w:shd w:val="clear" w:color="auto" w:fill="auto"/>
            <w:noWrap/>
            <w:hideMark/>
          </w:tcPr>
          <w:p w14:paraId="247CAC7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0.19</w:t>
            </w:r>
          </w:p>
        </w:tc>
        <w:tc>
          <w:tcPr>
            <w:tcW w:w="304" w:type="pct"/>
            <w:shd w:val="clear" w:color="auto" w:fill="auto"/>
            <w:hideMark/>
          </w:tcPr>
          <w:p w14:paraId="5DF06A0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shd w:val="clear" w:color="auto" w:fill="auto"/>
            <w:noWrap/>
            <w:hideMark/>
          </w:tcPr>
          <w:p w14:paraId="6B21705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7CE021A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noWrap/>
            <w:hideMark/>
          </w:tcPr>
          <w:p w14:paraId="3D7818B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0.15</w:t>
            </w:r>
          </w:p>
        </w:tc>
        <w:tc>
          <w:tcPr>
            <w:tcW w:w="316" w:type="pct"/>
            <w:shd w:val="clear" w:color="auto" w:fill="auto"/>
            <w:hideMark/>
          </w:tcPr>
          <w:p w14:paraId="43586FC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shd w:val="clear" w:color="auto" w:fill="auto"/>
            <w:noWrap/>
            <w:hideMark/>
          </w:tcPr>
          <w:p w14:paraId="32C6177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747E093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r>
      <w:tr w:rsidR="0084577D" w:rsidRPr="00D348BF" w14:paraId="03347F42" w14:textId="77777777" w:rsidTr="00187B89">
        <w:trPr>
          <w:trHeight w:val="238"/>
        </w:trPr>
        <w:tc>
          <w:tcPr>
            <w:tcW w:w="1012" w:type="pct"/>
            <w:tcBorders>
              <w:right w:val="single" w:sz="4" w:space="0" w:color="auto"/>
            </w:tcBorders>
            <w:shd w:val="clear" w:color="auto" w:fill="auto"/>
            <w:noWrap/>
            <w:hideMark/>
          </w:tcPr>
          <w:p w14:paraId="4E8ECDF6"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Brown Thrasher</w:t>
            </w:r>
          </w:p>
        </w:tc>
        <w:tc>
          <w:tcPr>
            <w:tcW w:w="271" w:type="pct"/>
            <w:tcBorders>
              <w:left w:val="single" w:sz="4" w:space="0" w:color="auto"/>
            </w:tcBorders>
            <w:shd w:val="clear" w:color="auto" w:fill="auto"/>
            <w:noWrap/>
            <w:hideMark/>
          </w:tcPr>
          <w:p w14:paraId="5780469C" w14:textId="30EC1198" w:rsidR="00D225AA" w:rsidRPr="00D348BF" w:rsidRDefault="00D225AA" w:rsidP="00D225AA">
            <w:pPr>
              <w:rPr>
                <w:rFonts w:ascii="Times New Roman" w:hAnsi="Times New Roman" w:cs="Times New Roman"/>
                <w:sz w:val="24"/>
                <w:szCs w:val="24"/>
              </w:rPr>
            </w:pPr>
            <w:r w:rsidRPr="00D348BF">
              <w:t>0.01</w:t>
            </w:r>
          </w:p>
        </w:tc>
        <w:tc>
          <w:tcPr>
            <w:tcW w:w="275" w:type="pct"/>
            <w:shd w:val="clear" w:color="auto" w:fill="auto"/>
            <w:hideMark/>
          </w:tcPr>
          <w:p w14:paraId="6F21AC41" w14:textId="76032544" w:rsidR="00D225AA" w:rsidRPr="00D348BF" w:rsidRDefault="00D225AA" w:rsidP="00D225AA">
            <w:pPr>
              <w:rPr>
                <w:rFonts w:ascii="Times New Roman" w:hAnsi="Times New Roman" w:cs="Times New Roman"/>
                <w:sz w:val="24"/>
                <w:szCs w:val="24"/>
              </w:rPr>
            </w:pPr>
            <w:r w:rsidRPr="00D348BF">
              <w:t>0.02</w:t>
            </w:r>
          </w:p>
        </w:tc>
        <w:tc>
          <w:tcPr>
            <w:tcW w:w="269" w:type="pct"/>
            <w:shd w:val="clear" w:color="auto" w:fill="auto"/>
            <w:noWrap/>
            <w:hideMark/>
          </w:tcPr>
          <w:p w14:paraId="79DA34CB" w14:textId="3E3DC818"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43284143" w14:textId="300591F1" w:rsidR="00D225AA" w:rsidRPr="00D348BF" w:rsidRDefault="00D225AA" w:rsidP="00D225AA">
            <w:pPr>
              <w:rPr>
                <w:rFonts w:ascii="Times New Roman" w:hAnsi="Times New Roman" w:cs="Times New Roman"/>
                <w:sz w:val="24"/>
                <w:szCs w:val="24"/>
              </w:rPr>
            </w:pPr>
            <w:r w:rsidRPr="00D348BF">
              <w:t>0.01</w:t>
            </w:r>
          </w:p>
        </w:tc>
        <w:tc>
          <w:tcPr>
            <w:tcW w:w="304" w:type="pct"/>
            <w:shd w:val="clear" w:color="auto" w:fill="auto"/>
            <w:noWrap/>
            <w:hideMark/>
          </w:tcPr>
          <w:p w14:paraId="7A5C885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04" w:type="pct"/>
            <w:shd w:val="clear" w:color="auto" w:fill="auto"/>
            <w:hideMark/>
          </w:tcPr>
          <w:p w14:paraId="4AE886F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0.09</w:t>
            </w:r>
          </w:p>
        </w:tc>
        <w:tc>
          <w:tcPr>
            <w:tcW w:w="304" w:type="pct"/>
            <w:shd w:val="clear" w:color="auto" w:fill="auto"/>
            <w:noWrap/>
            <w:hideMark/>
          </w:tcPr>
          <w:p w14:paraId="558EA5A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5C7584B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316" w:type="pct"/>
            <w:shd w:val="clear" w:color="auto" w:fill="auto"/>
            <w:noWrap/>
            <w:hideMark/>
          </w:tcPr>
          <w:p w14:paraId="2370DE7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16" w:type="pct"/>
            <w:shd w:val="clear" w:color="auto" w:fill="auto"/>
            <w:hideMark/>
          </w:tcPr>
          <w:p w14:paraId="3C130C0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316" w:type="pct"/>
            <w:shd w:val="clear" w:color="auto" w:fill="auto"/>
            <w:noWrap/>
            <w:hideMark/>
          </w:tcPr>
          <w:p w14:paraId="41C0C34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1B11569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0.09</w:t>
            </w:r>
          </w:p>
        </w:tc>
      </w:tr>
      <w:tr w:rsidR="0084577D" w:rsidRPr="00D348BF" w14:paraId="40CB3D62" w14:textId="77777777" w:rsidTr="00187B89">
        <w:trPr>
          <w:trHeight w:val="238"/>
        </w:trPr>
        <w:tc>
          <w:tcPr>
            <w:tcW w:w="1012" w:type="pct"/>
            <w:tcBorders>
              <w:right w:val="single" w:sz="4" w:space="0" w:color="auto"/>
            </w:tcBorders>
            <w:shd w:val="clear" w:color="auto" w:fill="auto"/>
            <w:noWrap/>
            <w:hideMark/>
          </w:tcPr>
          <w:p w14:paraId="1002BFA0"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Canada Goose</w:t>
            </w:r>
          </w:p>
        </w:tc>
        <w:tc>
          <w:tcPr>
            <w:tcW w:w="271" w:type="pct"/>
            <w:tcBorders>
              <w:left w:val="single" w:sz="4" w:space="0" w:color="auto"/>
            </w:tcBorders>
            <w:shd w:val="clear" w:color="auto" w:fill="auto"/>
            <w:noWrap/>
            <w:hideMark/>
          </w:tcPr>
          <w:p w14:paraId="547E1CE4" w14:textId="22374257" w:rsidR="00D225AA" w:rsidRPr="00D348BF" w:rsidRDefault="00D225AA" w:rsidP="00D225AA">
            <w:pPr>
              <w:rPr>
                <w:rFonts w:ascii="Times New Roman" w:hAnsi="Times New Roman" w:cs="Times New Roman"/>
                <w:sz w:val="24"/>
                <w:szCs w:val="24"/>
              </w:rPr>
            </w:pPr>
            <w:r w:rsidRPr="00D348BF">
              <w:t>0.08</w:t>
            </w:r>
          </w:p>
        </w:tc>
        <w:tc>
          <w:tcPr>
            <w:tcW w:w="275" w:type="pct"/>
            <w:shd w:val="clear" w:color="auto" w:fill="auto"/>
            <w:hideMark/>
          </w:tcPr>
          <w:p w14:paraId="0527376A" w14:textId="75B69ECB" w:rsidR="00D225AA" w:rsidRPr="00D348BF" w:rsidRDefault="00D225AA" w:rsidP="00D225AA">
            <w:pPr>
              <w:rPr>
                <w:rFonts w:ascii="Times New Roman" w:hAnsi="Times New Roman" w:cs="Times New Roman"/>
                <w:sz w:val="24"/>
                <w:szCs w:val="24"/>
              </w:rPr>
            </w:pPr>
            <w:r w:rsidRPr="00D348BF">
              <w:t>0.12</w:t>
            </w:r>
          </w:p>
        </w:tc>
        <w:tc>
          <w:tcPr>
            <w:tcW w:w="269" w:type="pct"/>
            <w:shd w:val="clear" w:color="auto" w:fill="auto"/>
            <w:noWrap/>
            <w:hideMark/>
          </w:tcPr>
          <w:p w14:paraId="4C859627" w14:textId="14F808B3" w:rsidR="00D225AA" w:rsidRPr="00D348BF" w:rsidRDefault="00D225AA" w:rsidP="00D225AA">
            <w:pPr>
              <w:rPr>
                <w:rFonts w:ascii="Times New Roman" w:hAnsi="Times New Roman" w:cs="Times New Roman"/>
                <w:sz w:val="24"/>
                <w:szCs w:val="24"/>
              </w:rPr>
            </w:pPr>
            <w:r w:rsidRPr="00D348BF">
              <w:t>0.10</w:t>
            </w:r>
          </w:p>
        </w:tc>
        <w:tc>
          <w:tcPr>
            <w:tcW w:w="439" w:type="pct"/>
            <w:shd w:val="clear" w:color="auto" w:fill="auto"/>
            <w:hideMark/>
          </w:tcPr>
          <w:p w14:paraId="3BDE3C4C" w14:textId="3F85874D" w:rsidR="00D225AA" w:rsidRPr="00D348BF" w:rsidRDefault="00D225AA" w:rsidP="00D225AA">
            <w:pPr>
              <w:rPr>
                <w:rFonts w:ascii="Times New Roman" w:hAnsi="Times New Roman" w:cs="Times New Roman"/>
                <w:sz w:val="24"/>
                <w:szCs w:val="24"/>
              </w:rPr>
            </w:pPr>
            <w:r w:rsidRPr="00D348BF">
              <w:t>0.03</w:t>
            </w:r>
          </w:p>
        </w:tc>
        <w:tc>
          <w:tcPr>
            <w:tcW w:w="304" w:type="pct"/>
            <w:shd w:val="clear" w:color="auto" w:fill="auto"/>
            <w:noWrap/>
            <w:hideMark/>
          </w:tcPr>
          <w:p w14:paraId="57BBF93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0.48</w:t>
            </w:r>
          </w:p>
        </w:tc>
        <w:tc>
          <w:tcPr>
            <w:tcW w:w="304" w:type="pct"/>
            <w:shd w:val="clear" w:color="auto" w:fill="auto"/>
            <w:hideMark/>
          </w:tcPr>
          <w:p w14:paraId="61538E8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0.45</w:t>
            </w:r>
          </w:p>
        </w:tc>
        <w:tc>
          <w:tcPr>
            <w:tcW w:w="304" w:type="pct"/>
            <w:shd w:val="clear" w:color="auto" w:fill="auto"/>
            <w:noWrap/>
            <w:hideMark/>
          </w:tcPr>
          <w:p w14:paraId="5D8F1CE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0.53</w:t>
            </w:r>
          </w:p>
        </w:tc>
        <w:tc>
          <w:tcPr>
            <w:tcW w:w="449" w:type="pct"/>
            <w:shd w:val="clear" w:color="auto" w:fill="auto"/>
            <w:hideMark/>
          </w:tcPr>
          <w:p w14:paraId="565446D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0.8</w:t>
            </w:r>
          </w:p>
        </w:tc>
        <w:tc>
          <w:tcPr>
            <w:tcW w:w="316" w:type="pct"/>
            <w:shd w:val="clear" w:color="auto" w:fill="auto"/>
            <w:noWrap/>
            <w:hideMark/>
          </w:tcPr>
          <w:p w14:paraId="7A2EBB8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0.38</w:t>
            </w:r>
          </w:p>
        </w:tc>
        <w:tc>
          <w:tcPr>
            <w:tcW w:w="316" w:type="pct"/>
            <w:shd w:val="clear" w:color="auto" w:fill="auto"/>
            <w:hideMark/>
          </w:tcPr>
          <w:p w14:paraId="6DDC71C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0.38</w:t>
            </w:r>
          </w:p>
        </w:tc>
        <w:tc>
          <w:tcPr>
            <w:tcW w:w="316" w:type="pct"/>
            <w:shd w:val="clear" w:color="auto" w:fill="auto"/>
            <w:noWrap/>
            <w:hideMark/>
          </w:tcPr>
          <w:p w14:paraId="3D05830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0.39</w:t>
            </w:r>
          </w:p>
        </w:tc>
        <w:tc>
          <w:tcPr>
            <w:tcW w:w="424" w:type="pct"/>
            <w:shd w:val="clear" w:color="auto" w:fill="auto"/>
            <w:hideMark/>
          </w:tcPr>
          <w:p w14:paraId="1780BC7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0.66</w:t>
            </w:r>
          </w:p>
        </w:tc>
      </w:tr>
      <w:tr w:rsidR="0084577D" w:rsidRPr="00D348BF" w14:paraId="2420EFEE" w14:textId="77777777" w:rsidTr="00187B89">
        <w:trPr>
          <w:trHeight w:val="238"/>
        </w:trPr>
        <w:tc>
          <w:tcPr>
            <w:tcW w:w="1012" w:type="pct"/>
            <w:tcBorders>
              <w:right w:val="single" w:sz="4" w:space="0" w:color="auto"/>
            </w:tcBorders>
            <w:shd w:val="clear" w:color="auto" w:fill="auto"/>
            <w:noWrap/>
            <w:hideMark/>
          </w:tcPr>
          <w:p w14:paraId="4FFEA0C2"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Cackling/Canada Goose*</w:t>
            </w:r>
          </w:p>
        </w:tc>
        <w:tc>
          <w:tcPr>
            <w:tcW w:w="271" w:type="pct"/>
            <w:tcBorders>
              <w:left w:val="single" w:sz="4" w:space="0" w:color="auto"/>
            </w:tcBorders>
            <w:shd w:val="clear" w:color="auto" w:fill="auto"/>
            <w:noWrap/>
            <w:hideMark/>
          </w:tcPr>
          <w:p w14:paraId="766A093E" w14:textId="2CAB7145" w:rsidR="00D225AA" w:rsidRPr="00D348BF" w:rsidRDefault="00D225AA" w:rsidP="00D225AA">
            <w:pPr>
              <w:rPr>
                <w:rFonts w:ascii="Times New Roman" w:hAnsi="Times New Roman" w:cs="Times New Roman"/>
                <w:sz w:val="24"/>
                <w:szCs w:val="24"/>
              </w:rPr>
            </w:pPr>
            <w:r w:rsidRPr="00D348BF">
              <w:t xml:space="preserve"> -</w:t>
            </w:r>
          </w:p>
        </w:tc>
        <w:tc>
          <w:tcPr>
            <w:tcW w:w="275" w:type="pct"/>
            <w:shd w:val="clear" w:color="auto" w:fill="auto"/>
            <w:hideMark/>
          </w:tcPr>
          <w:p w14:paraId="5CF17666" w14:textId="09775058" w:rsidR="00D225AA" w:rsidRPr="00D348BF" w:rsidRDefault="00D225AA" w:rsidP="00D225AA">
            <w:pPr>
              <w:rPr>
                <w:rFonts w:ascii="Times New Roman" w:hAnsi="Times New Roman" w:cs="Times New Roman"/>
                <w:sz w:val="24"/>
                <w:szCs w:val="24"/>
              </w:rPr>
            </w:pPr>
            <w:r w:rsidRPr="00D348BF">
              <w:t>0.02</w:t>
            </w:r>
          </w:p>
        </w:tc>
        <w:tc>
          <w:tcPr>
            <w:tcW w:w="269" w:type="pct"/>
            <w:shd w:val="clear" w:color="auto" w:fill="auto"/>
            <w:noWrap/>
            <w:hideMark/>
          </w:tcPr>
          <w:p w14:paraId="36581008" w14:textId="66561662"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6B6BC8BD" w14:textId="417DB93D" w:rsidR="00D225AA" w:rsidRPr="00D348BF" w:rsidRDefault="00D225AA" w:rsidP="00D225AA">
            <w:pPr>
              <w:rPr>
                <w:rFonts w:ascii="Times New Roman" w:hAnsi="Times New Roman" w:cs="Times New Roman"/>
                <w:sz w:val="24"/>
                <w:szCs w:val="24"/>
              </w:rPr>
            </w:pPr>
            <w:r w:rsidRPr="00D348BF">
              <w:t>0.19</w:t>
            </w:r>
          </w:p>
        </w:tc>
        <w:tc>
          <w:tcPr>
            <w:tcW w:w="304" w:type="pct"/>
            <w:shd w:val="clear" w:color="auto" w:fill="auto"/>
            <w:noWrap/>
            <w:hideMark/>
          </w:tcPr>
          <w:p w14:paraId="2100DF9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04" w:type="pct"/>
            <w:shd w:val="clear" w:color="auto" w:fill="auto"/>
            <w:hideMark/>
          </w:tcPr>
          <w:p w14:paraId="398E711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shd w:val="clear" w:color="auto" w:fill="auto"/>
            <w:noWrap/>
            <w:hideMark/>
          </w:tcPr>
          <w:p w14:paraId="2895FD1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449" w:type="pct"/>
            <w:shd w:val="clear" w:color="auto" w:fill="auto"/>
            <w:hideMark/>
          </w:tcPr>
          <w:p w14:paraId="1D1A2A0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0FCA1E0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16" w:type="pct"/>
            <w:shd w:val="clear" w:color="auto" w:fill="auto"/>
            <w:hideMark/>
          </w:tcPr>
          <w:p w14:paraId="57EE350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shd w:val="clear" w:color="auto" w:fill="auto"/>
            <w:noWrap/>
            <w:hideMark/>
          </w:tcPr>
          <w:p w14:paraId="6875228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424" w:type="pct"/>
            <w:shd w:val="clear" w:color="auto" w:fill="auto"/>
            <w:hideMark/>
          </w:tcPr>
          <w:p w14:paraId="70B9D4A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r>
      <w:tr w:rsidR="0084577D" w:rsidRPr="00D348BF" w14:paraId="0F629D1E" w14:textId="77777777" w:rsidTr="00187B89">
        <w:trPr>
          <w:trHeight w:val="238"/>
        </w:trPr>
        <w:tc>
          <w:tcPr>
            <w:tcW w:w="1012" w:type="pct"/>
            <w:tcBorders>
              <w:right w:val="single" w:sz="4" w:space="0" w:color="auto"/>
            </w:tcBorders>
            <w:shd w:val="clear" w:color="auto" w:fill="auto"/>
            <w:noWrap/>
            <w:hideMark/>
          </w:tcPr>
          <w:p w14:paraId="1EA13356"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Common Grackle</w:t>
            </w:r>
          </w:p>
        </w:tc>
        <w:tc>
          <w:tcPr>
            <w:tcW w:w="271" w:type="pct"/>
            <w:tcBorders>
              <w:left w:val="single" w:sz="4" w:space="0" w:color="auto"/>
            </w:tcBorders>
            <w:shd w:val="clear" w:color="auto" w:fill="auto"/>
            <w:noWrap/>
            <w:hideMark/>
          </w:tcPr>
          <w:p w14:paraId="293B34B9" w14:textId="52C2B8A2" w:rsidR="00D225AA" w:rsidRPr="00D348BF" w:rsidRDefault="00D225AA" w:rsidP="00D225AA">
            <w:pPr>
              <w:rPr>
                <w:rFonts w:ascii="Times New Roman" w:hAnsi="Times New Roman" w:cs="Times New Roman"/>
                <w:sz w:val="24"/>
                <w:szCs w:val="24"/>
              </w:rPr>
            </w:pPr>
            <w:r w:rsidRPr="00D348BF">
              <w:t>0.16</w:t>
            </w:r>
          </w:p>
        </w:tc>
        <w:tc>
          <w:tcPr>
            <w:tcW w:w="275" w:type="pct"/>
            <w:shd w:val="clear" w:color="auto" w:fill="auto"/>
            <w:hideMark/>
          </w:tcPr>
          <w:p w14:paraId="5F6265D0" w14:textId="7EF83977" w:rsidR="00D225AA" w:rsidRPr="00D348BF" w:rsidRDefault="00D225AA" w:rsidP="00D225AA">
            <w:pPr>
              <w:rPr>
                <w:rFonts w:ascii="Times New Roman" w:hAnsi="Times New Roman" w:cs="Times New Roman"/>
                <w:sz w:val="24"/>
                <w:szCs w:val="24"/>
              </w:rPr>
            </w:pPr>
            <w:r w:rsidRPr="00D348BF">
              <w:t>0.80</w:t>
            </w:r>
          </w:p>
        </w:tc>
        <w:tc>
          <w:tcPr>
            <w:tcW w:w="269" w:type="pct"/>
            <w:shd w:val="clear" w:color="auto" w:fill="auto"/>
            <w:noWrap/>
            <w:hideMark/>
          </w:tcPr>
          <w:p w14:paraId="5CE8B6C6" w14:textId="5E0197EF" w:rsidR="00D225AA" w:rsidRPr="00D348BF" w:rsidRDefault="00D225AA" w:rsidP="00D225AA">
            <w:pPr>
              <w:rPr>
                <w:rFonts w:ascii="Times New Roman" w:hAnsi="Times New Roman" w:cs="Times New Roman"/>
                <w:sz w:val="24"/>
                <w:szCs w:val="24"/>
              </w:rPr>
            </w:pPr>
            <w:r w:rsidRPr="00D348BF">
              <w:t>1.37</w:t>
            </w:r>
          </w:p>
        </w:tc>
        <w:tc>
          <w:tcPr>
            <w:tcW w:w="439" w:type="pct"/>
            <w:shd w:val="clear" w:color="auto" w:fill="auto"/>
            <w:hideMark/>
          </w:tcPr>
          <w:p w14:paraId="66B8BE71" w14:textId="7C50E9E1" w:rsidR="00D225AA" w:rsidRPr="00D348BF" w:rsidRDefault="00D225AA" w:rsidP="00D225AA">
            <w:pPr>
              <w:rPr>
                <w:rFonts w:ascii="Times New Roman" w:hAnsi="Times New Roman" w:cs="Times New Roman"/>
                <w:sz w:val="24"/>
                <w:szCs w:val="24"/>
              </w:rPr>
            </w:pPr>
            <w:r w:rsidRPr="00D348BF">
              <w:t>1.11</w:t>
            </w:r>
          </w:p>
        </w:tc>
        <w:tc>
          <w:tcPr>
            <w:tcW w:w="304" w:type="pct"/>
            <w:shd w:val="clear" w:color="auto" w:fill="auto"/>
            <w:noWrap/>
            <w:hideMark/>
          </w:tcPr>
          <w:p w14:paraId="586EE03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0.95</w:t>
            </w:r>
          </w:p>
        </w:tc>
        <w:tc>
          <w:tcPr>
            <w:tcW w:w="304" w:type="pct"/>
            <w:shd w:val="clear" w:color="auto" w:fill="auto"/>
            <w:hideMark/>
          </w:tcPr>
          <w:p w14:paraId="309BD4A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3.04</w:t>
            </w:r>
          </w:p>
        </w:tc>
        <w:tc>
          <w:tcPr>
            <w:tcW w:w="304" w:type="pct"/>
            <w:shd w:val="clear" w:color="auto" w:fill="auto"/>
            <w:noWrap/>
            <w:hideMark/>
          </w:tcPr>
          <w:p w14:paraId="6538DEA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7.29</w:t>
            </w:r>
          </w:p>
        </w:tc>
        <w:tc>
          <w:tcPr>
            <w:tcW w:w="449" w:type="pct"/>
            <w:shd w:val="clear" w:color="auto" w:fill="auto"/>
            <w:hideMark/>
          </w:tcPr>
          <w:p w14:paraId="51C1C4E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4.67</w:t>
            </w:r>
          </w:p>
        </w:tc>
        <w:tc>
          <w:tcPr>
            <w:tcW w:w="316" w:type="pct"/>
            <w:shd w:val="clear" w:color="auto" w:fill="auto"/>
            <w:noWrap/>
            <w:hideMark/>
          </w:tcPr>
          <w:p w14:paraId="11AB491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0.75</w:t>
            </w:r>
          </w:p>
        </w:tc>
        <w:tc>
          <w:tcPr>
            <w:tcW w:w="316" w:type="pct"/>
            <w:shd w:val="clear" w:color="auto" w:fill="auto"/>
            <w:hideMark/>
          </w:tcPr>
          <w:p w14:paraId="731F4D7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2.57</w:t>
            </w:r>
          </w:p>
        </w:tc>
        <w:tc>
          <w:tcPr>
            <w:tcW w:w="316" w:type="pct"/>
            <w:shd w:val="clear" w:color="auto" w:fill="auto"/>
            <w:noWrap/>
            <w:hideMark/>
          </w:tcPr>
          <w:p w14:paraId="12EBE03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5.4</w:t>
            </w:r>
          </w:p>
        </w:tc>
        <w:tc>
          <w:tcPr>
            <w:tcW w:w="424" w:type="pct"/>
            <w:shd w:val="clear" w:color="auto" w:fill="auto"/>
            <w:hideMark/>
          </w:tcPr>
          <w:p w14:paraId="7E048B5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3.88</w:t>
            </w:r>
          </w:p>
        </w:tc>
      </w:tr>
      <w:tr w:rsidR="0084577D" w:rsidRPr="00D348BF" w14:paraId="22FAEF9E" w14:textId="77777777" w:rsidTr="00187B89">
        <w:trPr>
          <w:trHeight w:val="238"/>
        </w:trPr>
        <w:tc>
          <w:tcPr>
            <w:tcW w:w="1012" w:type="pct"/>
            <w:tcBorders>
              <w:right w:val="single" w:sz="4" w:space="0" w:color="auto"/>
            </w:tcBorders>
            <w:shd w:val="clear" w:color="auto" w:fill="auto"/>
            <w:noWrap/>
            <w:hideMark/>
          </w:tcPr>
          <w:p w14:paraId="55323BF9"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Cooper's Hawk</w:t>
            </w:r>
          </w:p>
        </w:tc>
        <w:tc>
          <w:tcPr>
            <w:tcW w:w="271" w:type="pct"/>
            <w:tcBorders>
              <w:left w:val="single" w:sz="4" w:space="0" w:color="auto"/>
            </w:tcBorders>
            <w:shd w:val="clear" w:color="auto" w:fill="auto"/>
            <w:noWrap/>
            <w:hideMark/>
          </w:tcPr>
          <w:p w14:paraId="0333A284" w14:textId="7E88F6B2" w:rsidR="00D225AA" w:rsidRPr="00D348BF" w:rsidRDefault="00D225AA" w:rsidP="00D225AA">
            <w:pPr>
              <w:rPr>
                <w:rFonts w:ascii="Times New Roman" w:hAnsi="Times New Roman" w:cs="Times New Roman"/>
                <w:sz w:val="24"/>
                <w:szCs w:val="24"/>
              </w:rPr>
            </w:pPr>
            <w:r w:rsidRPr="00D348BF">
              <w:t>0.00</w:t>
            </w:r>
          </w:p>
        </w:tc>
        <w:tc>
          <w:tcPr>
            <w:tcW w:w="275" w:type="pct"/>
            <w:shd w:val="clear" w:color="auto" w:fill="auto"/>
            <w:hideMark/>
          </w:tcPr>
          <w:p w14:paraId="6EEE5A5F" w14:textId="7FB27B0E" w:rsidR="00D225AA" w:rsidRPr="00D348BF" w:rsidRDefault="00D225AA" w:rsidP="00D225AA">
            <w:pPr>
              <w:rPr>
                <w:rFonts w:ascii="Times New Roman" w:hAnsi="Times New Roman" w:cs="Times New Roman"/>
                <w:sz w:val="24"/>
                <w:szCs w:val="24"/>
              </w:rPr>
            </w:pPr>
            <w:r w:rsidRPr="00D348BF">
              <w:t xml:space="preserve"> -</w:t>
            </w:r>
          </w:p>
        </w:tc>
        <w:tc>
          <w:tcPr>
            <w:tcW w:w="269" w:type="pct"/>
            <w:shd w:val="clear" w:color="auto" w:fill="auto"/>
            <w:noWrap/>
            <w:hideMark/>
          </w:tcPr>
          <w:p w14:paraId="490DE619" w14:textId="5CF817D4" w:rsidR="00D225AA" w:rsidRPr="00D348BF" w:rsidRDefault="00D225AA" w:rsidP="00D225AA">
            <w:pPr>
              <w:rPr>
                <w:rFonts w:ascii="Times New Roman" w:hAnsi="Times New Roman" w:cs="Times New Roman"/>
                <w:sz w:val="24"/>
                <w:szCs w:val="24"/>
              </w:rPr>
            </w:pPr>
            <w:r w:rsidRPr="00D348BF">
              <w:t>0.02</w:t>
            </w:r>
          </w:p>
        </w:tc>
        <w:tc>
          <w:tcPr>
            <w:tcW w:w="439" w:type="pct"/>
            <w:shd w:val="clear" w:color="auto" w:fill="auto"/>
            <w:hideMark/>
          </w:tcPr>
          <w:p w14:paraId="35413A1B" w14:textId="18B71D1C" w:rsidR="00D225AA" w:rsidRPr="00D348BF" w:rsidRDefault="00D225AA" w:rsidP="00D225AA">
            <w:pPr>
              <w:rPr>
                <w:rFonts w:ascii="Times New Roman" w:hAnsi="Times New Roman" w:cs="Times New Roman"/>
                <w:sz w:val="24"/>
                <w:szCs w:val="24"/>
              </w:rPr>
            </w:pPr>
            <w:r w:rsidRPr="00D348BF">
              <w:t xml:space="preserve"> -</w:t>
            </w:r>
          </w:p>
        </w:tc>
        <w:tc>
          <w:tcPr>
            <w:tcW w:w="304" w:type="pct"/>
            <w:shd w:val="clear" w:color="auto" w:fill="auto"/>
            <w:noWrap/>
            <w:hideMark/>
          </w:tcPr>
          <w:p w14:paraId="225EDC4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0.02</w:t>
            </w:r>
          </w:p>
        </w:tc>
        <w:tc>
          <w:tcPr>
            <w:tcW w:w="304" w:type="pct"/>
            <w:shd w:val="clear" w:color="auto" w:fill="auto"/>
            <w:noWrap/>
            <w:hideMark/>
          </w:tcPr>
          <w:p w14:paraId="2C363C2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noWrap/>
            <w:hideMark/>
          </w:tcPr>
          <w:p w14:paraId="37AF921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449" w:type="pct"/>
            <w:shd w:val="clear" w:color="auto" w:fill="auto"/>
            <w:noWrap/>
            <w:hideMark/>
          </w:tcPr>
          <w:p w14:paraId="658567D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49ED358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0.01</w:t>
            </w:r>
          </w:p>
        </w:tc>
        <w:tc>
          <w:tcPr>
            <w:tcW w:w="316" w:type="pct"/>
            <w:shd w:val="clear" w:color="auto" w:fill="auto"/>
            <w:noWrap/>
            <w:hideMark/>
          </w:tcPr>
          <w:p w14:paraId="2C2BBCD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24F81F1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24" w:type="pct"/>
            <w:shd w:val="clear" w:color="auto" w:fill="auto"/>
            <w:noWrap/>
            <w:hideMark/>
          </w:tcPr>
          <w:p w14:paraId="5DCD2B1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r>
      <w:tr w:rsidR="0084577D" w:rsidRPr="00D348BF" w14:paraId="5EF39BF8" w14:textId="77777777" w:rsidTr="00187B89">
        <w:trPr>
          <w:trHeight w:val="250"/>
        </w:trPr>
        <w:tc>
          <w:tcPr>
            <w:tcW w:w="1012" w:type="pct"/>
            <w:tcBorders>
              <w:right w:val="single" w:sz="4" w:space="0" w:color="auto"/>
            </w:tcBorders>
            <w:shd w:val="clear" w:color="auto" w:fill="auto"/>
            <w:noWrap/>
            <w:hideMark/>
          </w:tcPr>
          <w:p w14:paraId="0FC74735"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Eastern Bluebird</w:t>
            </w:r>
          </w:p>
        </w:tc>
        <w:tc>
          <w:tcPr>
            <w:tcW w:w="271" w:type="pct"/>
            <w:tcBorders>
              <w:left w:val="single" w:sz="4" w:space="0" w:color="auto"/>
            </w:tcBorders>
            <w:shd w:val="clear" w:color="auto" w:fill="auto"/>
            <w:noWrap/>
            <w:hideMark/>
          </w:tcPr>
          <w:p w14:paraId="6B0388AE" w14:textId="5AD41496" w:rsidR="00D225AA" w:rsidRPr="00D348BF" w:rsidRDefault="00D225AA" w:rsidP="00D225AA">
            <w:pPr>
              <w:rPr>
                <w:rFonts w:ascii="Times New Roman" w:hAnsi="Times New Roman" w:cs="Times New Roman"/>
                <w:sz w:val="24"/>
                <w:szCs w:val="24"/>
              </w:rPr>
            </w:pPr>
            <w:r w:rsidRPr="00D348BF">
              <w:t>0.27</w:t>
            </w:r>
          </w:p>
        </w:tc>
        <w:tc>
          <w:tcPr>
            <w:tcW w:w="275" w:type="pct"/>
            <w:shd w:val="clear" w:color="auto" w:fill="auto"/>
            <w:hideMark/>
          </w:tcPr>
          <w:p w14:paraId="019F5F8B" w14:textId="799D77AA" w:rsidR="00D225AA" w:rsidRPr="00D348BF" w:rsidRDefault="00D225AA" w:rsidP="00D225AA">
            <w:pPr>
              <w:rPr>
                <w:rFonts w:ascii="Times New Roman" w:hAnsi="Times New Roman" w:cs="Times New Roman"/>
                <w:sz w:val="24"/>
                <w:szCs w:val="24"/>
              </w:rPr>
            </w:pPr>
            <w:r w:rsidRPr="00D348BF">
              <w:t>0.13</w:t>
            </w:r>
          </w:p>
        </w:tc>
        <w:tc>
          <w:tcPr>
            <w:tcW w:w="269" w:type="pct"/>
            <w:shd w:val="clear" w:color="auto" w:fill="auto"/>
            <w:noWrap/>
            <w:hideMark/>
          </w:tcPr>
          <w:p w14:paraId="5A21135D" w14:textId="6E00312C" w:rsidR="00D225AA" w:rsidRPr="00D348BF" w:rsidRDefault="00D225AA" w:rsidP="00D225AA">
            <w:pPr>
              <w:rPr>
                <w:rFonts w:ascii="Times New Roman" w:hAnsi="Times New Roman" w:cs="Times New Roman"/>
                <w:sz w:val="24"/>
                <w:szCs w:val="24"/>
              </w:rPr>
            </w:pPr>
            <w:r w:rsidRPr="00D348BF">
              <w:t>0.26</w:t>
            </w:r>
          </w:p>
        </w:tc>
        <w:tc>
          <w:tcPr>
            <w:tcW w:w="439" w:type="pct"/>
            <w:shd w:val="clear" w:color="auto" w:fill="auto"/>
            <w:hideMark/>
          </w:tcPr>
          <w:p w14:paraId="41F0B5A5" w14:textId="31555B5C" w:rsidR="00D225AA" w:rsidRPr="00D348BF" w:rsidRDefault="00D225AA" w:rsidP="00D225AA">
            <w:pPr>
              <w:rPr>
                <w:rFonts w:ascii="Times New Roman" w:hAnsi="Times New Roman" w:cs="Times New Roman"/>
                <w:sz w:val="24"/>
                <w:szCs w:val="24"/>
              </w:rPr>
            </w:pPr>
            <w:r w:rsidRPr="00D348BF">
              <w:t>0.12</w:t>
            </w:r>
          </w:p>
        </w:tc>
        <w:tc>
          <w:tcPr>
            <w:tcW w:w="304" w:type="pct"/>
            <w:shd w:val="clear" w:color="auto" w:fill="auto"/>
            <w:noWrap/>
            <w:hideMark/>
          </w:tcPr>
          <w:p w14:paraId="4A755E9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1.59</w:t>
            </w:r>
          </w:p>
        </w:tc>
        <w:tc>
          <w:tcPr>
            <w:tcW w:w="304" w:type="pct"/>
            <w:shd w:val="clear" w:color="auto" w:fill="auto"/>
            <w:hideMark/>
          </w:tcPr>
          <w:p w14:paraId="13BADD6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0.49</w:t>
            </w:r>
          </w:p>
        </w:tc>
        <w:tc>
          <w:tcPr>
            <w:tcW w:w="304" w:type="pct"/>
            <w:shd w:val="clear" w:color="auto" w:fill="auto"/>
            <w:noWrap/>
            <w:hideMark/>
          </w:tcPr>
          <w:p w14:paraId="02CBF59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1.36</w:t>
            </w:r>
          </w:p>
        </w:tc>
        <w:tc>
          <w:tcPr>
            <w:tcW w:w="449" w:type="pct"/>
            <w:shd w:val="clear" w:color="auto" w:fill="auto"/>
            <w:hideMark/>
          </w:tcPr>
          <w:p w14:paraId="65992E1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0.48</w:t>
            </w:r>
          </w:p>
        </w:tc>
        <w:tc>
          <w:tcPr>
            <w:tcW w:w="316" w:type="pct"/>
            <w:shd w:val="clear" w:color="auto" w:fill="auto"/>
            <w:noWrap/>
            <w:hideMark/>
          </w:tcPr>
          <w:p w14:paraId="4089335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1.26</w:t>
            </w:r>
          </w:p>
        </w:tc>
        <w:tc>
          <w:tcPr>
            <w:tcW w:w="316" w:type="pct"/>
            <w:shd w:val="clear" w:color="auto" w:fill="auto"/>
            <w:hideMark/>
          </w:tcPr>
          <w:p w14:paraId="6A82A5E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0.41</w:t>
            </w:r>
          </w:p>
        </w:tc>
        <w:tc>
          <w:tcPr>
            <w:tcW w:w="316" w:type="pct"/>
            <w:shd w:val="clear" w:color="auto" w:fill="auto"/>
            <w:noWrap/>
            <w:hideMark/>
          </w:tcPr>
          <w:p w14:paraId="31239C4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1.01</w:t>
            </w:r>
          </w:p>
        </w:tc>
        <w:tc>
          <w:tcPr>
            <w:tcW w:w="424" w:type="pct"/>
            <w:shd w:val="clear" w:color="auto" w:fill="auto"/>
            <w:hideMark/>
          </w:tcPr>
          <w:p w14:paraId="3E30532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0.4</w:t>
            </w:r>
          </w:p>
        </w:tc>
      </w:tr>
      <w:tr w:rsidR="0084577D" w:rsidRPr="00D348BF" w14:paraId="6BB6E101" w14:textId="77777777" w:rsidTr="00187B89">
        <w:trPr>
          <w:trHeight w:val="238"/>
        </w:trPr>
        <w:tc>
          <w:tcPr>
            <w:tcW w:w="1012" w:type="pct"/>
            <w:tcBorders>
              <w:right w:val="single" w:sz="4" w:space="0" w:color="auto"/>
            </w:tcBorders>
            <w:shd w:val="clear" w:color="auto" w:fill="auto"/>
            <w:noWrap/>
            <w:hideMark/>
          </w:tcPr>
          <w:p w14:paraId="42B362E5"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Eastern Meadowlark</w:t>
            </w:r>
          </w:p>
        </w:tc>
        <w:tc>
          <w:tcPr>
            <w:tcW w:w="271" w:type="pct"/>
            <w:tcBorders>
              <w:left w:val="single" w:sz="4" w:space="0" w:color="auto"/>
            </w:tcBorders>
            <w:shd w:val="clear" w:color="auto" w:fill="auto"/>
            <w:noWrap/>
            <w:hideMark/>
          </w:tcPr>
          <w:p w14:paraId="76E5B0F2" w14:textId="080FFFA1" w:rsidR="00D225AA" w:rsidRPr="00D348BF" w:rsidRDefault="00D225AA" w:rsidP="00D225AA">
            <w:pPr>
              <w:rPr>
                <w:rFonts w:ascii="Times New Roman" w:hAnsi="Times New Roman" w:cs="Times New Roman"/>
                <w:sz w:val="24"/>
                <w:szCs w:val="24"/>
              </w:rPr>
            </w:pPr>
            <w:r w:rsidRPr="00D348BF">
              <w:t>1.19</w:t>
            </w:r>
          </w:p>
        </w:tc>
        <w:tc>
          <w:tcPr>
            <w:tcW w:w="275" w:type="pct"/>
            <w:shd w:val="clear" w:color="auto" w:fill="auto"/>
            <w:hideMark/>
          </w:tcPr>
          <w:p w14:paraId="64C2383C" w14:textId="340999D7" w:rsidR="00D225AA" w:rsidRPr="00D348BF" w:rsidRDefault="00D225AA" w:rsidP="00D225AA">
            <w:pPr>
              <w:rPr>
                <w:rFonts w:ascii="Times New Roman" w:hAnsi="Times New Roman" w:cs="Times New Roman"/>
                <w:sz w:val="24"/>
                <w:szCs w:val="24"/>
              </w:rPr>
            </w:pPr>
            <w:r w:rsidRPr="00D348BF">
              <w:t>1.66</w:t>
            </w:r>
          </w:p>
        </w:tc>
        <w:tc>
          <w:tcPr>
            <w:tcW w:w="269" w:type="pct"/>
            <w:shd w:val="clear" w:color="auto" w:fill="auto"/>
            <w:noWrap/>
            <w:hideMark/>
          </w:tcPr>
          <w:p w14:paraId="09F44D9C" w14:textId="687AD230" w:rsidR="00D225AA" w:rsidRPr="00D348BF" w:rsidRDefault="00D225AA" w:rsidP="00D225AA">
            <w:pPr>
              <w:rPr>
                <w:rFonts w:ascii="Times New Roman" w:hAnsi="Times New Roman" w:cs="Times New Roman"/>
                <w:sz w:val="24"/>
                <w:szCs w:val="24"/>
              </w:rPr>
            </w:pPr>
            <w:r w:rsidRPr="00D348BF">
              <w:t>0.76</w:t>
            </w:r>
          </w:p>
        </w:tc>
        <w:tc>
          <w:tcPr>
            <w:tcW w:w="439" w:type="pct"/>
            <w:shd w:val="clear" w:color="auto" w:fill="auto"/>
            <w:hideMark/>
          </w:tcPr>
          <w:p w14:paraId="7C521E27" w14:textId="0CBF2ACD" w:rsidR="00D225AA" w:rsidRPr="00D348BF" w:rsidRDefault="00D225AA" w:rsidP="00D225AA">
            <w:pPr>
              <w:rPr>
                <w:rFonts w:ascii="Times New Roman" w:hAnsi="Times New Roman" w:cs="Times New Roman"/>
                <w:sz w:val="24"/>
                <w:szCs w:val="24"/>
              </w:rPr>
            </w:pPr>
            <w:r w:rsidRPr="00D348BF">
              <w:t>1.10</w:t>
            </w:r>
          </w:p>
        </w:tc>
        <w:tc>
          <w:tcPr>
            <w:tcW w:w="304" w:type="pct"/>
            <w:shd w:val="clear" w:color="auto" w:fill="auto"/>
            <w:noWrap/>
            <w:hideMark/>
          </w:tcPr>
          <w:p w14:paraId="755BBF1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7.08</w:t>
            </w:r>
          </w:p>
        </w:tc>
        <w:tc>
          <w:tcPr>
            <w:tcW w:w="304" w:type="pct"/>
            <w:shd w:val="clear" w:color="auto" w:fill="auto"/>
            <w:hideMark/>
          </w:tcPr>
          <w:p w14:paraId="5BBFD2F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6.27</w:t>
            </w:r>
          </w:p>
        </w:tc>
        <w:tc>
          <w:tcPr>
            <w:tcW w:w="304" w:type="pct"/>
            <w:shd w:val="clear" w:color="auto" w:fill="auto"/>
            <w:noWrap/>
            <w:hideMark/>
          </w:tcPr>
          <w:p w14:paraId="690D2B5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4.04</w:t>
            </w:r>
          </w:p>
        </w:tc>
        <w:tc>
          <w:tcPr>
            <w:tcW w:w="449" w:type="pct"/>
            <w:shd w:val="clear" w:color="auto" w:fill="auto"/>
            <w:hideMark/>
          </w:tcPr>
          <w:p w14:paraId="3943973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4.63</w:t>
            </w:r>
          </w:p>
        </w:tc>
        <w:tc>
          <w:tcPr>
            <w:tcW w:w="316" w:type="pct"/>
            <w:shd w:val="clear" w:color="auto" w:fill="auto"/>
            <w:noWrap/>
            <w:hideMark/>
          </w:tcPr>
          <w:p w14:paraId="710E170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5.6</w:t>
            </w:r>
          </w:p>
        </w:tc>
        <w:tc>
          <w:tcPr>
            <w:tcW w:w="316" w:type="pct"/>
            <w:shd w:val="clear" w:color="auto" w:fill="auto"/>
            <w:hideMark/>
          </w:tcPr>
          <w:p w14:paraId="4496BB9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5.3</w:t>
            </w:r>
          </w:p>
        </w:tc>
        <w:tc>
          <w:tcPr>
            <w:tcW w:w="316" w:type="pct"/>
            <w:shd w:val="clear" w:color="auto" w:fill="auto"/>
            <w:noWrap/>
            <w:hideMark/>
          </w:tcPr>
          <w:p w14:paraId="65A76B7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2.99</w:t>
            </w:r>
          </w:p>
        </w:tc>
        <w:tc>
          <w:tcPr>
            <w:tcW w:w="424" w:type="pct"/>
            <w:shd w:val="clear" w:color="auto" w:fill="auto"/>
            <w:hideMark/>
          </w:tcPr>
          <w:p w14:paraId="62D3A03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3.85</w:t>
            </w:r>
          </w:p>
        </w:tc>
      </w:tr>
      <w:tr w:rsidR="0084577D" w:rsidRPr="00D348BF" w14:paraId="12813460" w14:textId="77777777" w:rsidTr="00187B89">
        <w:trPr>
          <w:trHeight w:val="250"/>
        </w:trPr>
        <w:tc>
          <w:tcPr>
            <w:tcW w:w="1012" w:type="pct"/>
            <w:tcBorders>
              <w:right w:val="single" w:sz="4" w:space="0" w:color="auto"/>
            </w:tcBorders>
            <w:shd w:val="clear" w:color="auto" w:fill="auto"/>
            <w:noWrap/>
            <w:hideMark/>
          </w:tcPr>
          <w:p w14:paraId="61E2E0F1"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Eastern Phoebe</w:t>
            </w:r>
          </w:p>
        </w:tc>
        <w:tc>
          <w:tcPr>
            <w:tcW w:w="271" w:type="pct"/>
            <w:tcBorders>
              <w:left w:val="single" w:sz="4" w:space="0" w:color="auto"/>
            </w:tcBorders>
            <w:shd w:val="clear" w:color="auto" w:fill="auto"/>
            <w:noWrap/>
            <w:hideMark/>
          </w:tcPr>
          <w:p w14:paraId="57DC67DF" w14:textId="51B9EA4B" w:rsidR="00D225AA" w:rsidRPr="00D348BF" w:rsidRDefault="00D225AA" w:rsidP="00D225AA">
            <w:pPr>
              <w:rPr>
                <w:rFonts w:ascii="Times New Roman" w:hAnsi="Times New Roman" w:cs="Times New Roman"/>
                <w:sz w:val="24"/>
                <w:szCs w:val="24"/>
              </w:rPr>
            </w:pPr>
            <w:r w:rsidRPr="00D348BF">
              <w:t>0.01</w:t>
            </w:r>
          </w:p>
        </w:tc>
        <w:tc>
          <w:tcPr>
            <w:tcW w:w="275" w:type="pct"/>
            <w:shd w:val="clear" w:color="auto" w:fill="auto"/>
            <w:hideMark/>
          </w:tcPr>
          <w:p w14:paraId="3D89CC8C" w14:textId="422D13C0" w:rsidR="00D225AA" w:rsidRPr="00D348BF" w:rsidRDefault="00D225AA" w:rsidP="00D225AA">
            <w:pPr>
              <w:rPr>
                <w:rFonts w:ascii="Times New Roman" w:hAnsi="Times New Roman" w:cs="Times New Roman"/>
                <w:sz w:val="24"/>
                <w:szCs w:val="24"/>
              </w:rPr>
            </w:pPr>
            <w:r w:rsidRPr="00D348BF">
              <w:t>0.02</w:t>
            </w:r>
          </w:p>
        </w:tc>
        <w:tc>
          <w:tcPr>
            <w:tcW w:w="269" w:type="pct"/>
            <w:shd w:val="clear" w:color="auto" w:fill="auto"/>
            <w:noWrap/>
            <w:hideMark/>
          </w:tcPr>
          <w:p w14:paraId="6A78FE55" w14:textId="4F017063" w:rsidR="00D225AA" w:rsidRPr="00D348BF" w:rsidRDefault="00D225AA" w:rsidP="00D225AA">
            <w:pPr>
              <w:rPr>
                <w:rFonts w:ascii="Times New Roman" w:hAnsi="Times New Roman" w:cs="Times New Roman"/>
                <w:sz w:val="24"/>
                <w:szCs w:val="24"/>
              </w:rPr>
            </w:pPr>
            <w:r w:rsidRPr="00D348BF">
              <w:t>0.01</w:t>
            </w:r>
          </w:p>
        </w:tc>
        <w:tc>
          <w:tcPr>
            <w:tcW w:w="439" w:type="pct"/>
            <w:shd w:val="clear" w:color="auto" w:fill="auto"/>
            <w:hideMark/>
          </w:tcPr>
          <w:p w14:paraId="3EC1FD2A" w14:textId="65BC7768" w:rsidR="00D225AA" w:rsidRPr="00D348BF" w:rsidRDefault="00D225AA" w:rsidP="00D225AA">
            <w:pPr>
              <w:rPr>
                <w:rFonts w:ascii="Times New Roman" w:hAnsi="Times New Roman" w:cs="Times New Roman"/>
                <w:sz w:val="24"/>
                <w:szCs w:val="24"/>
              </w:rPr>
            </w:pPr>
            <w:r w:rsidRPr="00D348BF">
              <w:t>0.03</w:t>
            </w:r>
          </w:p>
        </w:tc>
        <w:tc>
          <w:tcPr>
            <w:tcW w:w="304" w:type="pct"/>
            <w:shd w:val="clear" w:color="auto" w:fill="auto"/>
            <w:noWrap/>
            <w:hideMark/>
          </w:tcPr>
          <w:p w14:paraId="3319F88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shd w:val="clear" w:color="auto" w:fill="auto"/>
            <w:hideMark/>
          </w:tcPr>
          <w:p w14:paraId="065FCC0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0.09</w:t>
            </w:r>
          </w:p>
        </w:tc>
        <w:tc>
          <w:tcPr>
            <w:tcW w:w="304" w:type="pct"/>
            <w:shd w:val="clear" w:color="auto" w:fill="auto"/>
            <w:noWrap/>
            <w:hideMark/>
          </w:tcPr>
          <w:p w14:paraId="2421F2F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4573CFB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0.11</w:t>
            </w:r>
          </w:p>
        </w:tc>
        <w:tc>
          <w:tcPr>
            <w:tcW w:w="316" w:type="pct"/>
            <w:shd w:val="clear" w:color="auto" w:fill="auto"/>
            <w:noWrap/>
            <w:hideMark/>
          </w:tcPr>
          <w:p w14:paraId="06F395D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shd w:val="clear" w:color="auto" w:fill="auto"/>
            <w:hideMark/>
          </w:tcPr>
          <w:p w14:paraId="49C8191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0.08</w:t>
            </w:r>
          </w:p>
        </w:tc>
        <w:tc>
          <w:tcPr>
            <w:tcW w:w="316" w:type="pct"/>
            <w:shd w:val="clear" w:color="auto" w:fill="auto"/>
            <w:noWrap/>
            <w:hideMark/>
          </w:tcPr>
          <w:p w14:paraId="1C778C3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314A829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0.09</w:t>
            </w:r>
          </w:p>
        </w:tc>
      </w:tr>
      <w:tr w:rsidR="0084577D" w:rsidRPr="00D348BF" w14:paraId="120BAC31" w14:textId="77777777" w:rsidTr="00187B89">
        <w:trPr>
          <w:trHeight w:val="238"/>
        </w:trPr>
        <w:tc>
          <w:tcPr>
            <w:tcW w:w="1012" w:type="pct"/>
            <w:tcBorders>
              <w:right w:val="single" w:sz="4" w:space="0" w:color="auto"/>
            </w:tcBorders>
            <w:shd w:val="clear" w:color="auto" w:fill="auto"/>
            <w:noWrap/>
            <w:hideMark/>
          </w:tcPr>
          <w:p w14:paraId="01C305F8"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Eastern Towhee</w:t>
            </w:r>
          </w:p>
        </w:tc>
        <w:tc>
          <w:tcPr>
            <w:tcW w:w="271" w:type="pct"/>
            <w:tcBorders>
              <w:left w:val="single" w:sz="4" w:space="0" w:color="auto"/>
            </w:tcBorders>
            <w:shd w:val="clear" w:color="auto" w:fill="auto"/>
            <w:noWrap/>
            <w:hideMark/>
          </w:tcPr>
          <w:p w14:paraId="31C8AC53" w14:textId="08F8128A" w:rsidR="00D225AA" w:rsidRPr="00D348BF" w:rsidRDefault="00D225AA" w:rsidP="00D225AA">
            <w:pPr>
              <w:rPr>
                <w:rFonts w:ascii="Times New Roman" w:hAnsi="Times New Roman" w:cs="Times New Roman"/>
                <w:sz w:val="24"/>
                <w:szCs w:val="24"/>
              </w:rPr>
            </w:pPr>
            <w:r w:rsidRPr="00D348BF">
              <w:t xml:space="preserve"> -</w:t>
            </w:r>
          </w:p>
        </w:tc>
        <w:tc>
          <w:tcPr>
            <w:tcW w:w="275" w:type="pct"/>
            <w:shd w:val="clear" w:color="auto" w:fill="auto"/>
            <w:hideMark/>
          </w:tcPr>
          <w:p w14:paraId="7A87AC97" w14:textId="12AE44DB" w:rsidR="00D225AA" w:rsidRPr="00D348BF" w:rsidRDefault="00D225AA" w:rsidP="00D225AA">
            <w:pPr>
              <w:rPr>
                <w:rFonts w:ascii="Times New Roman" w:hAnsi="Times New Roman" w:cs="Times New Roman"/>
                <w:sz w:val="24"/>
                <w:szCs w:val="24"/>
              </w:rPr>
            </w:pPr>
            <w:r w:rsidRPr="00D348BF">
              <w:t>0.16</w:t>
            </w:r>
          </w:p>
        </w:tc>
        <w:tc>
          <w:tcPr>
            <w:tcW w:w="269" w:type="pct"/>
            <w:shd w:val="clear" w:color="auto" w:fill="auto"/>
            <w:noWrap/>
            <w:hideMark/>
          </w:tcPr>
          <w:p w14:paraId="41F515CA" w14:textId="37AC1785"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7251C6D0" w14:textId="7AF2857E" w:rsidR="00D225AA" w:rsidRPr="00D348BF" w:rsidRDefault="00D225AA" w:rsidP="00D225AA">
            <w:pPr>
              <w:rPr>
                <w:rFonts w:ascii="Times New Roman" w:hAnsi="Times New Roman" w:cs="Times New Roman"/>
                <w:sz w:val="24"/>
                <w:szCs w:val="24"/>
              </w:rPr>
            </w:pPr>
            <w:r w:rsidRPr="00D348BF">
              <w:t>0.24</w:t>
            </w:r>
          </w:p>
        </w:tc>
        <w:tc>
          <w:tcPr>
            <w:tcW w:w="304" w:type="pct"/>
            <w:shd w:val="clear" w:color="auto" w:fill="auto"/>
            <w:noWrap/>
            <w:hideMark/>
          </w:tcPr>
          <w:p w14:paraId="4645110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hideMark/>
          </w:tcPr>
          <w:p w14:paraId="62A9F52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0.6</w:t>
            </w:r>
          </w:p>
        </w:tc>
        <w:tc>
          <w:tcPr>
            <w:tcW w:w="304" w:type="pct"/>
            <w:shd w:val="clear" w:color="auto" w:fill="auto"/>
            <w:noWrap/>
            <w:hideMark/>
          </w:tcPr>
          <w:p w14:paraId="2D2ED64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449" w:type="pct"/>
            <w:shd w:val="clear" w:color="auto" w:fill="auto"/>
            <w:hideMark/>
          </w:tcPr>
          <w:p w14:paraId="78E0087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1.02</w:t>
            </w:r>
          </w:p>
        </w:tc>
        <w:tc>
          <w:tcPr>
            <w:tcW w:w="316" w:type="pct"/>
            <w:shd w:val="clear" w:color="auto" w:fill="auto"/>
            <w:noWrap/>
            <w:hideMark/>
          </w:tcPr>
          <w:p w14:paraId="45B265F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hideMark/>
          </w:tcPr>
          <w:p w14:paraId="67FDDA2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0.51</w:t>
            </w:r>
          </w:p>
        </w:tc>
        <w:tc>
          <w:tcPr>
            <w:tcW w:w="316" w:type="pct"/>
            <w:shd w:val="clear" w:color="auto" w:fill="auto"/>
            <w:noWrap/>
            <w:hideMark/>
          </w:tcPr>
          <w:p w14:paraId="10A6802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424" w:type="pct"/>
            <w:shd w:val="clear" w:color="auto" w:fill="auto"/>
            <w:hideMark/>
          </w:tcPr>
          <w:p w14:paraId="5E8E3EC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0.85</w:t>
            </w:r>
          </w:p>
        </w:tc>
      </w:tr>
      <w:tr w:rsidR="0084577D" w:rsidRPr="00D348BF" w14:paraId="08062D6D" w14:textId="77777777" w:rsidTr="00187B89">
        <w:trPr>
          <w:trHeight w:val="238"/>
        </w:trPr>
        <w:tc>
          <w:tcPr>
            <w:tcW w:w="1012" w:type="pct"/>
            <w:tcBorders>
              <w:right w:val="single" w:sz="4" w:space="0" w:color="auto"/>
            </w:tcBorders>
            <w:shd w:val="clear" w:color="auto" w:fill="auto"/>
            <w:noWrap/>
            <w:hideMark/>
          </w:tcPr>
          <w:p w14:paraId="64D9A15A"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Eurasian Collared Dove</w:t>
            </w:r>
          </w:p>
        </w:tc>
        <w:tc>
          <w:tcPr>
            <w:tcW w:w="271" w:type="pct"/>
            <w:tcBorders>
              <w:left w:val="single" w:sz="4" w:space="0" w:color="auto"/>
            </w:tcBorders>
            <w:shd w:val="clear" w:color="auto" w:fill="auto"/>
            <w:noWrap/>
            <w:hideMark/>
          </w:tcPr>
          <w:p w14:paraId="0C0FD377" w14:textId="080B393D" w:rsidR="00D225AA" w:rsidRPr="00D348BF" w:rsidRDefault="00D225AA" w:rsidP="00D225AA">
            <w:pPr>
              <w:rPr>
                <w:rFonts w:ascii="Times New Roman" w:hAnsi="Times New Roman" w:cs="Times New Roman"/>
                <w:sz w:val="24"/>
                <w:szCs w:val="24"/>
              </w:rPr>
            </w:pPr>
            <w:r w:rsidRPr="00D348BF">
              <w:t>0.01</w:t>
            </w:r>
          </w:p>
        </w:tc>
        <w:tc>
          <w:tcPr>
            <w:tcW w:w="275" w:type="pct"/>
            <w:shd w:val="clear" w:color="auto" w:fill="auto"/>
            <w:hideMark/>
          </w:tcPr>
          <w:p w14:paraId="56302092" w14:textId="4B5CDFF1" w:rsidR="00D225AA" w:rsidRPr="00D348BF" w:rsidRDefault="00D225AA" w:rsidP="00D225AA">
            <w:pPr>
              <w:rPr>
                <w:rFonts w:ascii="Times New Roman" w:hAnsi="Times New Roman" w:cs="Times New Roman"/>
                <w:sz w:val="24"/>
                <w:szCs w:val="24"/>
              </w:rPr>
            </w:pPr>
            <w:r w:rsidRPr="00D348BF">
              <w:t>0.01</w:t>
            </w:r>
          </w:p>
        </w:tc>
        <w:tc>
          <w:tcPr>
            <w:tcW w:w="269" w:type="pct"/>
            <w:shd w:val="clear" w:color="auto" w:fill="auto"/>
            <w:noWrap/>
            <w:hideMark/>
          </w:tcPr>
          <w:p w14:paraId="0F5E5E8E" w14:textId="3BD95457"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325E1513" w14:textId="7D337BBE" w:rsidR="00D225AA" w:rsidRPr="00D348BF" w:rsidRDefault="00D225AA" w:rsidP="00D225AA">
            <w:pPr>
              <w:rPr>
                <w:rFonts w:ascii="Times New Roman" w:hAnsi="Times New Roman" w:cs="Times New Roman"/>
                <w:sz w:val="24"/>
                <w:szCs w:val="24"/>
              </w:rPr>
            </w:pPr>
            <w:r w:rsidRPr="00D348BF">
              <w:t xml:space="preserve"> -</w:t>
            </w:r>
          </w:p>
        </w:tc>
        <w:tc>
          <w:tcPr>
            <w:tcW w:w="304" w:type="pct"/>
            <w:shd w:val="clear" w:color="auto" w:fill="auto"/>
            <w:noWrap/>
            <w:hideMark/>
          </w:tcPr>
          <w:p w14:paraId="5E5B492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6F1323E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04" w:type="pct"/>
            <w:shd w:val="clear" w:color="auto" w:fill="auto"/>
            <w:noWrap/>
            <w:hideMark/>
          </w:tcPr>
          <w:p w14:paraId="4C56407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23F421B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67BE7FC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12392A1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16" w:type="pct"/>
            <w:shd w:val="clear" w:color="auto" w:fill="auto"/>
            <w:noWrap/>
            <w:hideMark/>
          </w:tcPr>
          <w:p w14:paraId="3610C00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3BA36FD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r>
      <w:tr w:rsidR="0084577D" w:rsidRPr="00D348BF" w14:paraId="1120B6A0" w14:textId="77777777" w:rsidTr="00187B89">
        <w:trPr>
          <w:trHeight w:val="238"/>
        </w:trPr>
        <w:tc>
          <w:tcPr>
            <w:tcW w:w="1012" w:type="pct"/>
            <w:tcBorders>
              <w:right w:val="single" w:sz="4" w:space="0" w:color="auto"/>
            </w:tcBorders>
            <w:shd w:val="clear" w:color="auto" w:fill="auto"/>
            <w:noWrap/>
            <w:hideMark/>
          </w:tcPr>
          <w:p w14:paraId="7009696A"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European Starling</w:t>
            </w:r>
          </w:p>
        </w:tc>
        <w:tc>
          <w:tcPr>
            <w:tcW w:w="271" w:type="pct"/>
            <w:tcBorders>
              <w:left w:val="single" w:sz="4" w:space="0" w:color="auto"/>
            </w:tcBorders>
            <w:shd w:val="clear" w:color="auto" w:fill="auto"/>
            <w:noWrap/>
            <w:hideMark/>
          </w:tcPr>
          <w:p w14:paraId="341DF7E7" w14:textId="4E3F9947" w:rsidR="00D225AA" w:rsidRPr="00D348BF" w:rsidRDefault="00D225AA" w:rsidP="00D225AA">
            <w:pPr>
              <w:rPr>
                <w:rFonts w:ascii="Times New Roman" w:hAnsi="Times New Roman" w:cs="Times New Roman"/>
                <w:sz w:val="24"/>
                <w:szCs w:val="24"/>
              </w:rPr>
            </w:pPr>
            <w:r w:rsidRPr="00D348BF">
              <w:t>1.39</w:t>
            </w:r>
          </w:p>
        </w:tc>
        <w:tc>
          <w:tcPr>
            <w:tcW w:w="275" w:type="pct"/>
            <w:shd w:val="clear" w:color="auto" w:fill="auto"/>
            <w:hideMark/>
          </w:tcPr>
          <w:p w14:paraId="7CBC1E13" w14:textId="5E0C60C6" w:rsidR="00D225AA" w:rsidRPr="00D348BF" w:rsidRDefault="00D225AA" w:rsidP="00D225AA">
            <w:pPr>
              <w:rPr>
                <w:rFonts w:ascii="Times New Roman" w:hAnsi="Times New Roman" w:cs="Times New Roman"/>
                <w:sz w:val="24"/>
                <w:szCs w:val="24"/>
              </w:rPr>
            </w:pPr>
            <w:r w:rsidRPr="00D348BF">
              <w:t>1.28</w:t>
            </w:r>
          </w:p>
        </w:tc>
        <w:tc>
          <w:tcPr>
            <w:tcW w:w="269" w:type="pct"/>
            <w:shd w:val="clear" w:color="auto" w:fill="auto"/>
            <w:noWrap/>
            <w:hideMark/>
          </w:tcPr>
          <w:p w14:paraId="57DAB1D7" w14:textId="64DED49D" w:rsidR="00D225AA" w:rsidRPr="00D348BF" w:rsidRDefault="00D225AA" w:rsidP="00D225AA">
            <w:pPr>
              <w:rPr>
                <w:rFonts w:ascii="Times New Roman" w:hAnsi="Times New Roman" w:cs="Times New Roman"/>
                <w:sz w:val="24"/>
                <w:szCs w:val="24"/>
              </w:rPr>
            </w:pPr>
            <w:r w:rsidRPr="00D348BF">
              <w:t>4.66</w:t>
            </w:r>
          </w:p>
        </w:tc>
        <w:tc>
          <w:tcPr>
            <w:tcW w:w="439" w:type="pct"/>
            <w:shd w:val="clear" w:color="auto" w:fill="auto"/>
            <w:hideMark/>
          </w:tcPr>
          <w:p w14:paraId="7BE57785" w14:textId="36CF99F4" w:rsidR="00D225AA" w:rsidRPr="00D348BF" w:rsidRDefault="00D225AA" w:rsidP="00D225AA">
            <w:pPr>
              <w:rPr>
                <w:rFonts w:ascii="Times New Roman" w:hAnsi="Times New Roman" w:cs="Times New Roman"/>
                <w:sz w:val="24"/>
                <w:szCs w:val="24"/>
              </w:rPr>
            </w:pPr>
            <w:r w:rsidRPr="00D348BF">
              <w:t>2.40</w:t>
            </w:r>
          </w:p>
        </w:tc>
        <w:tc>
          <w:tcPr>
            <w:tcW w:w="304" w:type="pct"/>
            <w:shd w:val="clear" w:color="auto" w:fill="auto"/>
            <w:noWrap/>
            <w:hideMark/>
          </w:tcPr>
          <w:p w14:paraId="2D27112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8.29</w:t>
            </w:r>
          </w:p>
        </w:tc>
        <w:tc>
          <w:tcPr>
            <w:tcW w:w="304" w:type="pct"/>
            <w:shd w:val="clear" w:color="auto" w:fill="auto"/>
            <w:hideMark/>
          </w:tcPr>
          <w:p w14:paraId="4ECA6F2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4.83</w:t>
            </w:r>
          </w:p>
        </w:tc>
        <w:tc>
          <w:tcPr>
            <w:tcW w:w="304" w:type="pct"/>
            <w:shd w:val="clear" w:color="auto" w:fill="auto"/>
            <w:noWrap/>
            <w:hideMark/>
          </w:tcPr>
          <w:p w14:paraId="4717A89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24.8</w:t>
            </w:r>
          </w:p>
        </w:tc>
        <w:tc>
          <w:tcPr>
            <w:tcW w:w="449" w:type="pct"/>
            <w:shd w:val="clear" w:color="auto" w:fill="auto"/>
            <w:hideMark/>
          </w:tcPr>
          <w:p w14:paraId="71AAF51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10.1</w:t>
            </w:r>
          </w:p>
        </w:tc>
        <w:tc>
          <w:tcPr>
            <w:tcW w:w="316" w:type="pct"/>
            <w:shd w:val="clear" w:color="auto" w:fill="auto"/>
            <w:noWrap/>
            <w:hideMark/>
          </w:tcPr>
          <w:p w14:paraId="4688ECC3"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6.56</w:t>
            </w:r>
          </w:p>
        </w:tc>
        <w:tc>
          <w:tcPr>
            <w:tcW w:w="316" w:type="pct"/>
            <w:shd w:val="clear" w:color="auto" w:fill="auto"/>
            <w:hideMark/>
          </w:tcPr>
          <w:p w14:paraId="0DEFCF4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4.08</w:t>
            </w:r>
          </w:p>
        </w:tc>
        <w:tc>
          <w:tcPr>
            <w:tcW w:w="316" w:type="pct"/>
            <w:shd w:val="clear" w:color="auto" w:fill="auto"/>
            <w:noWrap/>
            <w:hideMark/>
          </w:tcPr>
          <w:p w14:paraId="43EFB9D9"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18.39</w:t>
            </w:r>
          </w:p>
        </w:tc>
        <w:tc>
          <w:tcPr>
            <w:tcW w:w="424" w:type="pct"/>
            <w:shd w:val="clear" w:color="auto" w:fill="auto"/>
            <w:hideMark/>
          </w:tcPr>
          <w:p w14:paraId="5EB9989D"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8.39</w:t>
            </w:r>
          </w:p>
        </w:tc>
      </w:tr>
      <w:tr w:rsidR="0084577D" w:rsidRPr="00D348BF" w14:paraId="58C0E72E" w14:textId="77777777" w:rsidTr="00187B89">
        <w:trPr>
          <w:trHeight w:val="238"/>
        </w:trPr>
        <w:tc>
          <w:tcPr>
            <w:tcW w:w="1012" w:type="pct"/>
            <w:tcBorders>
              <w:right w:val="single" w:sz="4" w:space="0" w:color="auto"/>
            </w:tcBorders>
            <w:shd w:val="clear" w:color="auto" w:fill="auto"/>
            <w:noWrap/>
            <w:hideMark/>
          </w:tcPr>
          <w:p w14:paraId="2F0AC7B5"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Field Sparrow</w:t>
            </w:r>
          </w:p>
        </w:tc>
        <w:tc>
          <w:tcPr>
            <w:tcW w:w="271" w:type="pct"/>
            <w:tcBorders>
              <w:left w:val="single" w:sz="4" w:space="0" w:color="auto"/>
            </w:tcBorders>
            <w:shd w:val="clear" w:color="auto" w:fill="auto"/>
            <w:noWrap/>
            <w:hideMark/>
          </w:tcPr>
          <w:p w14:paraId="4B9C2B57" w14:textId="7B75B321" w:rsidR="00D225AA" w:rsidRPr="00D348BF" w:rsidRDefault="00D225AA" w:rsidP="00D225AA">
            <w:pPr>
              <w:rPr>
                <w:rFonts w:ascii="Times New Roman" w:hAnsi="Times New Roman" w:cs="Times New Roman"/>
                <w:sz w:val="24"/>
                <w:szCs w:val="24"/>
              </w:rPr>
            </w:pPr>
            <w:r w:rsidRPr="00D348BF">
              <w:t>1.07</w:t>
            </w:r>
          </w:p>
        </w:tc>
        <w:tc>
          <w:tcPr>
            <w:tcW w:w="275" w:type="pct"/>
            <w:shd w:val="clear" w:color="auto" w:fill="auto"/>
            <w:hideMark/>
          </w:tcPr>
          <w:p w14:paraId="41379879" w14:textId="67955E56" w:rsidR="00D225AA" w:rsidRPr="00D348BF" w:rsidRDefault="00D225AA" w:rsidP="00D225AA">
            <w:pPr>
              <w:rPr>
                <w:rFonts w:ascii="Times New Roman" w:hAnsi="Times New Roman" w:cs="Times New Roman"/>
                <w:sz w:val="24"/>
                <w:szCs w:val="24"/>
              </w:rPr>
            </w:pPr>
            <w:r w:rsidRPr="00D348BF">
              <w:t>1.72</w:t>
            </w:r>
          </w:p>
        </w:tc>
        <w:tc>
          <w:tcPr>
            <w:tcW w:w="269" w:type="pct"/>
            <w:shd w:val="clear" w:color="auto" w:fill="auto"/>
            <w:noWrap/>
            <w:hideMark/>
          </w:tcPr>
          <w:p w14:paraId="0CE13B11" w14:textId="42F7AAB0" w:rsidR="00D225AA" w:rsidRPr="00D348BF" w:rsidRDefault="00D225AA" w:rsidP="00D225AA">
            <w:pPr>
              <w:rPr>
                <w:rFonts w:ascii="Times New Roman" w:hAnsi="Times New Roman" w:cs="Times New Roman"/>
                <w:sz w:val="24"/>
                <w:szCs w:val="24"/>
              </w:rPr>
            </w:pPr>
            <w:r w:rsidRPr="00D348BF">
              <w:t>0.55</w:t>
            </w:r>
          </w:p>
        </w:tc>
        <w:tc>
          <w:tcPr>
            <w:tcW w:w="439" w:type="pct"/>
            <w:shd w:val="clear" w:color="auto" w:fill="auto"/>
            <w:hideMark/>
          </w:tcPr>
          <w:p w14:paraId="37A3BE3D" w14:textId="419E3314" w:rsidR="00D225AA" w:rsidRPr="00D348BF" w:rsidRDefault="00D225AA" w:rsidP="00D225AA">
            <w:pPr>
              <w:rPr>
                <w:rFonts w:ascii="Times New Roman" w:hAnsi="Times New Roman" w:cs="Times New Roman"/>
                <w:sz w:val="24"/>
                <w:szCs w:val="24"/>
              </w:rPr>
            </w:pPr>
            <w:r w:rsidRPr="00D348BF">
              <w:t>0.01</w:t>
            </w:r>
          </w:p>
        </w:tc>
        <w:tc>
          <w:tcPr>
            <w:tcW w:w="304" w:type="pct"/>
            <w:shd w:val="clear" w:color="auto" w:fill="auto"/>
            <w:noWrap/>
            <w:hideMark/>
          </w:tcPr>
          <w:p w14:paraId="1FC5F37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6.38</w:t>
            </w:r>
          </w:p>
        </w:tc>
        <w:tc>
          <w:tcPr>
            <w:tcW w:w="304" w:type="pct"/>
            <w:shd w:val="clear" w:color="auto" w:fill="auto"/>
            <w:hideMark/>
          </w:tcPr>
          <w:p w14:paraId="0819024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6.51</w:t>
            </w:r>
          </w:p>
        </w:tc>
        <w:tc>
          <w:tcPr>
            <w:tcW w:w="304" w:type="pct"/>
            <w:shd w:val="clear" w:color="auto" w:fill="auto"/>
            <w:noWrap/>
            <w:hideMark/>
          </w:tcPr>
          <w:p w14:paraId="4278470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2.94</w:t>
            </w:r>
          </w:p>
        </w:tc>
        <w:tc>
          <w:tcPr>
            <w:tcW w:w="449" w:type="pct"/>
            <w:shd w:val="clear" w:color="auto" w:fill="auto"/>
            <w:hideMark/>
          </w:tcPr>
          <w:p w14:paraId="1B4A12C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7.29</w:t>
            </w:r>
          </w:p>
        </w:tc>
        <w:tc>
          <w:tcPr>
            <w:tcW w:w="316" w:type="pct"/>
            <w:shd w:val="clear" w:color="auto" w:fill="auto"/>
            <w:noWrap/>
            <w:hideMark/>
          </w:tcPr>
          <w:p w14:paraId="03BFA62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5.05</w:t>
            </w:r>
          </w:p>
        </w:tc>
        <w:tc>
          <w:tcPr>
            <w:tcW w:w="316" w:type="pct"/>
            <w:shd w:val="clear" w:color="auto" w:fill="auto"/>
            <w:hideMark/>
          </w:tcPr>
          <w:p w14:paraId="6A55E6A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5.51</w:t>
            </w:r>
          </w:p>
        </w:tc>
        <w:tc>
          <w:tcPr>
            <w:tcW w:w="316" w:type="pct"/>
            <w:shd w:val="clear" w:color="auto" w:fill="auto"/>
            <w:noWrap/>
            <w:hideMark/>
          </w:tcPr>
          <w:p w14:paraId="7C7F8A1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2.18</w:t>
            </w:r>
          </w:p>
        </w:tc>
        <w:tc>
          <w:tcPr>
            <w:tcW w:w="424" w:type="pct"/>
            <w:shd w:val="clear" w:color="auto" w:fill="auto"/>
            <w:hideMark/>
          </w:tcPr>
          <w:p w14:paraId="43E2396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6.06</w:t>
            </w:r>
          </w:p>
        </w:tc>
      </w:tr>
      <w:tr w:rsidR="0084577D" w:rsidRPr="00D348BF" w14:paraId="4523A599" w14:textId="77777777" w:rsidTr="00187B89">
        <w:trPr>
          <w:trHeight w:val="238"/>
        </w:trPr>
        <w:tc>
          <w:tcPr>
            <w:tcW w:w="1012" w:type="pct"/>
            <w:tcBorders>
              <w:right w:val="single" w:sz="4" w:space="0" w:color="auto"/>
            </w:tcBorders>
            <w:shd w:val="clear" w:color="auto" w:fill="auto"/>
            <w:noWrap/>
            <w:hideMark/>
          </w:tcPr>
          <w:p w14:paraId="7B71A37A"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Fish Crow</w:t>
            </w:r>
          </w:p>
        </w:tc>
        <w:tc>
          <w:tcPr>
            <w:tcW w:w="271" w:type="pct"/>
            <w:tcBorders>
              <w:left w:val="single" w:sz="4" w:space="0" w:color="auto"/>
            </w:tcBorders>
            <w:shd w:val="clear" w:color="auto" w:fill="auto"/>
            <w:noWrap/>
            <w:hideMark/>
          </w:tcPr>
          <w:p w14:paraId="5199825F" w14:textId="7D4650D6" w:rsidR="00D225AA" w:rsidRPr="00D348BF" w:rsidRDefault="00D225AA" w:rsidP="00D225AA">
            <w:pPr>
              <w:rPr>
                <w:rFonts w:ascii="Times New Roman" w:hAnsi="Times New Roman" w:cs="Times New Roman"/>
                <w:sz w:val="24"/>
                <w:szCs w:val="24"/>
              </w:rPr>
            </w:pPr>
            <w:r w:rsidRPr="00D348BF">
              <w:t xml:space="preserve"> -</w:t>
            </w:r>
          </w:p>
        </w:tc>
        <w:tc>
          <w:tcPr>
            <w:tcW w:w="275" w:type="pct"/>
            <w:shd w:val="clear" w:color="auto" w:fill="auto"/>
            <w:hideMark/>
          </w:tcPr>
          <w:p w14:paraId="092B4484" w14:textId="0332A226" w:rsidR="00D225AA" w:rsidRPr="00D348BF" w:rsidRDefault="00D225AA" w:rsidP="00D225AA">
            <w:pPr>
              <w:rPr>
                <w:rFonts w:ascii="Times New Roman" w:hAnsi="Times New Roman" w:cs="Times New Roman"/>
                <w:sz w:val="24"/>
                <w:szCs w:val="24"/>
              </w:rPr>
            </w:pPr>
            <w:r w:rsidRPr="00D348BF">
              <w:t>0.05</w:t>
            </w:r>
          </w:p>
        </w:tc>
        <w:tc>
          <w:tcPr>
            <w:tcW w:w="269" w:type="pct"/>
            <w:shd w:val="clear" w:color="auto" w:fill="auto"/>
            <w:noWrap/>
            <w:hideMark/>
          </w:tcPr>
          <w:p w14:paraId="5BF032CD" w14:textId="0EA8A987"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28D9BAD1" w14:textId="25C0B62F" w:rsidR="00D225AA" w:rsidRPr="00D348BF" w:rsidRDefault="00D225AA" w:rsidP="00D225AA">
            <w:pPr>
              <w:rPr>
                <w:rFonts w:ascii="Times New Roman" w:hAnsi="Times New Roman" w:cs="Times New Roman"/>
                <w:sz w:val="24"/>
                <w:szCs w:val="24"/>
              </w:rPr>
            </w:pPr>
            <w:r w:rsidRPr="00D348BF">
              <w:t>1.73</w:t>
            </w:r>
          </w:p>
        </w:tc>
        <w:tc>
          <w:tcPr>
            <w:tcW w:w="304" w:type="pct"/>
            <w:shd w:val="clear" w:color="auto" w:fill="auto"/>
            <w:noWrap/>
            <w:hideMark/>
          </w:tcPr>
          <w:p w14:paraId="43E09D5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04" w:type="pct"/>
            <w:shd w:val="clear" w:color="auto" w:fill="auto"/>
            <w:hideMark/>
          </w:tcPr>
          <w:p w14:paraId="1B0031E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0.18</w:t>
            </w:r>
          </w:p>
        </w:tc>
        <w:tc>
          <w:tcPr>
            <w:tcW w:w="304" w:type="pct"/>
            <w:shd w:val="clear" w:color="auto" w:fill="auto"/>
            <w:noWrap/>
            <w:hideMark/>
          </w:tcPr>
          <w:p w14:paraId="7186251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449" w:type="pct"/>
            <w:shd w:val="clear" w:color="auto" w:fill="auto"/>
            <w:hideMark/>
          </w:tcPr>
          <w:p w14:paraId="424A68A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0.06</w:t>
            </w:r>
          </w:p>
        </w:tc>
        <w:tc>
          <w:tcPr>
            <w:tcW w:w="316" w:type="pct"/>
            <w:shd w:val="clear" w:color="auto" w:fill="auto"/>
            <w:noWrap/>
            <w:hideMark/>
          </w:tcPr>
          <w:p w14:paraId="3B9CD104"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16" w:type="pct"/>
            <w:shd w:val="clear" w:color="auto" w:fill="auto"/>
            <w:hideMark/>
          </w:tcPr>
          <w:p w14:paraId="0A0B48D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0.15</w:t>
            </w:r>
          </w:p>
        </w:tc>
        <w:tc>
          <w:tcPr>
            <w:tcW w:w="316" w:type="pct"/>
            <w:shd w:val="clear" w:color="auto" w:fill="auto"/>
            <w:noWrap/>
            <w:hideMark/>
          </w:tcPr>
          <w:p w14:paraId="6DF63765"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424" w:type="pct"/>
            <w:shd w:val="clear" w:color="auto" w:fill="auto"/>
            <w:hideMark/>
          </w:tcPr>
          <w:p w14:paraId="19B80EF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0.05</w:t>
            </w:r>
          </w:p>
        </w:tc>
      </w:tr>
      <w:tr w:rsidR="0084577D" w:rsidRPr="00D348BF" w14:paraId="0E6CA4E8" w14:textId="77777777" w:rsidTr="00187B89">
        <w:trPr>
          <w:trHeight w:val="238"/>
        </w:trPr>
        <w:tc>
          <w:tcPr>
            <w:tcW w:w="1012" w:type="pct"/>
            <w:tcBorders>
              <w:right w:val="single" w:sz="4" w:space="0" w:color="auto"/>
            </w:tcBorders>
            <w:shd w:val="clear" w:color="auto" w:fill="auto"/>
            <w:noWrap/>
            <w:hideMark/>
          </w:tcPr>
          <w:p w14:paraId="0394C670"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Great Blue Heron</w:t>
            </w:r>
          </w:p>
        </w:tc>
        <w:tc>
          <w:tcPr>
            <w:tcW w:w="271" w:type="pct"/>
            <w:tcBorders>
              <w:left w:val="single" w:sz="4" w:space="0" w:color="auto"/>
            </w:tcBorders>
            <w:shd w:val="clear" w:color="auto" w:fill="auto"/>
            <w:noWrap/>
            <w:hideMark/>
          </w:tcPr>
          <w:p w14:paraId="7D8D60B8" w14:textId="1F1EE0E4" w:rsidR="00D225AA" w:rsidRPr="00D348BF" w:rsidRDefault="00D225AA" w:rsidP="00D225AA">
            <w:pPr>
              <w:rPr>
                <w:rFonts w:ascii="Times New Roman" w:hAnsi="Times New Roman" w:cs="Times New Roman"/>
                <w:sz w:val="24"/>
                <w:szCs w:val="24"/>
              </w:rPr>
            </w:pPr>
            <w:r w:rsidRPr="00D348BF">
              <w:t>0.01</w:t>
            </w:r>
          </w:p>
        </w:tc>
        <w:tc>
          <w:tcPr>
            <w:tcW w:w="275" w:type="pct"/>
            <w:shd w:val="clear" w:color="auto" w:fill="auto"/>
            <w:hideMark/>
          </w:tcPr>
          <w:p w14:paraId="33C46F3A" w14:textId="6D7E8612" w:rsidR="00D225AA" w:rsidRPr="00D348BF" w:rsidRDefault="00D225AA" w:rsidP="00D225AA">
            <w:pPr>
              <w:rPr>
                <w:rFonts w:ascii="Times New Roman" w:hAnsi="Times New Roman" w:cs="Times New Roman"/>
                <w:sz w:val="24"/>
                <w:szCs w:val="24"/>
              </w:rPr>
            </w:pPr>
            <w:r w:rsidRPr="00D348BF">
              <w:t>0.05</w:t>
            </w:r>
          </w:p>
        </w:tc>
        <w:tc>
          <w:tcPr>
            <w:tcW w:w="269" w:type="pct"/>
            <w:shd w:val="clear" w:color="auto" w:fill="auto"/>
            <w:noWrap/>
            <w:hideMark/>
          </w:tcPr>
          <w:p w14:paraId="11EBCBA1" w14:textId="78747D49"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1DEFA4E0" w14:textId="171A3D46" w:rsidR="00D225AA" w:rsidRPr="00D348BF" w:rsidRDefault="00D225AA" w:rsidP="00D225AA">
            <w:pPr>
              <w:rPr>
                <w:rFonts w:ascii="Times New Roman" w:hAnsi="Times New Roman" w:cs="Times New Roman"/>
                <w:sz w:val="24"/>
                <w:szCs w:val="24"/>
              </w:rPr>
            </w:pPr>
            <w:r w:rsidRPr="00D348BF">
              <w:t>0.08</w:t>
            </w:r>
          </w:p>
        </w:tc>
        <w:tc>
          <w:tcPr>
            <w:tcW w:w="304" w:type="pct"/>
            <w:shd w:val="clear" w:color="auto" w:fill="auto"/>
            <w:noWrap/>
            <w:hideMark/>
          </w:tcPr>
          <w:p w14:paraId="0D94E07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04" w:type="pct"/>
            <w:shd w:val="clear" w:color="auto" w:fill="auto"/>
            <w:hideMark/>
          </w:tcPr>
          <w:p w14:paraId="237527A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0.19</w:t>
            </w:r>
          </w:p>
        </w:tc>
        <w:tc>
          <w:tcPr>
            <w:tcW w:w="304" w:type="pct"/>
            <w:shd w:val="clear" w:color="auto" w:fill="auto"/>
            <w:noWrap/>
            <w:hideMark/>
          </w:tcPr>
          <w:p w14:paraId="607FF2E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2795BC8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0.32</w:t>
            </w:r>
          </w:p>
        </w:tc>
        <w:tc>
          <w:tcPr>
            <w:tcW w:w="316" w:type="pct"/>
            <w:shd w:val="clear" w:color="auto" w:fill="auto"/>
            <w:noWrap/>
            <w:hideMark/>
          </w:tcPr>
          <w:p w14:paraId="366EDE50"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0.03</w:t>
            </w:r>
          </w:p>
        </w:tc>
        <w:tc>
          <w:tcPr>
            <w:tcW w:w="316" w:type="pct"/>
            <w:shd w:val="clear" w:color="auto" w:fill="auto"/>
            <w:hideMark/>
          </w:tcPr>
          <w:p w14:paraId="5653774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0.16</w:t>
            </w:r>
          </w:p>
        </w:tc>
        <w:tc>
          <w:tcPr>
            <w:tcW w:w="316" w:type="pct"/>
            <w:shd w:val="clear" w:color="auto" w:fill="auto"/>
            <w:noWrap/>
            <w:hideMark/>
          </w:tcPr>
          <w:p w14:paraId="5B13E54A"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25502372"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0.26</w:t>
            </w:r>
          </w:p>
        </w:tc>
      </w:tr>
      <w:tr w:rsidR="0084577D" w:rsidRPr="00D348BF" w14:paraId="164BC013" w14:textId="77777777" w:rsidTr="00187B89">
        <w:trPr>
          <w:trHeight w:val="238"/>
        </w:trPr>
        <w:tc>
          <w:tcPr>
            <w:tcW w:w="1012" w:type="pct"/>
            <w:tcBorders>
              <w:right w:val="single" w:sz="4" w:space="0" w:color="auto"/>
            </w:tcBorders>
            <w:shd w:val="clear" w:color="auto" w:fill="auto"/>
            <w:noWrap/>
            <w:hideMark/>
          </w:tcPr>
          <w:p w14:paraId="78FF1F9C" w14:textId="77777777" w:rsidR="00D225AA" w:rsidRPr="00D348BF" w:rsidRDefault="00D225AA" w:rsidP="00D225AA">
            <w:pPr>
              <w:rPr>
                <w:rFonts w:ascii="Times New Roman" w:hAnsi="Times New Roman" w:cs="Times New Roman"/>
                <w:b/>
                <w:bCs/>
                <w:sz w:val="24"/>
                <w:szCs w:val="24"/>
              </w:rPr>
            </w:pPr>
            <w:r w:rsidRPr="00D348BF">
              <w:rPr>
                <w:rFonts w:ascii="Times New Roman" w:hAnsi="Times New Roman" w:cs="Times New Roman"/>
                <w:b/>
                <w:bCs/>
                <w:sz w:val="24"/>
                <w:szCs w:val="24"/>
              </w:rPr>
              <w:t>House Finch</w:t>
            </w:r>
          </w:p>
        </w:tc>
        <w:tc>
          <w:tcPr>
            <w:tcW w:w="271" w:type="pct"/>
            <w:tcBorders>
              <w:left w:val="single" w:sz="4" w:space="0" w:color="auto"/>
            </w:tcBorders>
            <w:shd w:val="clear" w:color="auto" w:fill="auto"/>
            <w:noWrap/>
            <w:hideMark/>
          </w:tcPr>
          <w:p w14:paraId="6E6CA0E0" w14:textId="4A9CE8EA" w:rsidR="00D225AA" w:rsidRPr="00D348BF" w:rsidRDefault="00D225AA" w:rsidP="00D225AA">
            <w:pPr>
              <w:rPr>
                <w:rFonts w:ascii="Times New Roman" w:hAnsi="Times New Roman" w:cs="Times New Roman"/>
                <w:sz w:val="24"/>
                <w:szCs w:val="24"/>
              </w:rPr>
            </w:pPr>
            <w:r w:rsidRPr="00D348BF">
              <w:t>0.00</w:t>
            </w:r>
          </w:p>
        </w:tc>
        <w:tc>
          <w:tcPr>
            <w:tcW w:w="275" w:type="pct"/>
            <w:shd w:val="clear" w:color="auto" w:fill="auto"/>
            <w:noWrap/>
            <w:hideMark/>
          </w:tcPr>
          <w:p w14:paraId="58649F4B" w14:textId="1D46A4F3" w:rsidR="00D225AA" w:rsidRPr="00D348BF" w:rsidRDefault="00D225AA" w:rsidP="00D225AA">
            <w:pPr>
              <w:rPr>
                <w:rFonts w:ascii="Times New Roman" w:hAnsi="Times New Roman" w:cs="Times New Roman"/>
                <w:sz w:val="24"/>
                <w:szCs w:val="24"/>
              </w:rPr>
            </w:pPr>
            <w:r w:rsidRPr="00D348BF">
              <w:t xml:space="preserve"> -</w:t>
            </w:r>
          </w:p>
        </w:tc>
        <w:tc>
          <w:tcPr>
            <w:tcW w:w="269" w:type="pct"/>
            <w:shd w:val="clear" w:color="auto" w:fill="auto"/>
            <w:noWrap/>
            <w:hideMark/>
          </w:tcPr>
          <w:p w14:paraId="273FEC12" w14:textId="56D8245A" w:rsidR="00D225AA" w:rsidRPr="00D348BF" w:rsidRDefault="00D225AA" w:rsidP="00D225AA">
            <w:pPr>
              <w:rPr>
                <w:rFonts w:ascii="Times New Roman" w:hAnsi="Times New Roman" w:cs="Times New Roman"/>
                <w:sz w:val="24"/>
                <w:szCs w:val="24"/>
              </w:rPr>
            </w:pPr>
            <w:r w:rsidRPr="00D348BF">
              <w:t xml:space="preserve"> -</w:t>
            </w:r>
          </w:p>
        </w:tc>
        <w:tc>
          <w:tcPr>
            <w:tcW w:w="439" w:type="pct"/>
            <w:shd w:val="clear" w:color="auto" w:fill="auto"/>
            <w:hideMark/>
          </w:tcPr>
          <w:p w14:paraId="5A5030A0" w14:textId="69BAE6D0" w:rsidR="00D225AA" w:rsidRPr="00D348BF" w:rsidRDefault="00D225AA" w:rsidP="00D225AA">
            <w:pPr>
              <w:rPr>
                <w:rFonts w:ascii="Times New Roman" w:hAnsi="Times New Roman" w:cs="Times New Roman"/>
                <w:sz w:val="24"/>
                <w:szCs w:val="24"/>
              </w:rPr>
            </w:pPr>
            <w:r w:rsidRPr="00D348BF">
              <w:t xml:space="preserve"> -</w:t>
            </w:r>
          </w:p>
        </w:tc>
        <w:tc>
          <w:tcPr>
            <w:tcW w:w="304" w:type="pct"/>
            <w:shd w:val="clear" w:color="auto" w:fill="auto"/>
            <w:noWrap/>
            <w:hideMark/>
          </w:tcPr>
          <w:p w14:paraId="51664BE8"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0.02</w:t>
            </w:r>
          </w:p>
        </w:tc>
        <w:tc>
          <w:tcPr>
            <w:tcW w:w="304" w:type="pct"/>
            <w:shd w:val="clear" w:color="auto" w:fill="auto"/>
            <w:noWrap/>
            <w:hideMark/>
          </w:tcPr>
          <w:p w14:paraId="5C7ADEB1"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noWrap/>
            <w:hideMark/>
          </w:tcPr>
          <w:p w14:paraId="70BE1D37"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noWrap/>
            <w:hideMark/>
          </w:tcPr>
          <w:p w14:paraId="4873BCEB"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1B23599E"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0.01</w:t>
            </w:r>
          </w:p>
        </w:tc>
        <w:tc>
          <w:tcPr>
            <w:tcW w:w="316" w:type="pct"/>
            <w:shd w:val="clear" w:color="auto" w:fill="auto"/>
            <w:noWrap/>
            <w:hideMark/>
          </w:tcPr>
          <w:p w14:paraId="3631B87F"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2C7FBF86"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noWrap/>
            <w:hideMark/>
          </w:tcPr>
          <w:p w14:paraId="3BE333EC" w14:textId="77777777" w:rsidR="00D225AA" w:rsidRPr="00D348BF" w:rsidRDefault="00D225AA" w:rsidP="00D225AA">
            <w:pPr>
              <w:rPr>
                <w:rFonts w:ascii="Times New Roman" w:hAnsi="Times New Roman" w:cs="Times New Roman"/>
                <w:sz w:val="24"/>
                <w:szCs w:val="24"/>
              </w:rPr>
            </w:pPr>
            <w:r w:rsidRPr="00D348BF">
              <w:rPr>
                <w:rFonts w:ascii="Times New Roman" w:hAnsi="Times New Roman" w:cs="Times New Roman"/>
                <w:sz w:val="24"/>
                <w:szCs w:val="24"/>
              </w:rPr>
              <w:t>-</w:t>
            </w:r>
          </w:p>
        </w:tc>
      </w:tr>
      <w:tr w:rsidR="00FE0B24" w:rsidRPr="00D348BF" w14:paraId="56473525" w14:textId="77777777" w:rsidTr="00187B89">
        <w:trPr>
          <w:trHeight w:val="238"/>
        </w:trPr>
        <w:tc>
          <w:tcPr>
            <w:tcW w:w="1012" w:type="pct"/>
            <w:tcBorders>
              <w:bottom w:val="single" w:sz="4" w:space="0" w:color="auto"/>
            </w:tcBorders>
            <w:shd w:val="clear" w:color="auto" w:fill="auto"/>
            <w:noWrap/>
          </w:tcPr>
          <w:p w14:paraId="21E0E63E" w14:textId="77777777" w:rsidR="00C10ACD" w:rsidRPr="00D348BF" w:rsidRDefault="00C10ACD" w:rsidP="00BC468B">
            <w:pPr>
              <w:rPr>
                <w:rFonts w:ascii="Times New Roman" w:hAnsi="Times New Roman" w:cs="Times New Roman"/>
                <w:sz w:val="24"/>
                <w:szCs w:val="24"/>
              </w:rPr>
            </w:pPr>
          </w:p>
          <w:p w14:paraId="1397F703" w14:textId="1AE65677" w:rsidR="00BC468B" w:rsidRPr="00D348BF" w:rsidRDefault="00BC468B" w:rsidP="00BC468B">
            <w:pPr>
              <w:rPr>
                <w:rFonts w:ascii="Times New Roman" w:hAnsi="Times New Roman" w:cs="Times New Roman"/>
                <w:sz w:val="24"/>
                <w:szCs w:val="24"/>
              </w:rPr>
            </w:pPr>
            <w:r w:rsidRPr="00D348BF">
              <w:rPr>
                <w:rFonts w:ascii="Times New Roman" w:hAnsi="Times New Roman" w:cs="Times New Roman"/>
                <w:sz w:val="24"/>
                <w:szCs w:val="24"/>
              </w:rPr>
              <w:t xml:space="preserve">Table </w:t>
            </w:r>
            <w:r w:rsidR="006D16F5">
              <w:rPr>
                <w:rFonts w:ascii="Times New Roman" w:hAnsi="Times New Roman" w:cs="Times New Roman"/>
                <w:sz w:val="24"/>
                <w:szCs w:val="24"/>
              </w:rPr>
              <w:t>5</w:t>
            </w:r>
            <w:r w:rsidRPr="00D348BF">
              <w:rPr>
                <w:rFonts w:ascii="Times New Roman" w:hAnsi="Times New Roman" w:cs="Times New Roman"/>
                <w:sz w:val="24"/>
                <w:szCs w:val="24"/>
              </w:rPr>
              <w:t xml:space="preserve"> (</w:t>
            </w:r>
            <w:proofErr w:type="spellStart"/>
            <w:r w:rsidRPr="00D348BF">
              <w:rPr>
                <w:rFonts w:ascii="Times New Roman" w:hAnsi="Times New Roman" w:cs="Times New Roman"/>
                <w:sz w:val="24"/>
                <w:szCs w:val="24"/>
              </w:rPr>
              <w:t>cont</w:t>
            </w:r>
            <w:proofErr w:type="spellEnd"/>
            <w:r w:rsidRPr="00D348BF">
              <w:rPr>
                <w:rFonts w:ascii="Times New Roman" w:hAnsi="Times New Roman" w:cs="Times New Roman"/>
                <w:sz w:val="24"/>
                <w:szCs w:val="24"/>
              </w:rPr>
              <w:t>).</w:t>
            </w:r>
          </w:p>
        </w:tc>
        <w:tc>
          <w:tcPr>
            <w:tcW w:w="1254" w:type="pct"/>
            <w:gridSpan w:val="4"/>
            <w:tcBorders>
              <w:bottom w:val="single" w:sz="4" w:space="0" w:color="auto"/>
            </w:tcBorders>
            <w:shd w:val="clear" w:color="auto" w:fill="auto"/>
            <w:noWrap/>
          </w:tcPr>
          <w:p w14:paraId="47EBDF3E" w14:textId="77777777" w:rsidR="00BC468B" w:rsidRPr="00D348BF" w:rsidRDefault="00BC468B" w:rsidP="00BC468B">
            <w:pPr>
              <w:rPr>
                <w:rFonts w:ascii="Times New Roman" w:hAnsi="Times New Roman" w:cs="Times New Roman"/>
                <w:sz w:val="24"/>
                <w:szCs w:val="24"/>
              </w:rPr>
            </w:pPr>
          </w:p>
        </w:tc>
        <w:tc>
          <w:tcPr>
            <w:tcW w:w="1361" w:type="pct"/>
            <w:gridSpan w:val="4"/>
            <w:tcBorders>
              <w:bottom w:val="single" w:sz="4" w:space="0" w:color="auto"/>
            </w:tcBorders>
            <w:shd w:val="clear" w:color="auto" w:fill="auto"/>
            <w:noWrap/>
          </w:tcPr>
          <w:p w14:paraId="3EE02D5B" w14:textId="77777777" w:rsidR="00BC468B" w:rsidRPr="00D348BF" w:rsidRDefault="00BC468B" w:rsidP="00BC468B">
            <w:pPr>
              <w:rPr>
                <w:rFonts w:ascii="Times New Roman" w:hAnsi="Times New Roman" w:cs="Times New Roman"/>
                <w:sz w:val="24"/>
                <w:szCs w:val="24"/>
              </w:rPr>
            </w:pPr>
          </w:p>
        </w:tc>
        <w:tc>
          <w:tcPr>
            <w:tcW w:w="1373" w:type="pct"/>
            <w:gridSpan w:val="4"/>
            <w:tcBorders>
              <w:bottom w:val="single" w:sz="4" w:space="0" w:color="auto"/>
            </w:tcBorders>
            <w:shd w:val="clear" w:color="auto" w:fill="auto"/>
            <w:noWrap/>
          </w:tcPr>
          <w:p w14:paraId="3938E21D" w14:textId="77777777" w:rsidR="00BC468B" w:rsidRPr="00D348BF" w:rsidRDefault="00BC468B" w:rsidP="00BC468B">
            <w:pPr>
              <w:rPr>
                <w:rFonts w:ascii="Times New Roman" w:hAnsi="Times New Roman" w:cs="Times New Roman"/>
                <w:sz w:val="24"/>
                <w:szCs w:val="24"/>
              </w:rPr>
            </w:pPr>
          </w:p>
        </w:tc>
      </w:tr>
      <w:tr w:rsidR="00CD46A3" w:rsidRPr="00D348BF" w14:paraId="3C41686D" w14:textId="77777777" w:rsidTr="00187B89">
        <w:trPr>
          <w:trHeight w:val="238"/>
        </w:trPr>
        <w:tc>
          <w:tcPr>
            <w:tcW w:w="1012" w:type="pct"/>
            <w:tcBorders>
              <w:top w:val="single" w:sz="4" w:space="0" w:color="auto"/>
              <w:bottom w:val="single" w:sz="4" w:space="0" w:color="auto"/>
            </w:tcBorders>
            <w:shd w:val="clear" w:color="auto" w:fill="auto"/>
            <w:noWrap/>
            <w:hideMark/>
          </w:tcPr>
          <w:p w14:paraId="56B6FBC0" w14:textId="77777777" w:rsidR="00FB336B" w:rsidRPr="00D348BF" w:rsidRDefault="00FB336B" w:rsidP="00934337">
            <w:pPr>
              <w:jc w:val="center"/>
              <w:rPr>
                <w:rFonts w:ascii="Times New Roman" w:hAnsi="Times New Roman" w:cs="Times New Roman"/>
                <w:b/>
                <w:bCs/>
                <w:sz w:val="24"/>
                <w:szCs w:val="24"/>
              </w:rPr>
            </w:pPr>
            <w:r w:rsidRPr="00D348BF">
              <w:rPr>
                <w:rFonts w:ascii="Times New Roman" w:hAnsi="Times New Roman" w:cs="Times New Roman"/>
                <w:b/>
                <w:bCs/>
                <w:sz w:val="24"/>
                <w:szCs w:val="24"/>
              </w:rPr>
              <w:t>Year- round Species</w:t>
            </w:r>
          </w:p>
        </w:tc>
        <w:tc>
          <w:tcPr>
            <w:tcW w:w="1254" w:type="pct"/>
            <w:gridSpan w:val="4"/>
            <w:tcBorders>
              <w:top w:val="single" w:sz="4" w:space="0" w:color="auto"/>
              <w:bottom w:val="single" w:sz="4" w:space="0" w:color="auto"/>
            </w:tcBorders>
            <w:shd w:val="clear" w:color="auto" w:fill="auto"/>
            <w:noWrap/>
            <w:hideMark/>
          </w:tcPr>
          <w:p w14:paraId="44E4DD0D" w14:textId="77777777" w:rsidR="00FB336B" w:rsidRPr="00D348BF" w:rsidRDefault="00FB336B" w:rsidP="00934337">
            <w:pP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361" w:type="pct"/>
            <w:gridSpan w:val="4"/>
            <w:tcBorders>
              <w:top w:val="single" w:sz="4" w:space="0" w:color="auto"/>
              <w:bottom w:val="single" w:sz="4" w:space="0" w:color="auto"/>
            </w:tcBorders>
            <w:shd w:val="clear" w:color="auto" w:fill="auto"/>
            <w:noWrap/>
            <w:hideMark/>
          </w:tcPr>
          <w:p w14:paraId="1B010F92" w14:textId="118FD8C4" w:rsidR="00FB336B" w:rsidRPr="00D348BF" w:rsidRDefault="0084577D" w:rsidP="0084577D">
            <w:pPr>
              <w:rPr>
                <w:rFonts w:ascii="Times New Roman" w:hAnsi="Times New Roman" w:cs="Times New Roman"/>
                <w:b/>
                <w:bCs/>
                <w:sz w:val="24"/>
                <w:szCs w:val="24"/>
              </w:rPr>
            </w:pPr>
            <w:r>
              <w:rPr>
                <w:rFonts w:ascii="Times New Roman" w:hAnsi="Times New Roman" w:cs="Times New Roman"/>
                <w:b/>
                <w:bCs/>
                <w:sz w:val="24"/>
                <w:szCs w:val="24"/>
              </w:rPr>
              <w:t>Relative</w:t>
            </w:r>
            <w:r w:rsidR="00FB336B" w:rsidRPr="00D348BF">
              <w:rPr>
                <w:rFonts w:ascii="Times New Roman" w:hAnsi="Times New Roman" w:cs="Times New Roman"/>
                <w:b/>
                <w:bCs/>
                <w:sz w:val="24"/>
                <w:szCs w:val="24"/>
              </w:rPr>
              <w:t xml:space="preserve"> Abundance in Group</w:t>
            </w:r>
            <w:r>
              <w:rPr>
                <w:rFonts w:ascii="Times New Roman" w:hAnsi="Times New Roman" w:cs="Times New Roman"/>
                <w:b/>
                <w:bCs/>
                <w:sz w:val="24"/>
                <w:szCs w:val="24"/>
              </w:rPr>
              <w:t xml:space="preserve"> (%)</w:t>
            </w:r>
          </w:p>
        </w:tc>
        <w:tc>
          <w:tcPr>
            <w:tcW w:w="1373" w:type="pct"/>
            <w:gridSpan w:val="4"/>
            <w:tcBorders>
              <w:top w:val="single" w:sz="4" w:space="0" w:color="auto"/>
              <w:bottom w:val="single" w:sz="4" w:space="0" w:color="auto"/>
            </w:tcBorders>
            <w:shd w:val="clear" w:color="auto" w:fill="auto"/>
            <w:noWrap/>
            <w:hideMark/>
          </w:tcPr>
          <w:p w14:paraId="12BF1155" w14:textId="567BA042" w:rsidR="00FB336B" w:rsidRPr="00D348BF" w:rsidRDefault="0084577D" w:rsidP="0084577D">
            <w:pPr>
              <w:rPr>
                <w:rFonts w:ascii="Times New Roman" w:hAnsi="Times New Roman" w:cs="Times New Roman"/>
                <w:b/>
                <w:bCs/>
                <w:sz w:val="24"/>
                <w:szCs w:val="24"/>
              </w:rPr>
            </w:pPr>
            <w:r>
              <w:rPr>
                <w:rFonts w:ascii="Times New Roman" w:hAnsi="Times New Roman" w:cs="Times New Roman"/>
                <w:b/>
                <w:bCs/>
                <w:sz w:val="24"/>
                <w:szCs w:val="24"/>
              </w:rPr>
              <w:t xml:space="preserve">Relative </w:t>
            </w:r>
            <w:r w:rsidR="00FB336B" w:rsidRPr="00D348BF">
              <w:rPr>
                <w:rFonts w:ascii="Times New Roman" w:hAnsi="Times New Roman" w:cs="Times New Roman"/>
                <w:b/>
                <w:bCs/>
                <w:sz w:val="24"/>
                <w:szCs w:val="24"/>
              </w:rPr>
              <w:t>Abundance in Season</w:t>
            </w:r>
            <w:r>
              <w:rPr>
                <w:rFonts w:ascii="Times New Roman" w:hAnsi="Times New Roman" w:cs="Times New Roman"/>
                <w:b/>
                <w:bCs/>
                <w:sz w:val="24"/>
                <w:szCs w:val="24"/>
              </w:rPr>
              <w:t xml:space="preserve"> (%)</w:t>
            </w:r>
          </w:p>
        </w:tc>
      </w:tr>
      <w:tr w:rsidR="0084577D" w:rsidRPr="00D348BF" w14:paraId="75010268" w14:textId="77777777" w:rsidTr="00187B89">
        <w:trPr>
          <w:trHeight w:val="238"/>
        </w:trPr>
        <w:tc>
          <w:tcPr>
            <w:tcW w:w="1012" w:type="pct"/>
            <w:tcBorders>
              <w:top w:val="single" w:sz="4" w:space="0" w:color="auto"/>
              <w:bottom w:val="single" w:sz="4" w:space="0" w:color="auto"/>
            </w:tcBorders>
            <w:shd w:val="clear" w:color="auto" w:fill="auto"/>
            <w:noWrap/>
            <w:hideMark/>
          </w:tcPr>
          <w:p w14:paraId="33E21731" w14:textId="77777777" w:rsidR="00FB336B" w:rsidRPr="00D348BF" w:rsidRDefault="00FB336B" w:rsidP="00BC468B">
            <w:pPr>
              <w:rPr>
                <w:rFonts w:ascii="Times New Roman" w:hAnsi="Times New Roman" w:cs="Times New Roman"/>
                <w:sz w:val="24"/>
                <w:szCs w:val="24"/>
              </w:rPr>
            </w:pPr>
          </w:p>
        </w:tc>
        <w:tc>
          <w:tcPr>
            <w:tcW w:w="546" w:type="pct"/>
            <w:gridSpan w:val="2"/>
            <w:tcBorders>
              <w:top w:val="single" w:sz="4" w:space="0" w:color="auto"/>
              <w:bottom w:val="single" w:sz="4" w:space="0" w:color="auto"/>
            </w:tcBorders>
            <w:shd w:val="clear" w:color="auto" w:fill="auto"/>
            <w:noWrap/>
            <w:hideMark/>
          </w:tcPr>
          <w:p w14:paraId="03A08BBF" w14:textId="77777777" w:rsidR="00FB336B" w:rsidRPr="00D348BF" w:rsidRDefault="00FB336B"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08" w:type="pct"/>
            <w:gridSpan w:val="2"/>
            <w:tcBorders>
              <w:top w:val="single" w:sz="4" w:space="0" w:color="auto"/>
              <w:bottom w:val="single" w:sz="4" w:space="0" w:color="auto"/>
            </w:tcBorders>
            <w:shd w:val="clear" w:color="auto" w:fill="auto"/>
            <w:noWrap/>
            <w:hideMark/>
          </w:tcPr>
          <w:p w14:paraId="411DC2CD" w14:textId="77777777" w:rsidR="00FB336B" w:rsidRPr="00D348BF" w:rsidRDefault="00FB336B"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08" w:type="pct"/>
            <w:gridSpan w:val="2"/>
            <w:tcBorders>
              <w:top w:val="single" w:sz="4" w:space="0" w:color="auto"/>
              <w:bottom w:val="single" w:sz="4" w:space="0" w:color="auto"/>
            </w:tcBorders>
            <w:shd w:val="clear" w:color="auto" w:fill="auto"/>
            <w:noWrap/>
            <w:hideMark/>
          </w:tcPr>
          <w:p w14:paraId="2DC716F4" w14:textId="77777777" w:rsidR="00FB336B" w:rsidRPr="00D348BF" w:rsidRDefault="00FB336B"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53" w:type="pct"/>
            <w:gridSpan w:val="2"/>
            <w:tcBorders>
              <w:top w:val="single" w:sz="4" w:space="0" w:color="auto"/>
              <w:bottom w:val="single" w:sz="4" w:space="0" w:color="auto"/>
            </w:tcBorders>
            <w:shd w:val="clear" w:color="auto" w:fill="auto"/>
            <w:noWrap/>
            <w:hideMark/>
          </w:tcPr>
          <w:p w14:paraId="49C8585F" w14:textId="77777777" w:rsidR="00FB336B" w:rsidRPr="00D348BF" w:rsidRDefault="00FB336B"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33" w:type="pct"/>
            <w:gridSpan w:val="2"/>
            <w:tcBorders>
              <w:top w:val="single" w:sz="4" w:space="0" w:color="auto"/>
              <w:bottom w:val="single" w:sz="4" w:space="0" w:color="auto"/>
            </w:tcBorders>
            <w:shd w:val="clear" w:color="auto" w:fill="auto"/>
            <w:noWrap/>
            <w:hideMark/>
          </w:tcPr>
          <w:p w14:paraId="25F3042A" w14:textId="77777777" w:rsidR="00FB336B" w:rsidRPr="00D348BF" w:rsidRDefault="00FB336B" w:rsidP="00934337">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40" w:type="pct"/>
            <w:gridSpan w:val="2"/>
            <w:tcBorders>
              <w:top w:val="single" w:sz="4" w:space="0" w:color="auto"/>
              <w:bottom w:val="single" w:sz="4" w:space="0" w:color="auto"/>
            </w:tcBorders>
            <w:shd w:val="clear" w:color="auto" w:fill="auto"/>
            <w:noWrap/>
            <w:hideMark/>
          </w:tcPr>
          <w:p w14:paraId="76F375F4" w14:textId="77777777" w:rsidR="00FB336B" w:rsidRPr="00D348BF" w:rsidRDefault="00FB336B" w:rsidP="00934337">
            <w:pPr>
              <w:rPr>
                <w:rFonts w:ascii="Times New Roman" w:hAnsi="Times New Roman" w:cs="Times New Roman"/>
                <w:sz w:val="24"/>
                <w:szCs w:val="24"/>
              </w:rPr>
            </w:pPr>
            <w:r w:rsidRPr="00D348BF">
              <w:rPr>
                <w:rFonts w:ascii="Times New Roman" w:hAnsi="Times New Roman" w:cs="Times New Roman"/>
                <w:sz w:val="24"/>
                <w:szCs w:val="24"/>
              </w:rPr>
              <w:t>Control</w:t>
            </w:r>
          </w:p>
        </w:tc>
      </w:tr>
      <w:tr w:rsidR="0084577D" w:rsidRPr="00D348BF" w14:paraId="3442FBF3" w14:textId="77777777" w:rsidTr="00187B89">
        <w:trPr>
          <w:trHeight w:val="250"/>
        </w:trPr>
        <w:tc>
          <w:tcPr>
            <w:tcW w:w="1012" w:type="pct"/>
            <w:tcBorders>
              <w:top w:val="single" w:sz="4" w:space="0" w:color="auto"/>
              <w:bottom w:val="single" w:sz="4" w:space="0" w:color="auto"/>
            </w:tcBorders>
            <w:shd w:val="clear" w:color="auto" w:fill="auto"/>
            <w:noWrap/>
            <w:hideMark/>
          </w:tcPr>
          <w:p w14:paraId="42C637DB" w14:textId="77777777" w:rsidR="00FB336B" w:rsidRPr="00D348BF" w:rsidRDefault="00FB336B" w:rsidP="00BC468B">
            <w:pPr>
              <w:rPr>
                <w:rFonts w:ascii="Times New Roman" w:hAnsi="Times New Roman" w:cs="Times New Roman"/>
                <w:sz w:val="24"/>
                <w:szCs w:val="24"/>
              </w:rPr>
            </w:pPr>
          </w:p>
        </w:tc>
        <w:tc>
          <w:tcPr>
            <w:tcW w:w="271" w:type="pct"/>
            <w:tcBorders>
              <w:top w:val="single" w:sz="4" w:space="0" w:color="auto"/>
              <w:bottom w:val="single" w:sz="4" w:space="0" w:color="auto"/>
            </w:tcBorders>
            <w:shd w:val="clear" w:color="auto" w:fill="auto"/>
            <w:noWrap/>
            <w:hideMark/>
          </w:tcPr>
          <w:p w14:paraId="4959B1F0"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275" w:type="pct"/>
            <w:tcBorders>
              <w:top w:val="single" w:sz="4" w:space="0" w:color="auto"/>
              <w:bottom w:val="single" w:sz="4" w:space="0" w:color="auto"/>
            </w:tcBorders>
            <w:shd w:val="clear" w:color="auto" w:fill="auto"/>
            <w:noWrap/>
            <w:hideMark/>
          </w:tcPr>
          <w:p w14:paraId="110C14D0"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c>
          <w:tcPr>
            <w:tcW w:w="269" w:type="pct"/>
            <w:tcBorders>
              <w:top w:val="single" w:sz="4" w:space="0" w:color="auto"/>
              <w:bottom w:val="single" w:sz="4" w:space="0" w:color="auto"/>
            </w:tcBorders>
            <w:shd w:val="clear" w:color="auto" w:fill="auto"/>
            <w:noWrap/>
            <w:hideMark/>
          </w:tcPr>
          <w:p w14:paraId="17873420"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439" w:type="pct"/>
            <w:tcBorders>
              <w:top w:val="single" w:sz="4" w:space="0" w:color="auto"/>
              <w:bottom w:val="single" w:sz="4" w:space="0" w:color="auto"/>
            </w:tcBorders>
            <w:shd w:val="clear" w:color="auto" w:fill="auto"/>
            <w:noWrap/>
            <w:hideMark/>
          </w:tcPr>
          <w:p w14:paraId="38E76AD2"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c>
          <w:tcPr>
            <w:tcW w:w="304" w:type="pct"/>
            <w:tcBorders>
              <w:top w:val="single" w:sz="4" w:space="0" w:color="auto"/>
              <w:bottom w:val="single" w:sz="4" w:space="0" w:color="auto"/>
            </w:tcBorders>
            <w:shd w:val="clear" w:color="auto" w:fill="auto"/>
            <w:noWrap/>
            <w:hideMark/>
          </w:tcPr>
          <w:p w14:paraId="20F9C0CC"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304" w:type="pct"/>
            <w:tcBorders>
              <w:top w:val="single" w:sz="4" w:space="0" w:color="auto"/>
              <w:bottom w:val="single" w:sz="4" w:space="0" w:color="auto"/>
            </w:tcBorders>
            <w:shd w:val="clear" w:color="auto" w:fill="auto"/>
            <w:noWrap/>
            <w:hideMark/>
          </w:tcPr>
          <w:p w14:paraId="28662907"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c>
          <w:tcPr>
            <w:tcW w:w="304" w:type="pct"/>
            <w:tcBorders>
              <w:top w:val="single" w:sz="4" w:space="0" w:color="auto"/>
              <w:bottom w:val="single" w:sz="4" w:space="0" w:color="auto"/>
            </w:tcBorders>
            <w:shd w:val="clear" w:color="auto" w:fill="auto"/>
            <w:noWrap/>
            <w:hideMark/>
          </w:tcPr>
          <w:p w14:paraId="7240BFFD"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449" w:type="pct"/>
            <w:tcBorders>
              <w:top w:val="single" w:sz="4" w:space="0" w:color="auto"/>
              <w:bottom w:val="single" w:sz="4" w:space="0" w:color="auto"/>
            </w:tcBorders>
            <w:shd w:val="clear" w:color="auto" w:fill="auto"/>
            <w:noWrap/>
            <w:hideMark/>
          </w:tcPr>
          <w:p w14:paraId="391253EF"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c>
          <w:tcPr>
            <w:tcW w:w="316" w:type="pct"/>
            <w:tcBorders>
              <w:top w:val="single" w:sz="4" w:space="0" w:color="auto"/>
              <w:bottom w:val="single" w:sz="4" w:space="0" w:color="auto"/>
            </w:tcBorders>
            <w:shd w:val="clear" w:color="auto" w:fill="auto"/>
            <w:noWrap/>
            <w:hideMark/>
          </w:tcPr>
          <w:p w14:paraId="0F2AB797"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316" w:type="pct"/>
            <w:tcBorders>
              <w:top w:val="single" w:sz="4" w:space="0" w:color="auto"/>
              <w:bottom w:val="single" w:sz="4" w:space="0" w:color="auto"/>
            </w:tcBorders>
            <w:shd w:val="clear" w:color="auto" w:fill="auto"/>
            <w:noWrap/>
            <w:hideMark/>
          </w:tcPr>
          <w:p w14:paraId="74D1E56F"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c>
          <w:tcPr>
            <w:tcW w:w="316" w:type="pct"/>
            <w:tcBorders>
              <w:top w:val="single" w:sz="4" w:space="0" w:color="auto"/>
              <w:bottom w:val="single" w:sz="4" w:space="0" w:color="auto"/>
            </w:tcBorders>
            <w:shd w:val="clear" w:color="auto" w:fill="auto"/>
            <w:noWrap/>
            <w:hideMark/>
          </w:tcPr>
          <w:p w14:paraId="335BBB67"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2021</w:t>
            </w:r>
          </w:p>
        </w:tc>
        <w:tc>
          <w:tcPr>
            <w:tcW w:w="424" w:type="pct"/>
            <w:tcBorders>
              <w:top w:val="single" w:sz="4" w:space="0" w:color="auto"/>
              <w:bottom w:val="single" w:sz="4" w:space="0" w:color="auto"/>
            </w:tcBorders>
            <w:shd w:val="clear" w:color="auto" w:fill="auto"/>
            <w:noWrap/>
            <w:hideMark/>
          </w:tcPr>
          <w:p w14:paraId="61311D6E" w14:textId="77777777" w:rsidR="00FB336B" w:rsidRPr="00D348BF" w:rsidRDefault="00FB336B" w:rsidP="00BC468B">
            <w:pPr>
              <w:rPr>
                <w:rFonts w:ascii="Times New Roman" w:hAnsi="Times New Roman" w:cs="Times New Roman"/>
                <w:sz w:val="24"/>
                <w:szCs w:val="24"/>
              </w:rPr>
            </w:pPr>
            <w:r w:rsidRPr="00D348BF">
              <w:rPr>
                <w:rFonts w:ascii="Times New Roman" w:hAnsi="Times New Roman" w:cs="Times New Roman"/>
                <w:sz w:val="24"/>
                <w:szCs w:val="24"/>
              </w:rPr>
              <w:t>2022</w:t>
            </w:r>
          </w:p>
        </w:tc>
      </w:tr>
      <w:tr w:rsidR="00187B89" w:rsidRPr="00D348BF" w14:paraId="6868AEE3" w14:textId="77777777" w:rsidTr="00187B89">
        <w:trPr>
          <w:trHeight w:val="250"/>
        </w:trPr>
        <w:tc>
          <w:tcPr>
            <w:tcW w:w="1012" w:type="pct"/>
            <w:tcBorders>
              <w:top w:val="single" w:sz="4" w:space="0" w:color="auto"/>
              <w:right w:val="single" w:sz="4" w:space="0" w:color="auto"/>
            </w:tcBorders>
            <w:shd w:val="clear" w:color="auto" w:fill="auto"/>
            <w:noWrap/>
          </w:tcPr>
          <w:p w14:paraId="494A80D5" w14:textId="377F88A2" w:rsidR="00187B89" w:rsidRPr="00D348BF" w:rsidRDefault="00187B89" w:rsidP="00187B89">
            <w:pPr>
              <w:rPr>
                <w:rFonts w:ascii="Times New Roman" w:hAnsi="Times New Roman" w:cs="Times New Roman"/>
              </w:rPr>
            </w:pPr>
            <w:r w:rsidRPr="00D348BF">
              <w:rPr>
                <w:rFonts w:ascii="Times New Roman" w:hAnsi="Times New Roman" w:cs="Times New Roman"/>
                <w:b/>
                <w:bCs/>
                <w:sz w:val="24"/>
                <w:szCs w:val="24"/>
              </w:rPr>
              <w:t>Horned Lark</w:t>
            </w:r>
          </w:p>
        </w:tc>
        <w:tc>
          <w:tcPr>
            <w:tcW w:w="271" w:type="pct"/>
            <w:tcBorders>
              <w:top w:val="single" w:sz="4" w:space="0" w:color="auto"/>
              <w:left w:val="single" w:sz="4" w:space="0" w:color="auto"/>
            </w:tcBorders>
            <w:shd w:val="clear" w:color="auto" w:fill="auto"/>
            <w:noWrap/>
          </w:tcPr>
          <w:p w14:paraId="4A3D42E5" w14:textId="32A985FF" w:rsidR="00187B89" w:rsidRPr="00D348BF" w:rsidRDefault="00187B89" w:rsidP="00187B89">
            <w:pPr>
              <w:rPr>
                <w:rFonts w:ascii="Times New Roman" w:hAnsi="Times New Roman" w:cs="Times New Roman"/>
              </w:rPr>
            </w:pPr>
            <w:r w:rsidRPr="00D348BF">
              <w:t>0.91</w:t>
            </w:r>
          </w:p>
        </w:tc>
        <w:tc>
          <w:tcPr>
            <w:tcW w:w="275" w:type="pct"/>
            <w:tcBorders>
              <w:top w:val="single" w:sz="4" w:space="0" w:color="auto"/>
            </w:tcBorders>
            <w:shd w:val="clear" w:color="auto" w:fill="auto"/>
            <w:noWrap/>
          </w:tcPr>
          <w:p w14:paraId="2B3C2B07" w14:textId="2C8644A1" w:rsidR="00187B89" w:rsidRPr="00D348BF" w:rsidRDefault="00187B89" w:rsidP="00187B89">
            <w:pPr>
              <w:rPr>
                <w:rFonts w:ascii="Times New Roman" w:hAnsi="Times New Roman" w:cs="Times New Roman"/>
              </w:rPr>
            </w:pPr>
            <w:r w:rsidRPr="00D348BF">
              <w:t>0.22</w:t>
            </w:r>
          </w:p>
        </w:tc>
        <w:tc>
          <w:tcPr>
            <w:tcW w:w="269" w:type="pct"/>
            <w:tcBorders>
              <w:top w:val="single" w:sz="4" w:space="0" w:color="auto"/>
            </w:tcBorders>
            <w:shd w:val="clear" w:color="auto" w:fill="auto"/>
            <w:noWrap/>
          </w:tcPr>
          <w:p w14:paraId="3E4B6B3C" w14:textId="3603A8C9" w:rsidR="00187B89" w:rsidRPr="00D348BF" w:rsidRDefault="00187B89" w:rsidP="00187B89">
            <w:pPr>
              <w:rPr>
                <w:rFonts w:ascii="Times New Roman" w:hAnsi="Times New Roman" w:cs="Times New Roman"/>
              </w:rPr>
            </w:pPr>
            <w:r w:rsidRPr="00D348BF">
              <w:t>0.62</w:t>
            </w:r>
          </w:p>
        </w:tc>
        <w:tc>
          <w:tcPr>
            <w:tcW w:w="439" w:type="pct"/>
            <w:tcBorders>
              <w:top w:val="single" w:sz="4" w:space="0" w:color="auto"/>
            </w:tcBorders>
            <w:shd w:val="clear" w:color="auto" w:fill="auto"/>
            <w:noWrap/>
          </w:tcPr>
          <w:p w14:paraId="6E5D9F68" w14:textId="456EE7C2" w:rsidR="00187B89" w:rsidRPr="00D348BF" w:rsidRDefault="00187B89" w:rsidP="00187B89">
            <w:pPr>
              <w:rPr>
                <w:rFonts w:ascii="Times New Roman" w:hAnsi="Times New Roman" w:cs="Times New Roman"/>
              </w:rPr>
            </w:pPr>
            <w:r w:rsidRPr="00D348BF">
              <w:t>0.47</w:t>
            </w:r>
          </w:p>
        </w:tc>
        <w:tc>
          <w:tcPr>
            <w:tcW w:w="304" w:type="pct"/>
            <w:tcBorders>
              <w:top w:val="single" w:sz="4" w:space="0" w:color="auto"/>
            </w:tcBorders>
            <w:shd w:val="clear" w:color="auto" w:fill="auto"/>
            <w:noWrap/>
          </w:tcPr>
          <w:p w14:paraId="18B944FB" w14:textId="4ABDD4EB"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5.4</w:t>
            </w:r>
          </w:p>
        </w:tc>
        <w:tc>
          <w:tcPr>
            <w:tcW w:w="304" w:type="pct"/>
            <w:tcBorders>
              <w:top w:val="single" w:sz="4" w:space="0" w:color="auto"/>
            </w:tcBorders>
            <w:shd w:val="clear" w:color="auto" w:fill="auto"/>
            <w:noWrap/>
          </w:tcPr>
          <w:p w14:paraId="16980FC0" w14:textId="6F9E143C"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0.84</w:t>
            </w:r>
          </w:p>
        </w:tc>
        <w:tc>
          <w:tcPr>
            <w:tcW w:w="304" w:type="pct"/>
            <w:tcBorders>
              <w:top w:val="single" w:sz="4" w:space="0" w:color="auto"/>
            </w:tcBorders>
            <w:shd w:val="clear" w:color="auto" w:fill="auto"/>
            <w:noWrap/>
          </w:tcPr>
          <w:p w14:paraId="62A105ED" w14:textId="1E7B2BF9"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3.28</w:t>
            </w:r>
          </w:p>
        </w:tc>
        <w:tc>
          <w:tcPr>
            <w:tcW w:w="449" w:type="pct"/>
            <w:tcBorders>
              <w:top w:val="single" w:sz="4" w:space="0" w:color="auto"/>
            </w:tcBorders>
            <w:shd w:val="clear" w:color="auto" w:fill="auto"/>
            <w:noWrap/>
          </w:tcPr>
          <w:p w14:paraId="566D3262" w14:textId="7652B1C4"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1.97</w:t>
            </w:r>
          </w:p>
        </w:tc>
        <w:tc>
          <w:tcPr>
            <w:tcW w:w="316" w:type="pct"/>
            <w:tcBorders>
              <w:top w:val="single" w:sz="4" w:space="0" w:color="auto"/>
            </w:tcBorders>
            <w:shd w:val="clear" w:color="auto" w:fill="auto"/>
            <w:noWrap/>
          </w:tcPr>
          <w:p w14:paraId="3632B8E9" w14:textId="5D7AA2E3"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4.27</w:t>
            </w:r>
          </w:p>
        </w:tc>
        <w:tc>
          <w:tcPr>
            <w:tcW w:w="316" w:type="pct"/>
            <w:tcBorders>
              <w:top w:val="single" w:sz="4" w:space="0" w:color="auto"/>
            </w:tcBorders>
            <w:shd w:val="clear" w:color="auto" w:fill="auto"/>
            <w:noWrap/>
          </w:tcPr>
          <w:p w14:paraId="52EC9E48" w14:textId="44C7D3E1"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0.41</w:t>
            </w:r>
          </w:p>
        </w:tc>
        <w:tc>
          <w:tcPr>
            <w:tcW w:w="316" w:type="pct"/>
            <w:tcBorders>
              <w:top w:val="single" w:sz="4" w:space="0" w:color="auto"/>
            </w:tcBorders>
            <w:shd w:val="clear" w:color="auto" w:fill="auto"/>
            <w:noWrap/>
          </w:tcPr>
          <w:p w14:paraId="5A810F9D" w14:textId="41182A6B"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2.43</w:t>
            </w:r>
          </w:p>
        </w:tc>
        <w:tc>
          <w:tcPr>
            <w:tcW w:w="424" w:type="pct"/>
            <w:tcBorders>
              <w:top w:val="single" w:sz="4" w:space="0" w:color="auto"/>
              <w:right w:val="single" w:sz="4" w:space="0" w:color="auto"/>
            </w:tcBorders>
            <w:shd w:val="clear" w:color="auto" w:fill="auto"/>
            <w:noWrap/>
          </w:tcPr>
          <w:p w14:paraId="2440E39C" w14:textId="57200FE1" w:rsidR="00187B89" w:rsidRPr="00D348BF" w:rsidRDefault="00187B89" w:rsidP="00187B89">
            <w:pPr>
              <w:rPr>
                <w:rFonts w:ascii="Times New Roman" w:hAnsi="Times New Roman" w:cs="Times New Roman"/>
              </w:rPr>
            </w:pPr>
            <w:r w:rsidRPr="00D348BF">
              <w:rPr>
                <w:rFonts w:ascii="Times New Roman" w:hAnsi="Times New Roman" w:cs="Times New Roman"/>
                <w:sz w:val="24"/>
                <w:szCs w:val="24"/>
              </w:rPr>
              <w:t>1.64</w:t>
            </w:r>
          </w:p>
        </w:tc>
      </w:tr>
      <w:tr w:rsidR="00187B89" w:rsidRPr="00D348BF" w14:paraId="75055ADE" w14:textId="77777777" w:rsidTr="00187B89">
        <w:trPr>
          <w:trHeight w:val="238"/>
        </w:trPr>
        <w:tc>
          <w:tcPr>
            <w:tcW w:w="1012" w:type="pct"/>
            <w:tcBorders>
              <w:right w:val="single" w:sz="4" w:space="0" w:color="auto"/>
            </w:tcBorders>
            <w:shd w:val="clear" w:color="auto" w:fill="auto"/>
            <w:noWrap/>
            <w:hideMark/>
          </w:tcPr>
          <w:p w14:paraId="30AE16E0"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Killdeer</w:t>
            </w:r>
          </w:p>
        </w:tc>
        <w:tc>
          <w:tcPr>
            <w:tcW w:w="271" w:type="pct"/>
            <w:tcBorders>
              <w:left w:val="single" w:sz="4" w:space="0" w:color="auto"/>
            </w:tcBorders>
            <w:shd w:val="clear" w:color="auto" w:fill="auto"/>
            <w:noWrap/>
            <w:hideMark/>
          </w:tcPr>
          <w:p w14:paraId="21B06DC9" w14:textId="60995FC9" w:rsidR="00187B89" w:rsidRPr="00D348BF" w:rsidRDefault="00187B89" w:rsidP="00187B89">
            <w:pPr>
              <w:rPr>
                <w:rFonts w:ascii="Times New Roman" w:hAnsi="Times New Roman" w:cs="Times New Roman"/>
                <w:sz w:val="24"/>
                <w:szCs w:val="24"/>
              </w:rPr>
            </w:pPr>
            <w:r w:rsidRPr="00D348BF">
              <w:t>0.38</w:t>
            </w:r>
          </w:p>
        </w:tc>
        <w:tc>
          <w:tcPr>
            <w:tcW w:w="275" w:type="pct"/>
            <w:shd w:val="clear" w:color="auto" w:fill="auto"/>
            <w:hideMark/>
          </w:tcPr>
          <w:p w14:paraId="08708CC4" w14:textId="259ED6BF" w:rsidR="00187B89" w:rsidRPr="00D348BF" w:rsidRDefault="00187B89" w:rsidP="00187B89">
            <w:pPr>
              <w:rPr>
                <w:rFonts w:ascii="Times New Roman" w:hAnsi="Times New Roman" w:cs="Times New Roman"/>
                <w:sz w:val="24"/>
                <w:szCs w:val="24"/>
              </w:rPr>
            </w:pPr>
            <w:r w:rsidRPr="00D348BF">
              <w:t>1.21</w:t>
            </w:r>
          </w:p>
        </w:tc>
        <w:tc>
          <w:tcPr>
            <w:tcW w:w="269" w:type="pct"/>
            <w:shd w:val="clear" w:color="auto" w:fill="auto"/>
            <w:noWrap/>
            <w:hideMark/>
          </w:tcPr>
          <w:p w14:paraId="60D4FF63" w14:textId="3A9F736F" w:rsidR="00187B89" w:rsidRPr="00D348BF" w:rsidRDefault="00187B89" w:rsidP="00187B89">
            <w:pPr>
              <w:rPr>
                <w:rFonts w:ascii="Times New Roman" w:hAnsi="Times New Roman" w:cs="Times New Roman"/>
                <w:sz w:val="24"/>
                <w:szCs w:val="24"/>
              </w:rPr>
            </w:pPr>
            <w:r w:rsidRPr="00D348BF">
              <w:t>1.56</w:t>
            </w:r>
          </w:p>
        </w:tc>
        <w:tc>
          <w:tcPr>
            <w:tcW w:w="439" w:type="pct"/>
            <w:shd w:val="clear" w:color="auto" w:fill="auto"/>
            <w:hideMark/>
          </w:tcPr>
          <w:p w14:paraId="66565E0B" w14:textId="4D650BA9" w:rsidR="00187B89" w:rsidRPr="00D348BF" w:rsidRDefault="00187B89" w:rsidP="00187B89">
            <w:pPr>
              <w:rPr>
                <w:rFonts w:ascii="Times New Roman" w:hAnsi="Times New Roman" w:cs="Times New Roman"/>
                <w:sz w:val="24"/>
                <w:szCs w:val="24"/>
              </w:rPr>
            </w:pPr>
            <w:r w:rsidRPr="00D348BF">
              <w:t>2.27</w:t>
            </w:r>
          </w:p>
        </w:tc>
        <w:tc>
          <w:tcPr>
            <w:tcW w:w="304" w:type="pct"/>
            <w:shd w:val="clear" w:color="auto" w:fill="auto"/>
            <w:noWrap/>
            <w:hideMark/>
          </w:tcPr>
          <w:p w14:paraId="1A62A71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2.24</w:t>
            </w:r>
          </w:p>
        </w:tc>
        <w:tc>
          <w:tcPr>
            <w:tcW w:w="304" w:type="pct"/>
            <w:shd w:val="clear" w:color="auto" w:fill="auto"/>
            <w:hideMark/>
          </w:tcPr>
          <w:p w14:paraId="55B1B23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4.57</w:t>
            </w:r>
          </w:p>
        </w:tc>
        <w:tc>
          <w:tcPr>
            <w:tcW w:w="304" w:type="pct"/>
            <w:shd w:val="clear" w:color="auto" w:fill="auto"/>
            <w:noWrap/>
            <w:hideMark/>
          </w:tcPr>
          <w:p w14:paraId="1D0EC80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8.31</w:t>
            </w:r>
          </w:p>
        </w:tc>
        <w:tc>
          <w:tcPr>
            <w:tcW w:w="449" w:type="pct"/>
            <w:shd w:val="clear" w:color="auto" w:fill="auto"/>
            <w:hideMark/>
          </w:tcPr>
          <w:p w14:paraId="5B1CFC3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9.56</w:t>
            </w:r>
          </w:p>
        </w:tc>
        <w:tc>
          <w:tcPr>
            <w:tcW w:w="316" w:type="pct"/>
            <w:shd w:val="clear" w:color="auto" w:fill="auto"/>
            <w:noWrap/>
            <w:hideMark/>
          </w:tcPr>
          <w:p w14:paraId="020519B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1.77</w:t>
            </w:r>
          </w:p>
        </w:tc>
        <w:tc>
          <w:tcPr>
            <w:tcW w:w="316" w:type="pct"/>
            <w:shd w:val="clear" w:color="auto" w:fill="auto"/>
            <w:hideMark/>
          </w:tcPr>
          <w:p w14:paraId="18B7158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5.3</w:t>
            </w:r>
          </w:p>
        </w:tc>
        <w:tc>
          <w:tcPr>
            <w:tcW w:w="316" w:type="pct"/>
            <w:shd w:val="clear" w:color="auto" w:fill="auto"/>
            <w:noWrap/>
            <w:hideMark/>
          </w:tcPr>
          <w:p w14:paraId="42C1DCC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6.16</w:t>
            </w:r>
          </w:p>
        </w:tc>
        <w:tc>
          <w:tcPr>
            <w:tcW w:w="424" w:type="pct"/>
            <w:shd w:val="clear" w:color="auto" w:fill="auto"/>
            <w:hideMark/>
          </w:tcPr>
          <w:p w14:paraId="223F64A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7.95</w:t>
            </w:r>
          </w:p>
        </w:tc>
      </w:tr>
      <w:tr w:rsidR="00187B89" w:rsidRPr="00D348BF" w14:paraId="721E20FD" w14:textId="77777777" w:rsidTr="00187B89">
        <w:trPr>
          <w:trHeight w:val="238"/>
        </w:trPr>
        <w:tc>
          <w:tcPr>
            <w:tcW w:w="1012" w:type="pct"/>
            <w:tcBorders>
              <w:right w:val="single" w:sz="4" w:space="0" w:color="auto"/>
            </w:tcBorders>
            <w:shd w:val="clear" w:color="auto" w:fill="auto"/>
            <w:noWrap/>
            <w:hideMark/>
          </w:tcPr>
          <w:p w14:paraId="697BEEAE"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Loggerhead Shrike</w:t>
            </w:r>
          </w:p>
        </w:tc>
        <w:tc>
          <w:tcPr>
            <w:tcW w:w="271" w:type="pct"/>
            <w:tcBorders>
              <w:left w:val="single" w:sz="4" w:space="0" w:color="auto"/>
            </w:tcBorders>
            <w:shd w:val="clear" w:color="auto" w:fill="auto"/>
            <w:noWrap/>
            <w:hideMark/>
          </w:tcPr>
          <w:p w14:paraId="5280891D" w14:textId="4FDAB093"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hideMark/>
          </w:tcPr>
          <w:p w14:paraId="2818F9B3" w14:textId="1632BBE1" w:rsidR="00187B89" w:rsidRPr="00D348BF" w:rsidRDefault="00187B89" w:rsidP="00187B89">
            <w:pPr>
              <w:rPr>
                <w:rFonts w:ascii="Times New Roman" w:hAnsi="Times New Roman" w:cs="Times New Roman"/>
                <w:sz w:val="24"/>
                <w:szCs w:val="24"/>
              </w:rPr>
            </w:pPr>
            <w:r w:rsidRPr="00D348BF">
              <w:t>0.00</w:t>
            </w:r>
          </w:p>
        </w:tc>
        <w:tc>
          <w:tcPr>
            <w:tcW w:w="269" w:type="pct"/>
            <w:shd w:val="clear" w:color="auto" w:fill="auto"/>
            <w:noWrap/>
            <w:hideMark/>
          </w:tcPr>
          <w:p w14:paraId="61300B89" w14:textId="5D80BF83" w:rsidR="00187B89" w:rsidRPr="00D348BF" w:rsidRDefault="00187B89" w:rsidP="00187B89">
            <w:pPr>
              <w:rPr>
                <w:rFonts w:ascii="Times New Roman" w:hAnsi="Times New Roman" w:cs="Times New Roman"/>
                <w:sz w:val="24"/>
                <w:szCs w:val="24"/>
              </w:rPr>
            </w:pPr>
            <w:r w:rsidRPr="00D348BF">
              <w:t>0.01</w:t>
            </w:r>
          </w:p>
        </w:tc>
        <w:tc>
          <w:tcPr>
            <w:tcW w:w="439" w:type="pct"/>
            <w:shd w:val="clear" w:color="auto" w:fill="auto"/>
            <w:hideMark/>
          </w:tcPr>
          <w:p w14:paraId="0B3779DD" w14:textId="355608A0" w:rsidR="00187B89" w:rsidRPr="00D348BF" w:rsidRDefault="00187B89" w:rsidP="00187B89">
            <w:pPr>
              <w:rPr>
                <w:rFonts w:ascii="Times New Roman" w:hAnsi="Times New Roman" w:cs="Times New Roman"/>
                <w:sz w:val="24"/>
                <w:szCs w:val="24"/>
              </w:rPr>
            </w:pPr>
            <w:r w:rsidRPr="00D348BF">
              <w:t xml:space="preserve"> -</w:t>
            </w:r>
          </w:p>
        </w:tc>
        <w:tc>
          <w:tcPr>
            <w:tcW w:w="304" w:type="pct"/>
            <w:shd w:val="clear" w:color="auto" w:fill="auto"/>
            <w:noWrap/>
            <w:hideMark/>
          </w:tcPr>
          <w:p w14:paraId="6A4AC6C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51B7F88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0.01</w:t>
            </w:r>
          </w:p>
        </w:tc>
        <w:tc>
          <w:tcPr>
            <w:tcW w:w="304" w:type="pct"/>
            <w:shd w:val="clear" w:color="auto" w:fill="auto"/>
            <w:noWrap/>
            <w:hideMark/>
          </w:tcPr>
          <w:p w14:paraId="19C592F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449" w:type="pct"/>
            <w:shd w:val="clear" w:color="auto" w:fill="auto"/>
            <w:hideMark/>
          </w:tcPr>
          <w:p w14:paraId="4BA4756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7F3908E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4A172B8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316" w:type="pct"/>
            <w:shd w:val="clear" w:color="auto" w:fill="auto"/>
            <w:noWrap/>
            <w:hideMark/>
          </w:tcPr>
          <w:p w14:paraId="75EDE16F"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0.03</w:t>
            </w:r>
          </w:p>
        </w:tc>
        <w:tc>
          <w:tcPr>
            <w:tcW w:w="424" w:type="pct"/>
            <w:shd w:val="clear" w:color="auto" w:fill="auto"/>
            <w:hideMark/>
          </w:tcPr>
          <w:p w14:paraId="41EE682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r>
      <w:tr w:rsidR="00187B89" w:rsidRPr="00D348BF" w14:paraId="360FC3C4" w14:textId="77777777" w:rsidTr="00187B89">
        <w:trPr>
          <w:trHeight w:val="238"/>
        </w:trPr>
        <w:tc>
          <w:tcPr>
            <w:tcW w:w="1012" w:type="pct"/>
            <w:tcBorders>
              <w:right w:val="single" w:sz="4" w:space="0" w:color="auto"/>
            </w:tcBorders>
            <w:shd w:val="clear" w:color="auto" w:fill="auto"/>
            <w:noWrap/>
            <w:hideMark/>
          </w:tcPr>
          <w:p w14:paraId="08E48A0B"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Mallard</w:t>
            </w:r>
          </w:p>
        </w:tc>
        <w:tc>
          <w:tcPr>
            <w:tcW w:w="271" w:type="pct"/>
            <w:tcBorders>
              <w:left w:val="single" w:sz="4" w:space="0" w:color="auto"/>
            </w:tcBorders>
            <w:shd w:val="clear" w:color="auto" w:fill="auto"/>
            <w:noWrap/>
            <w:hideMark/>
          </w:tcPr>
          <w:p w14:paraId="42906C7D" w14:textId="1CAEF379" w:rsidR="00187B89" w:rsidRPr="00D348BF" w:rsidRDefault="00187B89" w:rsidP="00187B89">
            <w:pPr>
              <w:rPr>
                <w:rFonts w:ascii="Times New Roman" w:hAnsi="Times New Roman" w:cs="Times New Roman"/>
                <w:sz w:val="24"/>
                <w:szCs w:val="24"/>
              </w:rPr>
            </w:pPr>
            <w:r w:rsidRPr="00D348BF">
              <w:t>0.28</w:t>
            </w:r>
          </w:p>
        </w:tc>
        <w:tc>
          <w:tcPr>
            <w:tcW w:w="275" w:type="pct"/>
            <w:shd w:val="clear" w:color="auto" w:fill="auto"/>
            <w:hideMark/>
          </w:tcPr>
          <w:p w14:paraId="399EBC7F" w14:textId="45D1A07D" w:rsidR="00187B89" w:rsidRPr="00D348BF" w:rsidRDefault="00187B89" w:rsidP="00187B89">
            <w:pPr>
              <w:rPr>
                <w:rFonts w:ascii="Times New Roman" w:hAnsi="Times New Roman" w:cs="Times New Roman"/>
                <w:sz w:val="24"/>
                <w:szCs w:val="24"/>
              </w:rPr>
            </w:pPr>
            <w:r w:rsidRPr="00D348BF">
              <w:t>0.02</w:t>
            </w:r>
          </w:p>
        </w:tc>
        <w:tc>
          <w:tcPr>
            <w:tcW w:w="269" w:type="pct"/>
            <w:shd w:val="clear" w:color="auto" w:fill="auto"/>
            <w:noWrap/>
            <w:hideMark/>
          </w:tcPr>
          <w:p w14:paraId="19B219BF" w14:textId="415BC717" w:rsidR="00187B89" w:rsidRPr="00D348BF" w:rsidRDefault="00187B89" w:rsidP="00187B89">
            <w:pPr>
              <w:rPr>
                <w:rFonts w:ascii="Times New Roman" w:hAnsi="Times New Roman" w:cs="Times New Roman"/>
                <w:sz w:val="24"/>
                <w:szCs w:val="24"/>
              </w:rPr>
            </w:pPr>
            <w:r w:rsidRPr="00D348BF">
              <w:t>0.05</w:t>
            </w:r>
          </w:p>
        </w:tc>
        <w:tc>
          <w:tcPr>
            <w:tcW w:w="439" w:type="pct"/>
            <w:shd w:val="clear" w:color="auto" w:fill="auto"/>
            <w:hideMark/>
          </w:tcPr>
          <w:p w14:paraId="60928469" w14:textId="4930DD3C" w:rsidR="00187B89" w:rsidRPr="00D348BF" w:rsidRDefault="00187B89" w:rsidP="00187B89">
            <w:pPr>
              <w:rPr>
                <w:rFonts w:ascii="Times New Roman" w:hAnsi="Times New Roman" w:cs="Times New Roman"/>
                <w:sz w:val="24"/>
                <w:szCs w:val="24"/>
              </w:rPr>
            </w:pPr>
            <w:r w:rsidRPr="00D348BF">
              <w:t>0.01</w:t>
            </w:r>
          </w:p>
        </w:tc>
        <w:tc>
          <w:tcPr>
            <w:tcW w:w="304" w:type="pct"/>
            <w:shd w:val="clear" w:color="auto" w:fill="auto"/>
            <w:noWrap/>
            <w:hideMark/>
          </w:tcPr>
          <w:p w14:paraId="6FEE89A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1.65</w:t>
            </w:r>
          </w:p>
        </w:tc>
        <w:tc>
          <w:tcPr>
            <w:tcW w:w="304" w:type="pct"/>
            <w:shd w:val="clear" w:color="auto" w:fill="auto"/>
            <w:hideMark/>
          </w:tcPr>
          <w:p w14:paraId="2D24DAB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304" w:type="pct"/>
            <w:shd w:val="clear" w:color="auto" w:fill="auto"/>
            <w:noWrap/>
            <w:hideMark/>
          </w:tcPr>
          <w:p w14:paraId="79E8485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0.26</w:t>
            </w:r>
          </w:p>
        </w:tc>
        <w:tc>
          <w:tcPr>
            <w:tcW w:w="449" w:type="pct"/>
            <w:shd w:val="clear" w:color="auto" w:fill="auto"/>
            <w:hideMark/>
          </w:tcPr>
          <w:p w14:paraId="5F2B4C7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noWrap/>
            <w:hideMark/>
          </w:tcPr>
          <w:p w14:paraId="1B20CFE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1.31</w:t>
            </w:r>
          </w:p>
        </w:tc>
        <w:tc>
          <w:tcPr>
            <w:tcW w:w="316" w:type="pct"/>
            <w:shd w:val="clear" w:color="auto" w:fill="auto"/>
            <w:hideMark/>
          </w:tcPr>
          <w:p w14:paraId="54D417D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0.51</w:t>
            </w:r>
          </w:p>
        </w:tc>
        <w:tc>
          <w:tcPr>
            <w:tcW w:w="316" w:type="pct"/>
            <w:shd w:val="clear" w:color="auto" w:fill="auto"/>
            <w:noWrap/>
            <w:hideMark/>
          </w:tcPr>
          <w:p w14:paraId="67A2C3C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w:t>
            </w:r>
          </w:p>
        </w:tc>
        <w:tc>
          <w:tcPr>
            <w:tcW w:w="424" w:type="pct"/>
            <w:shd w:val="clear" w:color="auto" w:fill="auto"/>
            <w:hideMark/>
          </w:tcPr>
          <w:p w14:paraId="6A3CB59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0.03</w:t>
            </w:r>
          </w:p>
        </w:tc>
      </w:tr>
      <w:tr w:rsidR="00187B89" w:rsidRPr="00D348BF" w14:paraId="7C3191D9" w14:textId="77777777" w:rsidTr="00187B89">
        <w:trPr>
          <w:trHeight w:val="238"/>
        </w:trPr>
        <w:tc>
          <w:tcPr>
            <w:tcW w:w="1012" w:type="pct"/>
            <w:tcBorders>
              <w:right w:val="single" w:sz="4" w:space="0" w:color="auto"/>
            </w:tcBorders>
            <w:shd w:val="clear" w:color="auto" w:fill="auto"/>
            <w:noWrap/>
            <w:hideMark/>
          </w:tcPr>
          <w:p w14:paraId="15D6027C"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Mourning Dove</w:t>
            </w:r>
          </w:p>
        </w:tc>
        <w:tc>
          <w:tcPr>
            <w:tcW w:w="271" w:type="pct"/>
            <w:tcBorders>
              <w:left w:val="single" w:sz="4" w:space="0" w:color="auto"/>
            </w:tcBorders>
            <w:shd w:val="clear" w:color="auto" w:fill="auto"/>
            <w:noWrap/>
            <w:hideMark/>
          </w:tcPr>
          <w:p w14:paraId="4E29FF13" w14:textId="045C63E1" w:rsidR="00187B89" w:rsidRPr="00D348BF" w:rsidRDefault="00187B89" w:rsidP="00187B89">
            <w:pPr>
              <w:rPr>
                <w:rFonts w:ascii="Times New Roman" w:hAnsi="Times New Roman" w:cs="Times New Roman"/>
                <w:sz w:val="24"/>
                <w:szCs w:val="24"/>
              </w:rPr>
            </w:pPr>
            <w:r w:rsidRPr="00D348BF">
              <w:t>0.20</w:t>
            </w:r>
          </w:p>
        </w:tc>
        <w:tc>
          <w:tcPr>
            <w:tcW w:w="275" w:type="pct"/>
            <w:shd w:val="clear" w:color="auto" w:fill="auto"/>
            <w:hideMark/>
          </w:tcPr>
          <w:p w14:paraId="3C2B664D" w14:textId="1A83C880" w:rsidR="00187B89" w:rsidRPr="00D348BF" w:rsidRDefault="00187B89" w:rsidP="00187B89">
            <w:pPr>
              <w:rPr>
                <w:rFonts w:ascii="Times New Roman" w:hAnsi="Times New Roman" w:cs="Times New Roman"/>
                <w:sz w:val="24"/>
                <w:szCs w:val="24"/>
              </w:rPr>
            </w:pPr>
            <w:r w:rsidRPr="00D348BF">
              <w:t>0.19</w:t>
            </w:r>
          </w:p>
        </w:tc>
        <w:tc>
          <w:tcPr>
            <w:tcW w:w="269" w:type="pct"/>
            <w:shd w:val="clear" w:color="auto" w:fill="auto"/>
            <w:noWrap/>
            <w:hideMark/>
          </w:tcPr>
          <w:p w14:paraId="68006F1D" w14:textId="64C6E76A" w:rsidR="00187B89" w:rsidRPr="00D348BF" w:rsidRDefault="00187B89" w:rsidP="00187B89">
            <w:pPr>
              <w:rPr>
                <w:rFonts w:ascii="Times New Roman" w:hAnsi="Times New Roman" w:cs="Times New Roman"/>
                <w:sz w:val="24"/>
                <w:szCs w:val="24"/>
              </w:rPr>
            </w:pPr>
            <w:r w:rsidRPr="00D348BF">
              <w:t>0.22</w:t>
            </w:r>
          </w:p>
        </w:tc>
        <w:tc>
          <w:tcPr>
            <w:tcW w:w="439" w:type="pct"/>
            <w:shd w:val="clear" w:color="auto" w:fill="auto"/>
            <w:hideMark/>
          </w:tcPr>
          <w:p w14:paraId="73B38EE3" w14:textId="1B4BB87F" w:rsidR="00187B89" w:rsidRPr="00D348BF" w:rsidRDefault="00187B89" w:rsidP="00187B89">
            <w:pPr>
              <w:rPr>
                <w:rFonts w:ascii="Times New Roman" w:hAnsi="Times New Roman" w:cs="Times New Roman"/>
                <w:sz w:val="24"/>
                <w:szCs w:val="24"/>
              </w:rPr>
            </w:pPr>
            <w:r w:rsidRPr="00D348BF">
              <w:t>0.36</w:t>
            </w:r>
          </w:p>
        </w:tc>
        <w:tc>
          <w:tcPr>
            <w:tcW w:w="304" w:type="pct"/>
            <w:shd w:val="clear" w:color="auto" w:fill="auto"/>
            <w:noWrap/>
            <w:hideMark/>
          </w:tcPr>
          <w:p w14:paraId="4A7D951F"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1.17</w:t>
            </w:r>
          </w:p>
        </w:tc>
        <w:tc>
          <w:tcPr>
            <w:tcW w:w="304" w:type="pct"/>
            <w:shd w:val="clear" w:color="auto" w:fill="auto"/>
            <w:hideMark/>
          </w:tcPr>
          <w:p w14:paraId="4ECEAD7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0.73</w:t>
            </w:r>
          </w:p>
        </w:tc>
        <w:tc>
          <w:tcPr>
            <w:tcW w:w="304" w:type="pct"/>
            <w:shd w:val="clear" w:color="auto" w:fill="auto"/>
            <w:noWrap/>
            <w:hideMark/>
          </w:tcPr>
          <w:p w14:paraId="69E0801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1.17</w:t>
            </w:r>
          </w:p>
        </w:tc>
        <w:tc>
          <w:tcPr>
            <w:tcW w:w="449" w:type="pct"/>
            <w:shd w:val="clear" w:color="auto" w:fill="auto"/>
            <w:hideMark/>
          </w:tcPr>
          <w:p w14:paraId="649F13D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1.53</w:t>
            </w:r>
          </w:p>
        </w:tc>
        <w:tc>
          <w:tcPr>
            <w:tcW w:w="316" w:type="pct"/>
            <w:shd w:val="clear" w:color="auto" w:fill="auto"/>
            <w:noWrap/>
            <w:hideMark/>
          </w:tcPr>
          <w:p w14:paraId="45C8703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0.93</w:t>
            </w:r>
          </w:p>
        </w:tc>
        <w:tc>
          <w:tcPr>
            <w:tcW w:w="316" w:type="pct"/>
            <w:shd w:val="clear" w:color="auto" w:fill="auto"/>
            <w:hideMark/>
          </w:tcPr>
          <w:p w14:paraId="3585399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0.03</w:t>
            </w:r>
          </w:p>
        </w:tc>
        <w:tc>
          <w:tcPr>
            <w:tcW w:w="316" w:type="pct"/>
            <w:shd w:val="clear" w:color="auto" w:fill="auto"/>
            <w:noWrap/>
            <w:hideMark/>
          </w:tcPr>
          <w:p w14:paraId="52FFCA6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0.87</w:t>
            </w:r>
          </w:p>
        </w:tc>
        <w:tc>
          <w:tcPr>
            <w:tcW w:w="424" w:type="pct"/>
            <w:shd w:val="clear" w:color="auto" w:fill="auto"/>
            <w:hideMark/>
          </w:tcPr>
          <w:p w14:paraId="3A05664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1.27</w:t>
            </w:r>
          </w:p>
        </w:tc>
      </w:tr>
      <w:tr w:rsidR="00187B89" w:rsidRPr="00D348BF" w14:paraId="658D1876" w14:textId="77777777" w:rsidTr="00187B89">
        <w:trPr>
          <w:trHeight w:val="238"/>
        </w:trPr>
        <w:tc>
          <w:tcPr>
            <w:tcW w:w="1012" w:type="pct"/>
            <w:tcBorders>
              <w:right w:val="single" w:sz="4" w:space="0" w:color="auto"/>
            </w:tcBorders>
            <w:shd w:val="clear" w:color="auto" w:fill="auto"/>
            <w:noWrap/>
            <w:hideMark/>
          </w:tcPr>
          <w:p w14:paraId="14B52CCB"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Northern Bobwhite</w:t>
            </w:r>
          </w:p>
        </w:tc>
        <w:tc>
          <w:tcPr>
            <w:tcW w:w="271" w:type="pct"/>
            <w:tcBorders>
              <w:left w:val="single" w:sz="4" w:space="0" w:color="auto"/>
            </w:tcBorders>
            <w:shd w:val="clear" w:color="auto" w:fill="auto"/>
            <w:noWrap/>
            <w:hideMark/>
          </w:tcPr>
          <w:p w14:paraId="05841E13" w14:textId="5EAB1BAF" w:rsidR="00187B89" w:rsidRPr="00D348BF" w:rsidRDefault="00187B89" w:rsidP="00187B89">
            <w:pPr>
              <w:rPr>
                <w:rFonts w:ascii="Times New Roman" w:hAnsi="Times New Roman" w:cs="Times New Roman"/>
                <w:sz w:val="24"/>
                <w:szCs w:val="24"/>
              </w:rPr>
            </w:pPr>
            <w:r w:rsidRPr="00D348BF">
              <w:t>0.06</w:t>
            </w:r>
          </w:p>
        </w:tc>
        <w:tc>
          <w:tcPr>
            <w:tcW w:w="275" w:type="pct"/>
            <w:shd w:val="clear" w:color="auto" w:fill="auto"/>
            <w:hideMark/>
          </w:tcPr>
          <w:p w14:paraId="38826677" w14:textId="09F03816" w:rsidR="00187B89" w:rsidRPr="00D348BF" w:rsidRDefault="00187B89" w:rsidP="00187B89">
            <w:pPr>
              <w:rPr>
                <w:rFonts w:ascii="Times New Roman" w:hAnsi="Times New Roman" w:cs="Times New Roman"/>
                <w:sz w:val="24"/>
                <w:szCs w:val="24"/>
              </w:rPr>
            </w:pPr>
            <w:r w:rsidRPr="00D348BF">
              <w:t>0.10</w:t>
            </w:r>
          </w:p>
        </w:tc>
        <w:tc>
          <w:tcPr>
            <w:tcW w:w="269" w:type="pct"/>
            <w:shd w:val="clear" w:color="auto" w:fill="auto"/>
            <w:noWrap/>
            <w:hideMark/>
          </w:tcPr>
          <w:p w14:paraId="7DA1B978" w14:textId="0E5BE2A4" w:rsidR="00187B89" w:rsidRPr="00D348BF" w:rsidRDefault="00187B89" w:rsidP="00187B89">
            <w:pPr>
              <w:rPr>
                <w:rFonts w:ascii="Times New Roman" w:hAnsi="Times New Roman" w:cs="Times New Roman"/>
                <w:sz w:val="24"/>
                <w:szCs w:val="24"/>
              </w:rPr>
            </w:pPr>
            <w:r w:rsidRPr="00D348BF">
              <w:t>0.08</w:t>
            </w:r>
          </w:p>
        </w:tc>
        <w:tc>
          <w:tcPr>
            <w:tcW w:w="439" w:type="pct"/>
            <w:shd w:val="clear" w:color="auto" w:fill="auto"/>
            <w:hideMark/>
          </w:tcPr>
          <w:p w14:paraId="4055336B" w14:textId="4A342EA3" w:rsidR="00187B89" w:rsidRPr="00D348BF" w:rsidRDefault="00187B89" w:rsidP="00187B89">
            <w:pPr>
              <w:rPr>
                <w:rFonts w:ascii="Times New Roman" w:hAnsi="Times New Roman" w:cs="Times New Roman"/>
                <w:sz w:val="24"/>
                <w:szCs w:val="24"/>
              </w:rPr>
            </w:pPr>
            <w:r w:rsidRPr="00D348BF">
              <w:t>0.07</w:t>
            </w:r>
          </w:p>
        </w:tc>
        <w:tc>
          <w:tcPr>
            <w:tcW w:w="304" w:type="pct"/>
            <w:shd w:val="clear" w:color="auto" w:fill="auto"/>
            <w:noWrap/>
            <w:hideMark/>
          </w:tcPr>
          <w:p w14:paraId="1FA26F6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0.35</w:t>
            </w:r>
          </w:p>
        </w:tc>
        <w:tc>
          <w:tcPr>
            <w:tcW w:w="304" w:type="pct"/>
            <w:shd w:val="clear" w:color="auto" w:fill="auto"/>
            <w:hideMark/>
          </w:tcPr>
          <w:p w14:paraId="3598B2F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0.39</w:t>
            </w:r>
          </w:p>
        </w:tc>
        <w:tc>
          <w:tcPr>
            <w:tcW w:w="304" w:type="pct"/>
            <w:shd w:val="clear" w:color="auto" w:fill="auto"/>
            <w:noWrap/>
            <w:hideMark/>
          </w:tcPr>
          <w:p w14:paraId="3E165A7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0.42</w:t>
            </w:r>
          </w:p>
        </w:tc>
        <w:tc>
          <w:tcPr>
            <w:tcW w:w="449" w:type="pct"/>
            <w:shd w:val="clear" w:color="auto" w:fill="auto"/>
            <w:hideMark/>
          </w:tcPr>
          <w:p w14:paraId="7A994B9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w:t>
            </w:r>
          </w:p>
        </w:tc>
        <w:tc>
          <w:tcPr>
            <w:tcW w:w="316" w:type="pct"/>
            <w:shd w:val="clear" w:color="auto" w:fill="auto"/>
            <w:noWrap/>
            <w:hideMark/>
          </w:tcPr>
          <w:p w14:paraId="65F4C65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0.28</w:t>
            </w:r>
          </w:p>
        </w:tc>
        <w:tc>
          <w:tcPr>
            <w:tcW w:w="316" w:type="pct"/>
            <w:shd w:val="clear" w:color="auto" w:fill="auto"/>
            <w:hideMark/>
          </w:tcPr>
          <w:p w14:paraId="7A69577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4.08</w:t>
            </w:r>
          </w:p>
        </w:tc>
        <w:tc>
          <w:tcPr>
            <w:tcW w:w="316" w:type="pct"/>
            <w:shd w:val="clear" w:color="auto" w:fill="auto"/>
            <w:noWrap/>
            <w:hideMark/>
          </w:tcPr>
          <w:p w14:paraId="364D26A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0.31</w:t>
            </w:r>
          </w:p>
        </w:tc>
        <w:tc>
          <w:tcPr>
            <w:tcW w:w="424" w:type="pct"/>
            <w:shd w:val="clear" w:color="auto" w:fill="auto"/>
            <w:hideMark/>
          </w:tcPr>
          <w:p w14:paraId="48CFC38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0.25</w:t>
            </w:r>
          </w:p>
        </w:tc>
      </w:tr>
      <w:tr w:rsidR="00187B89" w:rsidRPr="00D348BF" w14:paraId="6D969061" w14:textId="77777777" w:rsidTr="00187B89">
        <w:trPr>
          <w:trHeight w:val="238"/>
        </w:trPr>
        <w:tc>
          <w:tcPr>
            <w:tcW w:w="1012" w:type="pct"/>
            <w:tcBorders>
              <w:right w:val="single" w:sz="4" w:space="0" w:color="auto"/>
            </w:tcBorders>
            <w:shd w:val="clear" w:color="auto" w:fill="auto"/>
            <w:noWrap/>
            <w:hideMark/>
          </w:tcPr>
          <w:p w14:paraId="70F061D2"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Northern Cardinal</w:t>
            </w:r>
          </w:p>
        </w:tc>
        <w:tc>
          <w:tcPr>
            <w:tcW w:w="271" w:type="pct"/>
            <w:tcBorders>
              <w:left w:val="single" w:sz="4" w:space="0" w:color="auto"/>
            </w:tcBorders>
            <w:shd w:val="clear" w:color="auto" w:fill="auto"/>
            <w:noWrap/>
            <w:hideMark/>
          </w:tcPr>
          <w:p w14:paraId="50E5B843" w14:textId="13A0F493"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hideMark/>
          </w:tcPr>
          <w:p w14:paraId="17DACFAA" w14:textId="3C91A13A" w:rsidR="00187B89" w:rsidRPr="00D348BF" w:rsidRDefault="00187B89" w:rsidP="00187B89">
            <w:pPr>
              <w:rPr>
                <w:rFonts w:ascii="Times New Roman" w:hAnsi="Times New Roman" w:cs="Times New Roman"/>
                <w:sz w:val="24"/>
                <w:szCs w:val="24"/>
              </w:rPr>
            </w:pPr>
            <w:r w:rsidRPr="00D348BF">
              <w:t>0.37</w:t>
            </w:r>
          </w:p>
        </w:tc>
        <w:tc>
          <w:tcPr>
            <w:tcW w:w="269" w:type="pct"/>
            <w:shd w:val="clear" w:color="auto" w:fill="auto"/>
            <w:noWrap/>
            <w:hideMark/>
          </w:tcPr>
          <w:p w14:paraId="405D60C2" w14:textId="390E342C" w:rsidR="00187B89" w:rsidRPr="00D348BF" w:rsidRDefault="00187B89" w:rsidP="00187B89">
            <w:pPr>
              <w:rPr>
                <w:rFonts w:ascii="Times New Roman" w:hAnsi="Times New Roman" w:cs="Times New Roman"/>
                <w:sz w:val="24"/>
                <w:szCs w:val="24"/>
              </w:rPr>
            </w:pPr>
            <w:r w:rsidRPr="00D348BF">
              <w:t>0.02</w:t>
            </w:r>
          </w:p>
        </w:tc>
        <w:tc>
          <w:tcPr>
            <w:tcW w:w="439" w:type="pct"/>
            <w:shd w:val="clear" w:color="auto" w:fill="auto"/>
            <w:hideMark/>
          </w:tcPr>
          <w:p w14:paraId="5955CE90" w14:textId="19F8206F" w:rsidR="00187B89" w:rsidRPr="00D348BF" w:rsidRDefault="00187B89" w:rsidP="00187B89">
            <w:pPr>
              <w:rPr>
                <w:rFonts w:ascii="Times New Roman" w:hAnsi="Times New Roman" w:cs="Times New Roman"/>
                <w:sz w:val="24"/>
                <w:szCs w:val="24"/>
              </w:rPr>
            </w:pPr>
            <w:r w:rsidRPr="00D348BF">
              <w:t>0.32</w:t>
            </w:r>
          </w:p>
        </w:tc>
        <w:tc>
          <w:tcPr>
            <w:tcW w:w="304" w:type="pct"/>
            <w:shd w:val="clear" w:color="auto" w:fill="auto"/>
            <w:noWrap/>
            <w:hideMark/>
          </w:tcPr>
          <w:p w14:paraId="4BE24D3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304" w:type="pct"/>
            <w:shd w:val="clear" w:color="auto" w:fill="auto"/>
            <w:hideMark/>
          </w:tcPr>
          <w:p w14:paraId="43B92E3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1.41</w:t>
            </w:r>
          </w:p>
        </w:tc>
        <w:tc>
          <w:tcPr>
            <w:tcW w:w="304" w:type="pct"/>
            <w:shd w:val="clear" w:color="auto" w:fill="auto"/>
            <w:noWrap/>
            <w:hideMark/>
          </w:tcPr>
          <w:p w14:paraId="322DE74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0.11</w:t>
            </w:r>
          </w:p>
        </w:tc>
        <w:tc>
          <w:tcPr>
            <w:tcW w:w="449" w:type="pct"/>
            <w:shd w:val="clear" w:color="auto" w:fill="auto"/>
            <w:hideMark/>
          </w:tcPr>
          <w:p w14:paraId="260DF0E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1.36</w:t>
            </w:r>
          </w:p>
        </w:tc>
        <w:tc>
          <w:tcPr>
            <w:tcW w:w="316" w:type="pct"/>
            <w:shd w:val="clear" w:color="auto" w:fill="auto"/>
            <w:noWrap/>
            <w:hideMark/>
          </w:tcPr>
          <w:p w14:paraId="7FDF6F2F"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16" w:type="pct"/>
            <w:shd w:val="clear" w:color="auto" w:fill="auto"/>
            <w:hideMark/>
          </w:tcPr>
          <w:p w14:paraId="39B950C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0.41</w:t>
            </w:r>
          </w:p>
        </w:tc>
        <w:tc>
          <w:tcPr>
            <w:tcW w:w="316" w:type="pct"/>
            <w:shd w:val="clear" w:color="auto" w:fill="auto"/>
            <w:noWrap/>
            <w:hideMark/>
          </w:tcPr>
          <w:p w14:paraId="155D32D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424" w:type="pct"/>
            <w:shd w:val="clear" w:color="auto" w:fill="auto"/>
            <w:hideMark/>
          </w:tcPr>
          <w:p w14:paraId="3373692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1.13</w:t>
            </w:r>
          </w:p>
        </w:tc>
      </w:tr>
      <w:tr w:rsidR="00187B89" w:rsidRPr="00D348BF" w14:paraId="10AE9899" w14:textId="77777777" w:rsidTr="00187B89">
        <w:trPr>
          <w:trHeight w:val="250"/>
        </w:trPr>
        <w:tc>
          <w:tcPr>
            <w:tcW w:w="1012" w:type="pct"/>
            <w:tcBorders>
              <w:right w:val="single" w:sz="4" w:space="0" w:color="auto"/>
            </w:tcBorders>
            <w:shd w:val="clear" w:color="auto" w:fill="auto"/>
            <w:noWrap/>
            <w:hideMark/>
          </w:tcPr>
          <w:p w14:paraId="442DB972"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Northern Flicker</w:t>
            </w:r>
          </w:p>
        </w:tc>
        <w:tc>
          <w:tcPr>
            <w:tcW w:w="271" w:type="pct"/>
            <w:tcBorders>
              <w:left w:val="single" w:sz="4" w:space="0" w:color="auto"/>
            </w:tcBorders>
            <w:shd w:val="clear" w:color="auto" w:fill="auto"/>
            <w:noWrap/>
            <w:hideMark/>
          </w:tcPr>
          <w:p w14:paraId="29302CF2" w14:textId="6C0D7FD1" w:rsidR="00187B89" w:rsidRPr="00D348BF" w:rsidRDefault="00187B89" w:rsidP="00187B89">
            <w:pPr>
              <w:rPr>
                <w:rFonts w:ascii="Times New Roman" w:hAnsi="Times New Roman" w:cs="Times New Roman"/>
                <w:sz w:val="24"/>
                <w:szCs w:val="24"/>
              </w:rPr>
            </w:pPr>
            <w:r w:rsidRPr="00D348BF">
              <w:t>0.04</w:t>
            </w:r>
          </w:p>
        </w:tc>
        <w:tc>
          <w:tcPr>
            <w:tcW w:w="275" w:type="pct"/>
            <w:shd w:val="clear" w:color="auto" w:fill="auto"/>
            <w:hideMark/>
          </w:tcPr>
          <w:p w14:paraId="38391449" w14:textId="541839CF" w:rsidR="00187B89" w:rsidRPr="00D348BF" w:rsidRDefault="00187B89" w:rsidP="00187B89">
            <w:pPr>
              <w:rPr>
                <w:rFonts w:ascii="Times New Roman" w:hAnsi="Times New Roman" w:cs="Times New Roman"/>
                <w:sz w:val="24"/>
                <w:szCs w:val="24"/>
              </w:rPr>
            </w:pPr>
            <w:r w:rsidRPr="00D348BF">
              <w:t>0.00</w:t>
            </w:r>
          </w:p>
        </w:tc>
        <w:tc>
          <w:tcPr>
            <w:tcW w:w="269" w:type="pct"/>
            <w:shd w:val="clear" w:color="auto" w:fill="auto"/>
            <w:noWrap/>
            <w:hideMark/>
          </w:tcPr>
          <w:p w14:paraId="00CBFC3B" w14:textId="6A4DBD26" w:rsidR="00187B89" w:rsidRPr="00D348BF" w:rsidRDefault="00187B89" w:rsidP="00187B89">
            <w:pPr>
              <w:rPr>
                <w:rFonts w:ascii="Times New Roman" w:hAnsi="Times New Roman" w:cs="Times New Roman"/>
                <w:sz w:val="24"/>
                <w:szCs w:val="24"/>
              </w:rPr>
            </w:pPr>
            <w:r w:rsidRPr="00D348BF">
              <w:t>0.01</w:t>
            </w:r>
          </w:p>
        </w:tc>
        <w:tc>
          <w:tcPr>
            <w:tcW w:w="439" w:type="pct"/>
            <w:shd w:val="clear" w:color="auto" w:fill="auto"/>
            <w:hideMark/>
          </w:tcPr>
          <w:p w14:paraId="2C981064" w14:textId="45D96901" w:rsidR="00187B89" w:rsidRPr="00D348BF" w:rsidRDefault="00187B89" w:rsidP="00187B89">
            <w:pPr>
              <w:rPr>
                <w:rFonts w:ascii="Times New Roman" w:hAnsi="Times New Roman" w:cs="Times New Roman"/>
                <w:sz w:val="24"/>
                <w:szCs w:val="24"/>
              </w:rPr>
            </w:pPr>
            <w:r w:rsidRPr="00D348BF">
              <w:t>0.02</w:t>
            </w:r>
          </w:p>
        </w:tc>
        <w:tc>
          <w:tcPr>
            <w:tcW w:w="304" w:type="pct"/>
            <w:shd w:val="clear" w:color="auto" w:fill="auto"/>
            <w:noWrap/>
            <w:hideMark/>
          </w:tcPr>
          <w:p w14:paraId="60B9A59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0.22</w:t>
            </w:r>
          </w:p>
        </w:tc>
        <w:tc>
          <w:tcPr>
            <w:tcW w:w="304" w:type="pct"/>
            <w:shd w:val="clear" w:color="auto" w:fill="auto"/>
            <w:hideMark/>
          </w:tcPr>
          <w:p w14:paraId="4D119DD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0.01</w:t>
            </w:r>
          </w:p>
        </w:tc>
        <w:tc>
          <w:tcPr>
            <w:tcW w:w="304" w:type="pct"/>
            <w:shd w:val="clear" w:color="auto" w:fill="auto"/>
            <w:noWrap/>
            <w:hideMark/>
          </w:tcPr>
          <w:p w14:paraId="37E0B09F"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41E49F1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0.07</w:t>
            </w:r>
          </w:p>
        </w:tc>
        <w:tc>
          <w:tcPr>
            <w:tcW w:w="316" w:type="pct"/>
            <w:shd w:val="clear" w:color="auto" w:fill="auto"/>
            <w:noWrap/>
            <w:hideMark/>
          </w:tcPr>
          <w:p w14:paraId="7AB86C0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0.18</w:t>
            </w:r>
          </w:p>
        </w:tc>
        <w:tc>
          <w:tcPr>
            <w:tcW w:w="316" w:type="pct"/>
            <w:shd w:val="clear" w:color="auto" w:fill="auto"/>
            <w:hideMark/>
          </w:tcPr>
          <w:p w14:paraId="1015429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0.01</w:t>
            </w:r>
          </w:p>
        </w:tc>
        <w:tc>
          <w:tcPr>
            <w:tcW w:w="316" w:type="pct"/>
            <w:shd w:val="clear" w:color="auto" w:fill="auto"/>
            <w:noWrap/>
            <w:hideMark/>
          </w:tcPr>
          <w:p w14:paraId="1AA8E3B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5C35A2A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r>
      <w:tr w:rsidR="00187B89" w:rsidRPr="00D348BF" w14:paraId="19A8B11D" w14:textId="77777777" w:rsidTr="00187B89">
        <w:trPr>
          <w:trHeight w:val="238"/>
        </w:trPr>
        <w:tc>
          <w:tcPr>
            <w:tcW w:w="1012" w:type="pct"/>
            <w:tcBorders>
              <w:right w:val="single" w:sz="4" w:space="0" w:color="auto"/>
            </w:tcBorders>
            <w:shd w:val="clear" w:color="auto" w:fill="auto"/>
            <w:noWrap/>
            <w:hideMark/>
          </w:tcPr>
          <w:p w14:paraId="1520DF94"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Northern Harrier</w:t>
            </w:r>
          </w:p>
        </w:tc>
        <w:tc>
          <w:tcPr>
            <w:tcW w:w="271" w:type="pct"/>
            <w:tcBorders>
              <w:left w:val="single" w:sz="4" w:space="0" w:color="auto"/>
            </w:tcBorders>
            <w:shd w:val="clear" w:color="auto" w:fill="auto"/>
            <w:noWrap/>
            <w:hideMark/>
          </w:tcPr>
          <w:p w14:paraId="292DFADF" w14:textId="199428B1" w:rsidR="00187B89" w:rsidRPr="00D348BF" w:rsidRDefault="00187B89" w:rsidP="00187B89">
            <w:pPr>
              <w:rPr>
                <w:rFonts w:ascii="Times New Roman" w:hAnsi="Times New Roman" w:cs="Times New Roman"/>
                <w:sz w:val="24"/>
                <w:szCs w:val="24"/>
              </w:rPr>
            </w:pPr>
            <w:r w:rsidRPr="00D348BF">
              <w:t>0.03</w:t>
            </w:r>
          </w:p>
        </w:tc>
        <w:tc>
          <w:tcPr>
            <w:tcW w:w="275" w:type="pct"/>
            <w:shd w:val="clear" w:color="auto" w:fill="auto"/>
            <w:hideMark/>
          </w:tcPr>
          <w:p w14:paraId="63FE0923" w14:textId="6F349E27" w:rsidR="00187B89" w:rsidRPr="00D348BF" w:rsidRDefault="00187B89" w:rsidP="00187B89">
            <w:pPr>
              <w:rPr>
                <w:rFonts w:ascii="Times New Roman" w:hAnsi="Times New Roman" w:cs="Times New Roman"/>
                <w:sz w:val="24"/>
                <w:szCs w:val="24"/>
              </w:rPr>
            </w:pPr>
            <w:r w:rsidRPr="00D348BF">
              <w:t>0.02</w:t>
            </w:r>
          </w:p>
        </w:tc>
        <w:tc>
          <w:tcPr>
            <w:tcW w:w="269" w:type="pct"/>
            <w:shd w:val="clear" w:color="auto" w:fill="auto"/>
            <w:noWrap/>
            <w:hideMark/>
          </w:tcPr>
          <w:p w14:paraId="23B17289" w14:textId="116F6019" w:rsidR="00187B89" w:rsidRPr="00D348BF" w:rsidRDefault="00187B89" w:rsidP="00187B89">
            <w:pPr>
              <w:rPr>
                <w:rFonts w:ascii="Times New Roman" w:hAnsi="Times New Roman" w:cs="Times New Roman"/>
                <w:sz w:val="24"/>
                <w:szCs w:val="24"/>
              </w:rPr>
            </w:pPr>
            <w:r w:rsidRPr="00D348BF">
              <w:t>0.02</w:t>
            </w:r>
          </w:p>
        </w:tc>
        <w:tc>
          <w:tcPr>
            <w:tcW w:w="439" w:type="pct"/>
            <w:shd w:val="clear" w:color="auto" w:fill="auto"/>
            <w:hideMark/>
          </w:tcPr>
          <w:p w14:paraId="6983BE0B" w14:textId="0BE3E623" w:rsidR="00187B89" w:rsidRPr="00D348BF" w:rsidRDefault="00187B89" w:rsidP="00187B89">
            <w:pPr>
              <w:rPr>
                <w:rFonts w:ascii="Times New Roman" w:hAnsi="Times New Roman" w:cs="Times New Roman"/>
                <w:sz w:val="24"/>
                <w:szCs w:val="24"/>
              </w:rPr>
            </w:pPr>
            <w:r w:rsidRPr="00D348BF">
              <w:t>0.02</w:t>
            </w:r>
          </w:p>
        </w:tc>
        <w:tc>
          <w:tcPr>
            <w:tcW w:w="304" w:type="pct"/>
            <w:shd w:val="clear" w:color="auto" w:fill="auto"/>
            <w:noWrap/>
            <w:hideMark/>
          </w:tcPr>
          <w:p w14:paraId="7E1EA8C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0.21</w:t>
            </w:r>
          </w:p>
        </w:tc>
        <w:tc>
          <w:tcPr>
            <w:tcW w:w="304" w:type="pct"/>
            <w:shd w:val="clear" w:color="auto" w:fill="auto"/>
            <w:hideMark/>
          </w:tcPr>
          <w:p w14:paraId="793CB82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shd w:val="clear" w:color="auto" w:fill="auto"/>
            <w:noWrap/>
            <w:hideMark/>
          </w:tcPr>
          <w:p w14:paraId="297160F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0.11</w:t>
            </w:r>
          </w:p>
        </w:tc>
        <w:tc>
          <w:tcPr>
            <w:tcW w:w="449" w:type="pct"/>
            <w:shd w:val="clear" w:color="auto" w:fill="auto"/>
            <w:hideMark/>
          </w:tcPr>
          <w:p w14:paraId="7DA1075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0.07</w:t>
            </w:r>
          </w:p>
        </w:tc>
        <w:tc>
          <w:tcPr>
            <w:tcW w:w="316" w:type="pct"/>
            <w:shd w:val="clear" w:color="auto" w:fill="auto"/>
            <w:noWrap/>
            <w:hideMark/>
          </w:tcPr>
          <w:p w14:paraId="25A3963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0.16</w:t>
            </w:r>
          </w:p>
        </w:tc>
        <w:tc>
          <w:tcPr>
            <w:tcW w:w="316" w:type="pct"/>
            <w:shd w:val="clear" w:color="auto" w:fill="auto"/>
            <w:hideMark/>
          </w:tcPr>
          <w:p w14:paraId="0FC7389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shd w:val="clear" w:color="auto" w:fill="auto"/>
            <w:noWrap/>
            <w:hideMark/>
          </w:tcPr>
          <w:p w14:paraId="68D1D21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424" w:type="pct"/>
            <w:shd w:val="clear" w:color="auto" w:fill="auto"/>
            <w:hideMark/>
          </w:tcPr>
          <w:p w14:paraId="5474A34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r>
      <w:tr w:rsidR="00187B89" w:rsidRPr="00D348BF" w14:paraId="49C1FCE8" w14:textId="77777777" w:rsidTr="00187B89">
        <w:trPr>
          <w:trHeight w:val="238"/>
        </w:trPr>
        <w:tc>
          <w:tcPr>
            <w:tcW w:w="1012" w:type="pct"/>
            <w:tcBorders>
              <w:right w:val="single" w:sz="4" w:space="0" w:color="auto"/>
            </w:tcBorders>
            <w:shd w:val="clear" w:color="auto" w:fill="auto"/>
            <w:noWrap/>
            <w:hideMark/>
          </w:tcPr>
          <w:p w14:paraId="779F6299"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Northern Mockingbird</w:t>
            </w:r>
          </w:p>
        </w:tc>
        <w:tc>
          <w:tcPr>
            <w:tcW w:w="271" w:type="pct"/>
            <w:tcBorders>
              <w:left w:val="single" w:sz="4" w:space="0" w:color="auto"/>
            </w:tcBorders>
            <w:shd w:val="clear" w:color="auto" w:fill="auto"/>
            <w:noWrap/>
            <w:hideMark/>
          </w:tcPr>
          <w:p w14:paraId="38968935" w14:textId="19EC9EC5"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hideMark/>
          </w:tcPr>
          <w:p w14:paraId="021A9963" w14:textId="46980417" w:rsidR="00187B89" w:rsidRPr="00D348BF" w:rsidRDefault="00187B89" w:rsidP="00187B89">
            <w:pPr>
              <w:rPr>
                <w:rFonts w:ascii="Times New Roman" w:hAnsi="Times New Roman" w:cs="Times New Roman"/>
                <w:sz w:val="24"/>
                <w:szCs w:val="24"/>
              </w:rPr>
            </w:pPr>
            <w:r w:rsidRPr="00D348BF">
              <w:t>0.06</w:t>
            </w:r>
          </w:p>
        </w:tc>
        <w:tc>
          <w:tcPr>
            <w:tcW w:w="269" w:type="pct"/>
            <w:shd w:val="clear" w:color="auto" w:fill="auto"/>
            <w:noWrap/>
            <w:hideMark/>
          </w:tcPr>
          <w:p w14:paraId="517B2A5A" w14:textId="6BE9C327" w:rsidR="00187B89" w:rsidRPr="00D348BF" w:rsidRDefault="00187B89" w:rsidP="00187B89">
            <w:pPr>
              <w:rPr>
                <w:rFonts w:ascii="Times New Roman" w:hAnsi="Times New Roman" w:cs="Times New Roman"/>
                <w:sz w:val="24"/>
                <w:szCs w:val="24"/>
              </w:rPr>
            </w:pPr>
            <w:r w:rsidRPr="00D348BF">
              <w:t>0.04</w:t>
            </w:r>
          </w:p>
        </w:tc>
        <w:tc>
          <w:tcPr>
            <w:tcW w:w="439" w:type="pct"/>
            <w:shd w:val="clear" w:color="auto" w:fill="auto"/>
            <w:hideMark/>
          </w:tcPr>
          <w:p w14:paraId="7D14B229" w14:textId="4D8D0F17" w:rsidR="00187B89" w:rsidRPr="00D348BF" w:rsidRDefault="00187B89" w:rsidP="00187B89">
            <w:pPr>
              <w:rPr>
                <w:rFonts w:ascii="Times New Roman" w:hAnsi="Times New Roman" w:cs="Times New Roman"/>
                <w:sz w:val="24"/>
                <w:szCs w:val="24"/>
              </w:rPr>
            </w:pPr>
            <w:r w:rsidRPr="00D348BF">
              <w:t>0.11</w:t>
            </w:r>
          </w:p>
        </w:tc>
        <w:tc>
          <w:tcPr>
            <w:tcW w:w="304" w:type="pct"/>
            <w:shd w:val="clear" w:color="auto" w:fill="auto"/>
            <w:noWrap/>
            <w:hideMark/>
          </w:tcPr>
          <w:p w14:paraId="1E03BC3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shd w:val="clear" w:color="auto" w:fill="auto"/>
            <w:hideMark/>
          </w:tcPr>
          <w:p w14:paraId="1058646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0.23</w:t>
            </w:r>
          </w:p>
        </w:tc>
        <w:tc>
          <w:tcPr>
            <w:tcW w:w="304" w:type="pct"/>
            <w:shd w:val="clear" w:color="auto" w:fill="auto"/>
            <w:noWrap/>
            <w:hideMark/>
          </w:tcPr>
          <w:p w14:paraId="2A113FE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0.19</w:t>
            </w:r>
          </w:p>
        </w:tc>
        <w:tc>
          <w:tcPr>
            <w:tcW w:w="449" w:type="pct"/>
            <w:shd w:val="clear" w:color="auto" w:fill="auto"/>
            <w:hideMark/>
          </w:tcPr>
          <w:p w14:paraId="72CE45E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0.46</w:t>
            </w:r>
          </w:p>
        </w:tc>
        <w:tc>
          <w:tcPr>
            <w:tcW w:w="316" w:type="pct"/>
            <w:shd w:val="clear" w:color="auto" w:fill="auto"/>
            <w:noWrap/>
            <w:hideMark/>
          </w:tcPr>
          <w:p w14:paraId="6E5BC05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shd w:val="clear" w:color="auto" w:fill="auto"/>
            <w:hideMark/>
          </w:tcPr>
          <w:p w14:paraId="50EE061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0.19</w:t>
            </w:r>
          </w:p>
        </w:tc>
        <w:tc>
          <w:tcPr>
            <w:tcW w:w="316" w:type="pct"/>
            <w:shd w:val="clear" w:color="auto" w:fill="auto"/>
            <w:noWrap/>
            <w:hideMark/>
          </w:tcPr>
          <w:p w14:paraId="566CADB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0.14</w:t>
            </w:r>
          </w:p>
        </w:tc>
        <w:tc>
          <w:tcPr>
            <w:tcW w:w="424" w:type="pct"/>
            <w:shd w:val="clear" w:color="auto" w:fill="auto"/>
            <w:hideMark/>
          </w:tcPr>
          <w:p w14:paraId="225248D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0.39</w:t>
            </w:r>
          </w:p>
        </w:tc>
      </w:tr>
      <w:tr w:rsidR="00187B89" w:rsidRPr="00D348BF" w14:paraId="1F7A8B94" w14:textId="77777777" w:rsidTr="00187B89">
        <w:trPr>
          <w:trHeight w:val="238"/>
        </w:trPr>
        <w:tc>
          <w:tcPr>
            <w:tcW w:w="1012" w:type="pct"/>
            <w:tcBorders>
              <w:right w:val="single" w:sz="4" w:space="0" w:color="auto"/>
            </w:tcBorders>
            <w:shd w:val="clear" w:color="auto" w:fill="auto"/>
            <w:noWrap/>
            <w:hideMark/>
          </w:tcPr>
          <w:p w14:paraId="32103A15"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Rock Pigeon</w:t>
            </w:r>
          </w:p>
        </w:tc>
        <w:tc>
          <w:tcPr>
            <w:tcW w:w="271" w:type="pct"/>
            <w:tcBorders>
              <w:left w:val="single" w:sz="4" w:space="0" w:color="auto"/>
            </w:tcBorders>
            <w:shd w:val="clear" w:color="auto" w:fill="auto"/>
            <w:noWrap/>
            <w:hideMark/>
          </w:tcPr>
          <w:p w14:paraId="3390FD63" w14:textId="2C37CFEF"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noWrap/>
            <w:hideMark/>
          </w:tcPr>
          <w:p w14:paraId="5C559CEC" w14:textId="00BF2285" w:rsidR="00187B89" w:rsidRPr="00D348BF" w:rsidRDefault="00187B89" w:rsidP="00187B89">
            <w:pPr>
              <w:rPr>
                <w:rFonts w:ascii="Times New Roman" w:hAnsi="Times New Roman" w:cs="Times New Roman"/>
                <w:sz w:val="24"/>
                <w:szCs w:val="24"/>
              </w:rPr>
            </w:pPr>
            <w:r w:rsidRPr="00D348BF">
              <w:t xml:space="preserve"> -</w:t>
            </w:r>
          </w:p>
        </w:tc>
        <w:tc>
          <w:tcPr>
            <w:tcW w:w="269" w:type="pct"/>
            <w:shd w:val="clear" w:color="auto" w:fill="auto"/>
            <w:noWrap/>
            <w:hideMark/>
          </w:tcPr>
          <w:p w14:paraId="5B720165" w14:textId="07513A9C" w:rsidR="00187B89" w:rsidRPr="00D348BF" w:rsidRDefault="00187B89" w:rsidP="00187B89">
            <w:pPr>
              <w:rPr>
                <w:rFonts w:ascii="Times New Roman" w:hAnsi="Times New Roman" w:cs="Times New Roman"/>
                <w:sz w:val="24"/>
                <w:szCs w:val="24"/>
              </w:rPr>
            </w:pPr>
            <w:r w:rsidRPr="00D348BF">
              <w:t xml:space="preserve"> -</w:t>
            </w:r>
          </w:p>
        </w:tc>
        <w:tc>
          <w:tcPr>
            <w:tcW w:w="439" w:type="pct"/>
            <w:shd w:val="clear" w:color="auto" w:fill="auto"/>
            <w:hideMark/>
          </w:tcPr>
          <w:p w14:paraId="3FAC5C9A" w14:textId="1488EDED" w:rsidR="00187B89" w:rsidRPr="00D348BF" w:rsidRDefault="00187B89" w:rsidP="00187B89">
            <w:pPr>
              <w:rPr>
                <w:rFonts w:ascii="Times New Roman" w:hAnsi="Times New Roman" w:cs="Times New Roman"/>
                <w:sz w:val="24"/>
                <w:szCs w:val="24"/>
              </w:rPr>
            </w:pPr>
            <w:r w:rsidRPr="00D348BF">
              <w:t>0.03</w:t>
            </w:r>
          </w:p>
        </w:tc>
        <w:tc>
          <w:tcPr>
            <w:tcW w:w="304" w:type="pct"/>
            <w:shd w:val="clear" w:color="auto" w:fill="auto"/>
            <w:noWrap/>
            <w:hideMark/>
          </w:tcPr>
          <w:p w14:paraId="526962C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2FFF362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noWrap/>
            <w:hideMark/>
          </w:tcPr>
          <w:p w14:paraId="6CCE139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38D19CD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0.11</w:t>
            </w:r>
          </w:p>
        </w:tc>
        <w:tc>
          <w:tcPr>
            <w:tcW w:w="316" w:type="pct"/>
            <w:shd w:val="clear" w:color="auto" w:fill="auto"/>
            <w:noWrap/>
            <w:hideMark/>
          </w:tcPr>
          <w:p w14:paraId="5C7B6F13"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06610CD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54372F6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6422A0A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0.09</w:t>
            </w:r>
          </w:p>
        </w:tc>
      </w:tr>
      <w:tr w:rsidR="00187B89" w:rsidRPr="00D348BF" w14:paraId="6C6DE3C8" w14:textId="77777777" w:rsidTr="00187B89">
        <w:trPr>
          <w:trHeight w:val="238"/>
        </w:trPr>
        <w:tc>
          <w:tcPr>
            <w:tcW w:w="1012" w:type="pct"/>
            <w:tcBorders>
              <w:right w:val="single" w:sz="4" w:space="0" w:color="auto"/>
            </w:tcBorders>
            <w:shd w:val="clear" w:color="auto" w:fill="auto"/>
            <w:noWrap/>
            <w:hideMark/>
          </w:tcPr>
          <w:p w14:paraId="3B495CDF"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Red-shouldered Hawk</w:t>
            </w:r>
          </w:p>
        </w:tc>
        <w:tc>
          <w:tcPr>
            <w:tcW w:w="271" w:type="pct"/>
            <w:tcBorders>
              <w:left w:val="single" w:sz="4" w:space="0" w:color="auto"/>
            </w:tcBorders>
            <w:shd w:val="clear" w:color="auto" w:fill="auto"/>
            <w:noWrap/>
            <w:hideMark/>
          </w:tcPr>
          <w:p w14:paraId="087CA205" w14:textId="121EEFA6"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hideMark/>
          </w:tcPr>
          <w:p w14:paraId="3060467A" w14:textId="5DA75176" w:rsidR="00187B89" w:rsidRPr="00D348BF" w:rsidRDefault="00187B89" w:rsidP="00187B89">
            <w:pPr>
              <w:rPr>
                <w:rFonts w:ascii="Times New Roman" w:hAnsi="Times New Roman" w:cs="Times New Roman"/>
                <w:sz w:val="24"/>
                <w:szCs w:val="24"/>
              </w:rPr>
            </w:pPr>
            <w:r w:rsidRPr="00D348BF">
              <w:t>0.01</w:t>
            </w:r>
          </w:p>
        </w:tc>
        <w:tc>
          <w:tcPr>
            <w:tcW w:w="269" w:type="pct"/>
            <w:shd w:val="clear" w:color="auto" w:fill="auto"/>
            <w:noWrap/>
            <w:hideMark/>
          </w:tcPr>
          <w:p w14:paraId="787C73AF" w14:textId="5008F999" w:rsidR="00187B89" w:rsidRPr="00D348BF" w:rsidRDefault="00187B89" w:rsidP="00187B89">
            <w:pPr>
              <w:rPr>
                <w:rFonts w:ascii="Times New Roman" w:hAnsi="Times New Roman" w:cs="Times New Roman"/>
                <w:sz w:val="24"/>
                <w:szCs w:val="24"/>
              </w:rPr>
            </w:pPr>
            <w:r w:rsidRPr="00D348BF">
              <w:t>0.01</w:t>
            </w:r>
          </w:p>
        </w:tc>
        <w:tc>
          <w:tcPr>
            <w:tcW w:w="439" w:type="pct"/>
            <w:shd w:val="clear" w:color="auto" w:fill="auto"/>
            <w:hideMark/>
          </w:tcPr>
          <w:p w14:paraId="596EF7B6" w14:textId="2CC1EF49" w:rsidR="00187B89" w:rsidRPr="00D348BF" w:rsidRDefault="00187B89" w:rsidP="00187B89">
            <w:pPr>
              <w:rPr>
                <w:rFonts w:ascii="Times New Roman" w:hAnsi="Times New Roman" w:cs="Times New Roman"/>
                <w:sz w:val="24"/>
                <w:szCs w:val="24"/>
              </w:rPr>
            </w:pPr>
            <w:r w:rsidRPr="00D348BF">
              <w:t>0.01</w:t>
            </w:r>
          </w:p>
        </w:tc>
        <w:tc>
          <w:tcPr>
            <w:tcW w:w="304" w:type="pct"/>
            <w:shd w:val="clear" w:color="auto" w:fill="auto"/>
            <w:noWrap/>
            <w:hideMark/>
          </w:tcPr>
          <w:p w14:paraId="1121D3C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59C5C71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3</w:t>
            </w:r>
          </w:p>
        </w:tc>
        <w:tc>
          <w:tcPr>
            <w:tcW w:w="304" w:type="pct"/>
            <w:shd w:val="clear" w:color="auto" w:fill="auto"/>
            <w:noWrap/>
            <w:hideMark/>
          </w:tcPr>
          <w:p w14:paraId="1373A2B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449" w:type="pct"/>
            <w:shd w:val="clear" w:color="auto" w:fill="auto"/>
            <w:hideMark/>
          </w:tcPr>
          <w:p w14:paraId="5636D6E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16" w:type="pct"/>
            <w:shd w:val="clear" w:color="auto" w:fill="auto"/>
            <w:noWrap/>
            <w:hideMark/>
          </w:tcPr>
          <w:p w14:paraId="10DFE04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77AC7EC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noWrap/>
            <w:hideMark/>
          </w:tcPr>
          <w:p w14:paraId="2F896B5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0.03</w:t>
            </w:r>
          </w:p>
        </w:tc>
        <w:tc>
          <w:tcPr>
            <w:tcW w:w="424" w:type="pct"/>
            <w:shd w:val="clear" w:color="auto" w:fill="auto"/>
            <w:hideMark/>
          </w:tcPr>
          <w:p w14:paraId="45E7E5F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r>
      <w:tr w:rsidR="00187B89" w:rsidRPr="00D348BF" w14:paraId="77765EC5" w14:textId="77777777" w:rsidTr="00187B89">
        <w:trPr>
          <w:trHeight w:val="238"/>
        </w:trPr>
        <w:tc>
          <w:tcPr>
            <w:tcW w:w="1012" w:type="pct"/>
            <w:tcBorders>
              <w:right w:val="single" w:sz="4" w:space="0" w:color="auto"/>
            </w:tcBorders>
            <w:shd w:val="clear" w:color="auto" w:fill="auto"/>
            <w:noWrap/>
            <w:hideMark/>
          </w:tcPr>
          <w:p w14:paraId="4EC8728E"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Red-tailed Hawk</w:t>
            </w:r>
          </w:p>
        </w:tc>
        <w:tc>
          <w:tcPr>
            <w:tcW w:w="271" w:type="pct"/>
            <w:tcBorders>
              <w:left w:val="single" w:sz="4" w:space="0" w:color="auto"/>
            </w:tcBorders>
            <w:shd w:val="clear" w:color="auto" w:fill="auto"/>
            <w:noWrap/>
            <w:hideMark/>
          </w:tcPr>
          <w:p w14:paraId="7ADF9802" w14:textId="6D76D74B" w:rsidR="00187B89" w:rsidRPr="00D348BF" w:rsidRDefault="00187B89" w:rsidP="00187B89">
            <w:pPr>
              <w:rPr>
                <w:rFonts w:ascii="Times New Roman" w:hAnsi="Times New Roman" w:cs="Times New Roman"/>
                <w:sz w:val="24"/>
                <w:szCs w:val="24"/>
              </w:rPr>
            </w:pPr>
            <w:r w:rsidRPr="00D348BF">
              <w:t>0.05</w:t>
            </w:r>
          </w:p>
        </w:tc>
        <w:tc>
          <w:tcPr>
            <w:tcW w:w="275" w:type="pct"/>
            <w:shd w:val="clear" w:color="auto" w:fill="auto"/>
            <w:hideMark/>
          </w:tcPr>
          <w:p w14:paraId="6ED7908A" w14:textId="7E5852DE" w:rsidR="00187B89" w:rsidRPr="00D348BF" w:rsidRDefault="00187B89" w:rsidP="00187B89">
            <w:pPr>
              <w:rPr>
                <w:rFonts w:ascii="Times New Roman" w:hAnsi="Times New Roman" w:cs="Times New Roman"/>
                <w:sz w:val="24"/>
                <w:szCs w:val="24"/>
              </w:rPr>
            </w:pPr>
            <w:r w:rsidRPr="00D348BF">
              <w:t>0.06</w:t>
            </w:r>
          </w:p>
        </w:tc>
        <w:tc>
          <w:tcPr>
            <w:tcW w:w="269" w:type="pct"/>
            <w:shd w:val="clear" w:color="auto" w:fill="auto"/>
            <w:noWrap/>
            <w:hideMark/>
          </w:tcPr>
          <w:p w14:paraId="5ED0FC3C" w14:textId="0486CCE9" w:rsidR="00187B89" w:rsidRPr="00D348BF" w:rsidRDefault="00187B89" w:rsidP="00187B89">
            <w:pPr>
              <w:rPr>
                <w:rFonts w:ascii="Times New Roman" w:hAnsi="Times New Roman" w:cs="Times New Roman"/>
                <w:sz w:val="24"/>
                <w:szCs w:val="24"/>
              </w:rPr>
            </w:pPr>
            <w:r w:rsidRPr="00D348BF">
              <w:t>0.04</w:t>
            </w:r>
          </w:p>
        </w:tc>
        <w:tc>
          <w:tcPr>
            <w:tcW w:w="439" w:type="pct"/>
            <w:shd w:val="clear" w:color="auto" w:fill="auto"/>
            <w:hideMark/>
          </w:tcPr>
          <w:p w14:paraId="12697E9D" w14:textId="18879CBE" w:rsidR="00187B89" w:rsidRPr="00D348BF" w:rsidRDefault="00187B89" w:rsidP="00187B89">
            <w:pPr>
              <w:rPr>
                <w:rFonts w:ascii="Times New Roman" w:hAnsi="Times New Roman" w:cs="Times New Roman"/>
                <w:sz w:val="24"/>
                <w:szCs w:val="24"/>
              </w:rPr>
            </w:pPr>
            <w:r w:rsidRPr="00D348BF">
              <w:t>0.09</w:t>
            </w:r>
          </w:p>
        </w:tc>
        <w:tc>
          <w:tcPr>
            <w:tcW w:w="304" w:type="pct"/>
            <w:shd w:val="clear" w:color="auto" w:fill="auto"/>
            <w:noWrap/>
            <w:hideMark/>
          </w:tcPr>
          <w:p w14:paraId="742B075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w:t>
            </w:r>
          </w:p>
        </w:tc>
        <w:tc>
          <w:tcPr>
            <w:tcW w:w="304" w:type="pct"/>
            <w:shd w:val="clear" w:color="auto" w:fill="auto"/>
            <w:hideMark/>
          </w:tcPr>
          <w:p w14:paraId="31C5077F"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21</w:t>
            </w:r>
          </w:p>
        </w:tc>
        <w:tc>
          <w:tcPr>
            <w:tcW w:w="304" w:type="pct"/>
            <w:shd w:val="clear" w:color="auto" w:fill="auto"/>
            <w:noWrap/>
            <w:hideMark/>
          </w:tcPr>
          <w:p w14:paraId="6EBD4ED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0.19</w:t>
            </w:r>
          </w:p>
        </w:tc>
        <w:tc>
          <w:tcPr>
            <w:tcW w:w="449" w:type="pct"/>
            <w:shd w:val="clear" w:color="auto" w:fill="auto"/>
            <w:hideMark/>
          </w:tcPr>
          <w:p w14:paraId="6F86F87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0.39</w:t>
            </w:r>
          </w:p>
        </w:tc>
        <w:tc>
          <w:tcPr>
            <w:tcW w:w="316" w:type="pct"/>
            <w:shd w:val="clear" w:color="auto" w:fill="auto"/>
            <w:noWrap/>
            <w:hideMark/>
          </w:tcPr>
          <w:p w14:paraId="27F7671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0.24</w:t>
            </w:r>
          </w:p>
        </w:tc>
        <w:tc>
          <w:tcPr>
            <w:tcW w:w="316" w:type="pct"/>
            <w:shd w:val="clear" w:color="auto" w:fill="auto"/>
            <w:hideMark/>
          </w:tcPr>
          <w:p w14:paraId="593BBB0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w:t>
            </w:r>
          </w:p>
        </w:tc>
        <w:tc>
          <w:tcPr>
            <w:tcW w:w="316" w:type="pct"/>
            <w:shd w:val="clear" w:color="auto" w:fill="auto"/>
            <w:noWrap/>
            <w:hideMark/>
          </w:tcPr>
          <w:p w14:paraId="63838A5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0.14</w:t>
            </w:r>
          </w:p>
        </w:tc>
        <w:tc>
          <w:tcPr>
            <w:tcW w:w="424" w:type="pct"/>
            <w:shd w:val="clear" w:color="auto" w:fill="auto"/>
            <w:hideMark/>
          </w:tcPr>
          <w:p w14:paraId="485EC9F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0.32</w:t>
            </w:r>
          </w:p>
        </w:tc>
      </w:tr>
      <w:tr w:rsidR="00187B89" w:rsidRPr="00D348BF" w14:paraId="1F625894" w14:textId="77777777" w:rsidTr="00187B89">
        <w:trPr>
          <w:trHeight w:val="238"/>
        </w:trPr>
        <w:tc>
          <w:tcPr>
            <w:tcW w:w="1012" w:type="pct"/>
            <w:tcBorders>
              <w:right w:val="single" w:sz="4" w:space="0" w:color="auto"/>
            </w:tcBorders>
            <w:shd w:val="clear" w:color="auto" w:fill="auto"/>
            <w:noWrap/>
            <w:hideMark/>
          </w:tcPr>
          <w:p w14:paraId="131E9033"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Red-winged Blackbird</w:t>
            </w:r>
          </w:p>
        </w:tc>
        <w:tc>
          <w:tcPr>
            <w:tcW w:w="271" w:type="pct"/>
            <w:tcBorders>
              <w:left w:val="single" w:sz="4" w:space="0" w:color="auto"/>
            </w:tcBorders>
            <w:shd w:val="clear" w:color="auto" w:fill="auto"/>
            <w:noWrap/>
            <w:hideMark/>
          </w:tcPr>
          <w:p w14:paraId="168EA5E8" w14:textId="1F01FF35" w:rsidR="00187B89" w:rsidRPr="00D348BF" w:rsidRDefault="00187B89" w:rsidP="00187B89">
            <w:pPr>
              <w:rPr>
                <w:rFonts w:ascii="Times New Roman" w:hAnsi="Times New Roman" w:cs="Times New Roman"/>
                <w:sz w:val="24"/>
                <w:szCs w:val="24"/>
              </w:rPr>
            </w:pPr>
            <w:r w:rsidRPr="00D348BF">
              <w:t>7.74</w:t>
            </w:r>
          </w:p>
        </w:tc>
        <w:tc>
          <w:tcPr>
            <w:tcW w:w="275" w:type="pct"/>
            <w:shd w:val="clear" w:color="auto" w:fill="auto"/>
            <w:hideMark/>
          </w:tcPr>
          <w:p w14:paraId="797F83A7" w14:textId="24992758" w:rsidR="00187B89" w:rsidRPr="00D348BF" w:rsidRDefault="00187B89" w:rsidP="00187B89">
            <w:pPr>
              <w:rPr>
                <w:rFonts w:ascii="Times New Roman" w:hAnsi="Times New Roman" w:cs="Times New Roman"/>
                <w:sz w:val="24"/>
                <w:szCs w:val="24"/>
              </w:rPr>
            </w:pPr>
            <w:r w:rsidRPr="00D348BF">
              <w:t>16.1</w:t>
            </w:r>
          </w:p>
        </w:tc>
        <w:tc>
          <w:tcPr>
            <w:tcW w:w="269" w:type="pct"/>
            <w:shd w:val="clear" w:color="auto" w:fill="auto"/>
            <w:noWrap/>
            <w:hideMark/>
          </w:tcPr>
          <w:p w14:paraId="2BEA9DB9" w14:textId="5332C9B5" w:rsidR="00187B89" w:rsidRPr="00D348BF" w:rsidRDefault="00187B89" w:rsidP="00187B89">
            <w:pPr>
              <w:rPr>
                <w:rFonts w:ascii="Times New Roman" w:hAnsi="Times New Roman" w:cs="Times New Roman"/>
                <w:sz w:val="24"/>
                <w:szCs w:val="24"/>
              </w:rPr>
            </w:pPr>
            <w:r w:rsidRPr="00D348BF">
              <w:t>4.93</w:t>
            </w:r>
          </w:p>
        </w:tc>
        <w:tc>
          <w:tcPr>
            <w:tcW w:w="439" w:type="pct"/>
            <w:shd w:val="clear" w:color="auto" w:fill="auto"/>
            <w:hideMark/>
          </w:tcPr>
          <w:p w14:paraId="62B18604" w14:textId="5A7BF596" w:rsidR="00187B89" w:rsidRPr="00D348BF" w:rsidRDefault="00187B89" w:rsidP="00187B89">
            <w:pPr>
              <w:rPr>
                <w:rFonts w:ascii="Times New Roman" w:hAnsi="Times New Roman" w:cs="Times New Roman"/>
                <w:sz w:val="24"/>
                <w:szCs w:val="24"/>
              </w:rPr>
            </w:pPr>
            <w:r w:rsidRPr="00D348BF">
              <w:t>10.55</w:t>
            </w:r>
          </w:p>
        </w:tc>
        <w:tc>
          <w:tcPr>
            <w:tcW w:w="304" w:type="pct"/>
            <w:shd w:val="clear" w:color="auto" w:fill="auto"/>
            <w:noWrap/>
            <w:hideMark/>
          </w:tcPr>
          <w:p w14:paraId="4F6F300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46.11</w:t>
            </w:r>
          </w:p>
        </w:tc>
        <w:tc>
          <w:tcPr>
            <w:tcW w:w="304" w:type="pct"/>
            <w:shd w:val="clear" w:color="auto" w:fill="auto"/>
            <w:hideMark/>
          </w:tcPr>
          <w:p w14:paraId="7793527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61.22</w:t>
            </w:r>
          </w:p>
        </w:tc>
        <w:tc>
          <w:tcPr>
            <w:tcW w:w="304" w:type="pct"/>
            <w:shd w:val="clear" w:color="auto" w:fill="auto"/>
            <w:noWrap/>
            <w:hideMark/>
          </w:tcPr>
          <w:p w14:paraId="69CE8C3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26.24</w:t>
            </w:r>
          </w:p>
        </w:tc>
        <w:tc>
          <w:tcPr>
            <w:tcW w:w="449" w:type="pct"/>
            <w:shd w:val="clear" w:color="auto" w:fill="auto"/>
            <w:hideMark/>
          </w:tcPr>
          <w:p w14:paraId="33E6322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44.34</w:t>
            </w:r>
          </w:p>
        </w:tc>
        <w:tc>
          <w:tcPr>
            <w:tcW w:w="316" w:type="pct"/>
            <w:shd w:val="clear" w:color="auto" w:fill="auto"/>
            <w:noWrap/>
            <w:hideMark/>
          </w:tcPr>
          <w:p w14:paraId="211F255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36.48</w:t>
            </w:r>
          </w:p>
        </w:tc>
        <w:tc>
          <w:tcPr>
            <w:tcW w:w="316" w:type="pct"/>
            <w:shd w:val="clear" w:color="auto" w:fill="auto"/>
            <w:hideMark/>
          </w:tcPr>
          <w:p w14:paraId="42E92BC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51.76</w:t>
            </w:r>
          </w:p>
        </w:tc>
        <w:tc>
          <w:tcPr>
            <w:tcW w:w="316" w:type="pct"/>
            <w:shd w:val="clear" w:color="auto" w:fill="auto"/>
            <w:noWrap/>
            <w:hideMark/>
          </w:tcPr>
          <w:p w14:paraId="0641B76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19.45</w:t>
            </w:r>
          </w:p>
        </w:tc>
        <w:tc>
          <w:tcPr>
            <w:tcW w:w="424" w:type="pct"/>
            <w:shd w:val="clear" w:color="auto" w:fill="auto"/>
            <w:hideMark/>
          </w:tcPr>
          <w:p w14:paraId="2225CE2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36.85</w:t>
            </w:r>
          </w:p>
        </w:tc>
      </w:tr>
      <w:tr w:rsidR="00187B89" w:rsidRPr="00D348BF" w14:paraId="4BB00BD9" w14:textId="77777777" w:rsidTr="00187B89">
        <w:trPr>
          <w:trHeight w:val="238"/>
        </w:trPr>
        <w:tc>
          <w:tcPr>
            <w:tcW w:w="1012" w:type="pct"/>
            <w:tcBorders>
              <w:right w:val="single" w:sz="4" w:space="0" w:color="auto"/>
            </w:tcBorders>
            <w:shd w:val="clear" w:color="auto" w:fill="auto"/>
            <w:noWrap/>
            <w:hideMark/>
          </w:tcPr>
          <w:p w14:paraId="1AECF844"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Sharp-shinned Hawk</w:t>
            </w:r>
          </w:p>
        </w:tc>
        <w:tc>
          <w:tcPr>
            <w:tcW w:w="271" w:type="pct"/>
            <w:tcBorders>
              <w:left w:val="single" w:sz="4" w:space="0" w:color="auto"/>
            </w:tcBorders>
            <w:shd w:val="clear" w:color="auto" w:fill="auto"/>
            <w:noWrap/>
            <w:hideMark/>
          </w:tcPr>
          <w:p w14:paraId="0FFCFBA8" w14:textId="154A944F" w:rsidR="00187B89" w:rsidRPr="00D348BF" w:rsidRDefault="00187B89" w:rsidP="00187B89">
            <w:pPr>
              <w:rPr>
                <w:rFonts w:ascii="Times New Roman" w:hAnsi="Times New Roman" w:cs="Times New Roman"/>
                <w:sz w:val="24"/>
                <w:szCs w:val="24"/>
              </w:rPr>
            </w:pPr>
            <w:r w:rsidRPr="00D348BF">
              <w:t xml:space="preserve"> -</w:t>
            </w:r>
          </w:p>
        </w:tc>
        <w:tc>
          <w:tcPr>
            <w:tcW w:w="275" w:type="pct"/>
            <w:shd w:val="clear" w:color="auto" w:fill="auto"/>
            <w:hideMark/>
          </w:tcPr>
          <w:p w14:paraId="774F2349" w14:textId="67892930" w:rsidR="00187B89" w:rsidRPr="00D348BF" w:rsidRDefault="00187B89" w:rsidP="00187B89">
            <w:pPr>
              <w:rPr>
                <w:rFonts w:ascii="Times New Roman" w:hAnsi="Times New Roman" w:cs="Times New Roman"/>
                <w:sz w:val="24"/>
                <w:szCs w:val="24"/>
              </w:rPr>
            </w:pPr>
            <w:r w:rsidRPr="00D348BF">
              <w:t>0.00</w:t>
            </w:r>
          </w:p>
        </w:tc>
        <w:tc>
          <w:tcPr>
            <w:tcW w:w="269" w:type="pct"/>
            <w:shd w:val="clear" w:color="auto" w:fill="auto"/>
            <w:noWrap/>
            <w:hideMark/>
          </w:tcPr>
          <w:p w14:paraId="32099DC2" w14:textId="338734FD" w:rsidR="00187B89" w:rsidRPr="00D348BF" w:rsidRDefault="00187B89" w:rsidP="00187B89">
            <w:pPr>
              <w:rPr>
                <w:rFonts w:ascii="Times New Roman" w:hAnsi="Times New Roman" w:cs="Times New Roman"/>
                <w:sz w:val="24"/>
                <w:szCs w:val="24"/>
              </w:rPr>
            </w:pPr>
            <w:r w:rsidRPr="00D348BF">
              <w:t xml:space="preserve"> -</w:t>
            </w:r>
          </w:p>
        </w:tc>
        <w:tc>
          <w:tcPr>
            <w:tcW w:w="439" w:type="pct"/>
            <w:shd w:val="clear" w:color="auto" w:fill="auto"/>
            <w:noWrap/>
            <w:hideMark/>
          </w:tcPr>
          <w:p w14:paraId="35F5E73B" w14:textId="0EAFBA29" w:rsidR="00187B89" w:rsidRPr="00D348BF" w:rsidRDefault="00187B89" w:rsidP="00187B89">
            <w:pPr>
              <w:rPr>
                <w:rFonts w:ascii="Times New Roman" w:hAnsi="Times New Roman" w:cs="Times New Roman"/>
                <w:sz w:val="24"/>
                <w:szCs w:val="24"/>
              </w:rPr>
            </w:pPr>
            <w:r w:rsidRPr="00D348BF">
              <w:t xml:space="preserve"> -</w:t>
            </w:r>
          </w:p>
        </w:tc>
        <w:tc>
          <w:tcPr>
            <w:tcW w:w="304" w:type="pct"/>
            <w:shd w:val="clear" w:color="auto" w:fill="auto"/>
            <w:noWrap/>
            <w:hideMark/>
          </w:tcPr>
          <w:p w14:paraId="35B48E6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04" w:type="pct"/>
            <w:shd w:val="clear" w:color="auto" w:fill="auto"/>
            <w:hideMark/>
          </w:tcPr>
          <w:p w14:paraId="6AC8330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0.01</w:t>
            </w:r>
          </w:p>
        </w:tc>
        <w:tc>
          <w:tcPr>
            <w:tcW w:w="304" w:type="pct"/>
            <w:shd w:val="clear" w:color="auto" w:fill="auto"/>
            <w:noWrap/>
            <w:hideMark/>
          </w:tcPr>
          <w:p w14:paraId="1D5A6811"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noWrap/>
            <w:hideMark/>
          </w:tcPr>
          <w:p w14:paraId="3057037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152C6A9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316" w:type="pct"/>
            <w:shd w:val="clear" w:color="auto" w:fill="auto"/>
            <w:noWrap/>
            <w:hideMark/>
          </w:tcPr>
          <w:p w14:paraId="6401B01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0.01</w:t>
            </w:r>
          </w:p>
        </w:tc>
        <w:tc>
          <w:tcPr>
            <w:tcW w:w="316" w:type="pct"/>
            <w:shd w:val="clear" w:color="auto" w:fill="auto"/>
            <w:noWrap/>
            <w:hideMark/>
          </w:tcPr>
          <w:p w14:paraId="2FCE4E8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noWrap/>
            <w:hideMark/>
          </w:tcPr>
          <w:p w14:paraId="18A6A26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r>
      <w:tr w:rsidR="00187B89" w:rsidRPr="00D348BF" w14:paraId="07BA0577" w14:textId="77777777" w:rsidTr="00187B89">
        <w:trPr>
          <w:trHeight w:val="238"/>
        </w:trPr>
        <w:tc>
          <w:tcPr>
            <w:tcW w:w="1012" w:type="pct"/>
            <w:tcBorders>
              <w:right w:val="single" w:sz="4" w:space="0" w:color="auto"/>
            </w:tcBorders>
            <w:shd w:val="clear" w:color="auto" w:fill="auto"/>
            <w:noWrap/>
            <w:hideMark/>
          </w:tcPr>
          <w:p w14:paraId="3BC36EE8"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Song Sparrow</w:t>
            </w:r>
          </w:p>
        </w:tc>
        <w:tc>
          <w:tcPr>
            <w:tcW w:w="271" w:type="pct"/>
            <w:tcBorders>
              <w:left w:val="single" w:sz="4" w:space="0" w:color="auto"/>
            </w:tcBorders>
            <w:shd w:val="clear" w:color="auto" w:fill="auto"/>
            <w:noWrap/>
            <w:hideMark/>
          </w:tcPr>
          <w:p w14:paraId="53828369" w14:textId="4C4B8F00" w:rsidR="00187B89" w:rsidRPr="00D348BF" w:rsidRDefault="00187B89" w:rsidP="00187B89">
            <w:pPr>
              <w:rPr>
                <w:rFonts w:ascii="Times New Roman" w:hAnsi="Times New Roman" w:cs="Times New Roman"/>
                <w:sz w:val="24"/>
                <w:szCs w:val="24"/>
              </w:rPr>
            </w:pPr>
            <w:r w:rsidRPr="00D348BF">
              <w:t>0.01</w:t>
            </w:r>
          </w:p>
        </w:tc>
        <w:tc>
          <w:tcPr>
            <w:tcW w:w="275" w:type="pct"/>
            <w:shd w:val="clear" w:color="auto" w:fill="auto"/>
            <w:hideMark/>
          </w:tcPr>
          <w:p w14:paraId="50F837C6" w14:textId="119E3275" w:rsidR="00187B89" w:rsidRPr="00D348BF" w:rsidRDefault="00187B89" w:rsidP="00187B89">
            <w:pPr>
              <w:rPr>
                <w:rFonts w:ascii="Times New Roman" w:hAnsi="Times New Roman" w:cs="Times New Roman"/>
                <w:sz w:val="24"/>
                <w:szCs w:val="24"/>
              </w:rPr>
            </w:pPr>
            <w:r w:rsidRPr="00D348BF">
              <w:t>0.24</w:t>
            </w:r>
          </w:p>
        </w:tc>
        <w:tc>
          <w:tcPr>
            <w:tcW w:w="269" w:type="pct"/>
            <w:shd w:val="clear" w:color="auto" w:fill="auto"/>
            <w:noWrap/>
            <w:hideMark/>
          </w:tcPr>
          <w:p w14:paraId="5D807E98" w14:textId="19267645" w:rsidR="00187B89" w:rsidRPr="00D348BF" w:rsidRDefault="00187B89" w:rsidP="00187B89">
            <w:pPr>
              <w:rPr>
                <w:rFonts w:ascii="Times New Roman" w:hAnsi="Times New Roman" w:cs="Times New Roman"/>
                <w:sz w:val="24"/>
                <w:szCs w:val="24"/>
              </w:rPr>
            </w:pPr>
            <w:r w:rsidRPr="00D348BF">
              <w:t>0.01</w:t>
            </w:r>
          </w:p>
        </w:tc>
        <w:tc>
          <w:tcPr>
            <w:tcW w:w="439" w:type="pct"/>
            <w:shd w:val="clear" w:color="auto" w:fill="auto"/>
            <w:hideMark/>
          </w:tcPr>
          <w:p w14:paraId="25857AFE" w14:textId="46239DA2" w:rsidR="00187B89" w:rsidRPr="00D348BF" w:rsidRDefault="00187B89" w:rsidP="00187B89">
            <w:pPr>
              <w:rPr>
                <w:rFonts w:ascii="Times New Roman" w:hAnsi="Times New Roman" w:cs="Times New Roman"/>
                <w:sz w:val="24"/>
                <w:szCs w:val="24"/>
              </w:rPr>
            </w:pPr>
            <w:r w:rsidRPr="00D348BF">
              <w:t>0.35</w:t>
            </w:r>
          </w:p>
        </w:tc>
        <w:tc>
          <w:tcPr>
            <w:tcW w:w="304" w:type="pct"/>
            <w:shd w:val="clear" w:color="auto" w:fill="auto"/>
            <w:noWrap/>
            <w:hideMark/>
          </w:tcPr>
          <w:p w14:paraId="0CCC19B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04" w:type="pct"/>
            <w:shd w:val="clear" w:color="auto" w:fill="auto"/>
            <w:hideMark/>
          </w:tcPr>
          <w:p w14:paraId="0D03919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0.9</w:t>
            </w:r>
          </w:p>
        </w:tc>
        <w:tc>
          <w:tcPr>
            <w:tcW w:w="304" w:type="pct"/>
            <w:shd w:val="clear" w:color="auto" w:fill="auto"/>
            <w:noWrap/>
            <w:hideMark/>
          </w:tcPr>
          <w:p w14:paraId="5CF44CD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449" w:type="pct"/>
            <w:shd w:val="clear" w:color="auto" w:fill="auto"/>
            <w:hideMark/>
          </w:tcPr>
          <w:p w14:paraId="2334431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1.45</w:t>
            </w:r>
          </w:p>
        </w:tc>
        <w:tc>
          <w:tcPr>
            <w:tcW w:w="316" w:type="pct"/>
            <w:shd w:val="clear" w:color="auto" w:fill="auto"/>
            <w:noWrap/>
            <w:hideMark/>
          </w:tcPr>
          <w:p w14:paraId="26FEE70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0.04</w:t>
            </w:r>
          </w:p>
        </w:tc>
        <w:tc>
          <w:tcPr>
            <w:tcW w:w="316" w:type="pct"/>
            <w:shd w:val="clear" w:color="auto" w:fill="auto"/>
            <w:hideMark/>
          </w:tcPr>
          <w:p w14:paraId="1BF0F1C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0.76</w:t>
            </w:r>
          </w:p>
        </w:tc>
        <w:tc>
          <w:tcPr>
            <w:tcW w:w="316" w:type="pct"/>
            <w:shd w:val="clear" w:color="auto" w:fill="auto"/>
            <w:noWrap/>
            <w:hideMark/>
          </w:tcPr>
          <w:p w14:paraId="0578F03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0.03</w:t>
            </w:r>
          </w:p>
        </w:tc>
        <w:tc>
          <w:tcPr>
            <w:tcW w:w="424" w:type="pct"/>
            <w:shd w:val="clear" w:color="auto" w:fill="auto"/>
            <w:hideMark/>
          </w:tcPr>
          <w:p w14:paraId="0BA3031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1.21</w:t>
            </w:r>
          </w:p>
        </w:tc>
      </w:tr>
      <w:tr w:rsidR="00187B89" w:rsidRPr="00D348BF" w14:paraId="13998453" w14:textId="77777777" w:rsidTr="00187B89">
        <w:trPr>
          <w:trHeight w:val="238"/>
        </w:trPr>
        <w:tc>
          <w:tcPr>
            <w:tcW w:w="1012" w:type="pct"/>
            <w:tcBorders>
              <w:right w:val="single" w:sz="4" w:space="0" w:color="auto"/>
            </w:tcBorders>
            <w:shd w:val="clear" w:color="auto" w:fill="auto"/>
            <w:noWrap/>
            <w:hideMark/>
          </w:tcPr>
          <w:p w14:paraId="067048A0"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Turkey Vulture</w:t>
            </w:r>
          </w:p>
        </w:tc>
        <w:tc>
          <w:tcPr>
            <w:tcW w:w="271" w:type="pct"/>
            <w:tcBorders>
              <w:left w:val="single" w:sz="4" w:space="0" w:color="auto"/>
            </w:tcBorders>
            <w:shd w:val="clear" w:color="auto" w:fill="auto"/>
            <w:noWrap/>
            <w:hideMark/>
          </w:tcPr>
          <w:p w14:paraId="1C9EE3EA" w14:textId="3730AE93" w:rsidR="00187B89" w:rsidRPr="00D348BF" w:rsidRDefault="00187B89" w:rsidP="00187B89">
            <w:pPr>
              <w:rPr>
                <w:rFonts w:ascii="Times New Roman" w:hAnsi="Times New Roman" w:cs="Times New Roman"/>
                <w:sz w:val="24"/>
                <w:szCs w:val="24"/>
              </w:rPr>
            </w:pPr>
            <w:r w:rsidRPr="00D348BF">
              <w:t>0.09</w:t>
            </w:r>
          </w:p>
        </w:tc>
        <w:tc>
          <w:tcPr>
            <w:tcW w:w="275" w:type="pct"/>
            <w:shd w:val="clear" w:color="auto" w:fill="auto"/>
            <w:hideMark/>
          </w:tcPr>
          <w:p w14:paraId="169A4DEB" w14:textId="613172CB" w:rsidR="00187B89" w:rsidRPr="00D348BF" w:rsidRDefault="00187B89" w:rsidP="00187B89">
            <w:pPr>
              <w:rPr>
                <w:rFonts w:ascii="Times New Roman" w:hAnsi="Times New Roman" w:cs="Times New Roman"/>
                <w:sz w:val="24"/>
                <w:szCs w:val="24"/>
              </w:rPr>
            </w:pPr>
            <w:r w:rsidRPr="00D348BF">
              <w:t>0.18</w:t>
            </w:r>
          </w:p>
        </w:tc>
        <w:tc>
          <w:tcPr>
            <w:tcW w:w="269" w:type="pct"/>
            <w:shd w:val="clear" w:color="auto" w:fill="auto"/>
            <w:noWrap/>
            <w:hideMark/>
          </w:tcPr>
          <w:p w14:paraId="38ABF5E8" w14:textId="0BABF56A" w:rsidR="00187B89" w:rsidRPr="00D348BF" w:rsidRDefault="00187B89" w:rsidP="00187B89">
            <w:pPr>
              <w:rPr>
                <w:rFonts w:ascii="Times New Roman" w:hAnsi="Times New Roman" w:cs="Times New Roman"/>
                <w:sz w:val="24"/>
                <w:szCs w:val="24"/>
              </w:rPr>
            </w:pPr>
            <w:r w:rsidRPr="00D348BF">
              <w:t>0.01</w:t>
            </w:r>
          </w:p>
        </w:tc>
        <w:tc>
          <w:tcPr>
            <w:tcW w:w="439" w:type="pct"/>
            <w:shd w:val="clear" w:color="auto" w:fill="auto"/>
            <w:hideMark/>
          </w:tcPr>
          <w:p w14:paraId="38058E56" w14:textId="7B2EF25D" w:rsidR="00187B89" w:rsidRPr="00D348BF" w:rsidRDefault="00187B89" w:rsidP="00187B89">
            <w:pPr>
              <w:rPr>
                <w:rFonts w:ascii="Times New Roman" w:hAnsi="Times New Roman" w:cs="Times New Roman"/>
                <w:sz w:val="24"/>
                <w:szCs w:val="24"/>
              </w:rPr>
            </w:pPr>
            <w:r w:rsidRPr="00D348BF">
              <w:t>0.21</w:t>
            </w:r>
          </w:p>
        </w:tc>
        <w:tc>
          <w:tcPr>
            <w:tcW w:w="304" w:type="pct"/>
            <w:shd w:val="clear" w:color="auto" w:fill="auto"/>
            <w:noWrap/>
            <w:hideMark/>
          </w:tcPr>
          <w:p w14:paraId="483256E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0.51</w:t>
            </w:r>
          </w:p>
        </w:tc>
        <w:tc>
          <w:tcPr>
            <w:tcW w:w="304" w:type="pct"/>
            <w:shd w:val="clear" w:color="auto" w:fill="auto"/>
            <w:hideMark/>
          </w:tcPr>
          <w:p w14:paraId="4E3CB7B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0.69</w:t>
            </w:r>
          </w:p>
        </w:tc>
        <w:tc>
          <w:tcPr>
            <w:tcW w:w="304" w:type="pct"/>
            <w:shd w:val="clear" w:color="auto" w:fill="auto"/>
            <w:noWrap/>
            <w:hideMark/>
          </w:tcPr>
          <w:p w14:paraId="0A6061C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449" w:type="pct"/>
            <w:shd w:val="clear" w:color="auto" w:fill="auto"/>
            <w:hideMark/>
          </w:tcPr>
          <w:p w14:paraId="2E943D5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0.89</w:t>
            </w:r>
          </w:p>
        </w:tc>
        <w:tc>
          <w:tcPr>
            <w:tcW w:w="316" w:type="pct"/>
            <w:shd w:val="clear" w:color="auto" w:fill="auto"/>
            <w:noWrap/>
            <w:hideMark/>
          </w:tcPr>
          <w:p w14:paraId="08027DAA"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0.4</w:t>
            </w:r>
          </w:p>
        </w:tc>
        <w:tc>
          <w:tcPr>
            <w:tcW w:w="316" w:type="pct"/>
            <w:shd w:val="clear" w:color="auto" w:fill="auto"/>
            <w:hideMark/>
          </w:tcPr>
          <w:p w14:paraId="629B9FAC"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0.59</w:t>
            </w:r>
          </w:p>
        </w:tc>
        <w:tc>
          <w:tcPr>
            <w:tcW w:w="316" w:type="pct"/>
            <w:shd w:val="clear" w:color="auto" w:fill="auto"/>
            <w:noWrap/>
            <w:hideMark/>
          </w:tcPr>
          <w:p w14:paraId="07497D2D"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424" w:type="pct"/>
            <w:shd w:val="clear" w:color="auto" w:fill="auto"/>
            <w:hideMark/>
          </w:tcPr>
          <w:p w14:paraId="2953EC3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0.74</w:t>
            </w:r>
          </w:p>
        </w:tc>
      </w:tr>
      <w:tr w:rsidR="00187B89" w:rsidRPr="00D348BF" w14:paraId="469BBB12" w14:textId="77777777" w:rsidTr="00187B89">
        <w:trPr>
          <w:trHeight w:val="238"/>
        </w:trPr>
        <w:tc>
          <w:tcPr>
            <w:tcW w:w="1012" w:type="pct"/>
            <w:tcBorders>
              <w:right w:val="single" w:sz="4" w:space="0" w:color="auto"/>
            </w:tcBorders>
            <w:shd w:val="clear" w:color="auto" w:fill="auto"/>
            <w:noWrap/>
            <w:hideMark/>
          </w:tcPr>
          <w:p w14:paraId="03761A2E"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Wild Turkey</w:t>
            </w:r>
          </w:p>
        </w:tc>
        <w:tc>
          <w:tcPr>
            <w:tcW w:w="271" w:type="pct"/>
            <w:tcBorders>
              <w:left w:val="single" w:sz="4" w:space="0" w:color="auto"/>
            </w:tcBorders>
            <w:shd w:val="clear" w:color="auto" w:fill="auto"/>
            <w:noWrap/>
            <w:hideMark/>
          </w:tcPr>
          <w:p w14:paraId="64D708C3" w14:textId="37C5E603" w:rsidR="00187B89" w:rsidRPr="00D348BF" w:rsidRDefault="00187B89" w:rsidP="00187B89">
            <w:pPr>
              <w:rPr>
                <w:rFonts w:ascii="Times New Roman" w:hAnsi="Times New Roman" w:cs="Times New Roman"/>
                <w:sz w:val="24"/>
                <w:szCs w:val="24"/>
              </w:rPr>
            </w:pPr>
            <w:r w:rsidRPr="00D348BF">
              <w:t>0.34</w:t>
            </w:r>
          </w:p>
        </w:tc>
        <w:tc>
          <w:tcPr>
            <w:tcW w:w="275" w:type="pct"/>
            <w:shd w:val="clear" w:color="auto" w:fill="auto"/>
            <w:hideMark/>
          </w:tcPr>
          <w:p w14:paraId="28780791" w14:textId="45E4D5DA" w:rsidR="00187B89" w:rsidRPr="00D348BF" w:rsidRDefault="00187B89" w:rsidP="00187B89">
            <w:pPr>
              <w:rPr>
                <w:rFonts w:ascii="Times New Roman" w:hAnsi="Times New Roman" w:cs="Times New Roman"/>
                <w:sz w:val="24"/>
                <w:szCs w:val="24"/>
              </w:rPr>
            </w:pPr>
            <w:r w:rsidRPr="00D348BF">
              <w:t>0.06</w:t>
            </w:r>
          </w:p>
        </w:tc>
        <w:tc>
          <w:tcPr>
            <w:tcW w:w="269" w:type="pct"/>
            <w:shd w:val="clear" w:color="auto" w:fill="auto"/>
            <w:noWrap/>
            <w:hideMark/>
          </w:tcPr>
          <w:p w14:paraId="1FC720A4" w14:textId="1BA292B4" w:rsidR="00187B89" w:rsidRPr="00D348BF" w:rsidRDefault="00187B89" w:rsidP="00187B89">
            <w:pPr>
              <w:rPr>
                <w:rFonts w:ascii="Times New Roman" w:hAnsi="Times New Roman" w:cs="Times New Roman"/>
                <w:sz w:val="24"/>
                <w:szCs w:val="24"/>
              </w:rPr>
            </w:pPr>
            <w:r w:rsidRPr="00D348BF">
              <w:t xml:space="preserve"> -</w:t>
            </w:r>
          </w:p>
        </w:tc>
        <w:tc>
          <w:tcPr>
            <w:tcW w:w="439" w:type="pct"/>
            <w:shd w:val="clear" w:color="auto" w:fill="auto"/>
            <w:hideMark/>
          </w:tcPr>
          <w:p w14:paraId="353BFAB0" w14:textId="630404C2" w:rsidR="00187B89" w:rsidRPr="00D348BF" w:rsidRDefault="00187B89" w:rsidP="00187B89">
            <w:pPr>
              <w:rPr>
                <w:rFonts w:ascii="Times New Roman" w:hAnsi="Times New Roman" w:cs="Times New Roman"/>
                <w:sz w:val="24"/>
                <w:szCs w:val="24"/>
              </w:rPr>
            </w:pPr>
            <w:r w:rsidRPr="00D348BF">
              <w:t>0.07</w:t>
            </w:r>
          </w:p>
        </w:tc>
        <w:tc>
          <w:tcPr>
            <w:tcW w:w="304" w:type="pct"/>
            <w:shd w:val="clear" w:color="auto" w:fill="auto"/>
            <w:noWrap/>
            <w:hideMark/>
          </w:tcPr>
          <w:p w14:paraId="590CF3E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2.03</w:t>
            </w:r>
          </w:p>
        </w:tc>
        <w:tc>
          <w:tcPr>
            <w:tcW w:w="304" w:type="pct"/>
            <w:shd w:val="clear" w:color="auto" w:fill="auto"/>
            <w:hideMark/>
          </w:tcPr>
          <w:p w14:paraId="60F4AC3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0.24</w:t>
            </w:r>
          </w:p>
        </w:tc>
        <w:tc>
          <w:tcPr>
            <w:tcW w:w="304" w:type="pct"/>
            <w:shd w:val="clear" w:color="auto" w:fill="auto"/>
            <w:noWrap/>
            <w:hideMark/>
          </w:tcPr>
          <w:p w14:paraId="257FC400"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49" w:type="pct"/>
            <w:shd w:val="clear" w:color="auto" w:fill="auto"/>
            <w:hideMark/>
          </w:tcPr>
          <w:p w14:paraId="318EFDC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0.3</w:t>
            </w:r>
          </w:p>
        </w:tc>
        <w:tc>
          <w:tcPr>
            <w:tcW w:w="316" w:type="pct"/>
            <w:shd w:val="clear" w:color="auto" w:fill="auto"/>
            <w:noWrap/>
            <w:hideMark/>
          </w:tcPr>
          <w:p w14:paraId="55AB9E74"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1.61</w:t>
            </w:r>
          </w:p>
        </w:tc>
        <w:tc>
          <w:tcPr>
            <w:tcW w:w="316" w:type="pct"/>
            <w:shd w:val="clear" w:color="auto" w:fill="auto"/>
            <w:hideMark/>
          </w:tcPr>
          <w:p w14:paraId="33EAA115"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w:t>
            </w:r>
          </w:p>
        </w:tc>
        <w:tc>
          <w:tcPr>
            <w:tcW w:w="316" w:type="pct"/>
            <w:shd w:val="clear" w:color="auto" w:fill="auto"/>
            <w:noWrap/>
            <w:hideMark/>
          </w:tcPr>
          <w:p w14:paraId="4B326D6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w:t>
            </w:r>
          </w:p>
        </w:tc>
        <w:tc>
          <w:tcPr>
            <w:tcW w:w="424" w:type="pct"/>
            <w:shd w:val="clear" w:color="auto" w:fill="auto"/>
            <w:hideMark/>
          </w:tcPr>
          <w:p w14:paraId="689C1342"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0.25</w:t>
            </w:r>
          </w:p>
        </w:tc>
      </w:tr>
      <w:tr w:rsidR="00187B89" w:rsidRPr="00D348BF" w14:paraId="5905C8B9" w14:textId="77777777" w:rsidTr="00187B89">
        <w:trPr>
          <w:trHeight w:val="238"/>
        </w:trPr>
        <w:tc>
          <w:tcPr>
            <w:tcW w:w="1012" w:type="pct"/>
            <w:tcBorders>
              <w:bottom w:val="single" w:sz="4" w:space="0" w:color="auto"/>
              <w:right w:val="single" w:sz="4" w:space="0" w:color="auto"/>
            </w:tcBorders>
            <w:shd w:val="clear" w:color="auto" w:fill="auto"/>
            <w:noWrap/>
            <w:hideMark/>
          </w:tcPr>
          <w:p w14:paraId="5F647130" w14:textId="77777777" w:rsidR="00187B89" w:rsidRPr="00D348BF" w:rsidRDefault="00187B89" w:rsidP="00187B89">
            <w:pPr>
              <w:rPr>
                <w:rFonts w:ascii="Times New Roman" w:hAnsi="Times New Roman" w:cs="Times New Roman"/>
                <w:b/>
                <w:bCs/>
                <w:sz w:val="24"/>
                <w:szCs w:val="24"/>
              </w:rPr>
            </w:pPr>
            <w:r w:rsidRPr="00D348BF">
              <w:rPr>
                <w:rFonts w:ascii="Times New Roman" w:hAnsi="Times New Roman" w:cs="Times New Roman"/>
                <w:b/>
                <w:bCs/>
                <w:sz w:val="24"/>
                <w:szCs w:val="24"/>
              </w:rPr>
              <w:t>Wood Duck</w:t>
            </w:r>
          </w:p>
        </w:tc>
        <w:tc>
          <w:tcPr>
            <w:tcW w:w="271" w:type="pct"/>
            <w:tcBorders>
              <w:left w:val="single" w:sz="4" w:space="0" w:color="auto"/>
              <w:bottom w:val="single" w:sz="4" w:space="0" w:color="auto"/>
            </w:tcBorders>
            <w:shd w:val="clear" w:color="auto" w:fill="auto"/>
            <w:noWrap/>
            <w:hideMark/>
          </w:tcPr>
          <w:p w14:paraId="2B571B80" w14:textId="66C4B668" w:rsidR="00187B89" w:rsidRPr="00D348BF" w:rsidRDefault="00187B89" w:rsidP="00187B89">
            <w:pPr>
              <w:rPr>
                <w:rFonts w:ascii="Times New Roman" w:hAnsi="Times New Roman" w:cs="Times New Roman"/>
                <w:sz w:val="24"/>
                <w:szCs w:val="24"/>
              </w:rPr>
            </w:pPr>
            <w:r w:rsidRPr="00D348BF">
              <w:t>0.01</w:t>
            </w:r>
          </w:p>
        </w:tc>
        <w:tc>
          <w:tcPr>
            <w:tcW w:w="275" w:type="pct"/>
            <w:tcBorders>
              <w:bottom w:val="single" w:sz="4" w:space="0" w:color="auto"/>
            </w:tcBorders>
            <w:shd w:val="clear" w:color="auto" w:fill="auto"/>
            <w:hideMark/>
          </w:tcPr>
          <w:p w14:paraId="47C6C7E7" w14:textId="7AB76820" w:rsidR="00187B89" w:rsidRPr="00D348BF" w:rsidRDefault="00187B89" w:rsidP="00187B89">
            <w:pPr>
              <w:rPr>
                <w:rFonts w:ascii="Times New Roman" w:hAnsi="Times New Roman" w:cs="Times New Roman"/>
                <w:sz w:val="24"/>
                <w:szCs w:val="24"/>
              </w:rPr>
            </w:pPr>
            <w:r w:rsidRPr="00D348BF">
              <w:t>0.02</w:t>
            </w:r>
          </w:p>
        </w:tc>
        <w:tc>
          <w:tcPr>
            <w:tcW w:w="269" w:type="pct"/>
            <w:tcBorders>
              <w:bottom w:val="single" w:sz="4" w:space="0" w:color="auto"/>
            </w:tcBorders>
            <w:shd w:val="clear" w:color="auto" w:fill="auto"/>
            <w:noWrap/>
            <w:hideMark/>
          </w:tcPr>
          <w:p w14:paraId="2FEFD0EB" w14:textId="05C44F56" w:rsidR="00187B89" w:rsidRPr="00D348BF" w:rsidRDefault="00187B89" w:rsidP="00187B89">
            <w:pPr>
              <w:rPr>
                <w:rFonts w:ascii="Times New Roman" w:hAnsi="Times New Roman" w:cs="Times New Roman"/>
                <w:sz w:val="24"/>
                <w:szCs w:val="24"/>
              </w:rPr>
            </w:pPr>
            <w:r w:rsidRPr="00D348BF">
              <w:t>0.02</w:t>
            </w:r>
          </w:p>
        </w:tc>
        <w:tc>
          <w:tcPr>
            <w:tcW w:w="439" w:type="pct"/>
            <w:tcBorders>
              <w:bottom w:val="single" w:sz="4" w:space="0" w:color="auto"/>
            </w:tcBorders>
            <w:shd w:val="clear" w:color="auto" w:fill="auto"/>
            <w:hideMark/>
          </w:tcPr>
          <w:p w14:paraId="1E2EA5B5" w14:textId="651D6216" w:rsidR="00187B89" w:rsidRPr="00D348BF" w:rsidRDefault="00187B89" w:rsidP="00187B89">
            <w:pPr>
              <w:rPr>
                <w:rFonts w:ascii="Times New Roman" w:hAnsi="Times New Roman" w:cs="Times New Roman"/>
                <w:sz w:val="24"/>
                <w:szCs w:val="24"/>
              </w:rPr>
            </w:pPr>
            <w:r w:rsidRPr="00D348BF">
              <w:t>0.02</w:t>
            </w:r>
          </w:p>
        </w:tc>
        <w:tc>
          <w:tcPr>
            <w:tcW w:w="304" w:type="pct"/>
            <w:tcBorders>
              <w:bottom w:val="single" w:sz="4" w:space="0" w:color="auto"/>
            </w:tcBorders>
            <w:shd w:val="clear" w:color="auto" w:fill="auto"/>
            <w:noWrap/>
            <w:hideMark/>
          </w:tcPr>
          <w:p w14:paraId="7E97DE8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tcBorders>
              <w:bottom w:val="single" w:sz="4" w:space="0" w:color="auto"/>
            </w:tcBorders>
            <w:shd w:val="clear" w:color="auto" w:fill="auto"/>
            <w:hideMark/>
          </w:tcPr>
          <w:p w14:paraId="2340CFB7"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c>
          <w:tcPr>
            <w:tcW w:w="304" w:type="pct"/>
            <w:tcBorders>
              <w:bottom w:val="single" w:sz="4" w:space="0" w:color="auto"/>
            </w:tcBorders>
            <w:shd w:val="clear" w:color="auto" w:fill="auto"/>
            <w:noWrap/>
            <w:hideMark/>
          </w:tcPr>
          <w:p w14:paraId="086D5DE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0.11</w:t>
            </w:r>
          </w:p>
        </w:tc>
        <w:tc>
          <w:tcPr>
            <w:tcW w:w="449" w:type="pct"/>
            <w:tcBorders>
              <w:bottom w:val="single" w:sz="4" w:space="0" w:color="auto"/>
            </w:tcBorders>
            <w:shd w:val="clear" w:color="auto" w:fill="auto"/>
            <w:hideMark/>
          </w:tcPr>
          <w:p w14:paraId="66B7FFCB"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0.07</w:t>
            </w:r>
          </w:p>
        </w:tc>
        <w:tc>
          <w:tcPr>
            <w:tcW w:w="316" w:type="pct"/>
            <w:tcBorders>
              <w:bottom w:val="single" w:sz="4" w:space="0" w:color="auto"/>
            </w:tcBorders>
            <w:shd w:val="clear" w:color="auto" w:fill="auto"/>
            <w:noWrap/>
            <w:hideMark/>
          </w:tcPr>
          <w:p w14:paraId="3BDCF446"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tcBorders>
              <w:bottom w:val="single" w:sz="4" w:space="0" w:color="auto"/>
            </w:tcBorders>
            <w:shd w:val="clear" w:color="auto" w:fill="auto"/>
            <w:hideMark/>
          </w:tcPr>
          <w:p w14:paraId="2693FFFE"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0.05</w:t>
            </w:r>
          </w:p>
        </w:tc>
        <w:tc>
          <w:tcPr>
            <w:tcW w:w="316" w:type="pct"/>
            <w:tcBorders>
              <w:bottom w:val="single" w:sz="4" w:space="0" w:color="auto"/>
            </w:tcBorders>
            <w:shd w:val="clear" w:color="auto" w:fill="auto"/>
            <w:noWrap/>
            <w:hideMark/>
          </w:tcPr>
          <w:p w14:paraId="16D06F98"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0.08</w:t>
            </w:r>
          </w:p>
        </w:tc>
        <w:tc>
          <w:tcPr>
            <w:tcW w:w="424" w:type="pct"/>
            <w:tcBorders>
              <w:bottom w:val="single" w:sz="4" w:space="0" w:color="auto"/>
            </w:tcBorders>
            <w:shd w:val="clear" w:color="auto" w:fill="auto"/>
            <w:hideMark/>
          </w:tcPr>
          <w:p w14:paraId="5555D629" w14:textId="77777777" w:rsidR="00187B89" w:rsidRPr="00D348BF" w:rsidRDefault="00187B89" w:rsidP="00187B89">
            <w:pPr>
              <w:rPr>
                <w:rFonts w:ascii="Times New Roman" w:hAnsi="Times New Roman" w:cs="Times New Roman"/>
                <w:sz w:val="24"/>
                <w:szCs w:val="24"/>
              </w:rPr>
            </w:pPr>
            <w:r w:rsidRPr="00D348BF">
              <w:rPr>
                <w:rFonts w:ascii="Times New Roman" w:hAnsi="Times New Roman" w:cs="Times New Roman"/>
                <w:sz w:val="24"/>
                <w:szCs w:val="24"/>
              </w:rPr>
              <w:t>0.06</w:t>
            </w:r>
          </w:p>
        </w:tc>
      </w:tr>
    </w:tbl>
    <w:p w14:paraId="4DF23547" w14:textId="77777777" w:rsidR="00D10AB3" w:rsidRPr="00D348BF" w:rsidRDefault="00D10AB3">
      <w:pPr>
        <w:rPr>
          <w:rFonts w:ascii="Times New Roman" w:hAnsi="Times New Roman" w:cs="Times New Roman"/>
        </w:rPr>
      </w:pPr>
    </w:p>
    <w:p w14:paraId="5FF2B6FD" w14:textId="77777777" w:rsidR="00D10AB3" w:rsidRPr="00D348BF" w:rsidRDefault="00D10AB3">
      <w:pPr>
        <w:rPr>
          <w:rFonts w:ascii="Times New Roman" w:hAnsi="Times New Roman" w:cs="Times New Roman"/>
        </w:rPr>
      </w:pPr>
    </w:p>
    <w:p w14:paraId="7D62EBB6" w14:textId="77777777" w:rsidR="00D10AB3" w:rsidRPr="00D348BF" w:rsidRDefault="00D10AB3">
      <w:pPr>
        <w:rPr>
          <w:rFonts w:ascii="Times New Roman" w:hAnsi="Times New Roman" w:cs="Times New Roman"/>
        </w:rPr>
      </w:pPr>
      <w:r w:rsidRPr="00D348BF">
        <w:rPr>
          <w:rFonts w:ascii="Times New Roman" w:hAnsi="Times New Roman" w:cs="Times New Roman"/>
        </w:rPr>
        <w:br w:type="page"/>
      </w:r>
    </w:p>
    <w:p w14:paraId="56F9A338" w14:textId="77777777" w:rsidR="00D10AB3" w:rsidRPr="00D348BF" w:rsidRDefault="00D10AB3" w:rsidP="00F27A41">
      <w:pPr>
        <w:rPr>
          <w:rFonts w:ascii="Times New Roman" w:hAnsi="Times New Roman" w:cs="Times New Roman"/>
        </w:rPr>
      </w:pPr>
    </w:p>
    <w:p w14:paraId="41F79028" w14:textId="1298E3EC" w:rsidR="00D10AB3" w:rsidRPr="00D348BF" w:rsidRDefault="00D10AB3" w:rsidP="00F27A41">
      <w:pPr>
        <w:rPr>
          <w:rFonts w:ascii="Times New Roman" w:hAnsi="Times New Roman" w:cs="Times New Roman"/>
        </w:rPr>
      </w:pPr>
      <w:r w:rsidRPr="00D348BF">
        <w:rPr>
          <w:rFonts w:ascii="Times New Roman" w:hAnsi="Times New Roman" w:cs="Times New Roman"/>
        </w:rPr>
        <w:t>Table</w:t>
      </w:r>
      <w:r w:rsidR="006D16F5">
        <w:rPr>
          <w:rFonts w:ascii="Times New Roman" w:hAnsi="Times New Roman" w:cs="Times New Roman"/>
        </w:rPr>
        <w:t xml:space="preserve"> 6</w:t>
      </w:r>
      <w:r w:rsidRPr="00D348BF">
        <w:rPr>
          <w:rFonts w:ascii="Times New Roman" w:hAnsi="Times New Roman" w:cs="Times New Roman"/>
        </w:rPr>
        <w:t xml:space="preserve">. </w:t>
      </w:r>
      <w:r w:rsidR="007979F5">
        <w:rPr>
          <w:rFonts w:ascii="Times New Roman" w:hAnsi="Times New Roman" w:cs="Times New Roman"/>
        </w:rPr>
        <w:t>Analysis of w</w:t>
      </w:r>
      <w:r w:rsidRPr="00D348BF">
        <w:rPr>
          <w:rFonts w:ascii="Times New Roman" w:hAnsi="Times New Roman" w:cs="Times New Roman"/>
        </w:rPr>
        <w:t>intering species detected in 2021 and 2022 cover crop fields and control fields with total number of detections, percent abundance within the group, and percent abundance within the season. Species within this table were only noted during the wintering period of the sampling season, between January 15</w:t>
      </w:r>
      <w:r w:rsidR="0029372F" w:rsidRPr="00D348BF">
        <w:rPr>
          <w:rFonts w:ascii="Times New Roman" w:hAnsi="Times New Roman" w:cs="Times New Roman"/>
          <w:vertAlign w:val="superscript"/>
        </w:rPr>
        <w:t>th</w:t>
      </w:r>
      <w:r w:rsidR="0029372F" w:rsidRPr="00D348BF">
        <w:rPr>
          <w:rFonts w:ascii="Times New Roman" w:hAnsi="Times New Roman" w:cs="Times New Roman"/>
        </w:rPr>
        <w:t xml:space="preserve"> and</w:t>
      </w:r>
      <w:r w:rsidRPr="00D348BF">
        <w:rPr>
          <w:rFonts w:ascii="Times New Roman" w:hAnsi="Times New Roman" w:cs="Times New Roman"/>
        </w:rPr>
        <w:t xml:space="preserve"> March 15</w:t>
      </w:r>
      <w:r w:rsidRPr="00D348BF">
        <w:rPr>
          <w:rFonts w:ascii="Times New Roman" w:hAnsi="Times New Roman" w:cs="Times New Roman"/>
          <w:vertAlign w:val="superscript"/>
        </w:rPr>
        <w:t>th</w:t>
      </w:r>
      <w:r w:rsidRPr="00D348BF">
        <w:rPr>
          <w:rFonts w:ascii="Times New Roman" w:hAnsi="Times New Roman" w:cs="Times New Roman"/>
        </w:rPr>
        <w:t xml:space="preserve"> in both 2021 and 2022. </w:t>
      </w:r>
    </w:p>
    <w:tbl>
      <w:tblPr>
        <w:tblStyle w:val="TableGrid"/>
        <w:tblpPr w:leftFromText="180" w:rightFromText="180" w:vertAnchor="text" w:horzAnchor="margin" w:tblpXSpec="center" w:tblpY="2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749"/>
        <w:gridCol w:w="840"/>
        <w:gridCol w:w="853"/>
        <w:gridCol w:w="838"/>
        <w:gridCol w:w="853"/>
        <w:gridCol w:w="851"/>
        <w:gridCol w:w="861"/>
        <w:gridCol w:w="851"/>
        <w:gridCol w:w="848"/>
        <w:gridCol w:w="843"/>
        <w:gridCol w:w="862"/>
        <w:gridCol w:w="862"/>
      </w:tblGrid>
      <w:tr w:rsidR="00934337" w:rsidRPr="00D348BF" w14:paraId="1CD60B71" w14:textId="77777777" w:rsidTr="00DE7968">
        <w:trPr>
          <w:trHeight w:val="597"/>
        </w:trPr>
        <w:tc>
          <w:tcPr>
            <w:tcW w:w="1100" w:type="pct"/>
            <w:tcBorders>
              <w:top w:val="single" w:sz="4" w:space="0" w:color="auto"/>
              <w:bottom w:val="single" w:sz="4" w:space="0" w:color="auto"/>
            </w:tcBorders>
            <w:shd w:val="clear" w:color="auto" w:fill="auto"/>
            <w:hideMark/>
          </w:tcPr>
          <w:p w14:paraId="788494E3" w14:textId="77777777" w:rsidR="008C4C59" w:rsidRPr="00D348BF" w:rsidRDefault="008C4C59" w:rsidP="00CA5A88">
            <w:pPr>
              <w:rPr>
                <w:rFonts w:ascii="Times New Roman" w:hAnsi="Times New Roman" w:cs="Times New Roman"/>
                <w:b/>
                <w:bCs/>
                <w:sz w:val="24"/>
                <w:szCs w:val="24"/>
              </w:rPr>
            </w:pPr>
            <w:r w:rsidRPr="00D348BF">
              <w:rPr>
                <w:rFonts w:ascii="Times New Roman" w:hAnsi="Times New Roman" w:cs="Times New Roman"/>
                <w:b/>
                <w:bCs/>
                <w:sz w:val="24"/>
                <w:szCs w:val="24"/>
              </w:rPr>
              <w:t>Wintering Species</w:t>
            </w:r>
          </w:p>
        </w:tc>
        <w:tc>
          <w:tcPr>
            <w:tcW w:w="1259" w:type="pct"/>
            <w:gridSpan w:val="4"/>
            <w:tcBorders>
              <w:top w:val="single" w:sz="4" w:space="0" w:color="auto"/>
              <w:bottom w:val="single" w:sz="4" w:space="0" w:color="auto"/>
            </w:tcBorders>
            <w:shd w:val="clear" w:color="auto" w:fill="auto"/>
            <w:hideMark/>
          </w:tcPr>
          <w:p w14:paraId="1150CBE4" w14:textId="77777777" w:rsidR="008C4C59" w:rsidRPr="00D348BF" w:rsidRDefault="008C4C59" w:rsidP="00CA5A88">
            <w:pP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321" w:type="pct"/>
            <w:gridSpan w:val="4"/>
            <w:tcBorders>
              <w:top w:val="single" w:sz="4" w:space="0" w:color="auto"/>
              <w:bottom w:val="single" w:sz="4" w:space="0" w:color="auto"/>
            </w:tcBorders>
            <w:shd w:val="clear" w:color="auto" w:fill="auto"/>
            <w:hideMark/>
          </w:tcPr>
          <w:p w14:paraId="63AAB461" w14:textId="77777777" w:rsidR="008C4C59" w:rsidRPr="00D348BF" w:rsidRDefault="008C4C59" w:rsidP="00CA5A88">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Group</w:t>
            </w:r>
          </w:p>
        </w:tc>
        <w:tc>
          <w:tcPr>
            <w:tcW w:w="1320" w:type="pct"/>
            <w:gridSpan w:val="4"/>
            <w:tcBorders>
              <w:top w:val="single" w:sz="4" w:space="0" w:color="auto"/>
              <w:bottom w:val="single" w:sz="4" w:space="0" w:color="auto"/>
            </w:tcBorders>
            <w:shd w:val="clear" w:color="auto" w:fill="auto"/>
            <w:hideMark/>
          </w:tcPr>
          <w:p w14:paraId="26D6E32D" w14:textId="77777777" w:rsidR="008C4C59" w:rsidRPr="00D348BF" w:rsidRDefault="008C4C59" w:rsidP="00CA5A88">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Season</w:t>
            </w:r>
          </w:p>
        </w:tc>
      </w:tr>
      <w:tr w:rsidR="00934337" w:rsidRPr="00D348BF" w14:paraId="0305EFBA" w14:textId="77777777" w:rsidTr="00DE7968">
        <w:trPr>
          <w:trHeight w:val="597"/>
        </w:trPr>
        <w:tc>
          <w:tcPr>
            <w:tcW w:w="1100" w:type="pct"/>
            <w:tcBorders>
              <w:top w:val="single" w:sz="4" w:space="0" w:color="auto"/>
              <w:bottom w:val="single" w:sz="4" w:space="0" w:color="auto"/>
            </w:tcBorders>
            <w:shd w:val="clear" w:color="auto" w:fill="auto"/>
            <w:hideMark/>
          </w:tcPr>
          <w:p w14:paraId="5A81BC93" w14:textId="77777777" w:rsidR="008C4C59" w:rsidRPr="00D348BF" w:rsidRDefault="008C4C59" w:rsidP="008C4C59">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605" w:type="pct"/>
            <w:gridSpan w:val="2"/>
            <w:tcBorders>
              <w:top w:val="single" w:sz="4" w:space="0" w:color="auto"/>
              <w:bottom w:val="single" w:sz="4" w:space="0" w:color="auto"/>
            </w:tcBorders>
            <w:shd w:val="clear" w:color="auto" w:fill="auto"/>
            <w:hideMark/>
          </w:tcPr>
          <w:p w14:paraId="3E2C3B07"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54" w:type="pct"/>
            <w:gridSpan w:val="2"/>
            <w:tcBorders>
              <w:top w:val="single" w:sz="4" w:space="0" w:color="auto"/>
              <w:bottom w:val="single" w:sz="4" w:space="0" w:color="auto"/>
            </w:tcBorders>
            <w:shd w:val="clear" w:color="auto" w:fill="auto"/>
            <w:hideMark/>
          </w:tcPr>
          <w:p w14:paraId="41E15D66"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59" w:type="pct"/>
            <w:gridSpan w:val="2"/>
            <w:tcBorders>
              <w:top w:val="single" w:sz="4" w:space="0" w:color="auto"/>
              <w:bottom w:val="single" w:sz="4" w:space="0" w:color="auto"/>
            </w:tcBorders>
            <w:shd w:val="clear" w:color="auto" w:fill="auto"/>
            <w:hideMark/>
          </w:tcPr>
          <w:p w14:paraId="7DC8F46F"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62" w:type="pct"/>
            <w:gridSpan w:val="2"/>
            <w:tcBorders>
              <w:top w:val="single" w:sz="4" w:space="0" w:color="auto"/>
              <w:bottom w:val="single" w:sz="4" w:space="0" w:color="auto"/>
            </w:tcBorders>
            <w:shd w:val="clear" w:color="auto" w:fill="auto"/>
            <w:hideMark/>
          </w:tcPr>
          <w:p w14:paraId="2156331F"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54" w:type="pct"/>
            <w:gridSpan w:val="2"/>
            <w:tcBorders>
              <w:top w:val="single" w:sz="4" w:space="0" w:color="auto"/>
              <w:bottom w:val="single" w:sz="4" w:space="0" w:color="auto"/>
            </w:tcBorders>
            <w:shd w:val="clear" w:color="auto" w:fill="auto"/>
            <w:hideMark/>
          </w:tcPr>
          <w:p w14:paraId="02F3FC37"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66" w:type="pct"/>
            <w:gridSpan w:val="2"/>
            <w:tcBorders>
              <w:top w:val="single" w:sz="4" w:space="0" w:color="auto"/>
              <w:bottom w:val="single" w:sz="4" w:space="0" w:color="auto"/>
            </w:tcBorders>
            <w:shd w:val="clear" w:color="auto" w:fill="auto"/>
            <w:hideMark/>
          </w:tcPr>
          <w:p w14:paraId="651F7630"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Control</w:t>
            </w:r>
          </w:p>
        </w:tc>
      </w:tr>
      <w:tr w:rsidR="00350A5D" w:rsidRPr="00D348BF" w14:paraId="04B8C2C3" w14:textId="77777777" w:rsidTr="00DE7968">
        <w:trPr>
          <w:trHeight w:val="401"/>
        </w:trPr>
        <w:tc>
          <w:tcPr>
            <w:tcW w:w="1100" w:type="pct"/>
            <w:tcBorders>
              <w:top w:val="single" w:sz="4" w:space="0" w:color="auto"/>
              <w:bottom w:val="single" w:sz="4" w:space="0" w:color="auto"/>
            </w:tcBorders>
            <w:shd w:val="clear" w:color="auto" w:fill="auto"/>
            <w:hideMark/>
          </w:tcPr>
          <w:p w14:paraId="15CA6659" w14:textId="77777777" w:rsidR="008C4C59" w:rsidRPr="00D348BF" w:rsidRDefault="008C4C59" w:rsidP="008C4C59">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280" w:type="pct"/>
            <w:tcBorders>
              <w:top w:val="single" w:sz="4" w:space="0" w:color="auto"/>
              <w:bottom w:val="single" w:sz="4" w:space="0" w:color="auto"/>
            </w:tcBorders>
            <w:shd w:val="clear" w:color="auto" w:fill="auto"/>
            <w:hideMark/>
          </w:tcPr>
          <w:p w14:paraId="10C52B85"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25" w:type="pct"/>
            <w:tcBorders>
              <w:top w:val="single" w:sz="4" w:space="0" w:color="auto"/>
              <w:bottom w:val="single" w:sz="4" w:space="0" w:color="auto"/>
            </w:tcBorders>
            <w:shd w:val="clear" w:color="auto" w:fill="auto"/>
            <w:hideMark/>
          </w:tcPr>
          <w:p w14:paraId="772346DC"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c>
          <w:tcPr>
            <w:tcW w:w="330" w:type="pct"/>
            <w:tcBorders>
              <w:top w:val="single" w:sz="4" w:space="0" w:color="auto"/>
              <w:bottom w:val="single" w:sz="4" w:space="0" w:color="auto"/>
            </w:tcBorders>
            <w:shd w:val="clear" w:color="auto" w:fill="auto"/>
            <w:hideMark/>
          </w:tcPr>
          <w:p w14:paraId="1F6252F2"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24" w:type="pct"/>
            <w:tcBorders>
              <w:top w:val="single" w:sz="4" w:space="0" w:color="auto"/>
              <w:bottom w:val="single" w:sz="4" w:space="0" w:color="auto"/>
            </w:tcBorders>
            <w:shd w:val="clear" w:color="auto" w:fill="auto"/>
            <w:hideMark/>
          </w:tcPr>
          <w:p w14:paraId="1A14CC7B"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c>
          <w:tcPr>
            <w:tcW w:w="330" w:type="pct"/>
            <w:tcBorders>
              <w:top w:val="single" w:sz="4" w:space="0" w:color="auto"/>
              <w:bottom w:val="single" w:sz="4" w:space="0" w:color="auto"/>
            </w:tcBorders>
            <w:shd w:val="clear" w:color="auto" w:fill="auto"/>
            <w:hideMark/>
          </w:tcPr>
          <w:p w14:paraId="2AF557DD"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29" w:type="pct"/>
            <w:tcBorders>
              <w:top w:val="single" w:sz="4" w:space="0" w:color="auto"/>
              <w:bottom w:val="single" w:sz="4" w:space="0" w:color="auto"/>
            </w:tcBorders>
            <w:shd w:val="clear" w:color="auto" w:fill="auto"/>
            <w:hideMark/>
          </w:tcPr>
          <w:p w14:paraId="21387036"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c>
          <w:tcPr>
            <w:tcW w:w="333" w:type="pct"/>
            <w:tcBorders>
              <w:top w:val="single" w:sz="4" w:space="0" w:color="auto"/>
              <w:bottom w:val="single" w:sz="4" w:space="0" w:color="auto"/>
            </w:tcBorders>
            <w:shd w:val="clear" w:color="auto" w:fill="auto"/>
            <w:hideMark/>
          </w:tcPr>
          <w:p w14:paraId="0D358091"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29" w:type="pct"/>
            <w:tcBorders>
              <w:top w:val="single" w:sz="4" w:space="0" w:color="auto"/>
              <w:bottom w:val="single" w:sz="4" w:space="0" w:color="auto"/>
            </w:tcBorders>
            <w:shd w:val="clear" w:color="auto" w:fill="auto"/>
            <w:hideMark/>
          </w:tcPr>
          <w:p w14:paraId="5891EFF3"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c>
          <w:tcPr>
            <w:tcW w:w="328" w:type="pct"/>
            <w:tcBorders>
              <w:top w:val="single" w:sz="4" w:space="0" w:color="auto"/>
              <w:bottom w:val="single" w:sz="4" w:space="0" w:color="auto"/>
            </w:tcBorders>
            <w:shd w:val="clear" w:color="auto" w:fill="auto"/>
            <w:hideMark/>
          </w:tcPr>
          <w:p w14:paraId="71AF1CBC"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26" w:type="pct"/>
            <w:tcBorders>
              <w:top w:val="single" w:sz="4" w:space="0" w:color="auto"/>
              <w:bottom w:val="single" w:sz="4" w:space="0" w:color="auto"/>
            </w:tcBorders>
            <w:shd w:val="clear" w:color="auto" w:fill="auto"/>
            <w:hideMark/>
          </w:tcPr>
          <w:p w14:paraId="65EE41DE"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c>
          <w:tcPr>
            <w:tcW w:w="333" w:type="pct"/>
            <w:tcBorders>
              <w:top w:val="single" w:sz="4" w:space="0" w:color="auto"/>
              <w:bottom w:val="single" w:sz="4" w:space="0" w:color="auto"/>
            </w:tcBorders>
            <w:shd w:val="clear" w:color="auto" w:fill="auto"/>
            <w:hideMark/>
          </w:tcPr>
          <w:p w14:paraId="0061DF4F"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2021</w:t>
            </w:r>
          </w:p>
        </w:tc>
        <w:tc>
          <w:tcPr>
            <w:tcW w:w="333" w:type="pct"/>
            <w:tcBorders>
              <w:top w:val="single" w:sz="4" w:space="0" w:color="auto"/>
              <w:bottom w:val="single" w:sz="4" w:space="0" w:color="auto"/>
            </w:tcBorders>
            <w:shd w:val="clear" w:color="auto" w:fill="auto"/>
            <w:hideMark/>
          </w:tcPr>
          <w:p w14:paraId="45C07E44" w14:textId="77777777" w:rsidR="008C4C59" w:rsidRPr="00D348BF" w:rsidRDefault="008C4C59" w:rsidP="008C4C59">
            <w:pPr>
              <w:rPr>
                <w:rFonts w:ascii="Times New Roman" w:hAnsi="Times New Roman" w:cs="Times New Roman"/>
                <w:sz w:val="24"/>
                <w:szCs w:val="24"/>
              </w:rPr>
            </w:pPr>
            <w:r w:rsidRPr="00D348BF">
              <w:rPr>
                <w:rFonts w:ascii="Times New Roman" w:hAnsi="Times New Roman" w:cs="Times New Roman"/>
                <w:sz w:val="24"/>
                <w:szCs w:val="24"/>
              </w:rPr>
              <w:t>2022</w:t>
            </w:r>
          </w:p>
        </w:tc>
      </w:tr>
      <w:tr w:rsidR="002D4859" w:rsidRPr="00D348BF" w14:paraId="54F0C3F7" w14:textId="77777777" w:rsidTr="00DE7968">
        <w:trPr>
          <w:trHeight w:val="597"/>
        </w:trPr>
        <w:tc>
          <w:tcPr>
            <w:tcW w:w="1100" w:type="pct"/>
            <w:tcBorders>
              <w:top w:val="single" w:sz="4" w:space="0" w:color="auto"/>
              <w:right w:val="single" w:sz="4" w:space="0" w:color="auto"/>
            </w:tcBorders>
            <w:shd w:val="clear" w:color="auto" w:fill="auto"/>
            <w:hideMark/>
          </w:tcPr>
          <w:p w14:paraId="3F145C5A"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American Pipit</w:t>
            </w:r>
          </w:p>
        </w:tc>
        <w:tc>
          <w:tcPr>
            <w:tcW w:w="280" w:type="pct"/>
            <w:tcBorders>
              <w:top w:val="single" w:sz="4" w:space="0" w:color="auto"/>
              <w:left w:val="single" w:sz="4" w:space="0" w:color="auto"/>
            </w:tcBorders>
            <w:shd w:val="clear" w:color="auto" w:fill="auto"/>
            <w:hideMark/>
          </w:tcPr>
          <w:p w14:paraId="0B27B44D" w14:textId="3A9D2C8D" w:rsidR="002D4859" w:rsidRPr="00D348BF" w:rsidRDefault="002D4859" w:rsidP="002D4859">
            <w:pPr>
              <w:rPr>
                <w:rFonts w:ascii="Times New Roman" w:hAnsi="Times New Roman" w:cs="Times New Roman"/>
                <w:sz w:val="24"/>
                <w:szCs w:val="24"/>
              </w:rPr>
            </w:pPr>
            <w:r w:rsidRPr="00D348BF">
              <w:t>1.06</w:t>
            </w:r>
          </w:p>
        </w:tc>
        <w:tc>
          <w:tcPr>
            <w:tcW w:w="325" w:type="pct"/>
            <w:tcBorders>
              <w:top w:val="single" w:sz="4" w:space="0" w:color="auto"/>
            </w:tcBorders>
            <w:shd w:val="clear" w:color="auto" w:fill="auto"/>
            <w:hideMark/>
          </w:tcPr>
          <w:p w14:paraId="0D3CAC04" w14:textId="553656DB" w:rsidR="002D4859" w:rsidRPr="00D348BF" w:rsidRDefault="002D4859" w:rsidP="002D4859">
            <w:pPr>
              <w:rPr>
                <w:rFonts w:ascii="Times New Roman" w:hAnsi="Times New Roman" w:cs="Times New Roman"/>
                <w:sz w:val="24"/>
                <w:szCs w:val="24"/>
              </w:rPr>
            </w:pPr>
            <w:r w:rsidRPr="00D348BF">
              <w:t>0.07</w:t>
            </w:r>
          </w:p>
        </w:tc>
        <w:tc>
          <w:tcPr>
            <w:tcW w:w="330" w:type="pct"/>
            <w:tcBorders>
              <w:top w:val="single" w:sz="4" w:space="0" w:color="auto"/>
            </w:tcBorders>
            <w:shd w:val="clear" w:color="auto" w:fill="auto"/>
            <w:hideMark/>
          </w:tcPr>
          <w:p w14:paraId="6B9FD836" w14:textId="017B3871" w:rsidR="002D4859" w:rsidRPr="00D348BF" w:rsidRDefault="002D4859" w:rsidP="002D4859">
            <w:pPr>
              <w:rPr>
                <w:rFonts w:ascii="Times New Roman" w:hAnsi="Times New Roman" w:cs="Times New Roman"/>
                <w:sz w:val="24"/>
                <w:szCs w:val="24"/>
              </w:rPr>
            </w:pPr>
            <w:r w:rsidRPr="00D348BF">
              <w:t>0.37</w:t>
            </w:r>
          </w:p>
        </w:tc>
        <w:tc>
          <w:tcPr>
            <w:tcW w:w="324" w:type="pct"/>
            <w:tcBorders>
              <w:top w:val="single" w:sz="4" w:space="0" w:color="auto"/>
            </w:tcBorders>
            <w:shd w:val="clear" w:color="auto" w:fill="auto"/>
            <w:hideMark/>
          </w:tcPr>
          <w:p w14:paraId="6E3689BF" w14:textId="3C0A8B44" w:rsidR="002D4859" w:rsidRPr="00D348BF" w:rsidRDefault="002D4859" w:rsidP="002D4859">
            <w:pPr>
              <w:rPr>
                <w:rFonts w:ascii="Times New Roman" w:hAnsi="Times New Roman" w:cs="Times New Roman"/>
                <w:sz w:val="24"/>
                <w:szCs w:val="24"/>
              </w:rPr>
            </w:pPr>
            <w:r w:rsidRPr="00D348BF">
              <w:t>0.26</w:t>
            </w:r>
          </w:p>
        </w:tc>
        <w:tc>
          <w:tcPr>
            <w:tcW w:w="330" w:type="pct"/>
            <w:tcBorders>
              <w:top w:val="single" w:sz="4" w:space="0" w:color="auto"/>
            </w:tcBorders>
            <w:shd w:val="clear" w:color="auto" w:fill="auto"/>
            <w:hideMark/>
          </w:tcPr>
          <w:p w14:paraId="3D4F6796"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39.98</w:t>
            </w:r>
          </w:p>
        </w:tc>
        <w:tc>
          <w:tcPr>
            <w:tcW w:w="329" w:type="pct"/>
            <w:tcBorders>
              <w:top w:val="single" w:sz="4" w:space="0" w:color="auto"/>
            </w:tcBorders>
            <w:shd w:val="clear" w:color="auto" w:fill="auto"/>
            <w:hideMark/>
          </w:tcPr>
          <w:p w14:paraId="2A45C16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8.62</w:t>
            </w:r>
          </w:p>
        </w:tc>
        <w:tc>
          <w:tcPr>
            <w:tcW w:w="333" w:type="pct"/>
            <w:tcBorders>
              <w:top w:val="single" w:sz="4" w:space="0" w:color="auto"/>
            </w:tcBorders>
            <w:shd w:val="clear" w:color="auto" w:fill="auto"/>
            <w:hideMark/>
          </w:tcPr>
          <w:p w14:paraId="511A6DE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7.02</w:t>
            </w:r>
          </w:p>
        </w:tc>
        <w:tc>
          <w:tcPr>
            <w:tcW w:w="329" w:type="pct"/>
            <w:tcBorders>
              <w:top w:val="single" w:sz="4" w:space="0" w:color="auto"/>
            </w:tcBorders>
            <w:shd w:val="clear" w:color="auto" w:fill="auto"/>
            <w:hideMark/>
          </w:tcPr>
          <w:p w14:paraId="7DF81C8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38.56</w:t>
            </w:r>
          </w:p>
        </w:tc>
        <w:tc>
          <w:tcPr>
            <w:tcW w:w="328" w:type="pct"/>
            <w:tcBorders>
              <w:top w:val="single" w:sz="4" w:space="0" w:color="auto"/>
            </w:tcBorders>
            <w:shd w:val="clear" w:color="auto" w:fill="auto"/>
            <w:hideMark/>
          </w:tcPr>
          <w:p w14:paraId="326C25F0"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5.01</w:t>
            </w:r>
          </w:p>
        </w:tc>
        <w:tc>
          <w:tcPr>
            <w:tcW w:w="326" w:type="pct"/>
            <w:tcBorders>
              <w:top w:val="single" w:sz="4" w:space="0" w:color="auto"/>
            </w:tcBorders>
            <w:shd w:val="clear" w:color="auto" w:fill="auto"/>
            <w:hideMark/>
          </w:tcPr>
          <w:p w14:paraId="79F8446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0.22</w:t>
            </w:r>
          </w:p>
        </w:tc>
        <w:tc>
          <w:tcPr>
            <w:tcW w:w="333" w:type="pct"/>
            <w:tcBorders>
              <w:top w:val="single" w:sz="4" w:space="0" w:color="auto"/>
            </w:tcBorders>
            <w:shd w:val="clear" w:color="auto" w:fill="auto"/>
            <w:hideMark/>
          </w:tcPr>
          <w:p w14:paraId="4465D414"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1.46</w:t>
            </w:r>
          </w:p>
        </w:tc>
        <w:tc>
          <w:tcPr>
            <w:tcW w:w="333" w:type="pct"/>
            <w:tcBorders>
              <w:top w:val="single" w:sz="4" w:space="0" w:color="auto"/>
            </w:tcBorders>
            <w:shd w:val="clear" w:color="auto" w:fill="auto"/>
            <w:hideMark/>
          </w:tcPr>
          <w:p w14:paraId="1185CC06"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0.91</w:t>
            </w:r>
          </w:p>
        </w:tc>
      </w:tr>
      <w:tr w:rsidR="002D4859" w:rsidRPr="00D348BF" w14:paraId="1F2574E2" w14:textId="77777777" w:rsidTr="001E2123">
        <w:trPr>
          <w:trHeight w:val="553"/>
        </w:trPr>
        <w:tc>
          <w:tcPr>
            <w:tcW w:w="1100" w:type="pct"/>
            <w:tcBorders>
              <w:right w:val="single" w:sz="4" w:space="0" w:color="auto"/>
            </w:tcBorders>
            <w:shd w:val="clear" w:color="auto" w:fill="auto"/>
            <w:hideMark/>
          </w:tcPr>
          <w:p w14:paraId="339AC701"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Gadwall</w:t>
            </w:r>
          </w:p>
        </w:tc>
        <w:tc>
          <w:tcPr>
            <w:tcW w:w="280" w:type="pct"/>
            <w:tcBorders>
              <w:left w:val="single" w:sz="4" w:space="0" w:color="auto"/>
            </w:tcBorders>
            <w:shd w:val="clear" w:color="auto" w:fill="auto"/>
            <w:hideMark/>
          </w:tcPr>
          <w:p w14:paraId="53D136E5" w14:textId="6E154FB5" w:rsidR="002D4859" w:rsidRPr="00D348BF" w:rsidRDefault="00233404" w:rsidP="002D4859">
            <w:pPr>
              <w:rPr>
                <w:rFonts w:ascii="Times New Roman" w:hAnsi="Times New Roman" w:cs="Times New Roman"/>
                <w:sz w:val="24"/>
                <w:szCs w:val="24"/>
              </w:rPr>
            </w:pPr>
            <w:r>
              <w:t>&lt;</w:t>
            </w:r>
            <w:r w:rsidR="002D4859" w:rsidRPr="00D348BF">
              <w:t>0.0</w:t>
            </w:r>
            <w:r>
              <w:t>1</w:t>
            </w:r>
          </w:p>
        </w:tc>
        <w:tc>
          <w:tcPr>
            <w:tcW w:w="325" w:type="pct"/>
            <w:shd w:val="clear" w:color="auto" w:fill="auto"/>
            <w:hideMark/>
          </w:tcPr>
          <w:p w14:paraId="1C33DE9D" w14:textId="73BDC2E2"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0CEFE456" w14:textId="44C5C1B1" w:rsidR="002D4859" w:rsidRPr="00D348BF" w:rsidRDefault="002D4859" w:rsidP="002D4859">
            <w:pPr>
              <w:rPr>
                <w:rFonts w:ascii="Times New Roman" w:hAnsi="Times New Roman" w:cs="Times New Roman"/>
                <w:sz w:val="24"/>
                <w:szCs w:val="24"/>
              </w:rPr>
            </w:pPr>
            <w:r w:rsidRPr="00D348BF">
              <w:t xml:space="preserve"> -</w:t>
            </w:r>
          </w:p>
        </w:tc>
        <w:tc>
          <w:tcPr>
            <w:tcW w:w="324" w:type="pct"/>
            <w:shd w:val="clear" w:color="auto" w:fill="auto"/>
            <w:hideMark/>
          </w:tcPr>
          <w:p w14:paraId="6A176CAA" w14:textId="000209C0"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1FB0A328"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w:t>
            </w:r>
          </w:p>
        </w:tc>
        <w:tc>
          <w:tcPr>
            <w:tcW w:w="329" w:type="pct"/>
            <w:shd w:val="clear" w:color="auto" w:fill="auto"/>
            <w:hideMark/>
          </w:tcPr>
          <w:p w14:paraId="566FF080"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1F6A3678" w14:textId="3D8FBC8C"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w:t>
            </w:r>
          </w:p>
        </w:tc>
        <w:tc>
          <w:tcPr>
            <w:tcW w:w="329" w:type="pct"/>
            <w:shd w:val="clear" w:color="auto" w:fill="auto"/>
            <w:hideMark/>
          </w:tcPr>
          <w:p w14:paraId="48B85683"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28" w:type="pct"/>
            <w:shd w:val="clear" w:color="auto" w:fill="auto"/>
            <w:hideMark/>
          </w:tcPr>
          <w:p w14:paraId="62DBACEA"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0.01</w:t>
            </w:r>
          </w:p>
        </w:tc>
        <w:tc>
          <w:tcPr>
            <w:tcW w:w="326" w:type="pct"/>
            <w:shd w:val="clear" w:color="auto" w:fill="auto"/>
            <w:hideMark/>
          </w:tcPr>
          <w:p w14:paraId="2085783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3B624680" w14:textId="4E4114A2"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w:t>
            </w:r>
          </w:p>
        </w:tc>
        <w:tc>
          <w:tcPr>
            <w:tcW w:w="333" w:type="pct"/>
            <w:shd w:val="clear" w:color="auto" w:fill="auto"/>
            <w:hideMark/>
          </w:tcPr>
          <w:p w14:paraId="443778E3"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2D4859" w:rsidRPr="00D348BF" w14:paraId="5376292E" w14:textId="77777777" w:rsidTr="00DE7968">
        <w:trPr>
          <w:trHeight w:val="597"/>
        </w:trPr>
        <w:tc>
          <w:tcPr>
            <w:tcW w:w="1100" w:type="pct"/>
            <w:tcBorders>
              <w:right w:val="single" w:sz="4" w:space="0" w:color="auto"/>
            </w:tcBorders>
            <w:shd w:val="clear" w:color="auto" w:fill="auto"/>
            <w:hideMark/>
          </w:tcPr>
          <w:p w14:paraId="7B01C276"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Greater White-fronted Goose</w:t>
            </w:r>
          </w:p>
        </w:tc>
        <w:tc>
          <w:tcPr>
            <w:tcW w:w="280" w:type="pct"/>
            <w:tcBorders>
              <w:left w:val="single" w:sz="4" w:space="0" w:color="auto"/>
            </w:tcBorders>
            <w:shd w:val="clear" w:color="auto" w:fill="auto"/>
            <w:hideMark/>
          </w:tcPr>
          <w:p w14:paraId="0D8E2A32" w14:textId="487DD962" w:rsidR="002D4859" w:rsidRPr="00D348BF" w:rsidRDefault="002D4859" w:rsidP="002D4859">
            <w:pPr>
              <w:rPr>
                <w:rFonts w:ascii="Times New Roman" w:hAnsi="Times New Roman" w:cs="Times New Roman"/>
                <w:sz w:val="24"/>
                <w:szCs w:val="24"/>
              </w:rPr>
            </w:pPr>
            <w:r w:rsidRPr="00D348BF">
              <w:t>0.04</w:t>
            </w:r>
          </w:p>
        </w:tc>
        <w:tc>
          <w:tcPr>
            <w:tcW w:w="325" w:type="pct"/>
            <w:shd w:val="clear" w:color="auto" w:fill="auto"/>
            <w:hideMark/>
          </w:tcPr>
          <w:p w14:paraId="21F5876C" w14:textId="267B57D0"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63590A1B" w14:textId="4D02EF87" w:rsidR="002D4859" w:rsidRPr="00D348BF" w:rsidRDefault="002D4859" w:rsidP="002D4859">
            <w:pPr>
              <w:rPr>
                <w:rFonts w:ascii="Times New Roman" w:hAnsi="Times New Roman" w:cs="Times New Roman"/>
                <w:sz w:val="24"/>
                <w:szCs w:val="24"/>
              </w:rPr>
            </w:pPr>
            <w:r w:rsidRPr="00D348BF">
              <w:t>0.59</w:t>
            </w:r>
          </w:p>
        </w:tc>
        <w:tc>
          <w:tcPr>
            <w:tcW w:w="324" w:type="pct"/>
            <w:shd w:val="clear" w:color="auto" w:fill="auto"/>
            <w:hideMark/>
          </w:tcPr>
          <w:p w14:paraId="69E59FC6" w14:textId="5940D56B"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292F5356"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1.5</w:t>
            </w:r>
          </w:p>
        </w:tc>
        <w:tc>
          <w:tcPr>
            <w:tcW w:w="329" w:type="pct"/>
            <w:shd w:val="clear" w:color="auto" w:fill="auto"/>
            <w:hideMark/>
          </w:tcPr>
          <w:p w14:paraId="179CCD0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75717321"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11.2</w:t>
            </w:r>
          </w:p>
        </w:tc>
        <w:tc>
          <w:tcPr>
            <w:tcW w:w="329" w:type="pct"/>
            <w:shd w:val="clear" w:color="auto" w:fill="auto"/>
            <w:hideMark/>
          </w:tcPr>
          <w:p w14:paraId="1C5ABC0A"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28" w:type="pct"/>
            <w:shd w:val="clear" w:color="auto" w:fill="auto"/>
            <w:hideMark/>
          </w:tcPr>
          <w:p w14:paraId="5FEC99A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0.19</w:t>
            </w:r>
          </w:p>
        </w:tc>
        <w:tc>
          <w:tcPr>
            <w:tcW w:w="326" w:type="pct"/>
            <w:shd w:val="clear" w:color="auto" w:fill="auto"/>
            <w:hideMark/>
          </w:tcPr>
          <w:p w14:paraId="12CEB911"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1F9E7328"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2.32</w:t>
            </w:r>
          </w:p>
        </w:tc>
        <w:tc>
          <w:tcPr>
            <w:tcW w:w="333" w:type="pct"/>
            <w:shd w:val="clear" w:color="auto" w:fill="auto"/>
          </w:tcPr>
          <w:p w14:paraId="1CB47EE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r>
      <w:tr w:rsidR="002D4859" w:rsidRPr="00D348BF" w14:paraId="57F518C4" w14:textId="77777777" w:rsidTr="00DE7968">
        <w:trPr>
          <w:trHeight w:val="597"/>
        </w:trPr>
        <w:tc>
          <w:tcPr>
            <w:tcW w:w="1100" w:type="pct"/>
            <w:tcBorders>
              <w:right w:val="single" w:sz="4" w:space="0" w:color="auto"/>
            </w:tcBorders>
            <w:shd w:val="clear" w:color="auto" w:fill="auto"/>
            <w:hideMark/>
          </w:tcPr>
          <w:p w14:paraId="7716B6CE"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Sandhill Crane</w:t>
            </w:r>
          </w:p>
        </w:tc>
        <w:tc>
          <w:tcPr>
            <w:tcW w:w="280" w:type="pct"/>
            <w:tcBorders>
              <w:left w:val="single" w:sz="4" w:space="0" w:color="auto"/>
            </w:tcBorders>
            <w:shd w:val="clear" w:color="auto" w:fill="auto"/>
            <w:hideMark/>
          </w:tcPr>
          <w:p w14:paraId="3D6FE8A9" w14:textId="44B56F84" w:rsidR="002D4859" w:rsidRPr="00D348BF" w:rsidRDefault="002D4859" w:rsidP="002D4859">
            <w:pPr>
              <w:rPr>
                <w:rFonts w:ascii="Times New Roman" w:hAnsi="Times New Roman" w:cs="Times New Roman"/>
                <w:sz w:val="24"/>
                <w:szCs w:val="24"/>
              </w:rPr>
            </w:pPr>
            <w:r w:rsidRPr="00D348BF">
              <w:t xml:space="preserve"> -</w:t>
            </w:r>
          </w:p>
        </w:tc>
        <w:tc>
          <w:tcPr>
            <w:tcW w:w="325" w:type="pct"/>
            <w:shd w:val="clear" w:color="auto" w:fill="auto"/>
            <w:hideMark/>
          </w:tcPr>
          <w:p w14:paraId="093D5D8F" w14:textId="2D193892"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123AF957" w14:textId="52759491" w:rsidR="002D4859" w:rsidRPr="00D348BF" w:rsidRDefault="002D4859" w:rsidP="002D4859">
            <w:pPr>
              <w:rPr>
                <w:rFonts w:ascii="Times New Roman" w:hAnsi="Times New Roman" w:cs="Times New Roman"/>
                <w:sz w:val="24"/>
                <w:szCs w:val="24"/>
              </w:rPr>
            </w:pPr>
            <w:r w:rsidRPr="00D348BF">
              <w:t xml:space="preserve"> -</w:t>
            </w:r>
          </w:p>
        </w:tc>
        <w:tc>
          <w:tcPr>
            <w:tcW w:w="324" w:type="pct"/>
            <w:shd w:val="clear" w:color="auto" w:fill="auto"/>
            <w:hideMark/>
          </w:tcPr>
          <w:p w14:paraId="7B7C2F88" w14:textId="19A556F0" w:rsidR="002D4859" w:rsidRPr="00D348BF" w:rsidRDefault="002D4859" w:rsidP="002D4859">
            <w:pPr>
              <w:rPr>
                <w:rFonts w:ascii="Times New Roman" w:hAnsi="Times New Roman" w:cs="Times New Roman"/>
                <w:sz w:val="24"/>
                <w:szCs w:val="24"/>
              </w:rPr>
            </w:pPr>
            <w:r w:rsidRPr="00D348BF">
              <w:t>0.04</w:t>
            </w:r>
          </w:p>
        </w:tc>
        <w:tc>
          <w:tcPr>
            <w:tcW w:w="330" w:type="pct"/>
            <w:shd w:val="clear" w:color="auto" w:fill="auto"/>
            <w:hideMark/>
          </w:tcPr>
          <w:p w14:paraId="663865B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29" w:type="pct"/>
            <w:shd w:val="clear" w:color="auto" w:fill="auto"/>
            <w:hideMark/>
          </w:tcPr>
          <w:p w14:paraId="1CA2501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19E6F71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29" w:type="pct"/>
            <w:shd w:val="clear" w:color="auto" w:fill="auto"/>
            <w:hideMark/>
          </w:tcPr>
          <w:p w14:paraId="4CA30A4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5.88</w:t>
            </w:r>
          </w:p>
        </w:tc>
        <w:tc>
          <w:tcPr>
            <w:tcW w:w="328" w:type="pct"/>
            <w:shd w:val="clear" w:color="auto" w:fill="auto"/>
            <w:hideMark/>
          </w:tcPr>
          <w:p w14:paraId="25CEDBA1"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26" w:type="pct"/>
            <w:shd w:val="clear" w:color="auto" w:fill="auto"/>
            <w:hideMark/>
          </w:tcPr>
          <w:p w14:paraId="0BCC770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33" w:type="pct"/>
            <w:shd w:val="clear" w:color="auto" w:fill="auto"/>
            <w:hideMark/>
          </w:tcPr>
          <w:p w14:paraId="3DFFCCB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195E768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0.14</w:t>
            </w:r>
          </w:p>
        </w:tc>
      </w:tr>
      <w:tr w:rsidR="002D4859" w:rsidRPr="00D348BF" w14:paraId="6CB9E9A4" w14:textId="77777777" w:rsidTr="00DE7968">
        <w:trPr>
          <w:trHeight w:val="597"/>
        </w:trPr>
        <w:tc>
          <w:tcPr>
            <w:tcW w:w="1100" w:type="pct"/>
            <w:tcBorders>
              <w:right w:val="single" w:sz="4" w:space="0" w:color="auto"/>
            </w:tcBorders>
            <w:shd w:val="clear" w:color="auto" w:fill="auto"/>
            <w:hideMark/>
          </w:tcPr>
          <w:p w14:paraId="70C3F23D"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Savannah Sparrow</w:t>
            </w:r>
          </w:p>
        </w:tc>
        <w:tc>
          <w:tcPr>
            <w:tcW w:w="280" w:type="pct"/>
            <w:tcBorders>
              <w:left w:val="single" w:sz="4" w:space="0" w:color="auto"/>
            </w:tcBorders>
            <w:shd w:val="clear" w:color="auto" w:fill="auto"/>
            <w:hideMark/>
          </w:tcPr>
          <w:p w14:paraId="2831029A" w14:textId="06020E06" w:rsidR="002D4859" w:rsidRPr="00D348BF" w:rsidRDefault="002D4859" w:rsidP="002D4859">
            <w:pPr>
              <w:rPr>
                <w:rFonts w:ascii="Times New Roman" w:hAnsi="Times New Roman" w:cs="Times New Roman"/>
                <w:sz w:val="24"/>
                <w:szCs w:val="24"/>
              </w:rPr>
            </w:pPr>
            <w:r w:rsidRPr="00D348BF">
              <w:t>1.32</w:t>
            </w:r>
          </w:p>
        </w:tc>
        <w:tc>
          <w:tcPr>
            <w:tcW w:w="325" w:type="pct"/>
            <w:shd w:val="clear" w:color="auto" w:fill="auto"/>
            <w:hideMark/>
          </w:tcPr>
          <w:p w14:paraId="7B3D8BE8" w14:textId="6DF76E9F" w:rsidR="002D4859" w:rsidRPr="00D348BF" w:rsidRDefault="002D4859" w:rsidP="002D4859">
            <w:pPr>
              <w:rPr>
                <w:rFonts w:ascii="Times New Roman" w:hAnsi="Times New Roman" w:cs="Times New Roman"/>
                <w:sz w:val="24"/>
                <w:szCs w:val="24"/>
              </w:rPr>
            </w:pPr>
            <w:r w:rsidRPr="00D348BF">
              <w:t>0.52</w:t>
            </w:r>
          </w:p>
        </w:tc>
        <w:tc>
          <w:tcPr>
            <w:tcW w:w="330" w:type="pct"/>
            <w:shd w:val="clear" w:color="auto" w:fill="auto"/>
            <w:hideMark/>
          </w:tcPr>
          <w:p w14:paraId="032D4BCE" w14:textId="10465CC0" w:rsidR="002D4859" w:rsidRPr="00D348BF" w:rsidRDefault="002D4859" w:rsidP="002D4859">
            <w:pPr>
              <w:rPr>
                <w:rFonts w:ascii="Times New Roman" w:hAnsi="Times New Roman" w:cs="Times New Roman"/>
                <w:sz w:val="24"/>
                <w:szCs w:val="24"/>
              </w:rPr>
            </w:pPr>
            <w:r w:rsidRPr="00D348BF">
              <w:t>0.79</w:t>
            </w:r>
          </w:p>
        </w:tc>
        <w:tc>
          <w:tcPr>
            <w:tcW w:w="324" w:type="pct"/>
            <w:shd w:val="clear" w:color="auto" w:fill="auto"/>
            <w:hideMark/>
          </w:tcPr>
          <w:p w14:paraId="7BC1CF83" w14:textId="16B70162" w:rsidR="002D4859" w:rsidRPr="00D348BF" w:rsidRDefault="002D4859" w:rsidP="002D4859">
            <w:pPr>
              <w:rPr>
                <w:rFonts w:ascii="Times New Roman" w:hAnsi="Times New Roman" w:cs="Times New Roman"/>
                <w:sz w:val="24"/>
                <w:szCs w:val="24"/>
              </w:rPr>
            </w:pPr>
            <w:r w:rsidRPr="00D348BF">
              <w:t>0.26</w:t>
            </w:r>
          </w:p>
        </w:tc>
        <w:tc>
          <w:tcPr>
            <w:tcW w:w="330" w:type="pct"/>
            <w:shd w:val="clear" w:color="auto" w:fill="auto"/>
            <w:hideMark/>
          </w:tcPr>
          <w:p w14:paraId="5542BED7"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49.7</w:t>
            </w:r>
          </w:p>
        </w:tc>
        <w:tc>
          <w:tcPr>
            <w:tcW w:w="329" w:type="pct"/>
            <w:shd w:val="clear" w:color="auto" w:fill="auto"/>
            <w:hideMark/>
          </w:tcPr>
          <w:p w14:paraId="7CA01E63"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65.52</w:t>
            </w:r>
          </w:p>
        </w:tc>
        <w:tc>
          <w:tcPr>
            <w:tcW w:w="333" w:type="pct"/>
            <w:shd w:val="clear" w:color="auto" w:fill="auto"/>
            <w:hideMark/>
          </w:tcPr>
          <w:p w14:paraId="25BAA577"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14.98</w:t>
            </w:r>
          </w:p>
        </w:tc>
        <w:tc>
          <w:tcPr>
            <w:tcW w:w="329" w:type="pct"/>
            <w:shd w:val="clear" w:color="auto" w:fill="auto"/>
            <w:hideMark/>
          </w:tcPr>
          <w:p w14:paraId="046A967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38.56</w:t>
            </w:r>
          </w:p>
        </w:tc>
        <w:tc>
          <w:tcPr>
            <w:tcW w:w="328" w:type="pct"/>
            <w:shd w:val="clear" w:color="auto" w:fill="auto"/>
            <w:hideMark/>
          </w:tcPr>
          <w:p w14:paraId="081BB4C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6.23</w:t>
            </w:r>
          </w:p>
        </w:tc>
        <w:tc>
          <w:tcPr>
            <w:tcW w:w="326" w:type="pct"/>
            <w:shd w:val="clear" w:color="auto" w:fill="auto"/>
            <w:hideMark/>
          </w:tcPr>
          <w:p w14:paraId="29F29301"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1.66</w:t>
            </w:r>
          </w:p>
        </w:tc>
        <w:tc>
          <w:tcPr>
            <w:tcW w:w="333" w:type="pct"/>
            <w:shd w:val="clear" w:color="auto" w:fill="auto"/>
            <w:hideMark/>
          </w:tcPr>
          <w:p w14:paraId="59FE51FF"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3.11</w:t>
            </w:r>
          </w:p>
        </w:tc>
        <w:tc>
          <w:tcPr>
            <w:tcW w:w="333" w:type="pct"/>
            <w:shd w:val="clear" w:color="auto" w:fill="auto"/>
            <w:hideMark/>
          </w:tcPr>
          <w:p w14:paraId="0C9C8C2A"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0.91</w:t>
            </w:r>
          </w:p>
        </w:tc>
      </w:tr>
      <w:tr w:rsidR="002D4859" w:rsidRPr="00D348BF" w14:paraId="06E43BF0" w14:textId="77777777" w:rsidTr="00DE7968">
        <w:trPr>
          <w:trHeight w:val="597"/>
        </w:trPr>
        <w:tc>
          <w:tcPr>
            <w:tcW w:w="1100" w:type="pct"/>
            <w:tcBorders>
              <w:right w:val="single" w:sz="4" w:space="0" w:color="auto"/>
            </w:tcBorders>
            <w:shd w:val="clear" w:color="auto" w:fill="auto"/>
            <w:hideMark/>
          </w:tcPr>
          <w:p w14:paraId="3345363C"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Snow Goose</w:t>
            </w:r>
          </w:p>
        </w:tc>
        <w:tc>
          <w:tcPr>
            <w:tcW w:w="280" w:type="pct"/>
            <w:tcBorders>
              <w:left w:val="single" w:sz="4" w:space="0" w:color="auto"/>
            </w:tcBorders>
            <w:shd w:val="clear" w:color="auto" w:fill="auto"/>
            <w:hideMark/>
          </w:tcPr>
          <w:p w14:paraId="013E66CE" w14:textId="210799FB" w:rsidR="002D4859" w:rsidRPr="00D348BF" w:rsidRDefault="002D4859" w:rsidP="002D4859">
            <w:pPr>
              <w:rPr>
                <w:rFonts w:ascii="Times New Roman" w:hAnsi="Times New Roman" w:cs="Times New Roman"/>
                <w:sz w:val="24"/>
                <w:szCs w:val="24"/>
              </w:rPr>
            </w:pPr>
            <w:r w:rsidRPr="00D348BF">
              <w:t xml:space="preserve"> -</w:t>
            </w:r>
          </w:p>
        </w:tc>
        <w:tc>
          <w:tcPr>
            <w:tcW w:w="325" w:type="pct"/>
            <w:shd w:val="clear" w:color="auto" w:fill="auto"/>
            <w:hideMark/>
          </w:tcPr>
          <w:p w14:paraId="51FA997E" w14:textId="0473F9A7"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15DF5A82" w14:textId="7F9424BD" w:rsidR="002D4859" w:rsidRPr="00D348BF" w:rsidRDefault="002D4859" w:rsidP="002D4859">
            <w:pPr>
              <w:rPr>
                <w:rFonts w:ascii="Times New Roman" w:hAnsi="Times New Roman" w:cs="Times New Roman"/>
                <w:sz w:val="24"/>
                <w:szCs w:val="24"/>
              </w:rPr>
            </w:pPr>
            <w:r w:rsidRPr="00D348BF">
              <w:t>3.01</w:t>
            </w:r>
          </w:p>
        </w:tc>
        <w:tc>
          <w:tcPr>
            <w:tcW w:w="324" w:type="pct"/>
            <w:shd w:val="clear" w:color="auto" w:fill="auto"/>
            <w:hideMark/>
          </w:tcPr>
          <w:p w14:paraId="349FE31A" w14:textId="3788B543"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74D826E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29" w:type="pct"/>
            <w:shd w:val="clear" w:color="auto" w:fill="auto"/>
            <w:hideMark/>
          </w:tcPr>
          <w:p w14:paraId="235A1AB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52BF45A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57.35</w:t>
            </w:r>
          </w:p>
        </w:tc>
        <w:tc>
          <w:tcPr>
            <w:tcW w:w="329" w:type="pct"/>
            <w:shd w:val="clear" w:color="auto" w:fill="auto"/>
            <w:hideMark/>
          </w:tcPr>
          <w:p w14:paraId="0EE0F95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28" w:type="pct"/>
            <w:shd w:val="clear" w:color="auto" w:fill="auto"/>
            <w:hideMark/>
          </w:tcPr>
          <w:p w14:paraId="67C9F28A"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26" w:type="pct"/>
            <w:shd w:val="clear" w:color="auto" w:fill="auto"/>
            <w:hideMark/>
          </w:tcPr>
          <w:p w14:paraId="496A8EF8"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33" w:type="pct"/>
            <w:shd w:val="clear" w:color="auto" w:fill="auto"/>
            <w:hideMark/>
          </w:tcPr>
          <w:p w14:paraId="17FB9D1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11.89</w:t>
            </w:r>
          </w:p>
        </w:tc>
        <w:tc>
          <w:tcPr>
            <w:tcW w:w="333" w:type="pct"/>
            <w:shd w:val="clear" w:color="auto" w:fill="auto"/>
            <w:hideMark/>
          </w:tcPr>
          <w:p w14:paraId="2AC5F211"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2D4859" w:rsidRPr="00D348BF" w14:paraId="11043189" w14:textId="77777777" w:rsidTr="00DE7968">
        <w:trPr>
          <w:trHeight w:val="597"/>
        </w:trPr>
        <w:tc>
          <w:tcPr>
            <w:tcW w:w="1100" w:type="pct"/>
            <w:tcBorders>
              <w:right w:val="single" w:sz="4" w:space="0" w:color="auto"/>
            </w:tcBorders>
            <w:shd w:val="clear" w:color="auto" w:fill="auto"/>
            <w:hideMark/>
          </w:tcPr>
          <w:p w14:paraId="7CDC1DC8"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White-crowned Sparrow</w:t>
            </w:r>
          </w:p>
        </w:tc>
        <w:tc>
          <w:tcPr>
            <w:tcW w:w="280" w:type="pct"/>
            <w:tcBorders>
              <w:left w:val="single" w:sz="4" w:space="0" w:color="auto"/>
            </w:tcBorders>
            <w:shd w:val="clear" w:color="auto" w:fill="auto"/>
            <w:hideMark/>
          </w:tcPr>
          <w:p w14:paraId="236F7952" w14:textId="429FC1B9" w:rsidR="002D4859" w:rsidRPr="00D348BF" w:rsidRDefault="00233404" w:rsidP="002D4859">
            <w:pPr>
              <w:rPr>
                <w:rFonts w:ascii="Times New Roman" w:hAnsi="Times New Roman" w:cs="Times New Roman"/>
                <w:sz w:val="24"/>
                <w:szCs w:val="24"/>
              </w:rPr>
            </w:pPr>
            <w:r>
              <w:t>&lt;</w:t>
            </w:r>
            <w:r w:rsidR="002D4859" w:rsidRPr="00D348BF">
              <w:t>0.0</w:t>
            </w:r>
            <w:r>
              <w:t>1</w:t>
            </w:r>
          </w:p>
        </w:tc>
        <w:tc>
          <w:tcPr>
            <w:tcW w:w="325" w:type="pct"/>
            <w:shd w:val="clear" w:color="auto" w:fill="auto"/>
            <w:hideMark/>
          </w:tcPr>
          <w:p w14:paraId="068DF56A" w14:textId="73F92A9F" w:rsidR="002D4859" w:rsidRPr="00D348BF" w:rsidRDefault="002D4859" w:rsidP="002D4859">
            <w:pPr>
              <w:rPr>
                <w:rFonts w:ascii="Times New Roman" w:hAnsi="Times New Roman" w:cs="Times New Roman"/>
                <w:sz w:val="24"/>
                <w:szCs w:val="24"/>
              </w:rPr>
            </w:pPr>
            <w:r w:rsidRPr="00D348BF">
              <w:t>0.01</w:t>
            </w:r>
          </w:p>
        </w:tc>
        <w:tc>
          <w:tcPr>
            <w:tcW w:w="330" w:type="pct"/>
            <w:shd w:val="clear" w:color="auto" w:fill="auto"/>
            <w:hideMark/>
          </w:tcPr>
          <w:p w14:paraId="0F0CA6F2" w14:textId="7E8F1D11" w:rsidR="002D4859" w:rsidRPr="00D348BF" w:rsidRDefault="002D4859" w:rsidP="002D4859">
            <w:pPr>
              <w:rPr>
                <w:rFonts w:ascii="Times New Roman" w:hAnsi="Times New Roman" w:cs="Times New Roman"/>
                <w:sz w:val="24"/>
                <w:szCs w:val="24"/>
              </w:rPr>
            </w:pPr>
            <w:r w:rsidRPr="00D348BF">
              <w:t xml:space="preserve"> -</w:t>
            </w:r>
          </w:p>
        </w:tc>
        <w:tc>
          <w:tcPr>
            <w:tcW w:w="324" w:type="pct"/>
            <w:shd w:val="clear" w:color="auto" w:fill="auto"/>
            <w:hideMark/>
          </w:tcPr>
          <w:p w14:paraId="736D57AB" w14:textId="6B33A761" w:rsidR="002D4859" w:rsidRPr="00D348BF" w:rsidRDefault="002D4859" w:rsidP="002D4859">
            <w:pPr>
              <w:rPr>
                <w:rFonts w:ascii="Times New Roman" w:hAnsi="Times New Roman" w:cs="Times New Roman"/>
                <w:sz w:val="24"/>
                <w:szCs w:val="24"/>
              </w:rPr>
            </w:pPr>
            <w:r w:rsidRPr="00D348BF">
              <w:t xml:space="preserve"> -</w:t>
            </w:r>
          </w:p>
        </w:tc>
        <w:tc>
          <w:tcPr>
            <w:tcW w:w="330" w:type="pct"/>
            <w:shd w:val="clear" w:color="auto" w:fill="auto"/>
            <w:hideMark/>
          </w:tcPr>
          <w:p w14:paraId="44C93F7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w:t>
            </w:r>
          </w:p>
        </w:tc>
        <w:tc>
          <w:tcPr>
            <w:tcW w:w="329" w:type="pct"/>
            <w:shd w:val="clear" w:color="auto" w:fill="auto"/>
            <w:hideMark/>
          </w:tcPr>
          <w:p w14:paraId="7793C9D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0.69</w:t>
            </w:r>
          </w:p>
        </w:tc>
        <w:tc>
          <w:tcPr>
            <w:tcW w:w="333" w:type="pct"/>
            <w:shd w:val="clear" w:color="auto" w:fill="auto"/>
            <w:hideMark/>
          </w:tcPr>
          <w:p w14:paraId="7BB3E7C4"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29" w:type="pct"/>
            <w:shd w:val="clear" w:color="auto" w:fill="auto"/>
            <w:hideMark/>
          </w:tcPr>
          <w:p w14:paraId="3FCF4B4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1.31</w:t>
            </w:r>
          </w:p>
        </w:tc>
        <w:tc>
          <w:tcPr>
            <w:tcW w:w="328" w:type="pct"/>
            <w:shd w:val="clear" w:color="auto" w:fill="auto"/>
            <w:hideMark/>
          </w:tcPr>
          <w:p w14:paraId="0E88C7FB"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0.01</w:t>
            </w:r>
          </w:p>
        </w:tc>
        <w:tc>
          <w:tcPr>
            <w:tcW w:w="326" w:type="pct"/>
            <w:shd w:val="clear" w:color="auto" w:fill="auto"/>
            <w:hideMark/>
          </w:tcPr>
          <w:p w14:paraId="306C9717"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0.02</w:t>
            </w:r>
          </w:p>
        </w:tc>
        <w:tc>
          <w:tcPr>
            <w:tcW w:w="333" w:type="pct"/>
            <w:shd w:val="clear" w:color="auto" w:fill="auto"/>
            <w:hideMark/>
          </w:tcPr>
          <w:p w14:paraId="50ED1BF4"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33" w:type="pct"/>
            <w:shd w:val="clear" w:color="auto" w:fill="auto"/>
            <w:hideMark/>
          </w:tcPr>
          <w:p w14:paraId="33564E3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0.03</w:t>
            </w:r>
          </w:p>
        </w:tc>
      </w:tr>
      <w:tr w:rsidR="002D4859" w:rsidRPr="00D348BF" w14:paraId="4BBBC2DE" w14:textId="77777777" w:rsidTr="00DE7968">
        <w:trPr>
          <w:trHeight w:val="597"/>
        </w:trPr>
        <w:tc>
          <w:tcPr>
            <w:tcW w:w="1100" w:type="pct"/>
            <w:tcBorders>
              <w:right w:val="single" w:sz="4" w:space="0" w:color="auto"/>
            </w:tcBorders>
            <w:shd w:val="clear" w:color="auto" w:fill="auto"/>
            <w:hideMark/>
          </w:tcPr>
          <w:p w14:paraId="68ED1129"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Wilson's Snipe</w:t>
            </w:r>
          </w:p>
        </w:tc>
        <w:tc>
          <w:tcPr>
            <w:tcW w:w="280" w:type="pct"/>
            <w:tcBorders>
              <w:left w:val="single" w:sz="4" w:space="0" w:color="auto"/>
            </w:tcBorders>
            <w:shd w:val="clear" w:color="auto" w:fill="auto"/>
            <w:hideMark/>
          </w:tcPr>
          <w:p w14:paraId="69B83B2B" w14:textId="6BFD3985" w:rsidR="002D4859" w:rsidRPr="00D348BF" w:rsidRDefault="002D4859" w:rsidP="002D4859">
            <w:pPr>
              <w:rPr>
                <w:rFonts w:ascii="Times New Roman" w:hAnsi="Times New Roman" w:cs="Times New Roman"/>
                <w:sz w:val="24"/>
                <w:szCs w:val="24"/>
              </w:rPr>
            </w:pPr>
            <w:r w:rsidRPr="00D348BF">
              <w:t>0.22</w:t>
            </w:r>
          </w:p>
        </w:tc>
        <w:tc>
          <w:tcPr>
            <w:tcW w:w="325" w:type="pct"/>
            <w:shd w:val="clear" w:color="auto" w:fill="auto"/>
            <w:hideMark/>
          </w:tcPr>
          <w:p w14:paraId="5BC2C254" w14:textId="4799B5B3" w:rsidR="002D4859" w:rsidRPr="00D348BF" w:rsidRDefault="002D4859" w:rsidP="002D4859">
            <w:pPr>
              <w:rPr>
                <w:rFonts w:ascii="Times New Roman" w:hAnsi="Times New Roman" w:cs="Times New Roman"/>
                <w:sz w:val="24"/>
                <w:szCs w:val="24"/>
              </w:rPr>
            </w:pPr>
            <w:r w:rsidRPr="00D348BF">
              <w:t>0.17</w:t>
            </w:r>
          </w:p>
        </w:tc>
        <w:tc>
          <w:tcPr>
            <w:tcW w:w="330" w:type="pct"/>
            <w:shd w:val="clear" w:color="auto" w:fill="auto"/>
            <w:hideMark/>
          </w:tcPr>
          <w:p w14:paraId="59A5E4F5" w14:textId="680AFF16" w:rsidR="002D4859" w:rsidRPr="00D348BF" w:rsidRDefault="002D4859" w:rsidP="002D4859">
            <w:pPr>
              <w:rPr>
                <w:rFonts w:ascii="Times New Roman" w:hAnsi="Times New Roman" w:cs="Times New Roman"/>
                <w:sz w:val="24"/>
                <w:szCs w:val="24"/>
              </w:rPr>
            </w:pPr>
            <w:r w:rsidRPr="00D348BF">
              <w:t>0.50</w:t>
            </w:r>
          </w:p>
        </w:tc>
        <w:tc>
          <w:tcPr>
            <w:tcW w:w="324" w:type="pct"/>
            <w:shd w:val="clear" w:color="auto" w:fill="auto"/>
            <w:hideMark/>
          </w:tcPr>
          <w:p w14:paraId="4C4D800B" w14:textId="713C6592" w:rsidR="002D4859" w:rsidRPr="00D348BF" w:rsidRDefault="002D4859" w:rsidP="002D4859">
            <w:pPr>
              <w:rPr>
                <w:rFonts w:ascii="Times New Roman" w:hAnsi="Times New Roman" w:cs="Times New Roman"/>
                <w:sz w:val="24"/>
                <w:szCs w:val="24"/>
              </w:rPr>
            </w:pPr>
            <w:r w:rsidRPr="00D348BF">
              <w:t>0.07</w:t>
            </w:r>
          </w:p>
        </w:tc>
        <w:tc>
          <w:tcPr>
            <w:tcW w:w="330" w:type="pct"/>
            <w:shd w:val="clear" w:color="auto" w:fill="auto"/>
            <w:hideMark/>
          </w:tcPr>
          <w:p w14:paraId="5435F53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8.42</w:t>
            </w:r>
          </w:p>
        </w:tc>
        <w:tc>
          <w:tcPr>
            <w:tcW w:w="329" w:type="pct"/>
            <w:shd w:val="clear" w:color="auto" w:fill="auto"/>
            <w:hideMark/>
          </w:tcPr>
          <w:p w14:paraId="350C58C7"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21.38</w:t>
            </w:r>
          </w:p>
        </w:tc>
        <w:tc>
          <w:tcPr>
            <w:tcW w:w="333" w:type="pct"/>
            <w:shd w:val="clear" w:color="auto" w:fill="auto"/>
            <w:hideMark/>
          </w:tcPr>
          <w:p w14:paraId="35B6AD6D"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9.45</w:t>
            </w:r>
          </w:p>
        </w:tc>
        <w:tc>
          <w:tcPr>
            <w:tcW w:w="329" w:type="pct"/>
            <w:shd w:val="clear" w:color="auto" w:fill="auto"/>
            <w:hideMark/>
          </w:tcPr>
          <w:p w14:paraId="3C27EDFD"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10.46</w:t>
            </w:r>
          </w:p>
        </w:tc>
        <w:tc>
          <w:tcPr>
            <w:tcW w:w="328" w:type="pct"/>
            <w:shd w:val="clear" w:color="auto" w:fill="auto"/>
            <w:hideMark/>
          </w:tcPr>
          <w:p w14:paraId="62E1D002"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1.06</w:t>
            </w:r>
          </w:p>
        </w:tc>
        <w:tc>
          <w:tcPr>
            <w:tcW w:w="326" w:type="pct"/>
            <w:shd w:val="clear" w:color="auto" w:fill="auto"/>
            <w:hideMark/>
          </w:tcPr>
          <w:p w14:paraId="0BF5D969"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0.54</w:t>
            </w:r>
          </w:p>
        </w:tc>
        <w:tc>
          <w:tcPr>
            <w:tcW w:w="333" w:type="pct"/>
            <w:shd w:val="clear" w:color="auto" w:fill="auto"/>
            <w:hideMark/>
          </w:tcPr>
          <w:p w14:paraId="71A24E35"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1.96</w:t>
            </w:r>
          </w:p>
        </w:tc>
        <w:tc>
          <w:tcPr>
            <w:tcW w:w="333" w:type="pct"/>
            <w:shd w:val="clear" w:color="auto" w:fill="auto"/>
            <w:hideMark/>
          </w:tcPr>
          <w:p w14:paraId="7A9F48E0"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0.25</w:t>
            </w:r>
          </w:p>
        </w:tc>
      </w:tr>
      <w:tr w:rsidR="002D4859" w:rsidRPr="00D348BF" w14:paraId="24E48421" w14:textId="77777777" w:rsidTr="00DE7968">
        <w:trPr>
          <w:trHeight w:val="597"/>
        </w:trPr>
        <w:tc>
          <w:tcPr>
            <w:tcW w:w="1100" w:type="pct"/>
            <w:tcBorders>
              <w:bottom w:val="single" w:sz="4" w:space="0" w:color="auto"/>
              <w:right w:val="single" w:sz="4" w:space="0" w:color="auto"/>
            </w:tcBorders>
            <w:shd w:val="clear" w:color="auto" w:fill="auto"/>
            <w:hideMark/>
          </w:tcPr>
          <w:p w14:paraId="7D2FA479" w14:textId="77777777" w:rsidR="002D4859" w:rsidRPr="00D348BF" w:rsidRDefault="002D4859" w:rsidP="002D4859">
            <w:pPr>
              <w:rPr>
                <w:rFonts w:ascii="Times New Roman" w:hAnsi="Times New Roman" w:cs="Times New Roman"/>
                <w:b/>
                <w:bCs/>
                <w:sz w:val="24"/>
                <w:szCs w:val="24"/>
              </w:rPr>
            </w:pPr>
            <w:r w:rsidRPr="00D348BF">
              <w:rPr>
                <w:rFonts w:ascii="Times New Roman" w:hAnsi="Times New Roman" w:cs="Times New Roman"/>
                <w:b/>
                <w:bCs/>
                <w:sz w:val="24"/>
                <w:szCs w:val="24"/>
              </w:rPr>
              <w:t>White-throated Sparrow</w:t>
            </w:r>
          </w:p>
        </w:tc>
        <w:tc>
          <w:tcPr>
            <w:tcW w:w="280" w:type="pct"/>
            <w:tcBorders>
              <w:left w:val="single" w:sz="4" w:space="0" w:color="auto"/>
              <w:bottom w:val="single" w:sz="4" w:space="0" w:color="auto"/>
            </w:tcBorders>
            <w:shd w:val="clear" w:color="auto" w:fill="auto"/>
            <w:hideMark/>
          </w:tcPr>
          <w:p w14:paraId="27C5B064" w14:textId="1DA83330" w:rsidR="002D4859" w:rsidRPr="00D348BF" w:rsidRDefault="002D4859" w:rsidP="002D4859">
            <w:pPr>
              <w:rPr>
                <w:rFonts w:ascii="Times New Roman" w:hAnsi="Times New Roman" w:cs="Times New Roman"/>
                <w:sz w:val="24"/>
                <w:szCs w:val="24"/>
              </w:rPr>
            </w:pPr>
            <w:r w:rsidRPr="00D348BF">
              <w:t>0.01</w:t>
            </w:r>
          </w:p>
        </w:tc>
        <w:tc>
          <w:tcPr>
            <w:tcW w:w="325" w:type="pct"/>
            <w:tcBorders>
              <w:bottom w:val="single" w:sz="4" w:space="0" w:color="auto"/>
            </w:tcBorders>
            <w:shd w:val="clear" w:color="auto" w:fill="auto"/>
            <w:hideMark/>
          </w:tcPr>
          <w:p w14:paraId="660CBEAC" w14:textId="1C74EC89" w:rsidR="002D4859" w:rsidRPr="00D348BF" w:rsidRDefault="002D4859" w:rsidP="002D4859">
            <w:pPr>
              <w:rPr>
                <w:rFonts w:ascii="Times New Roman" w:hAnsi="Times New Roman" w:cs="Times New Roman"/>
                <w:sz w:val="24"/>
                <w:szCs w:val="24"/>
              </w:rPr>
            </w:pPr>
            <w:r w:rsidRPr="00D348BF">
              <w:t>0.03</w:t>
            </w:r>
          </w:p>
        </w:tc>
        <w:tc>
          <w:tcPr>
            <w:tcW w:w="330" w:type="pct"/>
            <w:tcBorders>
              <w:bottom w:val="single" w:sz="4" w:space="0" w:color="auto"/>
            </w:tcBorders>
            <w:shd w:val="clear" w:color="auto" w:fill="auto"/>
            <w:hideMark/>
          </w:tcPr>
          <w:p w14:paraId="11FBBE3B" w14:textId="69BA5384" w:rsidR="002D4859" w:rsidRPr="00D348BF" w:rsidRDefault="002D4859" w:rsidP="002D4859">
            <w:pPr>
              <w:rPr>
                <w:rFonts w:ascii="Times New Roman" w:hAnsi="Times New Roman" w:cs="Times New Roman"/>
                <w:sz w:val="24"/>
                <w:szCs w:val="24"/>
              </w:rPr>
            </w:pPr>
            <w:r w:rsidRPr="00D348BF">
              <w:t xml:space="preserve"> -</w:t>
            </w:r>
          </w:p>
        </w:tc>
        <w:tc>
          <w:tcPr>
            <w:tcW w:w="324" w:type="pct"/>
            <w:tcBorders>
              <w:bottom w:val="single" w:sz="4" w:space="0" w:color="auto"/>
            </w:tcBorders>
            <w:shd w:val="clear" w:color="auto" w:fill="auto"/>
            <w:hideMark/>
          </w:tcPr>
          <w:p w14:paraId="01BD8693" w14:textId="7D13127A" w:rsidR="002D4859" w:rsidRPr="00D348BF" w:rsidRDefault="002D4859" w:rsidP="002D4859">
            <w:pPr>
              <w:rPr>
                <w:rFonts w:ascii="Times New Roman" w:hAnsi="Times New Roman" w:cs="Times New Roman"/>
                <w:sz w:val="24"/>
                <w:szCs w:val="24"/>
              </w:rPr>
            </w:pPr>
            <w:r w:rsidRPr="00D348BF">
              <w:t>0.04</w:t>
            </w:r>
          </w:p>
        </w:tc>
        <w:tc>
          <w:tcPr>
            <w:tcW w:w="330" w:type="pct"/>
            <w:tcBorders>
              <w:bottom w:val="single" w:sz="4" w:space="0" w:color="auto"/>
            </w:tcBorders>
            <w:shd w:val="clear" w:color="auto" w:fill="auto"/>
            <w:hideMark/>
          </w:tcPr>
          <w:p w14:paraId="5EE05E29"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0.2</w:t>
            </w:r>
          </w:p>
        </w:tc>
        <w:tc>
          <w:tcPr>
            <w:tcW w:w="329" w:type="pct"/>
            <w:tcBorders>
              <w:bottom w:val="single" w:sz="4" w:space="0" w:color="auto"/>
            </w:tcBorders>
            <w:shd w:val="clear" w:color="auto" w:fill="auto"/>
            <w:hideMark/>
          </w:tcPr>
          <w:p w14:paraId="608943E8"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3.79</w:t>
            </w:r>
          </w:p>
        </w:tc>
        <w:tc>
          <w:tcPr>
            <w:tcW w:w="333" w:type="pct"/>
            <w:tcBorders>
              <w:bottom w:val="single" w:sz="4" w:space="0" w:color="auto"/>
            </w:tcBorders>
            <w:shd w:val="clear" w:color="auto" w:fill="auto"/>
            <w:hideMark/>
          </w:tcPr>
          <w:p w14:paraId="0CFEF32D"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29" w:type="pct"/>
            <w:tcBorders>
              <w:bottom w:val="single" w:sz="4" w:space="0" w:color="auto"/>
            </w:tcBorders>
            <w:shd w:val="clear" w:color="auto" w:fill="auto"/>
            <w:hideMark/>
          </w:tcPr>
          <w:p w14:paraId="2BC3BB4C"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5.23</w:t>
            </w:r>
          </w:p>
        </w:tc>
        <w:tc>
          <w:tcPr>
            <w:tcW w:w="328" w:type="pct"/>
            <w:tcBorders>
              <w:bottom w:val="single" w:sz="4" w:space="0" w:color="auto"/>
            </w:tcBorders>
            <w:shd w:val="clear" w:color="auto" w:fill="auto"/>
            <w:hideMark/>
          </w:tcPr>
          <w:p w14:paraId="0EF5240F"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0.03</w:t>
            </w:r>
          </w:p>
        </w:tc>
        <w:tc>
          <w:tcPr>
            <w:tcW w:w="326" w:type="pct"/>
            <w:tcBorders>
              <w:bottom w:val="single" w:sz="4" w:space="0" w:color="auto"/>
            </w:tcBorders>
            <w:shd w:val="clear" w:color="auto" w:fill="auto"/>
            <w:hideMark/>
          </w:tcPr>
          <w:p w14:paraId="6D7517EE"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w:t>
            </w:r>
          </w:p>
        </w:tc>
        <w:tc>
          <w:tcPr>
            <w:tcW w:w="333" w:type="pct"/>
            <w:tcBorders>
              <w:bottom w:val="single" w:sz="4" w:space="0" w:color="auto"/>
            </w:tcBorders>
            <w:shd w:val="clear" w:color="auto" w:fill="auto"/>
            <w:hideMark/>
          </w:tcPr>
          <w:p w14:paraId="4024066A"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w:t>
            </w:r>
          </w:p>
        </w:tc>
        <w:tc>
          <w:tcPr>
            <w:tcW w:w="333" w:type="pct"/>
            <w:tcBorders>
              <w:bottom w:val="single" w:sz="4" w:space="0" w:color="auto"/>
            </w:tcBorders>
            <w:shd w:val="clear" w:color="auto" w:fill="auto"/>
            <w:hideMark/>
          </w:tcPr>
          <w:p w14:paraId="4116DB36" w14:textId="77777777" w:rsidR="002D4859" w:rsidRPr="00D348BF" w:rsidRDefault="002D4859" w:rsidP="002D4859">
            <w:pPr>
              <w:rPr>
                <w:rFonts w:ascii="Times New Roman" w:hAnsi="Times New Roman" w:cs="Times New Roman"/>
                <w:sz w:val="24"/>
                <w:szCs w:val="24"/>
              </w:rPr>
            </w:pPr>
            <w:r w:rsidRPr="00D348BF">
              <w:rPr>
                <w:rFonts w:ascii="Times New Roman" w:hAnsi="Times New Roman" w:cs="Times New Roman"/>
                <w:sz w:val="24"/>
                <w:szCs w:val="24"/>
              </w:rPr>
              <w:t>0.12</w:t>
            </w:r>
          </w:p>
        </w:tc>
      </w:tr>
    </w:tbl>
    <w:p w14:paraId="2CE613E7" w14:textId="77777777" w:rsidR="000C5F4A" w:rsidRPr="00D348BF" w:rsidRDefault="000C5F4A" w:rsidP="00F27A41">
      <w:pPr>
        <w:rPr>
          <w:rFonts w:ascii="Times New Roman" w:hAnsi="Times New Roman" w:cs="Times New Roman"/>
        </w:rPr>
      </w:pPr>
    </w:p>
    <w:p w14:paraId="5053AEEF" w14:textId="77777777" w:rsidR="000C5F4A" w:rsidRPr="00D348BF" w:rsidRDefault="000C5F4A">
      <w:pPr>
        <w:rPr>
          <w:rFonts w:ascii="Times New Roman" w:hAnsi="Times New Roman" w:cs="Times New Roman"/>
        </w:rPr>
      </w:pPr>
      <w:r w:rsidRPr="00D348BF">
        <w:rPr>
          <w:rFonts w:ascii="Times New Roman" w:hAnsi="Times New Roman" w:cs="Times New Roman"/>
        </w:rPr>
        <w:br w:type="page"/>
      </w:r>
    </w:p>
    <w:p w14:paraId="2875BC21" w14:textId="4D955F8E" w:rsidR="00D10AB3" w:rsidRPr="00D348BF" w:rsidRDefault="00D10AB3" w:rsidP="00F27A41">
      <w:pPr>
        <w:rPr>
          <w:rFonts w:ascii="Times New Roman" w:hAnsi="Times New Roman" w:cs="Times New Roman"/>
        </w:rPr>
      </w:pPr>
      <w:r w:rsidRPr="00D348BF">
        <w:rPr>
          <w:rFonts w:ascii="Times New Roman" w:hAnsi="Times New Roman" w:cs="Times New Roman"/>
        </w:rPr>
        <w:lastRenderedPageBreak/>
        <w:t>Table</w:t>
      </w:r>
      <w:r w:rsidR="006D16F5">
        <w:rPr>
          <w:rFonts w:ascii="Times New Roman" w:hAnsi="Times New Roman" w:cs="Times New Roman"/>
        </w:rPr>
        <w:t xml:space="preserve"> 7</w:t>
      </w:r>
      <w:r w:rsidRPr="00D348BF">
        <w:rPr>
          <w:rFonts w:ascii="Times New Roman" w:hAnsi="Times New Roman" w:cs="Times New Roman"/>
        </w:rPr>
        <w:t xml:space="preserve">. </w:t>
      </w:r>
      <w:r w:rsidR="007979F5">
        <w:rPr>
          <w:rFonts w:ascii="Times New Roman" w:hAnsi="Times New Roman" w:cs="Times New Roman"/>
        </w:rPr>
        <w:t>Analysis of m</w:t>
      </w:r>
      <w:r w:rsidRPr="00D348BF">
        <w:rPr>
          <w:rFonts w:ascii="Times New Roman" w:hAnsi="Times New Roman" w:cs="Times New Roman"/>
        </w:rPr>
        <w:t>igratory species detected in 2021 and 2022 cover crop fields and control fields with total number of detections, percent abundance within the group, and percent abundance within the season. Species within this table were only noted during the migratory period of the sampling season, between March 16</w:t>
      </w:r>
      <w:r w:rsidR="004C704E" w:rsidRPr="00D348BF">
        <w:rPr>
          <w:rFonts w:ascii="Times New Roman" w:hAnsi="Times New Roman" w:cs="Times New Roman"/>
          <w:vertAlign w:val="superscript"/>
        </w:rPr>
        <w:t>th</w:t>
      </w:r>
      <w:r w:rsidR="004C704E" w:rsidRPr="00D348BF">
        <w:rPr>
          <w:rFonts w:ascii="Times New Roman" w:hAnsi="Times New Roman" w:cs="Times New Roman"/>
        </w:rPr>
        <w:t xml:space="preserve"> and</w:t>
      </w:r>
      <w:r w:rsidRPr="00D348BF">
        <w:rPr>
          <w:rFonts w:ascii="Times New Roman" w:hAnsi="Times New Roman" w:cs="Times New Roman"/>
        </w:rPr>
        <w:t xml:space="preserve"> May 1</w:t>
      </w:r>
      <w:r w:rsidRPr="00D348BF">
        <w:rPr>
          <w:rFonts w:ascii="Times New Roman" w:hAnsi="Times New Roman" w:cs="Times New Roman"/>
          <w:vertAlign w:val="superscript"/>
        </w:rPr>
        <w:t>st</w:t>
      </w:r>
      <w:r w:rsidRPr="00D348BF">
        <w:rPr>
          <w:rFonts w:ascii="Times New Roman" w:hAnsi="Times New Roman" w:cs="Times New Roman"/>
        </w:rPr>
        <w:t xml:space="preserve"> 2021 and 2022. </w:t>
      </w:r>
    </w:p>
    <w:p w14:paraId="47BF01B9" w14:textId="77777777" w:rsidR="00D10AB3" w:rsidRPr="00D348BF" w:rsidRDefault="00D10AB3" w:rsidP="00F27A41">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749"/>
        <w:gridCol w:w="858"/>
        <w:gridCol w:w="918"/>
        <w:gridCol w:w="925"/>
        <w:gridCol w:w="923"/>
        <w:gridCol w:w="928"/>
        <w:gridCol w:w="928"/>
        <w:gridCol w:w="928"/>
        <w:gridCol w:w="923"/>
        <w:gridCol w:w="925"/>
        <w:gridCol w:w="923"/>
        <w:gridCol w:w="822"/>
      </w:tblGrid>
      <w:tr w:rsidR="00D10AB3" w:rsidRPr="00D348BF" w14:paraId="37059ADF" w14:textId="77777777" w:rsidTr="007F3A15">
        <w:trPr>
          <w:trHeight w:val="432"/>
        </w:trPr>
        <w:tc>
          <w:tcPr>
            <w:tcW w:w="853" w:type="pct"/>
            <w:tcBorders>
              <w:top w:val="single" w:sz="4" w:space="0" w:color="auto"/>
              <w:bottom w:val="single" w:sz="4" w:space="0" w:color="auto"/>
            </w:tcBorders>
            <w:hideMark/>
          </w:tcPr>
          <w:p w14:paraId="05B1F7D8" w14:textId="77777777" w:rsidR="00D10AB3" w:rsidRPr="00D348BF" w:rsidRDefault="00D10AB3">
            <w:pPr>
              <w:rPr>
                <w:rFonts w:ascii="Times New Roman" w:hAnsi="Times New Roman" w:cs="Times New Roman"/>
                <w:b/>
                <w:bCs/>
                <w:sz w:val="24"/>
                <w:szCs w:val="24"/>
              </w:rPr>
            </w:pPr>
            <w:r w:rsidRPr="00D348BF">
              <w:rPr>
                <w:rFonts w:ascii="Times New Roman" w:hAnsi="Times New Roman" w:cs="Times New Roman"/>
                <w:b/>
                <w:bCs/>
                <w:sz w:val="24"/>
                <w:szCs w:val="24"/>
              </w:rPr>
              <w:t>Migratory Species</w:t>
            </w:r>
          </w:p>
        </w:tc>
        <w:tc>
          <w:tcPr>
            <w:tcW w:w="1331" w:type="pct"/>
            <w:gridSpan w:val="4"/>
            <w:tcBorders>
              <w:top w:val="single" w:sz="4" w:space="0" w:color="auto"/>
              <w:bottom w:val="single" w:sz="4" w:space="0" w:color="auto"/>
            </w:tcBorders>
            <w:hideMark/>
          </w:tcPr>
          <w:p w14:paraId="177DC096"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430" w:type="pct"/>
            <w:gridSpan w:val="4"/>
            <w:tcBorders>
              <w:top w:val="single" w:sz="4" w:space="0" w:color="auto"/>
              <w:bottom w:val="single" w:sz="4" w:space="0" w:color="auto"/>
            </w:tcBorders>
            <w:hideMark/>
          </w:tcPr>
          <w:p w14:paraId="4E51E6ED"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Group</w:t>
            </w:r>
          </w:p>
        </w:tc>
        <w:tc>
          <w:tcPr>
            <w:tcW w:w="1386" w:type="pct"/>
            <w:gridSpan w:val="4"/>
            <w:tcBorders>
              <w:top w:val="single" w:sz="4" w:space="0" w:color="auto"/>
              <w:bottom w:val="single" w:sz="4" w:space="0" w:color="auto"/>
            </w:tcBorders>
            <w:hideMark/>
          </w:tcPr>
          <w:p w14:paraId="3714E0EC"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Season</w:t>
            </w:r>
          </w:p>
        </w:tc>
      </w:tr>
      <w:tr w:rsidR="00D10AB3" w:rsidRPr="00D348BF" w14:paraId="26324BC7" w14:textId="77777777" w:rsidTr="007F3A15">
        <w:trPr>
          <w:trHeight w:val="432"/>
        </w:trPr>
        <w:tc>
          <w:tcPr>
            <w:tcW w:w="853" w:type="pct"/>
            <w:tcBorders>
              <w:top w:val="single" w:sz="4" w:space="0" w:color="auto"/>
              <w:bottom w:val="single" w:sz="4" w:space="0" w:color="auto"/>
            </w:tcBorders>
            <w:hideMark/>
          </w:tcPr>
          <w:p w14:paraId="6D132E62" w14:textId="77777777" w:rsidR="00D10AB3" w:rsidRPr="00D348BF" w:rsidRDefault="00D10AB3">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620" w:type="pct"/>
            <w:gridSpan w:val="2"/>
            <w:tcBorders>
              <w:top w:val="single" w:sz="4" w:space="0" w:color="auto"/>
              <w:bottom w:val="single" w:sz="4" w:space="0" w:color="auto"/>
            </w:tcBorders>
            <w:hideMark/>
          </w:tcPr>
          <w:p w14:paraId="13E7497C"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11" w:type="pct"/>
            <w:gridSpan w:val="2"/>
            <w:tcBorders>
              <w:top w:val="single" w:sz="4" w:space="0" w:color="auto"/>
              <w:bottom w:val="single" w:sz="4" w:space="0" w:color="auto"/>
            </w:tcBorders>
            <w:hideMark/>
          </w:tcPr>
          <w:p w14:paraId="2AFAD278"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714" w:type="pct"/>
            <w:gridSpan w:val="2"/>
            <w:tcBorders>
              <w:top w:val="single" w:sz="4" w:space="0" w:color="auto"/>
              <w:bottom w:val="single" w:sz="4" w:space="0" w:color="auto"/>
            </w:tcBorders>
            <w:hideMark/>
          </w:tcPr>
          <w:p w14:paraId="736916D0"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16" w:type="pct"/>
            <w:gridSpan w:val="2"/>
            <w:tcBorders>
              <w:top w:val="single" w:sz="4" w:space="0" w:color="auto"/>
              <w:bottom w:val="single" w:sz="4" w:space="0" w:color="auto"/>
            </w:tcBorders>
            <w:hideMark/>
          </w:tcPr>
          <w:p w14:paraId="219D25DF"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713" w:type="pct"/>
            <w:gridSpan w:val="2"/>
            <w:tcBorders>
              <w:top w:val="single" w:sz="4" w:space="0" w:color="auto"/>
              <w:bottom w:val="single" w:sz="4" w:space="0" w:color="auto"/>
            </w:tcBorders>
            <w:hideMark/>
          </w:tcPr>
          <w:p w14:paraId="24C29CAD"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73" w:type="pct"/>
            <w:gridSpan w:val="2"/>
            <w:tcBorders>
              <w:top w:val="single" w:sz="4" w:space="0" w:color="auto"/>
              <w:bottom w:val="single" w:sz="4" w:space="0" w:color="auto"/>
            </w:tcBorders>
            <w:hideMark/>
          </w:tcPr>
          <w:p w14:paraId="59016952"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r>
      <w:tr w:rsidR="00350A5D" w:rsidRPr="00D348BF" w14:paraId="5632F0C9" w14:textId="77777777" w:rsidTr="007F3A15">
        <w:trPr>
          <w:trHeight w:val="432"/>
        </w:trPr>
        <w:tc>
          <w:tcPr>
            <w:tcW w:w="853" w:type="pct"/>
            <w:tcBorders>
              <w:top w:val="single" w:sz="4" w:space="0" w:color="auto"/>
              <w:bottom w:val="single" w:sz="4" w:space="0" w:color="auto"/>
            </w:tcBorders>
            <w:hideMark/>
          </w:tcPr>
          <w:p w14:paraId="7291D4BA" w14:textId="77777777" w:rsidR="00D10AB3" w:rsidRPr="00D348BF" w:rsidRDefault="00D10AB3">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289" w:type="pct"/>
            <w:tcBorders>
              <w:top w:val="single" w:sz="4" w:space="0" w:color="auto"/>
              <w:bottom w:val="single" w:sz="4" w:space="0" w:color="auto"/>
            </w:tcBorders>
            <w:hideMark/>
          </w:tcPr>
          <w:p w14:paraId="5F9ACFB1"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31" w:type="pct"/>
            <w:tcBorders>
              <w:top w:val="single" w:sz="4" w:space="0" w:color="auto"/>
              <w:bottom w:val="single" w:sz="4" w:space="0" w:color="auto"/>
            </w:tcBorders>
            <w:hideMark/>
          </w:tcPr>
          <w:p w14:paraId="511E9756"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54" w:type="pct"/>
            <w:tcBorders>
              <w:top w:val="single" w:sz="4" w:space="0" w:color="auto"/>
              <w:bottom w:val="single" w:sz="4" w:space="0" w:color="auto"/>
            </w:tcBorders>
            <w:hideMark/>
          </w:tcPr>
          <w:p w14:paraId="1DA09683"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7" w:type="pct"/>
            <w:tcBorders>
              <w:top w:val="single" w:sz="4" w:space="0" w:color="auto"/>
              <w:bottom w:val="single" w:sz="4" w:space="0" w:color="auto"/>
            </w:tcBorders>
            <w:hideMark/>
          </w:tcPr>
          <w:p w14:paraId="34BAD205"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56" w:type="pct"/>
            <w:tcBorders>
              <w:top w:val="single" w:sz="4" w:space="0" w:color="auto"/>
              <w:bottom w:val="single" w:sz="4" w:space="0" w:color="auto"/>
            </w:tcBorders>
            <w:hideMark/>
          </w:tcPr>
          <w:p w14:paraId="7E17C6A8"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8" w:type="pct"/>
            <w:tcBorders>
              <w:top w:val="single" w:sz="4" w:space="0" w:color="auto"/>
              <w:bottom w:val="single" w:sz="4" w:space="0" w:color="auto"/>
            </w:tcBorders>
            <w:hideMark/>
          </w:tcPr>
          <w:p w14:paraId="712D07C0"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58" w:type="pct"/>
            <w:tcBorders>
              <w:top w:val="single" w:sz="4" w:space="0" w:color="auto"/>
              <w:bottom w:val="single" w:sz="4" w:space="0" w:color="auto"/>
            </w:tcBorders>
            <w:hideMark/>
          </w:tcPr>
          <w:p w14:paraId="678F402B"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8" w:type="pct"/>
            <w:tcBorders>
              <w:top w:val="single" w:sz="4" w:space="0" w:color="auto"/>
              <w:bottom w:val="single" w:sz="4" w:space="0" w:color="auto"/>
            </w:tcBorders>
            <w:hideMark/>
          </w:tcPr>
          <w:p w14:paraId="7D9D8F5A"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56" w:type="pct"/>
            <w:tcBorders>
              <w:top w:val="single" w:sz="4" w:space="0" w:color="auto"/>
              <w:bottom w:val="single" w:sz="4" w:space="0" w:color="auto"/>
            </w:tcBorders>
            <w:hideMark/>
          </w:tcPr>
          <w:p w14:paraId="209178D1"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7" w:type="pct"/>
            <w:tcBorders>
              <w:top w:val="single" w:sz="4" w:space="0" w:color="auto"/>
              <w:bottom w:val="single" w:sz="4" w:space="0" w:color="auto"/>
            </w:tcBorders>
            <w:hideMark/>
          </w:tcPr>
          <w:p w14:paraId="07D4ACFE"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56" w:type="pct"/>
            <w:tcBorders>
              <w:top w:val="single" w:sz="4" w:space="0" w:color="auto"/>
              <w:bottom w:val="single" w:sz="4" w:space="0" w:color="auto"/>
            </w:tcBorders>
            <w:hideMark/>
          </w:tcPr>
          <w:p w14:paraId="04FD2F32"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17" w:type="pct"/>
            <w:tcBorders>
              <w:top w:val="single" w:sz="4" w:space="0" w:color="auto"/>
              <w:bottom w:val="single" w:sz="4" w:space="0" w:color="auto"/>
            </w:tcBorders>
            <w:hideMark/>
          </w:tcPr>
          <w:p w14:paraId="00083702"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r>
      <w:tr w:rsidR="007F3A15" w:rsidRPr="00D348BF" w14:paraId="2CBA9B84" w14:textId="77777777" w:rsidTr="007F3A15">
        <w:trPr>
          <w:trHeight w:val="432"/>
        </w:trPr>
        <w:tc>
          <w:tcPr>
            <w:tcW w:w="853" w:type="pct"/>
            <w:tcBorders>
              <w:top w:val="single" w:sz="4" w:space="0" w:color="auto"/>
              <w:right w:val="single" w:sz="4" w:space="0" w:color="auto"/>
            </w:tcBorders>
            <w:hideMark/>
          </w:tcPr>
          <w:p w14:paraId="7B4C3D89"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Bobolink</w:t>
            </w:r>
          </w:p>
        </w:tc>
        <w:tc>
          <w:tcPr>
            <w:tcW w:w="289" w:type="pct"/>
            <w:tcBorders>
              <w:top w:val="single" w:sz="4" w:space="0" w:color="auto"/>
              <w:left w:val="single" w:sz="4" w:space="0" w:color="auto"/>
            </w:tcBorders>
            <w:hideMark/>
          </w:tcPr>
          <w:p w14:paraId="36E1BB8A" w14:textId="7C920660" w:rsidR="007F3A15" w:rsidRPr="00D348BF" w:rsidRDefault="007F3A15" w:rsidP="007F3A15">
            <w:pPr>
              <w:rPr>
                <w:rFonts w:ascii="Times New Roman" w:hAnsi="Times New Roman" w:cs="Times New Roman"/>
                <w:sz w:val="24"/>
                <w:szCs w:val="24"/>
              </w:rPr>
            </w:pPr>
            <w:r w:rsidRPr="00D348BF">
              <w:t>0.131</w:t>
            </w:r>
          </w:p>
        </w:tc>
        <w:tc>
          <w:tcPr>
            <w:tcW w:w="331" w:type="pct"/>
            <w:tcBorders>
              <w:top w:val="single" w:sz="4" w:space="0" w:color="auto"/>
            </w:tcBorders>
            <w:hideMark/>
          </w:tcPr>
          <w:p w14:paraId="0CE45FE6" w14:textId="55722E4C" w:rsidR="007F3A15" w:rsidRPr="00D348BF" w:rsidRDefault="007F3A15" w:rsidP="007F3A15">
            <w:pPr>
              <w:rPr>
                <w:rFonts w:ascii="Times New Roman" w:hAnsi="Times New Roman" w:cs="Times New Roman"/>
                <w:sz w:val="24"/>
                <w:szCs w:val="24"/>
              </w:rPr>
            </w:pPr>
            <w:r w:rsidRPr="00D348BF">
              <w:t>0.052</w:t>
            </w:r>
          </w:p>
        </w:tc>
        <w:tc>
          <w:tcPr>
            <w:tcW w:w="354" w:type="pct"/>
            <w:tcBorders>
              <w:top w:val="single" w:sz="4" w:space="0" w:color="auto"/>
            </w:tcBorders>
            <w:hideMark/>
          </w:tcPr>
          <w:p w14:paraId="303FA7F6" w14:textId="66C1CA83" w:rsidR="007F3A15" w:rsidRPr="00D348BF" w:rsidRDefault="007F3A15" w:rsidP="007F3A15">
            <w:pPr>
              <w:rPr>
                <w:rFonts w:ascii="Times New Roman" w:hAnsi="Times New Roman" w:cs="Times New Roman"/>
                <w:sz w:val="24"/>
                <w:szCs w:val="24"/>
              </w:rPr>
            </w:pPr>
            <w:r w:rsidRPr="00D348BF">
              <w:t>0.007</w:t>
            </w:r>
          </w:p>
        </w:tc>
        <w:tc>
          <w:tcPr>
            <w:tcW w:w="357" w:type="pct"/>
            <w:tcBorders>
              <w:top w:val="single" w:sz="4" w:space="0" w:color="auto"/>
            </w:tcBorders>
            <w:hideMark/>
          </w:tcPr>
          <w:p w14:paraId="151B650E" w14:textId="0C0E2641" w:rsidR="007F3A15" w:rsidRPr="00D348BF" w:rsidRDefault="007F3A15" w:rsidP="007F3A15">
            <w:pPr>
              <w:rPr>
                <w:rFonts w:ascii="Times New Roman" w:hAnsi="Times New Roman" w:cs="Times New Roman"/>
                <w:sz w:val="24"/>
                <w:szCs w:val="24"/>
              </w:rPr>
            </w:pPr>
            <w:r w:rsidRPr="00D348BF">
              <w:t xml:space="preserve"> -</w:t>
            </w:r>
          </w:p>
        </w:tc>
        <w:tc>
          <w:tcPr>
            <w:tcW w:w="356" w:type="pct"/>
            <w:tcBorders>
              <w:top w:val="single" w:sz="4" w:space="0" w:color="auto"/>
            </w:tcBorders>
            <w:hideMark/>
          </w:tcPr>
          <w:p w14:paraId="5700980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41.18</w:t>
            </w:r>
          </w:p>
        </w:tc>
        <w:tc>
          <w:tcPr>
            <w:tcW w:w="358" w:type="pct"/>
            <w:tcBorders>
              <w:top w:val="single" w:sz="4" w:space="0" w:color="auto"/>
            </w:tcBorders>
            <w:hideMark/>
          </w:tcPr>
          <w:p w14:paraId="4CD4815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20.65</w:t>
            </w:r>
          </w:p>
        </w:tc>
        <w:tc>
          <w:tcPr>
            <w:tcW w:w="358" w:type="pct"/>
            <w:tcBorders>
              <w:top w:val="single" w:sz="4" w:space="0" w:color="auto"/>
            </w:tcBorders>
            <w:hideMark/>
          </w:tcPr>
          <w:p w14:paraId="0F727658"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8.33</w:t>
            </w:r>
          </w:p>
        </w:tc>
        <w:tc>
          <w:tcPr>
            <w:tcW w:w="358" w:type="pct"/>
            <w:tcBorders>
              <w:top w:val="single" w:sz="4" w:space="0" w:color="auto"/>
            </w:tcBorders>
            <w:hideMark/>
          </w:tcPr>
          <w:p w14:paraId="3532C6F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6" w:type="pct"/>
            <w:tcBorders>
              <w:top w:val="single" w:sz="4" w:space="0" w:color="auto"/>
            </w:tcBorders>
            <w:hideMark/>
          </w:tcPr>
          <w:p w14:paraId="7808BA8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0.62</w:t>
            </w:r>
          </w:p>
        </w:tc>
        <w:tc>
          <w:tcPr>
            <w:tcW w:w="357" w:type="pct"/>
            <w:tcBorders>
              <w:top w:val="single" w:sz="4" w:space="0" w:color="auto"/>
            </w:tcBorders>
            <w:hideMark/>
          </w:tcPr>
          <w:p w14:paraId="01E8354B"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0.17</w:t>
            </w:r>
          </w:p>
        </w:tc>
        <w:tc>
          <w:tcPr>
            <w:tcW w:w="356" w:type="pct"/>
            <w:tcBorders>
              <w:top w:val="single" w:sz="4" w:space="0" w:color="auto"/>
            </w:tcBorders>
            <w:hideMark/>
          </w:tcPr>
          <w:p w14:paraId="445141E8"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0.03</w:t>
            </w:r>
          </w:p>
        </w:tc>
        <w:tc>
          <w:tcPr>
            <w:tcW w:w="317" w:type="pct"/>
            <w:tcBorders>
              <w:top w:val="single" w:sz="4" w:space="0" w:color="auto"/>
            </w:tcBorders>
            <w:noWrap/>
            <w:hideMark/>
          </w:tcPr>
          <w:p w14:paraId="7C5A3BF2"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7F3A15" w:rsidRPr="00D348BF" w14:paraId="5C40389A" w14:textId="77777777" w:rsidTr="007F3A15">
        <w:trPr>
          <w:trHeight w:val="432"/>
        </w:trPr>
        <w:tc>
          <w:tcPr>
            <w:tcW w:w="853" w:type="pct"/>
            <w:tcBorders>
              <w:right w:val="single" w:sz="4" w:space="0" w:color="auto"/>
            </w:tcBorders>
            <w:hideMark/>
          </w:tcPr>
          <w:p w14:paraId="0DECE050"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Blue-winged Teal</w:t>
            </w:r>
          </w:p>
        </w:tc>
        <w:tc>
          <w:tcPr>
            <w:tcW w:w="289" w:type="pct"/>
            <w:tcBorders>
              <w:left w:val="single" w:sz="4" w:space="0" w:color="auto"/>
            </w:tcBorders>
            <w:hideMark/>
          </w:tcPr>
          <w:p w14:paraId="536609DE" w14:textId="19BE558D" w:rsidR="007F3A15" w:rsidRPr="00D348BF" w:rsidRDefault="007F3A15" w:rsidP="007F3A15">
            <w:pPr>
              <w:rPr>
                <w:rFonts w:ascii="Times New Roman" w:hAnsi="Times New Roman" w:cs="Times New Roman"/>
                <w:sz w:val="24"/>
                <w:szCs w:val="24"/>
              </w:rPr>
            </w:pPr>
            <w:r w:rsidRPr="00D348BF">
              <w:t>0.083</w:t>
            </w:r>
          </w:p>
        </w:tc>
        <w:tc>
          <w:tcPr>
            <w:tcW w:w="331" w:type="pct"/>
            <w:hideMark/>
          </w:tcPr>
          <w:p w14:paraId="0C957B51" w14:textId="40A1D3EF" w:rsidR="007F3A15" w:rsidRPr="00D348BF" w:rsidRDefault="007F3A15" w:rsidP="007F3A15">
            <w:pPr>
              <w:rPr>
                <w:rFonts w:ascii="Times New Roman" w:hAnsi="Times New Roman" w:cs="Times New Roman"/>
                <w:sz w:val="24"/>
                <w:szCs w:val="24"/>
              </w:rPr>
            </w:pPr>
            <w:r w:rsidRPr="00D348BF">
              <w:t>0.003</w:t>
            </w:r>
          </w:p>
        </w:tc>
        <w:tc>
          <w:tcPr>
            <w:tcW w:w="354" w:type="pct"/>
            <w:hideMark/>
          </w:tcPr>
          <w:p w14:paraId="5DA89AF4" w14:textId="3F69EBA4"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284D7C40" w14:textId="0A9D01BB" w:rsidR="007F3A15" w:rsidRPr="00D348BF" w:rsidRDefault="007F3A15" w:rsidP="007F3A15">
            <w:pPr>
              <w:rPr>
                <w:rFonts w:ascii="Times New Roman" w:hAnsi="Times New Roman" w:cs="Times New Roman"/>
                <w:sz w:val="24"/>
                <w:szCs w:val="24"/>
              </w:rPr>
            </w:pPr>
            <w:r w:rsidRPr="00D348BF">
              <w:t>0.004</w:t>
            </w:r>
          </w:p>
        </w:tc>
        <w:tc>
          <w:tcPr>
            <w:tcW w:w="356" w:type="pct"/>
            <w:hideMark/>
          </w:tcPr>
          <w:p w14:paraId="3FA4758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26.05</w:t>
            </w:r>
          </w:p>
        </w:tc>
        <w:tc>
          <w:tcPr>
            <w:tcW w:w="358" w:type="pct"/>
            <w:hideMark/>
          </w:tcPr>
          <w:p w14:paraId="233D5A17"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1.09</w:t>
            </w:r>
          </w:p>
        </w:tc>
        <w:tc>
          <w:tcPr>
            <w:tcW w:w="358" w:type="pct"/>
            <w:hideMark/>
          </w:tcPr>
          <w:p w14:paraId="03B5F7FB"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76F7009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2.56</w:t>
            </w:r>
          </w:p>
        </w:tc>
        <w:tc>
          <w:tcPr>
            <w:tcW w:w="356" w:type="pct"/>
            <w:hideMark/>
          </w:tcPr>
          <w:p w14:paraId="7CDDB73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0.39</w:t>
            </w:r>
          </w:p>
        </w:tc>
        <w:tc>
          <w:tcPr>
            <w:tcW w:w="357" w:type="pct"/>
            <w:hideMark/>
          </w:tcPr>
          <w:p w14:paraId="60CA41E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6" w:type="pct"/>
            <w:hideMark/>
          </w:tcPr>
          <w:p w14:paraId="4A4EDFB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4EE903B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0.02</w:t>
            </w:r>
          </w:p>
        </w:tc>
      </w:tr>
      <w:tr w:rsidR="007F3A15" w:rsidRPr="00D348BF" w14:paraId="5EDDC316" w14:textId="77777777" w:rsidTr="007F3A15">
        <w:trPr>
          <w:trHeight w:val="432"/>
        </w:trPr>
        <w:tc>
          <w:tcPr>
            <w:tcW w:w="853" w:type="pct"/>
            <w:tcBorders>
              <w:right w:val="single" w:sz="4" w:space="0" w:color="auto"/>
            </w:tcBorders>
            <w:hideMark/>
          </w:tcPr>
          <w:p w14:paraId="26C863D5"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Cedar Waxwing</w:t>
            </w:r>
          </w:p>
        </w:tc>
        <w:tc>
          <w:tcPr>
            <w:tcW w:w="289" w:type="pct"/>
            <w:tcBorders>
              <w:left w:val="single" w:sz="4" w:space="0" w:color="auto"/>
            </w:tcBorders>
            <w:hideMark/>
          </w:tcPr>
          <w:p w14:paraId="70AAADD4" w14:textId="264015FB" w:rsidR="007F3A15" w:rsidRPr="00D348BF" w:rsidRDefault="007F3A15" w:rsidP="007F3A15">
            <w:pPr>
              <w:rPr>
                <w:rFonts w:ascii="Times New Roman" w:hAnsi="Times New Roman" w:cs="Times New Roman"/>
                <w:sz w:val="24"/>
                <w:szCs w:val="24"/>
              </w:rPr>
            </w:pPr>
            <w:r w:rsidRPr="00D348BF">
              <w:t xml:space="preserve"> -</w:t>
            </w:r>
          </w:p>
        </w:tc>
        <w:tc>
          <w:tcPr>
            <w:tcW w:w="331" w:type="pct"/>
            <w:hideMark/>
          </w:tcPr>
          <w:p w14:paraId="5EDB9AD8" w14:textId="575C15A8" w:rsidR="007F3A15" w:rsidRPr="00D348BF" w:rsidRDefault="007F3A15" w:rsidP="007F3A15">
            <w:pPr>
              <w:rPr>
                <w:rFonts w:ascii="Times New Roman" w:hAnsi="Times New Roman" w:cs="Times New Roman"/>
                <w:sz w:val="24"/>
                <w:szCs w:val="24"/>
              </w:rPr>
            </w:pPr>
            <w:r w:rsidRPr="00D348BF">
              <w:t>0.003</w:t>
            </w:r>
          </w:p>
        </w:tc>
        <w:tc>
          <w:tcPr>
            <w:tcW w:w="354" w:type="pct"/>
            <w:hideMark/>
          </w:tcPr>
          <w:p w14:paraId="29D041FD" w14:textId="56BA1FFC"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35804181" w14:textId="7FFC475C"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145DCD5B"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8" w:type="pct"/>
            <w:hideMark/>
          </w:tcPr>
          <w:p w14:paraId="6D9BC737"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1.09</w:t>
            </w:r>
          </w:p>
        </w:tc>
        <w:tc>
          <w:tcPr>
            <w:tcW w:w="358" w:type="pct"/>
            <w:hideMark/>
          </w:tcPr>
          <w:p w14:paraId="0C367AC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8" w:type="pct"/>
            <w:hideMark/>
          </w:tcPr>
          <w:p w14:paraId="2111BAA7"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56" w:type="pct"/>
            <w:hideMark/>
          </w:tcPr>
          <w:p w14:paraId="40326AA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7" w:type="pct"/>
            <w:hideMark/>
          </w:tcPr>
          <w:p w14:paraId="6931E47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6" w:type="pct"/>
            <w:hideMark/>
          </w:tcPr>
          <w:p w14:paraId="3A17006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17" w:type="pct"/>
            <w:hideMark/>
          </w:tcPr>
          <w:p w14:paraId="1F7822D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7F3A15" w:rsidRPr="00D348BF" w14:paraId="733F123A" w14:textId="77777777" w:rsidTr="007F3A15">
        <w:trPr>
          <w:trHeight w:val="432"/>
        </w:trPr>
        <w:tc>
          <w:tcPr>
            <w:tcW w:w="853" w:type="pct"/>
            <w:tcBorders>
              <w:right w:val="single" w:sz="4" w:space="0" w:color="auto"/>
            </w:tcBorders>
            <w:hideMark/>
          </w:tcPr>
          <w:p w14:paraId="7C91FE2D"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Greater Yellowlegs</w:t>
            </w:r>
          </w:p>
        </w:tc>
        <w:tc>
          <w:tcPr>
            <w:tcW w:w="289" w:type="pct"/>
            <w:tcBorders>
              <w:left w:val="single" w:sz="4" w:space="0" w:color="auto"/>
            </w:tcBorders>
            <w:hideMark/>
          </w:tcPr>
          <w:p w14:paraId="07D106BA" w14:textId="79213AEA" w:rsidR="007F3A15" w:rsidRPr="00D348BF" w:rsidRDefault="007F3A15" w:rsidP="007F3A15">
            <w:pPr>
              <w:rPr>
                <w:rFonts w:ascii="Times New Roman" w:hAnsi="Times New Roman" w:cs="Times New Roman"/>
                <w:sz w:val="24"/>
                <w:szCs w:val="24"/>
              </w:rPr>
            </w:pPr>
            <w:r w:rsidRPr="00D348BF">
              <w:t>0.008</w:t>
            </w:r>
          </w:p>
        </w:tc>
        <w:tc>
          <w:tcPr>
            <w:tcW w:w="331" w:type="pct"/>
            <w:hideMark/>
          </w:tcPr>
          <w:p w14:paraId="78FBC324" w14:textId="5C36D618" w:rsidR="007F3A15" w:rsidRPr="00D348BF" w:rsidRDefault="007F3A15" w:rsidP="007F3A15">
            <w:pPr>
              <w:rPr>
                <w:rFonts w:ascii="Times New Roman" w:hAnsi="Times New Roman" w:cs="Times New Roman"/>
                <w:sz w:val="24"/>
                <w:szCs w:val="24"/>
              </w:rPr>
            </w:pPr>
            <w:r w:rsidRPr="00D348BF">
              <w:t>0.003</w:t>
            </w:r>
          </w:p>
        </w:tc>
        <w:tc>
          <w:tcPr>
            <w:tcW w:w="354" w:type="pct"/>
            <w:hideMark/>
          </w:tcPr>
          <w:p w14:paraId="6D7A3768" w14:textId="20D7F2E4"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04AC9063" w14:textId="2373F877"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6B2BE65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2.52</w:t>
            </w:r>
          </w:p>
        </w:tc>
        <w:tc>
          <w:tcPr>
            <w:tcW w:w="358" w:type="pct"/>
            <w:hideMark/>
          </w:tcPr>
          <w:p w14:paraId="0E2FFF7B"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1.09</w:t>
            </w:r>
          </w:p>
        </w:tc>
        <w:tc>
          <w:tcPr>
            <w:tcW w:w="358" w:type="pct"/>
            <w:hideMark/>
          </w:tcPr>
          <w:p w14:paraId="6268D8F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6B57656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6" w:type="pct"/>
            <w:hideMark/>
          </w:tcPr>
          <w:p w14:paraId="12DAD23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0.04</w:t>
            </w:r>
          </w:p>
        </w:tc>
        <w:tc>
          <w:tcPr>
            <w:tcW w:w="357" w:type="pct"/>
            <w:hideMark/>
          </w:tcPr>
          <w:p w14:paraId="6FBED30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6" w:type="pct"/>
            <w:hideMark/>
          </w:tcPr>
          <w:p w14:paraId="06B1BD7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6BBE012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7F3A15" w:rsidRPr="00D348BF" w14:paraId="40421518" w14:textId="77777777" w:rsidTr="007F3A15">
        <w:trPr>
          <w:trHeight w:val="432"/>
        </w:trPr>
        <w:tc>
          <w:tcPr>
            <w:tcW w:w="853" w:type="pct"/>
            <w:tcBorders>
              <w:right w:val="single" w:sz="4" w:space="0" w:color="auto"/>
            </w:tcBorders>
            <w:hideMark/>
          </w:tcPr>
          <w:p w14:paraId="55AB2BFC"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Least Sandpiper</w:t>
            </w:r>
          </w:p>
        </w:tc>
        <w:tc>
          <w:tcPr>
            <w:tcW w:w="289" w:type="pct"/>
            <w:tcBorders>
              <w:left w:val="single" w:sz="4" w:space="0" w:color="auto"/>
            </w:tcBorders>
            <w:hideMark/>
          </w:tcPr>
          <w:p w14:paraId="22C35890" w14:textId="05981033" w:rsidR="007F3A15" w:rsidRPr="00D348BF" w:rsidRDefault="007F3A15" w:rsidP="007F3A15">
            <w:pPr>
              <w:rPr>
                <w:rFonts w:ascii="Times New Roman" w:hAnsi="Times New Roman" w:cs="Times New Roman"/>
                <w:sz w:val="24"/>
                <w:szCs w:val="24"/>
              </w:rPr>
            </w:pPr>
            <w:r w:rsidRPr="00D348BF">
              <w:t>0.005</w:t>
            </w:r>
          </w:p>
        </w:tc>
        <w:tc>
          <w:tcPr>
            <w:tcW w:w="331" w:type="pct"/>
            <w:hideMark/>
          </w:tcPr>
          <w:p w14:paraId="3B294303" w14:textId="70416D88" w:rsidR="007F3A15" w:rsidRPr="00D348BF" w:rsidRDefault="007F3A15" w:rsidP="007F3A15">
            <w:pPr>
              <w:rPr>
                <w:rFonts w:ascii="Times New Roman" w:hAnsi="Times New Roman" w:cs="Times New Roman"/>
                <w:sz w:val="24"/>
                <w:szCs w:val="24"/>
              </w:rPr>
            </w:pPr>
            <w:r w:rsidRPr="00D348BF">
              <w:t xml:space="preserve"> -</w:t>
            </w:r>
          </w:p>
        </w:tc>
        <w:tc>
          <w:tcPr>
            <w:tcW w:w="354" w:type="pct"/>
            <w:hideMark/>
          </w:tcPr>
          <w:p w14:paraId="38FC947F" w14:textId="3735B3E5"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4CD98DC6" w14:textId="7AA62523"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5120C34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1.68</w:t>
            </w:r>
          </w:p>
        </w:tc>
        <w:tc>
          <w:tcPr>
            <w:tcW w:w="358" w:type="pct"/>
            <w:hideMark/>
          </w:tcPr>
          <w:p w14:paraId="70EFD57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3BDD97F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3F1CA9B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49A6AA8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0.03</w:t>
            </w:r>
          </w:p>
        </w:tc>
        <w:tc>
          <w:tcPr>
            <w:tcW w:w="357" w:type="pct"/>
            <w:hideMark/>
          </w:tcPr>
          <w:p w14:paraId="19E955A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278812F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2A4BFD5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r w:rsidR="007F3A15" w:rsidRPr="00D348BF" w14:paraId="7EFBD443" w14:textId="77777777" w:rsidTr="007F3A15">
        <w:trPr>
          <w:trHeight w:val="432"/>
        </w:trPr>
        <w:tc>
          <w:tcPr>
            <w:tcW w:w="853" w:type="pct"/>
            <w:tcBorders>
              <w:right w:val="single" w:sz="4" w:space="0" w:color="auto"/>
            </w:tcBorders>
            <w:hideMark/>
          </w:tcPr>
          <w:p w14:paraId="42301F8C"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Lincoln's Sparrow</w:t>
            </w:r>
          </w:p>
        </w:tc>
        <w:tc>
          <w:tcPr>
            <w:tcW w:w="289" w:type="pct"/>
            <w:tcBorders>
              <w:left w:val="single" w:sz="4" w:space="0" w:color="auto"/>
            </w:tcBorders>
            <w:hideMark/>
          </w:tcPr>
          <w:p w14:paraId="4B3711EE" w14:textId="0FDD92B8" w:rsidR="007F3A15" w:rsidRPr="00D348BF" w:rsidRDefault="007F3A15" w:rsidP="007F3A15">
            <w:pPr>
              <w:rPr>
                <w:rFonts w:ascii="Times New Roman" w:hAnsi="Times New Roman" w:cs="Times New Roman"/>
                <w:sz w:val="24"/>
                <w:szCs w:val="24"/>
              </w:rPr>
            </w:pPr>
            <w:r w:rsidRPr="00D348BF">
              <w:t>0.003</w:t>
            </w:r>
          </w:p>
        </w:tc>
        <w:tc>
          <w:tcPr>
            <w:tcW w:w="331" w:type="pct"/>
            <w:hideMark/>
          </w:tcPr>
          <w:p w14:paraId="1AB7A9A9" w14:textId="2E00AA51" w:rsidR="007F3A15" w:rsidRPr="00D348BF" w:rsidRDefault="007F3A15" w:rsidP="007F3A15">
            <w:pPr>
              <w:rPr>
                <w:rFonts w:ascii="Times New Roman" w:hAnsi="Times New Roman" w:cs="Times New Roman"/>
                <w:sz w:val="24"/>
                <w:szCs w:val="24"/>
              </w:rPr>
            </w:pPr>
            <w:r w:rsidRPr="00D348BF">
              <w:t xml:space="preserve"> -</w:t>
            </w:r>
          </w:p>
        </w:tc>
        <w:tc>
          <w:tcPr>
            <w:tcW w:w="354" w:type="pct"/>
            <w:hideMark/>
          </w:tcPr>
          <w:p w14:paraId="12F475D7" w14:textId="04B2A7CD"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47596A7C" w14:textId="35898A66"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4C56E56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0.84</w:t>
            </w:r>
          </w:p>
        </w:tc>
        <w:tc>
          <w:tcPr>
            <w:tcW w:w="358" w:type="pct"/>
            <w:hideMark/>
          </w:tcPr>
          <w:p w14:paraId="3CAC39E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3636FCD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768E5902"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4DF9959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7" w:type="pct"/>
            <w:hideMark/>
          </w:tcPr>
          <w:p w14:paraId="7AEBAE9E"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3E96E68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3E1677B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r w:rsidR="007F3A15" w:rsidRPr="00D348BF" w14:paraId="01F2776D" w14:textId="77777777" w:rsidTr="007F3A15">
        <w:trPr>
          <w:trHeight w:val="432"/>
        </w:trPr>
        <w:tc>
          <w:tcPr>
            <w:tcW w:w="853" w:type="pct"/>
            <w:tcBorders>
              <w:right w:val="single" w:sz="4" w:space="0" w:color="auto"/>
            </w:tcBorders>
            <w:hideMark/>
          </w:tcPr>
          <w:p w14:paraId="1E0B094D"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Mississippi Kite</w:t>
            </w:r>
          </w:p>
        </w:tc>
        <w:tc>
          <w:tcPr>
            <w:tcW w:w="289" w:type="pct"/>
            <w:tcBorders>
              <w:left w:val="single" w:sz="4" w:space="0" w:color="auto"/>
            </w:tcBorders>
            <w:hideMark/>
          </w:tcPr>
          <w:p w14:paraId="2870854C" w14:textId="6A701081" w:rsidR="007F3A15" w:rsidRPr="00D348BF" w:rsidRDefault="007F3A15" w:rsidP="007F3A15">
            <w:pPr>
              <w:rPr>
                <w:rFonts w:ascii="Times New Roman" w:hAnsi="Times New Roman" w:cs="Times New Roman"/>
                <w:sz w:val="24"/>
                <w:szCs w:val="24"/>
              </w:rPr>
            </w:pPr>
            <w:r w:rsidRPr="00D348BF">
              <w:t xml:space="preserve"> -</w:t>
            </w:r>
          </w:p>
        </w:tc>
        <w:tc>
          <w:tcPr>
            <w:tcW w:w="331" w:type="pct"/>
            <w:hideMark/>
          </w:tcPr>
          <w:p w14:paraId="7FB68288" w14:textId="1611BB4F" w:rsidR="007F3A15" w:rsidRPr="00D348BF" w:rsidRDefault="007F3A15" w:rsidP="007F3A15">
            <w:pPr>
              <w:rPr>
                <w:rFonts w:ascii="Times New Roman" w:hAnsi="Times New Roman" w:cs="Times New Roman"/>
                <w:sz w:val="24"/>
                <w:szCs w:val="24"/>
              </w:rPr>
            </w:pPr>
            <w:r w:rsidRPr="00D348BF">
              <w:t xml:space="preserve"> -</w:t>
            </w:r>
          </w:p>
        </w:tc>
        <w:tc>
          <w:tcPr>
            <w:tcW w:w="354" w:type="pct"/>
            <w:hideMark/>
          </w:tcPr>
          <w:p w14:paraId="17BA9804" w14:textId="1A0A5E38" w:rsidR="007F3A15" w:rsidRPr="00D348BF" w:rsidRDefault="007F3A15" w:rsidP="007F3A15">
            <w:pPr>
              <w:rPr>
                <w:rFonts w:ascii="Times New Roman" w:hAnsi="Times New Roman" w:cs="Times New Roman"/>
                <w:sz w:val="24"/>
                <w:szCs w:val="24"/>
              </w:rPr>
            </w:pPr>
            <w:r w:rsidRPr="00D348BF">
              <w:t>0.021</w:t>
            </w:r>
          </w:p>
        </w:tc>
        <w:tc>
          <w:tcPr>
            <w:tcW w:w="357" w:type="pct"/>
            <w:hideMark/>
          </w:tcPr>
          <w:p w14:paraId="6C6687A0" w14:textId="2AD17CAF"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346DEB7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77EF85F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3AF2CB4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25</w:t>
            </w:r>
          </w:p>
        </w:tc>
        <w:tc>
          <w:tcPr>
            <w:tcW w:w="358" w:type="pct"/>
            <w:hideMark/>
          </w:tcPr>
          <w:p w14:paraId="0F6DB43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7EA7961E"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7" w:type="pct"/>
            <w:hideMark/>
          </w:tcPr>
          <w:p w14:paraId="7E36EB9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1BF7FE75"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0.08</w:t>
            </w:r>
          </w:p>
        </w:tc>
        <w:tc>
          <w:tcPr>
            <w:tcW w:w="317" w:type="pct"/>
            <w:hideMark/>
          </w:tcPr>
          <w:p w14:paraId="13E98DD2"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r w:rsidR="007F3A15" w:rsidRPr="00D348BF" w14:paraId="3BB9DC6C" w14:textId="77777777" w:rsidTr="007F3A15">
        <w:trPr>
          <w:trHeight w:val="432"/>
        </w:trPr>
        <w:tc>
          <w:tcPr>
            <w:tcW w:w="853" w:type="pct"/>
            <w:tcBorders>
              <w:right w:val="single" w:sz="4" w:space="0" w:color="auto"/>
            </w:tcBorders>
            <w:hideMark/>
          </w:tcPr>
          <w:p w14:paraId="4DDC44AC"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Palm Warbler</w:t>
            </w:r>
          </w:p>
        </w:tc>
        <w:tc>
          <w:tcPr>
            <w:tcW w:w="289" w:type="pct"/>
            <w:tcBorders>
              <w:left w:val="single" w:sz="4" w:space="0" w:color="auto"/>
            </w:tcBorders>
            <w:hideMark/>
          </w:tcPr>
          <w:p w14:paraId="16435D8B" w14:textId="7B7EA54A" w:rsidR="007F3A15" w:rsidRPr="00D348BF" w:rsidRDefault="007F3A15" w:rsidP="007F3A15">
            <w:pPr>
              <w:rPr>
                <w:rFonts w:ascii="Times New Roman" w:hAnsi="Times New Roman" w:cs="Times New Roman"/>
                <w:sz w:val="24"/>
                <w:szCs w:val="24"/>
              </w:rPr>
            </w:pPr>
            <w:r w:rsidRPr="00D348BF">
              <w:t>0.027</w:t>
            </w:r>
          </w:p>
        </w:tc>
        <w:tc>
          <w:tcPr>
            <w:tcW w:w="331" w:type="pct"/>
            <w:hideMark/>
          </w:tcPr>
          <w:p w14:paraId="31686CEC" w14:textId="06357361" w:rsidR="007F3A15" w:rsidRPr="00D348BF" w:rsidRDefault="007F3A15" w:rsidP="007F3A15">
            <w:pPr>
              <w:rPr>
                <w:rFonts w:ascii="Times New Roman" w:hAnsi="Times New Roman" w:cs="Times New Roman"/>
                <w:sz w:val="24"/>
                <w:szCs w:val="24"/>
              </w:rPr>
            </w:pPr>
            <w:r w:rsidRPr="00D348BF">
              <w:t xml:space="preserve"> -</w:t>
            </w:r>
          </w:p>
        </w:tc>
        <w:tc>
          <w:tcPr>
            <w:tcW w:w="354" w:type="pct"/>
            <w:hideMark/>
          </w:tcPr>
          <w:p w14:paraId="0E2761E5" w14:textId="51DA2FA7"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17E33E99" w14:textId="0F2442D3"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03E5341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8.4</w:t>
            </w:r>
          </w:p>
        </w:tc>
        <w:tc>
          <w:tcPr>
            <w:tcW w:w="358" w:type="pct"/>
            <w:hideMark/>
          </w:tcPr>
          <w:p w14:paraId="0B0C659F"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75A343A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13663A2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53D29D4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0.13</w:t>
            </w:r>
          </w:p>
        </w:tc>
        <w:tc>
          <w:tcPr>
            <w:tcW w:w="357" w:type="pct"/>
            <w:hideMark/>
          </w:tcPr>
          <w:p w14:paraId="51E95B5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0062775F"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5C8A2BA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r w:rsidR="007F3A15" w:rsidRPr="00D348BF" w14:paraId="0E8ABB25" w14:textId="77777777" w:rsidTr="007F3A15">
        <w:trPr>
          <w:trHeight w:val="432"/>
        </w:trPr>
        <w:tc>
          <w:tcPr>
            <w:tcW w:w="853" w:type="pct"/>
            <w:tcBorders>
              <w:right w:val="single" w:sz="4" w:space="0" w:color="auto"/>
            </w:tcBorders>
            <w:hideMark/>
          </w:tcPr>
          <w:p w14:paraId="6449DDEB"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Pectoral Sandpiper</w:t>
            </w:r>
          </w:p>
        </w:tc>
        <w:tc>
          <w:tcPr>
            <w:tcW w:w="289" w:type="pct"/>
            <w:tcBorders>
              <w:left w:val="single" w:sz="4" w:space="0" w:color="auto"/>
            </w:tcBorders>
            <w:hideMark/>
          </w:tcPr>
          <w:p w14:paraId="00D3738A" w14:textId="18B45792" w:rsidR="007F3A15" w:rsidRPr="00D348BF" w:rsidRDefault="007F3A15" w:rsidP="007F3A15">
            <w:pPr>
              <w:rPr>
                <w:rFonts w:ascii="Times New Roman" w:hAnsi="Times New Roman" w:cs="Times New Roman"/>
                <w:sz w:val="24"/>
                <w:szCs w:val="24"/>
              </w:rPr>
            </w:pPr>
            <w:r w:rsidRPr="00D348BF">
              <w:t>0.003</w:t>
            </w:r>
          </w:p>
        </w:tc>
        <w:tc>
          <w:tcPr>
            <w:tcW w:w="331" w:type="pct"/>
            <w:hideMark/>
          </w:tcPr>
          <w:p w14:paraId="4B042F94" w14:textId="2151FAF9" w:rsidR="007F3A15" w:rsidRPr="00D348BF" w:rsidRDefault="007F3A15" w:rsidP="007F3A15">
            <w:pPr>
              <w:rPr>
                <w:rFonts w:ascii="Times New Roman" w:hAnsi="Times New Roman" w:cs="Times New Roman"/>
                <w:sz w:val="24"/>
                <w:szCs w:val="24"/>
              </w:rPr>
            </w:pPr>
            <w:r w:rsidRPr="00D348BF">
              <w:t xml:space="preserve"> -</w:t>
            </w:r>
          </w:p>
        </w:tc>
        <w:tc>
          <w:tcPr>
            <w:tcW w:w="354" w:type="pct"/>
            <w:hideMark/>
          </w:tcPr>
          <w:p w14:paraId="7AA20E50" w14:textId="04F30810"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360C1EA8" w14:textId="728F766B"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0A00D5C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0.84</w:t>
            </w:r>
          </w:p>
        </w:tc>
        <w:tc>
          <w:tcPr>
            <w:tcW w:w="358" w:type="pct"/>
            <w:hideMark/>
          </w:tcPr>
          <w:p w14:paraId="5D16A08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4818C4A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793C958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24404C1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7" w:type="pct"/>
            <w:hideMark/>
          </w:tcPr>
          <w:p w14:paraId="51B48458"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hideMark/>
          </w:tcPr>
          <w:p w14:paraId="15460A5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3B06CA4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r w:rsidR="007F3A15" w:rsidRPr="00D348BF" w14:paraId="7454671B" w14:textId="77777777" w:rsidTr="007F3A15">
        <w:trPr>
          <w:trHeight w:val="432"/>
        </w:trPr>
        <w:tc>
          <w:tcPr>
            <w:tcW w:w="853" w:type="pct"/>
            <w:tcBorders>
              <w:right w:val="single" w:sz="4" w:space="0" w:color="auto"/>
            </w:tcBorders>
            <w:hideMark/>
          </w:tcPr>
          <w:p w14:paraId="7B3A3A80"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Pine Warbler</w:t>
            </w:r>
          </w:p>
        </w:tc>
        <w:tc>
          <w:tcPr>
            <w:tcW w:w="289" w:type="pct"/>
            <w:tcBorders>
              <w:left w:val="single" w:sz="4" w:space="0" w:color="auto"/>
            </w:tcBorders>
            <w:hideMark/>
          </w:tcPr>
          <w:p w14:paraId="03E34C52" w14:textId="0D16BA23" w:rsidR="007F3A15" w:rsidRPr="00D348BF" w:rsidRDefault="007F3A15" w:rsidP="007F3A15">
            <w:pPr>
              <w:rPr>
                <w:rFonts w:ascii="Times New Roman" w:hAnsi="Times New Roman" w:cs="Times New Roman"/>
                <w:sz w:val="24"/>
                <w:szCs w:val="24"/>
              </w:rPr>
            </w:pPr>
            <w:r w:rsidRPr="00D348BF">
              <w:t xml:space="preserve"> -</w:t>
            </w:r>
          </w:p>
        </w:tc>
        <w:tc>
          <w:tcPr>
            <w:tcW w:w="331" w:type="pct"/>
            <w:hideMark/>
          </w:tcPr>
          <w:p w14:paraId="41F3972B" w14:textId="22772D0D" w:rsidR="007F3A15" w:rsidRPr="00D348BF" w:rsidRDefault="007F3A15" w:rsidP="007F3A15">
            <w:pPr>
              <w:rPr>
                <w:rFonts w:ascii="Times New Roman" w:hAnsi="Times New Roman" w:cs="Times New Roman"/>
                <w:sz w:val="24"/>
                <w:szCs w:val="24"/>
              </w:rPr>
            </w:pPr>
            <w:r w:rsidRPr="00D348BF">
              <w:t>0.003</w:t>
            </w:r>
          </w:p>
        </w:tc>
        <w:tc>
          <w:tcPr>
            <w:tcW w:w="354" w:type="pct"/>
            <w:hideMark/>
          </w:tcPr>
          <w:p w14:paraId="38FB1AFF" w14:textId="728DC1E0"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14478254" w14:textId="2A1E1C60"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165F944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6BC73CE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1.09</w:t>
            </w:r>
          </w:p>
        </w:tc>
        <w:tc>
          <w:tcPr>
            <w:tcW w:w="358" w:type="pct"/>
            <w:hideMark/>
          </w:tcPr>
          <w:p w14:paraId="5577779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63333BB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6" w:type="pct"/>
            <w:hideMark/>
          </w:tcPr>
          <w:p w14:paraId="3F8691E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7" w:type="pct"/>
            <w:hideMark/>
          </w:tcPr>
          <w:p w14:paraId="289739A2"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6" w:type="pct"/>
            <w:hideMark/>
          </w:tcPr>
          <w:p w14:paraId="4C8ACDF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040CA64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7F3A15" w:rsidRPr="00D348BF" w14:paraId="798C998F" w14:textId="77777777" w:rsidTr="007F3A15">
        <w:trPr>
          <w:trHeight w:val="432"/>
        </w:trPr>
        <w:tc>
          <w:tcPr>
            <w:tcW w:w="853" w:type="pct"/>
            <w:tcBorders>
              <w:right w:val="single" w:sz="4" w:space="0" w:color="auto"/>
            </w:tcBorders>
            <w:hideMark/>
          </w:tcPr>
          <w:p w14:paraId="65046B2C"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Prairie Warbler</w:t>
            </w:r>
          </w:p>
        </w:tc>
        <w:tc>
          <w:tcPr>
            <w:tcW w:w="289" w:type="pct"/>
            <w:tcBorders>
              <w:left w:val="single" w:sz="4" w:space="0" w:color="auto"/>
            </w:tcBorders>
            <w:hideMark/>
          </w:tcPr>
          <w:p w14:paraId="75905444" w14:textId="6C8A162C" w:rsidR="007F3A15" w:rsidRPr="00D348BF" w:rsidRDefault="007F3A15" w:rsidP="007F3A15">
            <w:pPr>
              <w:rPr>
                <w:rFonts w:ascii="Times New Roman" w:hAnsi="Times New Roman" w:cs="Times New Roman"/>
                <w:sz w:val="24"/>
                <w:szCs w:val="24"/>
              </w:rPr>
            </w:pPr>
            <w:r w:rsidRPr="00D348BF">
              <w:t xml:space="preserve"> -</w:t>
            </w:r>
          </w:p>
        </w:tc>
        <w:tc>
          <w:tcPr>
            <w:tcW w:w="331" w:type="pct"/>
            <w:hideMark/>
          </w:tcPr>
          <w:p w14:paraId="3CFDBA60" w14:textId="3F3A06A2" w:rsidR="007F3A15" w:rsidRPr="00D348BF" w:rsidRDefault="007F3A15" w:rsidP="007F3A15">
            <w:pPr>
              <w:rPr>
                <w:rFonts w:ascii="Times New Roman" w:hAnsi="Times New Roman" w:cs="Times New Roman"/>
                <w:sz w:val="24"/>
                <w:szCs w:val="24"/>
              </w:rPr>
            </w:pPr>
            <w:r w:rsidRPr="00D348BF">
              <w:t>0.003</w:t>
            </w:r>
          </w:p>
        </w:tc>
        <w:tc>
          <w:tcPr>
            <w:tcW w:w="354" w:type="pct"/>
            <w:hideMark/>
          </w:tcPr>
          <w:p w14:paraId="6CE3D083" w14:textId="79945595"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7AC3110C" w14:textId="2DDDB652" w:rsidR="007F3A15" w:rsidRPr="00D348BF" w:rsidRDefault="007F3A15" w:rsidP="007F3A15">
            <w:pPr>
              <w:rPr>
                <w:rFonts w:ascii="Times New Roman" w:hAnsi="Times New Roman" w:cs="Times New Roman"/>
                <w:sz w:val="24"/>
                <w:szCs w:val="24"/>
              </w:rPr>
            </w:pPr>
            <w:r w:rsidRPr="00D348BF">
              <w:t xml:space="preserve"> -</w:t>
            </w:r>
          </w:p>
        </w:tc>
        <w:tc>
          <w:tcPr>
            <w:tcW w:w="356" w:type="pct"/>
            <w:hideMark/>
          </w:tcPr>
          <w:p w14:paraId="2871E31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342181D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1.09</w:t>
            </w:r>
          </w:p>
        </w:tc>
        <w:tc>
          <w:tcPr>
            <w:tcW w:w="358" w:type="pct"/>
            <w:hideMark/>
          </w:tcPr>
          <w:p w14:paraId="047F979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2DE8087A"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6" w:type="pct"/>
            <w:hideMark/>
          </w:tcPr>
          <w:p w14:paraId="3999EAC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7" w:type="pct"/>
            <w:hideMark/>
          </w:tcPr>
          <w:p w14:paraId="60D02EC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0.01</w:t>
            </w:r>
          </w:p>
        </w:tc>
        <w:tc>
          <w:tcPr>
            <w:tcW w:w="356" w:type="pct"/>
            <w:hideMark/>
          </w:tcPr>
          <w:p w14:paraId="2D9E7BE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hideMark/>
          </w:tcPr>
          <w:p w14:paraId="34033171"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 xml:space="preserve"> - </w:t>
            </w:r>
          </w:p>
        </w:tc>
      </w:tr>
      <w:tr w:rsidR="007F3A15" w:rsidRPr="00D348BF" w14:paraId="71F0C6EA" w14:textId="77777777" w:rsidTr="007F3A15">
        <w:trPr>
          <w:trHeight w:val="432"/>
        </w:trPr>
        <w:tc>
          <w:tcPr>
            <w:tcW w:w="853" w:type="pct"/>
            <w:tcBorders>
              <w:right w:val="single" w:sz="4" w:space="0" w:color="auto"/>
            </w:tcBorders>
            <w:hideMark/>
          </w:tcPr>
          <w:p w14:paraId="21EBF72A"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Short-billed Dowitcher</w:t>
            </w:r>
          </w:p>
        </w:tc>
        <w:tc>
          <w:tcPr>
            <w:tcW w:w="289" w:type="pct"/>
            <w:tcBorders>
              <w:left w:val="single" w:sz="4" w:space="0" w:color="auto"/>
            </w:tcBorders>
            <w:hideMark/>
          </w:tcPr>
          <w:p w14:paraId="7475D59B" w14:textId="6B9441FA" w:rsidR="007F3A15" w:rsidRPr="00D348BF" w:rsidRDefault="007F3A15" w:rsidP="007F3A15">
            <w:pPr>
              <w:rPr>
                <w:rFonts w:ascii="Times New Roman" w:hAnsi="Times New Roman" w:cs="Times New Roman"/>
                <w:sz w:val="24"/>
                <w:szCs w:val="24"/>
              </w:rPr>
            </w:pPr>
            <w:r w:rsidRPr="00D348BF">
              <w:t xml:space="preserve"> -</w:t>
            </w:r>
          </w:p>
        </w:tc>
        <w:tc>
          <w:tcPr>
            <w:tcW w:w="331" w:type="pct"/>
            <w:hideMark/>
          </w:tcPr>
          <w:p w14:paraId="679082DB" w14:textId="6F4C8EE0" w:rsidR="007F3A15" w:rsidRPr="00D348BF" w:rsidRDefault="007F3A15" w:rsidP="007F3A15">
            <w:pPr>
              <w:rPr>
                <w:rFonts w:ascii="Times New Roman" w:hAnsi="Times New Roman" w:cs="Times New Roman"/>
                <w:sz w:val="24"/>
                <w:szCs w:val="24"/>
              </w:rPr>
            </w:pPr>
            <w:r w:rsidRPr="00D348BF">
              <w:t>0.112</w:t>
            </w:r>
          </w:p>
        </w:tc>
        <w:tc>
          <w:tcPr>
            <w:tcW w:w="354" w:type="pct"/>
            <w:hideMark/>
          </w:tcPr>
          <w:p w14:paraId="2DF90CF6" w14:textId="1787FC3F" w:rsidR="007F3A15" w:rsidRPr="00D348BF" w:rsidRDefault="007F3A15" w:rsidP="007F3A15">
            <w:pPr>
              <w:rPr>
                <w:rFonts w:ascii="Times New Roman" w:hAnsi="Times New Roman" w:cs="Times New Roman"/>
                <w:sz w:val="24"/>
                <w:szCs w:val="24"/>
              </w:rPr>
            </w:pPr>
            <w:r w:rsidRPr="00D348BF">
              <w:t xml:space="preserve"> -</w:t>
            </w:r>
          </w:p>
        </w:tc>
        <w:tc>
          <w:tcPr>
            <w:tcW w:w="357" w:type="pct"/>
            <w:hideMark/>
          </w:tcPr>
          <w:p w14:paraId="46730771" w14:textId="278F15D5" w:rsidR="007F3A15" w:rsidRPr="00D348BF" w:rsidRDefault="007F3A15" w:rsidP="007F3A15">
            <w:pPr>
              <w:rPr>
                <w:rFonts w:ascii="Times New Roman" w:hAnsi="Times New Roman" w:cs="Times New Roman"/>
                <w:sz w:val="24"/>
                <w:szCs w:val="24"/>
              </w:rPr>
            </w:pPr>
            <w:r w:rsidRPr="00D348BF">
              <w:t>0.004</w:t>
            </w:r>
          </w:p>
        </w:tc>
        <w:tc>
          <w:tcPr>
            <w:tcW w:w="356" w:type="pct"/>
            <w:hideMark/>
          </w:tcPr>
          <w:p w14:paraId="45F15E3B"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57B8D1A7"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44.57</w:t>
            </w:r>
          </w:p>
        </w:tc>
        <w:tc>
          <w:tcPr>
            <w:tcW w:w="358" w:type="pct"/>
            <w:hideMark/>
          </w:tcPr>
          <w:p w14:paraId="684FD3C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hideMark/>
          </w:tcPr>
          <w:p w14:paraId="597D3B09"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46.15</w:t>
            </w:r>
          </w:p>
        </w:tc>
        <w:tc>
          <w:tcPr>
            <w:tcW w:w="356" w:type="pct"/>
            <w:hideMark/>
          </w:tcPr>
          <w:p w14:paraId="344EA0C3"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7" w:type="pct"/>
            <w:hideMark/>
          </w:tcPr>
          <w:p w14:paraId="477A202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0.36</w:t>
            </w:r>
          </w:p>
        </w:tc>
        <w:tc>
          <w:tcPr>
            <w:tcW w:w="356" w:type="pct"/>
            <w:hideMark/>
          </w:tcPr>
          <w:p w14:paraId="33310ED4"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17" w:type="pct"/>
            <w:noWrap/>
            <w:hideMark/>
          </w:tcPr>
          <w:p w14:paraId="7C12A27E"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0.28</w:t>
            </w:r>
          </w:p>
        </w:tc>
      </w:tr>
      <w:tr w:rsidR="007F3A15" w:rsidRPr="00D348BF" w14:paraId="1A0102B5" w14:textId="77777777" w:rsidTr="007F3A15">
        <w:trPr>
          <w:trHeight w:val="432"/>
        </w:trPr>
        <w:tc>
          <w:tcPr>
            <w:tcW w:w="853" w:type="pct"/>
            <w:tcBorders>
              <w:bottom w:val="single" w:sz="4" w:space="0" w:color="auto"/>
              <w:right w:val="single" w:sz="4" w:space="0" w:color="auto"/>
            </w:tcBorders>
            <w:hideMark/>
          </w:tcPr>
          <w:p w14:paraId="3D0BE4B0" w14:textId="77777777" w:rsidR="007F3A15" w:rsidRPr="00D348BF" w:rsidRDefault="007F3A15" w:rsidP="007F3A15">
            <w:pPr>
              <w:rPr>
                <w:rFonts w:ascii="Times New Roman" w:hAnsi="Times New Roman" w:cs="Times New Roman"/>
                <w:b/>
                <w:bCs/>
                <w:sz w:val="24"/>
                <w:szCs w:val="24"/>
              </w:rPr>
            </w:pPr>
            <w:r w:rsidRPr="00D348BF">
              <w:rPr>
                <w:rFonts w:ascii="Times New Roman" w:hAnsi="Times New Roman" w:cs="Times New Roman"/>
                <w:b/>
                <w:bCs/>
                <w:sz w:val="24"/>
                <w:szCs w:val="24"/>
              </w:rPr>
              <w:t>Solitary Sandpiper</w:t>
            </w:r>
          </w:p>
        </w:tc>
        <w:tc>
          <w:tcPr>
            <w:tcW w:w="289" w:type="pct"/>
            <w:tcBorders>
              <w:left w:val="single" w:sz="4" w:space="0" w:color="auto"/>
              <w:bottom w:val="single" w:sz="4" w:space="0" w:color="auto"/>
            </w:tcBorders>
            <w:hideMark/>
          </w:tcPr>
          <w:p w14:paraId="0C50FA26" w14:textId="61BC3B2B" w:rsidR="007F3A15" w:rsidRPr="00D348BF" w:rsidRDefault="007F3A15" w:rsidP="007F3A15">
            <w:pPr>
              <w:rPr>
                <w:rFonts w:ascii="Times New Roman" w:hAnsi="Times New Roman" w:cs="Times New Roman"/>
                <w:sz w:val="24"/>
                <w:szCs w:val="24"/>
              </w:rPr>
            </w:pPr>
            <w:r w:rsidRPr="00D348BF">
              <w:t>0.019</w:t>
            </w:r>
          </w:p>
        </w:tc>
        <w:tc>
          <w:tcPr>
            <w:tcW w:w="331" w:type="pct"/>
            <w:tcBorders>
              <w:bottom w:val="single" w:sz="4" w:space="0" w:color="auto"/>
            </w:tcBorders>
            <w:hideMark/>
          </w:tcPr>
          <w:p w14:paraId="19993EDA" w14:textId="3D06DBCA" w:rsidR="007F3A15" w:rsidRPr="00D348BF" w:rsidRDefault="007F3A15" w:rsidP="007F3A15">
            <w:pPr>
              <w:rPr>
                <w:rFonts w:ascii="Times New Roman" w:hAnsi="Times New Roman" w:cs="Times New Roman"/>
                <w:sz w:val="24"/>
                <w:szCs w:val="24"/>
              </w:rPr>
            </w:pPr>
            <w:r w:rsidRPr="00D348BF">
              <w:t xml:space="preserve"> -</w:t>
            </w:r>
          </w:p>
        </w:tc>
        <w:tc>
          <w:tcPr>
            <w:tcW w:w="354" w:type="pct"/>
            <w:tcBorders>
              <w:bottom w:val="single" w:sz="4" w:space="0" w:color="auto"/>
            </w:tcBorders>
            <w:hideMark/>
          </w:tcPr>
          <w:p w14:paraId="270CE9C5" w14:textId="22BE1E60" w:rsidR="007F3A15" w:rsidRPr="00D348BF" w:rsidRDefault="007F3A15" w:rsidP="007F3A15">
            <w:pPr>
              <w:rPr>
                <w:rFonts w:ascii="Times New Roman" w:hAnsi="Times New Roman" w:cs="Times New Roman"/>
                <w:sz w:val="24"/>
                <w:szCs w:val="24"/>
              </w:rPr>
            </w:pPr>
            <w:r w:rsidRPr="00D348BF">
              <w:t>0.007</w:t>
            </w:r>
          </w:p>
        </w:tc>
        <w:tc>
          <w:tcPr>
            <w:tcW w:w="357" w:type="pct"/>
            <w:tcBorders>
              <w:bottom w:val="single" w:sz="4" w:space="0" w:color="auto"/>
            </w:tcBorders>
            <w:hideMark/>
          </w:tcPr>
          <w:p w14:paraId="3570E35D" w14:textId="774D9F1D" w:rsidR="007F3A15" w:rsidRPr="00D348BF" w:rsidRDefault="007F3A15" w:rsidP="007F3A15">
            <w:pPr>
              <w:rPr>
                <w:rFonts w:ascii="Times New Roman" w:hAnsi="Times New Roman" w:cs="Times New Roman"/>
                <w:sz w:val="24"/>
                <w:szCs w:val="24"/>
              </w:rPr>
            </w:pPr>
            <w:r w:rsidRPr="00D348BF">
              <w:t xml:space="preserve"> -</w:t>
            </w:r>
          </w:p>
        </w:tc>
        <w:tc>
          <w:tcPr>
            <w:tcW w:w="356" w:type="pct"/>
            <w:tcBorders>
              <w:bottom w:val="single" w:sz="4" w:space="0" w:color="auto"/>
            </w:tcBorders>
            <w:hideMark/>
          </w:tcPr>
          <w:p w14:paraId="46CF347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5.88</w:t>
            </w:r>
          </w:p>
        </w:tc>
        <w:tc>
          <w:tcPr>
            <w:tcW w:w="358" w:type="pct"/>
            <w:tcBorders>
              <w:bottom w:val="single" w:sz="4" w:space="0" w:color="auto"/>
            </w:tcBorders>
            <w:hideMark/>
          </w:tcPr>
          <w:p w14:paraId="161D60C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tcBorders>
              <w:bottom w:val="single" w:sz="4" w:space="0" w:color="auto"/>
            </w:tcBorders>
            <w:hideMark/>
          </w:tcPr>
          <w:p w14:paraId="00156837"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8.33</w:t>
            </w:r>
          </w:p>
        </w:tc>
        <w:tc>
          <w:tcPr>
            <w:tcW w:w="358" w:type="pct"/>
            <w:tcBorders>
              <w:bottom w:val="single" w:sz="4" w:space="0" w:color="auto"/>
            </w:tcBorders>
            <w:hideMark/>
          </w:tcPr>
          <w:p w14:paraId="504BBDE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tcBorders>
              <w:bottom w:val="single" w:sz="4" w:space="0" w:color="auto"/>
            </w:tcBorders>
            <w:hideMark/>
          </w:tcPr>
          <w:p w14:paraId="04C0278D"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0.09</w:t>
            </w:r>
          </w:p>
        </w:tc>
        <w:tc>
          <w:tcPr>
            <w:tcW w:w="357" w:type="pct"/>
            <w:tcBorders>
              <w:bottom w:val="single" w:sz="4" w:space="0" w:color="auto"/>
            </w:tcBorders>
            <w:hideMark/>
          </w:tcPr>
          <w:p w14:paraId="5AB9FFEC"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c>
          <w:tcPr>
            <w:tcW w:w="356" w:type="pct"/>
            <w:tcBorders>
              <w:bottom w:val="single" w:sz="4" w:space="0" w:color="auto"/>
            </w:tcBorders>
            <w:hideMark/>
          </w:tcPr>
          <w:p w14:paraId="2C9BE750"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0.03</w:t>
            </w:r>
          </w:p>
        </w:tc>
        <w:tc>
          <w:tcPr>
            <w:tcW w:w="317" w:type="pct"/>
            <w:tcBorders>
              <w:bottom w:val="single" w:sz="4" w:space="0" w:color="auto"/>
            </w:tcBorders>
            <w:hideMark/>
          </w:tcPr>
          <w:p w14:paraId="7405B516" w14:textId="77777777" w:rsidR="007F3A15" w:rsidRPr="00D348BF" w:rsidRDefault="007F3A15" w:rsidP="007F3A15">
            <w:pPr>
              <w:rPr>
                <w:rFonts w:ascii="Times New Roman" w:hAnsi="Times New Roman" w:cs="Times New Roman"/>
                <w:sz w:val="24"/>
                <w:szCs w:val="24"/>
              </w:rPr>
            </w:pPr>
            <w:r w:rsidRPr="00D348BF">
              <w:rPr>
                <w:rFonts w:ascii="Times New Roman" w:hAnsi="Times New Roman" w:cs="Times New Roman"/>
                <w:sz w:val="24"/>
                <w:szCs w:val="24"/>
              </w:rPr>
              <w:t>-</w:t>
            </w:r>
          </w:p>
        </w:tc>
      </w:tr>
    </w:tbl>
    <w:p w14:paraId="7B13AE3B" w14:textId="77777777" w:rsidR="00D942B0" w:rsidRPr="00D348BF" w:rsidRDefault="00D942B0" w:rsidP="00F27A41">
      <w:pPr>
        <w:rPr>
          <w:rFonts w:ascii="Times New Roman" w:hAnsi="Times New Roman" w:cs="Times New Roman"/>
        </w:rPr>
      </w:pPr>
    </w:p>
    <w:p w14:paraId="29A911D4" w14:textId="77777777" w:rsidR="00D942B0" w:rsidRPr="00D348BF" w:rsidRDefault="00D942B0" w:rsidP="00F27A41">
      <w:pPr>
        <w:rPr>
          <w:rFonts w:ascii="Times New Roman" w:hAnsi="Times New Roman" w:cs="Times New Roman"/>
        </w:rPr>
      </w:pPr>
    </w:p>
    <w:p w14:paraId="4E25991F" w14:textId="77777777" w:rsidR="00D942B0" w:rsidRPr="00D348BF" w:rsidRDefault="00D942B0" w:rsidP="00F27A41">
      <w:pPr>
        <w:rPr>
          <w:rFonts w:ascii="Times New Roman" w:hAnsi="Times New Roman" w:cs="Times New Roman"/>
        </w:rPr>
      </w:pPr>
    </w:p>
    <w:p w14:paraId="662D6EBF" w14:textId="77777777" w:rsidR="00DE7968" w:rsidRPr="00D348BF" w:rsidRDefault="00DE7968" w:rsidP="00F27A41">
      <w:pPr>
        <w:rPr>
          <w:rFonts w:ascii="Times New Roman" w:hAnsi="Times New Roman" w:cs="Times New Roman"/>
        </w:rPr>
      </w:pPr>
    </w:p>
    <w:p w14:paraId="4E6FF649" w14:textId="174548BE" w:rsidR="00D10AB3" w:rsidRPr="00D348BF" w:rsidRDefault="009F04D4" w:rsidP="00F27A41">
      <w:pPr>
        <w:rPr>
          <w:rFonts w:ascii="Times New Roman" w:hAnsi="Times New Roman" w:cs="Times New Roman"/>
        </w:rPr>
      </w:pPr>
      <w:r w:rsidRPr="00D348BF">
        <w:rPr>
          <w:rFonts w:ascii="Times New Roman" w:hAnsi="Times New Roman" w:cs="Times New Roman"/>
        </w:rPr>
        <w:lastRenderedPageBreak/>
        <w:t xml:space="preserve">Table </w:t>
      </w:r>
      <w:r w:rsidR="006D16F5">
        <w:rPr>
          <w:rFonts w:ascii="Times New Roman" w:hAnsi="Times New Roman" w:cs="Times New Roman"/>
        </w:rPr>
        <w:t>7</w:t>
      </w:r>
      <w:r w:rsidRPr="00D348BF">
        <w:rPr>
          <w:rFonts w:ascii="Times New Roman" w:hAnsi="Times New Roman" w:cs="Times New Roman"/>
        </w:rPr>
        <w:t xml:space="preserve">. </w:t>
      </w:r>
      <w:proofErr w:type="spellStart"/>
      <w:r w:rsidRPr="00D348BF">
        <w:rPr>
          <w:rFonts w:ascii="Times New Roman" w:hAnsi="Times New Roman" w:cs="Times New Roman"/>
        </w:rPr>
        <w:t>cont</w:t>
      </w:r>
      <w:proofErr w:type="spellEnd"/>
    </w:p>
    <w:tbl>
      <w:tblPr>
        <w:tblStyle w:val="TableGrid"/>
        <w:tblpPr w:leftFromText="180" w:rightFromText="180" w:vertAnchor="text" w:horzAnchor="margin" w:tblpY="2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49"/>
        <w:gridCol w:w="876"/>
        <w:gridCol w:w="936"/>
        <w:gridCol w:w="938"/>
        <w:gridCol w:w="938"/>
        <w:gridCol w:w="941"/>
        <w:gridCol w:w="938"/>
        <w:gridCol w:w="943"/>
        <w:gridCol w:w="936"/>
        <w:gridCol w:w="938"/>
        <w:gridCol w:w="936"/>
        <w:gridCol w:w="845"/>
      </w:tblGrid>
      <w:tr w:rsidR="009F04D4" w:rsidRPr="00D348BF" w14:paraId="6C36B9D5" w14:textId="77777777" w:rsidTr="00AF59AE">
        <w:trPr>
          <w:trHeight w:val="432"/>
        </w:trPr>
        <w:tc>
          <w:tcPr>
            <w:tcW w:w="789" w:type="pct"/>
            <w:tcBorders>
              <w:top w:val="single" w:sz="4" w:space="0" w:color="auto"/>
              <w:bottom w:val="single" w:sz="4" w:space="0" w:color="auto"/>
            </w:tcBorders>
            <w:hideMark/>
          </w:tcPr>
          <w:p w14:paraId="26FEB89C"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Migratory Species</w:t>
            </w:r>
          </w:p>
        </w:tc>
        <w:tc>
          <w:tcPr>
            <w:tcW w:w="1350" w:type="pct"/>
            <w:gridSpan w:val="4"/>
            <w:tcBorders>
              <w:top w:val="single" w:sz="4" w:space="0" w:color="auto"/>
              <w:bottom w:val="single" w:sz="4" w:space="0" w:color="auto"/>
            </w:tcBorders>
            <w:hideMark/>
          </w:tcPr>
          <w:p w14:paraId="14FD045A"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450" w:type="pct"/>
            <w:gridSpan w:val="4"/>
            <w:tcBorders>
              <w:top w:val="single" w:sz="4" w:space="0" w:color="auto"/>
              <w:bottom w:val="single" w:sz="4" w:space="0" w:color="auto"/>
            </w:tcBorders>
            <w:hideMark/>
          </w:tcPr>
          <w:p w14:paraId="499CB5B4"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Group</w:t>
            </w:r>
          </w:p>
        </w:tc>
        <w:tc>
          <w:tcPr>
            <w:tcW w:w="1411" w:type="pct"/>
            <w:gridSpan w:val="4"/>
            <w:tcBorders>
              <w:top w:val="single" w:sz="4" w:space="0" w:color="auto"/>
              <w:bottom w:val="single" w:sz="4" w:space="0" w:color="auto"/>
            </w:tcBorders>
            <w:hideMark/>
          </w:tcPr>
          <w:p w14:paraId="1BF39F66"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Season</w:t>
            </w:r>
          </w:p>
        </w:tc>
      </w:tr>
      <w:tr w:rsidR="009F04D4" w:rsidRPr="00D348BF" w14:paraId="7A3D90D4" w14:textId="77777777" w:rsidTr="00AF59AE">
        <w:trPr>
          <w:trHeight w:val="432"/>
        </w:trPr>
        <w:tc>
          <w:tcPr>
            <w:tcW w:w="789" w:type="pct"/>
            <w:tcBorders>
              <w:top w:val="single" w:sz="4" w:space="0" w:color="auto"/>
              <w:bottom w:val="single" w:sz="4" w:space="0" w:color="auto"/>
            </w:tcBorders>
            <w:hideMark/>
          </w:tcPr>
          <w:p w14:paraId="0A841FE9"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627" w:type="pct"/>
            <w:gridSpan w:val="2"/>
            <w:tcBorders>
              <w:top w:val="single" w:sz="4" w:space="0" w:color="auto"/>
              <w:bottom w:val="single" w:sz="4" w:space="0" w:color="auto"/>
            </w:tcBorders>
            <w:hideMark/>
          </w:tcPr>
          <w:p w14:paraId="09C8E71E"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23" w:type="pct"/>
            <w:gridSpan w:val="2"/>
            <w:tcBorders>
              <w:top w:val="single" w:sz="4" w:space="0" w:color="auto"/>
              <w:bottom w:val="single" w:sz="4" w:space="0" w:color="auto"/>
            </w:tcBorders>
            <w:hideMark/>
          </w:tcPr>
          <w:p w14:paraId="7B572996"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725" w:type="pct"/>
            <w:gridSpan w:val="2"/>
            <w:tcBorders>
              <w:top w:val="single" w:sz="4" w:space="0" w:color="auto"/>
              <w:bottom w:val="single" w:sz="4" w:space="0" w:color="auto"/>
            </w:tcBorders>
            <w:hideMark/>
          </w:tcPr>
          <w:p w14:paraId="59E34877"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26" w:type="pct"/>
            <w:gridSpan w:val="2"/>
            <w:tcBorders>
              <w:top w:val="single" w:sz="4" w:space="0" w:color="auto"/>
              <w:bottom w:val="single" w:sz="4" w:space="0" w:color="auto"/>
            </w:tcBorders>
            <w:hideMark/>
          </w:tcPr>
          <w:p w14:paraId="7F5FE980"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723" w:type="pct"/>
            <w:gridSpan w:val="2"/>
            <w:tcBorders>
              <w:top w:val="single" w:sz="4" w:space="0" w:color="auto"/>
              <w:bottom w:val="single" w:sz="4" w:space="0" w:color="auto"/>
            </w:tcBorders>
            <w:hideMark/>
          </w:tcPr>
          <w:p w14:paraId="1D8DBF66"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88" w:type="pct"/>
            <w:gridSpan w:val="2"/>
            <w:tcBorders>
              <w:top w:val="single" w:sz="4" w:space="0" w:color="auto"/>
              <w:bottom w:val="single" w:sz="4" w:space="0" w:color="auto"/>
            </w:tcBorders>
            <w:hideMark/>
          </w:tcPr>
          <w:p w14:paraId="61F4751C"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Control</w:t>
            </w:r>
          </w:p>
        </w:tc>
      </w:tr>
      <w:tr w:rsidR="009F04D4" w:rsidRPr="00D348BF" w14:paraId="71B5FA7F" w14:textId="77777777" w:rsidTr="00AF59AE">
        <w:trPr>
          <w:trHeight w:val="432"/>
        </w:trPr>
        <w:tc>
          <w:tcPr>
            <w:tcW w:w="789" w:type="pct"/>
            <w:tcBorders>
              <w:top w:val="single" w:sz="4" w:space="0" w:color="auto"/>
              <w:bottom w:val="single" w:sz="4" w:space="0" w:color="auto"/>
            </w:tcBorders>
            <w:hideMark/>
          </w:tcPr>
          <w:p w14:paraId="26EA172B" w14:textId="77777777" w:rsidR="009F04D4" w:rsidRPr="00D348BF" w:rsidRDefault="009F04D4" w:rsidP="00D942B0">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289" w:type="pct"/>
            <w:tcBorders>
              <w:top w:val="single" w:sz="4" w:space="0" w:color="auto"/>
              <w:bottom w:val="single" w:sz="4" w:space="0" w:color="auto"/>
            </w:tcBorders>
            <w:hideMark/>
          </w:tcPr>
          <w:p w14:paraId="7D8793BA"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38" w:type="pct"/>
            <w:tcBorders>
              <w:top w:val="single" w:sz="4" w:space="0" w:color="auto"/>
              <w:bottom w:val="single" w:sz="4" w:space="0" w:color="auto"/>
            </w:tcBorders>
            <w:hideMark/>
          </w:tcPr>
          <w:p w14:paraId="553B2EDF"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c>
          <w:tcPr>
            <w:tcW w:w="361" w:type="pct"/>
            <w:tcBorders>
              <w:top w:val="single" w:sz="4" w:space="0" w:color="auto"/>
              <w:bottom w:val="single" w:sz="4" w:space="0" w:color="auto"/>
            </w:tcBorders>
            <w:hideMark/>
          </w:tcPr>
          <w:p w14:paraId="5A81F4DB"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61" w:type="pct"/>
            <w:tcBorders>
              <w:top w:val="single" w:sz="4" w:space="0" w:color="auto"/>
              <w:bottom w:val="single" w:sz="4" w:space="0" w:color="auto"/>
            </w:tcBorders>
            <w:hideMark/>
          </w:tcPr>
          <w:p w14:paraId="469B5937"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c>
          <w:tcPr>
            <w:tcW w:w="362" w:type="pct"/>
            <w:tcBorders>
              <w:top w:val="single" w:sz="4" w:space="0" w:color="auto"/>
              <w:bottom w:val="single" w:sz="4" w:space="0" w:color="auto"/>
            </w:tcBorders>
            <w:hideMark/>
          </w:tcPr>
          <w:p w14:paraId="50BA5CC9"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62" w:type="pct"/>
            <w:tcBorders>
              <w:top w:val="single" w:sz="4" w:space="0" w:color="auto"/>
              <w:bottom w:val="single" w:sz="4" w:space="0" w:color="auto"/>
            </w:tcBorders>
            <w:hideMark/>
          </w:tcPr>
          <w:p w14:paraId="188661A4"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c>
          <w:tcPr>
            <w:tcW w:w="362" w:type="pct"/>
            <w:tcBorders>
              <w:top w:val="single" w:sz="4" w:space="0" w:color="auto"/>
              <w:bottom w:val="single" w:sz="4" w:space="0" w:color="auto"/>
            </w:tcBorders>
            <w:hideMark/>
          </w:tcPr>
          <w:p w14:paraId="765C8327"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63" w:type="pct"/>
            <w:tcBorders>
              <w:top w:val="single" w:sz="4" w:space="0" w:color="auto"/>
              <w:bottom w:val="single" w:sz="4" w:space="0" w:color="auto"/>
            </w:tcBorders>
            <w:hideMark/>
          </w:tcPr>
          <w:p w14:paraId="5620604F"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c>
          <w:tcPr>
            <w:tcW w:w="361" w:type="pct"/>
            <w:tcBorders>
              <w:top w:val="single" w:sz="4" w:space="0" w:color="auto"/>
              <w:bottom w:val="single" w:sz="4" w:space="0" w:color="auto"/>
            </w:tcBorders>
            <w:hideMark/>
          </w:tcPr>
          <w:p w14:paraId="331B9B54"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61" w:type="pct"/>
            <w:tcBorders>
              <w:top w:val="single" w:sz="4" w:space="0" w:color="auto"/>
              <w:bottom w:val="single" w:sz="4" w:space="0" w:color="auto"/>
            </w:tcBorders>
            <w:hideMark/>
          </w:tcPr>
          <w:p w14:paraId="4522BD2F"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c>
          <w:tcPr>
            <w:tcW w:w="361" w:type="pct"/>
            <w:tcBorders>
              <w:top w:val="single" w:sz="4" w:space="0" w:color="auto"/>
              <w:bottom w:val="single" w:sz="4" w:space="0" w:color="auto"/>
            </w:tcBorders>
            <w:hideMark/>
          </w:tcPr>
          <w:p w14:paraId="60C07B7B"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2021</w:t>
            </w:r>
          </w:p>
        </w:tc>
        <w:tc>
          <w:tcPr>
            <w:tcW w:w="326" w:type="pct"/>
            <w:tcBorders>
              <w:top w:val="single" w:sz="4" w:space="0" w:color="auto"/>
              <w:bottom w:val="single" w:sz="4" w:space="0" w:color="auto"/>
            </w:tcBorders>
            <w:hideMark/>
          </w:tcPr>
          <w:p w14:paraId="534DFB7E" w14:textId="77777777" w:rsidR="009F04D4" w:rsidRPr="00D348BF" w:rsidRDefault="009F04D4" w:rsidP="00D942B0">
            <w:pPr>
              <w:rPr>
                <w:rFonts w:ascii="Times New Roman" w:hAnsi="Times New Roman" w:cs="Times New Roman"/>
                <w:sz w:val="24"/>
                <w:szCs w:val="24"/>
              </w:rPr>
            </w:pPr>
            <w:r w:rsidRPr="00D348BF">
              <w:rPr>
                <w:rFonts w:ascii="Times New Roman" w:hAnsi="Times New Roman" w:cs="Times New Roman"/>
                <w:sz w:val="24"/>
                <w:szCs w:val="24"/>
              </w:rPr>
              <w:t>2022</w:t>
            </w:r>
          </w:p>
        </w:tc>
      </w:tr>
      <w:tr w:rsidR="00AF59AE" w:rsidRPr="00D348BF" w14:paraId="4CA8985F" w14:textId="77777777" w:rsidTr="00AF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89" w:type="pct"/>
            <w:tcBorders>
              <w:top w:val="single" w:sz="4" w:space="0" w:color="auto"/>
              <w:left w:val="nil"/>
              <w:bottom w:val="nil"/>
              <w:right w:val="single" w:sz="4" w:space="0" w:color="auto"/>
            </w:tcBorders>
            <w:hideMark/>
          </w:tcPr>
          <w:p w14:paraId="6D57BF4A" w14:textId="77777777" w:rsidR="00AF59AE" w:rsidRPr="00D348BF" w:rsidRDefault="00AF59AE" w:rsidP="00AF59AE">
            <w:pPr>
              <w:rPr>
                <w:rFonts w:ascii="Times New Roman" w:hAnsi="Times New Roman" w:cs="Times New Roman"/>
                <w:b/>
                <w:bCs/>
                <w:sz w:val="24"/>
                <w:szCs w:val="24"/>
              </w:rPr>
            </w:pPr>
            <w:r w:rsidRPr="00D348BF">
              <w:rPr>
                <w:rFonts w:ascii="Times New Roman" w:hAnsi="Times New Roman" w:cs="Times New Roman"/>
                <w:b/>
                <w:bCs/>
                <w:sz w:val="24"/>
                <w:szCs w:val="24"/>
              </w:rPr>
              <w:t>Stilt Sandpiper</w:t>
            </w:r>
          </w:p>
        </w:tc>
        <w:tc>
          <w:tcPr>
            <w:tcW w:w="289" w:type="pct"/>
            <w:tcBorders>
              <w:top w:val="single" w:sz="4" w:space="0" w:color="auto"/>
              <w:left w:val="single" w:sz="4" w:space="0" w:color="auto"/>
              <w:bottom w:val="nil"/>
              <w:right w:val="nil"/>
            </w:tcBorders>
            <w:hideMark/>
          </w:tcPr>
          <w:p w14:paraId="5A525C1D" w14:textId="05D46FD2" w:rsidR="00AF59AE" w:rsidRPr="00D348BF" w:rsidRDefault="00AF59AE" w:rsidP="00AF59AE">
            <w:pPr>
              <w:rPr>
                <w:rFonts w:ascii="Times New Roman" w:hAnsi="Times New Roman" w:cs="Times New Roman"/>
                <w:sz w:val="24"/>
                <w:szCs w:val="24"/>
              </w:rPr>
            </w:pPr>
            <w:r w:rsidRPr="00D348BF">
              <w:t>0.013</w:t>
            </w:r>
          </w:p>
        </w:tc>
        <w:tc>
          <w:tcPr>
            <w:tcW w:w="338" w:type="pct"/>
            <w:tcBorders>
              <w:top w:val="single" w:sz="4" w:space="0" w:color="auto"/>
              <w:left w:val="nil"/>
              <w:bottom w:val="nil"/>
              <w:right w:val="nil"/>
            </w:tcBorders>
            <w:hideMark/>
          </w:tcPr>
          <w:p w14:paraId="24A4A37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single" w:sz="4" w:space="0" w:color="auto"/>
              <w:left w:val="nil"/>
              <w:bottom w:val="nil"/>
              <w:right w:val="nil"/>
            </w:tcBorders>
            <w:hideMark/>
          </w:tcPr>
          <w:p w14:paraId="5B2011C0"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single" w:sz="4" w:space="0" w:color="auto"/>
              <w:left w:val="nil"/>
              <w:bottom w:val="nil"/>
              <w:right w:val="nil"/>
            </w:tcBorders>
            <w:hideMark/>
          </w:tcPr>
          <w:p w14:paraId="7855E6D0"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single" w:sz="4" w:space="0" w:color="auto"/>
              <w:left w:val="nil"/>
              <w:bottom w:val="nil"/>
              <w:right w:val="nil"/>
            </w:tcBorders>
            <w:hideMark/>
          </w:tcPr>
          <w:p w14:paraId="1284A144"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4.2</w:t>
            </w:r>
          </w:p>
        </w:tc>
        <w:tc>
          <w:tcPr>
            <w:tcW w:w="362" w:type="pct"/>
            <w:tcBorders>
              <w:top w:val="single" w:sz="4" w:space="0" w:color="auto"/>
              <w:left w:val="nil"/>
              <w:bottom w:val="nil"/>
              <w:right w:val="nil"/>
            </w:tcBorders>
            <w:hideMark/>
          </w:tcPr>
          <w:p w14:paraId="052B702B"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single" w:sz="4" w:space="0" w:color="auto"/>
              <w:left w:val="nil"/>
              <w:bottom w:val="nil"/>
              <w:right w:val="nil"/>
            </w:tcBorders>
            <w:hideMark/>
          </w:tcPr>
          <w:p w14:paraId="6E7AD984"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3" w:type="pct"/>
            <w:tcBorders>
              <w:top w:val="single" w:sz="4" w:space="0" w:color="auto"/>
              <w:left w:val="nil"/>
              <w:bottom w:val="nil"/>
              <w:right w:val="nil"/>
            </w:tcBorders>
            <w:hideMark/>
          </w:tcPr>
          <w:p w14:paraId="79F78A1F"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single" w:sz="4" w:space="0" w:color="auto"/>
              <w:left w:val="nil"/>
              <w:bottom w:val="nil"/>
              <w:right w:val="nil"/>
            </w:tcBorders>
            <w:hideMark/>
          </w:tcPr>
          <w:p w14:paraId="287ABA21"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0.06</w:t>
            </w:r>
          </w:p>
        </w:tc>
        <w:tc>
          <w:tcPr>
            <w:tcW w:w="361" w:type="pct"/>
            <w:tcBorders>
              <w:top w:val="single" w:sz="4" w:space="0" w:color="auto"/>
              <w:left w:val="nil"/>
              <w:bottom w:val="nil"/>
              <w:right w:val="nil"/>
            </w:tcBorders>
            <w:hideMark/>
          </w:tcPr>
          <w:p w14:paraId="07434900"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single" w:sz="4" w:space="0" w:color="auto"/>
              <w:left w:val="nil"/>
              <w:bottom w:val="nil"/>
              <w:right w:val="nil"/>
            </w:tcBorders>
            <w:hideMark/>
          </w:tcPr>
          <w:p w14:paraId="3B5443A4"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26" w:type="pct"/>
            <w:tcBorders>
              <w:top w:val="single" w:sz="4" w:space="0" w:color="auto"/>
              <w:left w:val="nil"/>
              <w:bottom w:val="nil"/>
              <w:right w:val="nil"/>
            </w:tcBorders>
            <w:hideMark/>
          </w:tcPr>
          <w:p w14:paraId="2AB3BEB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r>
      <w:tr w:rsidR="00AF59AE" w:rsidRPr="00D348BF" w14:paraId="68AB5CF8" w14:textId="77777777" w:rsidTr="00AF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89" w:type="pct"/>
            <w:tcBorders>
              <w:top w:val="nil"/>
              <w:left w:val="nil"/>
              <w:bottom w:val="nil"/>
              <w:right w:val="single" w:sz="4" w:space="0" w:color="auto"/>
            </w:tcBorders>
            <w:hideMark/>
          </w:tcPr>
          <w:p w14:paraId="7AEA5431" w14:textId="77777777" w:rsidR="00AF59AE" w:rsidRPr="00D348BF" w:rsidRDefault="00AF59AE" w:rsidP="00AF59AE">
            <w:pPr>
              <w:rPr>
                <w:rFonts w:ascii="Times New Roman" w:hAnsi="Times New Roman" w:cs="Times New Roman"/>
                <w:b/>
                <w:bCs/>
                <w:sz w:val="24"/>
                <w:szCs w:val="24"/>
              </w:rPr>
            </w:pPr>
            <w:r w:rsidRPr="00D348BF">
              <w:rPr>
                <w:rFonts w:ascii="Times New Roman" w:hAnsi="Times New Roman" w:cs="Times New Roman"/>
                <w:b/>
                <w:bCs/>
                <w:sz w:val="24"/>
                <w:szCs w:val="24"/>
              </w:rPr>
              <w:t>Vesper Sparrow</w:t>
            </w:r>
          </w:p>
        </w:tc>
        <w:tc>
          <w:tcPr>
            <w:tcW w:w="289" w:type="pct"/>
            <w:tcBorders>
              <w:top w:val="nil"/>
              <w:left w:val="single" w:sz="4" w:space="0" w:color="auto"/>
              <w:bottom w:val="nil"/>
              <w:right w:val="nil"/>
            </w:tcBorders>
            <w:hideMark/>
          </w:tcPr>
          <w:p w14:paraId="0AACDA49" w14:textId="44E2A507" w:rsidR="00AF59AE" w:rsidRPr="00D348BF" w:rsidRDefault="00AF59AE" w:rsidP="00AF59AE">
            <w:pPr>
              <w:rPr>
                <w:rFonts w:ascii="Times New Roman" w:hAnsi="Times New Roman" w:cs="Times New Roman"/>
                <w:sz w:val="24"/>
                <w:szCs w:val="24"/>
              </w:rPr>
            </w:pPr>
            <w:r w:rsidRPr="00D348BF">
              <w:t>0.024</w:t>
            </w:r>
          </w:p>
        </w:tc>
        <w:tc>
          <w:tcPr>
            <w:tcW w:w="338" w:type="pct"/>
            <w:tcBorders>
              <w:top w:val="nil"/>
              <w:left w:val="nil"/>
              <w:bottom w:val="nil"/>
              <w:right w:val="nil"/>
            </w:tcBorders>
            <w:hideMark/>
          </w:tcPr>
          <w:p w14:paraId="243EC703"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1765832D" w14:textId="0C1DA08A"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0.050</w:t>
            </w:r>
          </w:p>
        </w:tc>
        <w:tc>
          <w:tcPr>
            <w:tcW w:w="361" w:type="pct"/>
            <w:tcBorders>
              <w:top w:val="nil"/>
              <w:left w:val="nil"/>
              <w:bottom w:val="nil"/>
              <w:right w:val="nil"/>
            </w:tcBorders>
            <w:hideMark/>
          </w:tcPr>
          <w:p w14:paraId="2C661AF5"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nil"/>
              <w:right w:val="nil"/>
            </w:tcBorders>
            <w:hideMark/>
          </w:tcPr>
          <w:p w14:paraId="6424F907"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7.56</w:t>
            </w:r>
          </w:p>
        </w:tc>
        <w:tc>
          <w:tcPr>
            <w:tcW w:w="362" w:type="pct"/>
            <w:tcBorders>
              <w:top w:val="nil"/>
              <w:left w:val="nil"/>
              <w:bottom w:val="nil"/>
              <w:right w:val="nil"/>
            </w:tcBorders>
            <w:hideMark/>
          </w:tcPr>
          <w:p w14:paraId="79725B14"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29.33</w:t>
            </w:r>
          </w:p>
        </w:tc>
        <w:tc>
          <w:tcPr>
            <w:tcW w:w="362" w:type="pct"/>
            <w:tcBorders>
              <w:top w:val="nil"/>
              <w:left w:val="nil"/>
              <w:bottom w:val="nil"/>
              <w:right w:val="nil"/>
            </w:tcBorders>
            <w:hideMark/>
          </w:tcPr>
          <w:p w14:paraId="331D10CB"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58.33</w:t>
            </w:r>
          </w:p>
        </w:tc>
        <w:tc>
          <w:tcPr>
            <w:tcW w:w="363" w:type="pct"/>
            <w:tcBorders>
              <w:top w:val="nil"/>
              <w:left w:val="nil"/>
              <w:bottom w:val="nil"/>
              <w:right w:val="nil"/>
            </w:tcBorders>
            <w:hideMark/>
          </w:tcPr>
          <w:p w14:paraId="7D19FF67"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 35.90</w:t>
            </w:r>
          </w:p>
        </w:tc>
        <w:tc>
          <w:tcPr>
            <w:tcW w:w="361" w:type="pct"/>
            <w:tcBorders>
              <w:top w:val="nil"/>
              <w:left w:val="nil"/>
              <w:bottom w:val="nil"/>
              <w:right w:val="nil"/>
            </w:tcBorders>
            <w:hideMark/>
          </w:tcPr>
          <w:p w14:paraId="69681371"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0.11</w:t>
            </w:r>
          </w:p>
        </w:tc>
        <w:tc>
          <w:tcPr>
            <w:tcW w:w="361" w:type="pct"/>
            <w:tcBorders>
              <w:top w:val="nil"/>
              <w:left w:val="nil"/>
              <w:bottom w:val="nil"/>
              <w:right w:val="nil"/>
            </w:tcBorders>
            <w:hideMark/>
          </w:tcPr>
          <w:p w14:paraId="58BECE29" w14:textId="77777777" w:rsidR="00AF59AE" w:rsidRPr="00D348BF" w:rsidRDefault="00AF59AE" w:rsidP="00AF59AE">
            <w:pPr>
              <w:rPr>
                <w:rFonts w:ascii="Times New Roman" w:hAnsi="Times New Roman" w:cs="Times New Roman"/>
                <w:sz w:val="24"/>
                <w:szCs w:val="24"/>
              </w:rPr>
            </w:pPr>
          </w:p>
        </w:tc>
        <w:tc>
          <w:tcPr>
            <w:tcW w:w="361" w:type="pct"/>
            <w:tcBorders>
              <w:top w:val="nil"/>
              <w:left w:val="nil"/>
              <w:bottom w:val="nil"/>
              <w:right w:val="nil"/>
            </w:tcBorders>
            <w:hideMark/>
          </w:tcPr>
          <w:p w14:paraId="2AF7DB41"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0.2</w:t>
            </w:r>
          </w:p>
        </w:tc>
        <w:tc>
          <w:tcPr>
            <w:tcW w:w="326" w:type="pct"/>
            <w:tcBorders>
              <w:top w:val="nil"/>
              <w:left w:val="nil"/>
              <w:bottom w:val="nil"/>
              <w:right w:val="nil"/>
            </w:tcBorders>
            <w:noWrap/>
            <w:hideMark/>
          </w:tcPr>
          <w:p w14:paraId="01A316B9" w14:textId="77777777" w:rsidR="00AF59AE" w:rsidRPr="00D348BF" w:rsidRDefault="00AF59AE" w:rsidP="00AF59AE">
            <w:pPr>
              <w:rPr>
                <w:rFonts w:ascii="Times New Roman" w:hAnsi="Times New Roman" w:cs="Times New Roman"/>
                <w:sz w:val="24"/>
                <w:szCs w:val="24"/>
              </w:rPr>
            </w:pPr>
          </w:p>
        </w:tc>
      </w:tr>
      <w:tr w:rsidR="00AF59AE" w:rsidRPr="00D348BF" w14:paraId="7B6EBF69" w14:textId="77777777" w:rsidTr="00AF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89" w:type="pct"/>
            <w:tcBorders>
              <w:top w:val="nil"/>
              <w:left w:val="nil"/>
              <w:bottom w:val="nil"/>
              <w:right w:val="single" w:sz="4" w:space="0" w:color="auto"/>
            </w:tcBorders>
            <w:hideMark/>
          </w:tcPr>
          <w:p w14:paraId="111A84EB" w14:textId="77777777" w:rsidR="00AF59AE" w:rsidRPr="00D348BF" w:rsidRDefault="00AF59AE" w:rsidP="00AF59AE">
            <w:pPr>
              <w:rPr>
                <w:rFonts w:ascii="Times New Roman" w:hAnsi="Times New Roman" w:cs="Times New Roman"/>
                <w:b/>
                <w:bCs/>
                <w:sz w:val="24"/>
                <w:szCs w:val="24"/>
              </w:rPr>
            </w:pPr>
            <w:r w:rsidRPr="00D348BF">
              <w:rPr>
                <w:rFonts w:ascii="Times New Roman" w:hAnsi="Times New Roman" w:cs="Times New Roman"/>
                <w:b/>
                <w:bCs/>
                <w:sz w:val="24"/>
                <w:szCs w:val="24"/>
              </w:rPr>
              <w:t>Western Meadowlark</w:t>
            </w:r>
          </w:p>
        </w:tc>
        <w:tc>
          <w:tcPr>
            <w:tcW w:w="289" w:type="pct"/>
            <w:tcBorders>
              <w:top w:val="nil"/>
              <w:left w:val="single" w:sz="4" w:space="0" w:color="auto"/>
              <w:bottom w:val="nil"/>
              <w:right w:val="nil"/>
            </w:tcBorders>
            <w:hideMark/>
          </w:tcPr>
          <w:p w14:paraId="4169DCC0" w14:textId="0502116A" w:rsidR="00AF59AE" w:rsidRPr="00D348BF" w:rsidRDefault="00AF59AE" w:rsidP="00AF59AE">
            <w:pPr>
              <w:rPr>
                <w:rFonts w:ascii="Times New Roman" w:hAnsi="Times New Roman" w:cs="Times New Roman"/>
                <w:sz w:val="24"/>
                <w:szCs w:val="24"/>
              </w:rPr>
            </w:pPr>
            <w:r w:rsidRPr="00D348BF">
              <w:t>0.003</w:t>
            </w:r>
          </w:p>
        </w:tc>
        <w:tc>
          <w:tcPr>
            <w:tcW w:w="338" w:type="pct"/>
            <w:tcBorders>
              <w:top w:val="nil"/>
              <w:left w:val="nil"/>
              <w:bottom w:val="nil"/>
              <w:right w:val="nil"/>
            </w:tcBorders>
            <w:hideMark/>
          </w:tcPr>
          <w:p w14:paraId="15468021"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4CAE2550"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4FDA582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nil"/>
              <w:right w:val="nil"/>
            </w:tcBorders>
            <w:hideMark/>
          </w:tcPr>
          <w:p w14:paraId="0674FE88"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0.84</w:t>
            </w:r>
          </w:p>
        </w:tc>
        <w:tc>
          <w:tcPr>
            <w:tcW w:w="362" w:type="pct"/>
            <w:tcBorders>
              <w:top w:val="nil"/>
              <w:left w:val="nil"/>
              <w:bottom w:val="nil"/>
              <w:right w:val="nil"/>
            </w:tcBorders>
            <w:hideMark/>
          </w:tcPr>
          <w:p w14:paraId="51554E85"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nil"/>
              <w:right w:val="nil"/>
            </w:tcBorders>
            <w:hideMark/>
          </w:tcPr>
          <w:p w14:paraId="50B2171D"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3" w:type="pct"/>
            <w:tcBorders>
              <w:top w:val="nil"/>
              <w:left w:val="nil"/>
              <w:bottom w:val="nil"/>
              <w:right w:val="nil"/>
            </w:tcBorders>
            <w:hideMark/>
          </w:tcPr>
          <w:p w14:paraId="5B2D825C"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7BEEE08E"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0.01</w:t>
            </w:r>
          </w:p>
        </w:tc>
        <w:tc>
          <w:tcPr>
            <w:tcW w:w="361" w:type="pct"/>
            <w:tcBorders>
              <w:top w:val="nil"/>
              <w:left w:val="nil"/>
              <w:bottom w:val="nil"/>
              <w:right w:val="nil"/>
            </w:tcBorders>
            <w:hideMark/>
          </w:tcPr>
          <w:p w14:paraId="16299F53"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55D1F0D1"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26" w:type="pct"/>
            <w:tcBorders>
              <w:top w:val="nil"/>
              <w:left w:val="nil"/>
              <w:bottom w:val="nil"/>
              <w:right w:val="nil"/>
            </w:tcBorders>
            <w:hideMark/>
          </w:tcPr>
          <w:p w14:paraId="72106E92"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r>
      <w:tr w:rsidR="00AF59AE" w:rsidRPr="00D348BF" w14:paraId="1CE89122" w14:textId="77777777" w:rsidTr="00AF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89" w:type="pct"/>
            <w:tcBorders>
              <w:top w:val="nil"/>
              <w:left w:val="nil"/>
              <w:bottom w:val="nil"/>
              <w:right w:val="single" w:sz="4" w:space="0" w:color="auto"/>
            </w:tcBorders>
            <w:hideMark/>
          </w:tcPr>
          <w:p w14:paraId="62B22065" w14:textId="77777777" w:rsidR="00AF59AE" w:rsidRPr="00D348BF" w:rsidRDefault="00AF59AE" w:rsidP="00AF59AE">
            <w:pPr>
              <w:rPr>
                <w:rFonts w:ascii="Times New Roman" w:hAnsi="Times New Roman" w:cs="Times New Roman"/>
                <w:b/>
                <w:bCs/>
                <w:sz w:val="24"/>
                <w:szCs w:val="24"/>
              </w:rPr>
            </w:pPr>
            <w:r w:rsidRPr="00D348BF">
              <w:rPr>
                <w:rFonts w:ascii="Times New Roman" w:hAnsi="Times New Roman" w:cs="Times New Roman"/>
                <w:b/>
                <w:bCs/>
                <w:sz w:val="24"/>
                <w:szCs w:val="24"/>
              </w:rPr>
              <w:t>Yellow Warbler</w:t>
            </w:r>
          </w:p>
        </w:tc>
        <w:tc>
          <w:tcPr>
            <w:tcW w:w="289" w:type="pct"/>
            <w:tcBorders>
              <w:top w:val="nil"/>
              <w:left w:val="single" w:sz="4" w:space="0" w:color="auto"/>
              <w:bottom w:val="nil"/>
              <w:right w:val="nil"/>
            </w:tcBorders>
            <w:hideMark/>
          </w:tcPr>
          <w:p w14:paraId="6691A944" w14:textId="56AB518C" w:rsidR="00AF59AE" w:rsidRPr="00D348BF" w:rsidRDefault="00AF59AE" w:rsidP="00AF59AE">
            <w:pPr>
              <w:rPr>
                <w:rFonts w:ascii="Times New Roman" w:hAnsi="Times New Roman" w:cs="Times New Roman"/>
                <w:sz w:val="24"/>
                <w:szCs w:val="24"/>
              </w:rPr>
            </w:pPr>
            <w:r w:rsidRPr="00D348BF">
              <w:t xml:space="preserve"> -</w:t>
            </w:r>
          </w:p>
        </w:tc>
        <w:tc>
          <w:tcPr>
            <w:tcW w:w="338" w:type="pct"/>
            <w:tcBorders>
              <w:top w:val="nil"/>
              <w:left w:val="nil"/>
              <w:bottom w:val="nil"/>
              <w:right w:val="nil"/>
            </w:tcBorders>
            <w:hideMark/>
          </w:tcPr>
          <w:p w14:paraId="7D178917"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0AF32D12"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noWrap/>
            <w:hideMark/>
          </w:tcPr>
          <w:p w14:paraId="2E14CCCE" w14:textId="3A01239F" w:rsidR="00AF59AE" w:rsidRPr="00D348BF" w:rsidRDefault="00AF59AE" w:rsidP="00AF59AE">
            <w:pPr>
              <w:rPr>
                <w:rFonts w:ascii="Times New Roman" w:hAnsi="Times New Roman" w:cs="Times New Roman"/>
                <w:sz w:val="24"/>
                <w:szCs w:val="24"/>
              </w:rPr>
            </w:pPr>
            <w:r w:rsidRPr="00D348BF">
              <w:t>0.009</w:t>
            </w:r>
          </w:p>
        </w:tc>
        <w:tc>
          <w:tcPr>
            <w:tcW w:w="362" w:type="pct"/>
            <w:tcBorders>
              <w:top w:val="nil"/>
              <w:left w:val="nil"/>
              <w:bottom w:val="nil"/>
              <w:right w:val="nil"/>
            </w:tcBorders>
            <w:hideMark/>
          </w:tcPr>
          <w:p w14:paraId="6F01B654"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nil"/>
              <w:right w:val="nil"/>
            </w:tcBorders>
            <w:hideMark/>
          </w:tcPr>
          <w:p w14:paraId="2FBC96E6"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nil"/>
              <w:right w:val="nil"/>
            </w:tcBorders>
            <w:hideMark/>
          </w:tcPr>
          <w:p w14:paraId="70F5BC0F"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3" w:type="pct"/>
            <w:tcBorders>
              <w:top w:val="nil"/>
              <w:left w:val="nil"/>
              <w:bottom w:val="nil"/>
              <w:right w:val="nil"/>
            </w:tcBorders>
            <w:noWrap/>
            <w:hideMark/>
          </w:tcPr>
          <w:p w14:paraId="1E3C88BB"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5.13</w:t>
            </w:r>
          </w:p>
        </w:tc>
        <w:tc>
          <w:tcPr>
            <w:tcW w:w="361" w:type="pct"/>
            <w:tcBorders>
              <w:top w:val="nil"/>
              <w:left w:val="nil"/>
              <w:bottom w:val="nil"/>
              <w:right w:val="nil"/>
            </w:tcBorders>
            <w:hideMark/>
          </w:tcPr>
          <w:p w14:paraId="13563C63"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nil"/>
              <w:right w:val="nil"/>
            </w:tcBorders>
            <w:hideMark/>
          </w:tcPr>
          <w:p w14:paraId="6E575C42"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61" w:type="pct"/>
            <w:tcBorders>
              <w:top w:val="nil"/>
              <w:left w:val="nil"/>
              <w:bottom w:val="nil"/>
              <w:right w:val="nil"/>
            </w:tcBorders>
            <w:hideMark/>
          </w:tcPr>
          <w:p w14:paraId="287B35F5"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26" w:type="pct"/>
            <w:tcBorders>
              <w:top w:val="nil"/>
              <w:left w:val="nil"/>
              <w:bottom w:val="nil"/>
              <w:right w:val="nil"/>
            </w:tcBorders>
            <w:noWrap/>
            <w:hideMark/>
          </w:tcPr>
          <w:p w14:paraId="19D1B3B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0.03</w:t>
            </w:r>
          </w:p>
        </w:tc>
      </w:tr>
      <w:tr w:rsidR="00AF59AE" w:rsidRPr="00D348BF" w14:paraId="00A34EDE" w14:textId="77777777" w:rsidTr="00AF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89" w:type="pct"/>
            <w:tcBorders>
              <w:top w:val="nil"/>
              <w:left w:val="nil"/>
              <w:bottom w:val="single" w:sz="4" w:space="0" w:color="auto"/>
              <w:right w:val="single" w:sz="4" w:space="0" w:color="auto"/>
            </w:tcBorders>
            <w:hideMark/>
          </w:tcPr>
          <w:p w14:paraId="21147F6C" w14:textId="77777777" w:rsidR="00AF59AE" w:rsidRPr="00D348BF" w:rsidRDefault="00AF59AE" w:rsidP="00AF59AE">
            <w:pPr>
              <w:rPr>
                <w:rFonts w:ascii="Times New Roman" w:hAnsi="Times New Roman" w:cs="Times New Roman"/>
                <w:b/>
                <w:bCs/>
                <w:sz w:val="24"/>
                <w:szCs w:val="24"/>
              </w:rPr>
            </w:pPr>
            <w:r w:rsidRPr="00D348BF">
              <w:rPr>
                <w:rFonts w:ascii="Times New Roman" w:hAnsi="Times New Roman" w:cs="Times New Roman"/>
                <w:b/>
                <w:bCs/>
                <w:sz w:val="24"/>
                <w:szCs w:val="24"/>
              </w:rPr>
              <w:t>Yellow-</w:t>
            </w:r>
            <w:proofErr w:type="spellStart"/>
            <w:r w:rsidRPr="00D348BF">
              <w:rPr>
                <w:rFonts w:ascii="Times New Roman" w:hAnsi="Times New Roman" w:cs="Times New Roman"/>
                <w:b/>
                <w:bCs/>
                <w:sz w:val="24"/>
                <w:szCs w:val="24"/>
              </w:rPr>
              <w:t>rumped</w:t>
            </w:r>
            <w:proofErr w:type="spellEnd"/>
            <w:r w:rsidRPr="00D348BF">
              <w:rPr>
                <w:rFonts w:ascii="Times New Roman" w:hAnsi="Times New Roman" w:cs="Times New Roman"/>
                <w:b/>
                <w:bCs/>
                <w:sz w:val="24"/>
                <w:szCs w:val="24"/>
              </w:rPr>
              <w:t xml:space="preserve"> Warbler</w:t>
            </w:r>
          </w:p>
        </w:tc>
        <w:tc>
          <w:tcPr>
            <w:tcW w:w="289" w:type="pct"/>
            <w:tcBorders>
              <w:top w:val="nil"/>
              <w:left w:val="single" w:sz="4" w:space="0" w:color="auto"/>
              <w:bottom w:val="single" w:sz="4" w:space="0" w:color="auto"/>
              <w:right w:val="nil"/>
            </w:tcBorders>
            <w:hideMark/>
          </w:tcPr>
          <w:p w14:paraId="2A69234F" w14:textId="71C646DF" w:rsidR="00AF59AE" w:rsidRPr="00D348BF" w:rsidRDefault="00AF59AE" w:rsidP="00AF59AE">
            <w:pPr>
              <w:rPr>
                <w:rFonts w:ascii="Times New Roman" w:hAnsi="Times New Roman" w:cs="Times New Roman"/>
                <w:sz w:val="24"/>
                <w:szCs w:val="24"/>
              </w:rPr>
            </w:pPr>
            <w:r w:rsidRPr="00D348BF">
              <w:t xml:space="preserve"> -</w:t>
            </w:r>
          </w:p>
        </w:tc>
        <w:tc>
          <w:tcPr>
            <w:tcW w:w="338" w:type="pct"/>
            <w:tcBorders>
              <w:top w:val="nil"/>
              <w:left w:val="nil"/>
              <w:bottom w:val="single" w:sz="4" w:space="0" w:color="auto"/>
              <w:right w:val="nil"/>
            </w:tcBorders>
            <w:hideMark/>
          </w:tcPr>
          <w:p w14:paraId="1E7C55B5"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61" w:type="pct"/>
            <w:tcBorders>
              <w:top w:val="nil"/>
              <w:left w:val="nil"/>
              <w:bottom w:val="single" w:sz="4" w:space="0" w:color="auto"/>
              <w:right w:val="nil"/>
            </w:tcBorders>
            <w:hideMark/>
          </w:tcPr>
          <w:p w14:paraId="22F0C996"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single" w:sz="4" w:space="0" w:color="auto"/>
              <w:right w:val="nil"/>
            </w:tcBorders>
            <w:noWrap/>
            <w:hideMark/>
          </w:tcPr>
          <w:p w14:paraId="0A724840" w14:textId="6470A130" w:rsidR="00AF59AE" w:rsidRPr="00D348BF" w:rsidRDefault="00AF59AE" w:rsidP="00AF59AE">
            <w:pPr>
              <w:rPr>
                <w:rFonts w:ascii="Times New Roman" w:hAnsi="Times New Roman" w:cs="Times New Roman"/>
                <w:sz w:val="24"/>
                <w:szCs w:val="24"/>
              </w:rPr>
            </w:pPr>
            <w:r w:rsidRPr="00D348BF">
              <w:t>0.013</w:t>
            </w:r>
          </w:p>
        </w:tc>
        <w:tc>
          <w:tcPr>
            <w:tcW w:w="362" w:type="pct"/>
            <w:tcBorders>
              <w:top w:val="nil"/>
              <w:left w:val="nil"/>
              <w:bottom w:val="single" w:sz="4" w:space="0" w:color="auto"/>
              <w:right w:val="nil"/>
            </w:tcBorders>
            <w:hideMark/>
          </w:tcPr>
          <w:p w14:paraId="5D4A810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2" w:type="pct"/>
            <w:tcBorders>
              <w:top w:val="nil"/>
              <w:left w:val="nil"/>
              <w:bottom w:val="single" w:sz="4" w:space="0" w:color="auto"/>
              <w:right w:val="nil"/>
            </w:tcBorders>
            <w:hideMark/>
          </w:tcPr>
          <w:p w14:paraId="0E45228B"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62" w:type="pct"/>
            <w:tcBorders>
              <w:top w:val="nil"/>
              <w:left w:val="nil"/>
              <w:bottom w:val="single" w:sz="4" w:space="0" w:color="auto"/>
              <w:right w:val="nil"/>
            </w:tcBorders>
            <w:hideMark/>
          </w:tcPr>
          <w:p w14:paraId="0D4AF408"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3" w:type="pct"/>
            <w:tcBorders>
              <w:top w:val="nil"/>
              <w:left w:val="nil"/>
              <w:bottom w:val="single" w:sz="4" w:space="0" w:color="auto"/>
              <w:right w:val="nil"/>
            </w:tcBorders>
            <w:noWrap/>
            <w:hideMark/>
          </w:tcPr>
          <w:p w14:paraId="0F809FF7"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7.69</w:t>
            </w:r>
          </w:p>
        </w:tc>
        <w:tc>
          <w:tcPr>
            <w:tcW w:w="361" w:type="pct"/>
            <w:tcBorders>
              <w:top w:val="nil"/>
              <w:left w:val="nil"/>
              <w:bottom w:val="single" w:sz="4" w:space="0" w:color="auto"/>
              <w:right w:val="nil"/>
            </w:tcBorders>
            <w:hideMark/>
          </w:tcPr>
          <w:p w14:paraId="54857E07"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61" w:type="pct"/>
            <w:tcBorders>
              <w:top w:val="nil"/>
              <w:left w:val="nil"/>
              <w:bottom w:val="single" w:sz="4" w:space="0" w:color="auto"/>
              <w:right w:val="nil"/>
            </w:tcBorders>
            <w:hideMark/>
          </w:tcPr>
          <w:p w14:paraId="2040AE55"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61" w:type="pct"/>
            <w:tcBorders>
              <w:top w:val="nil"/>
              <w:left w:val="nil"/>
              <w:bottom w:val="single" w:sz="4" w:space="0" w:color="auto"/>
              <w:right w:val="nil"/>
            </w:tcBorders>
            <w:hideMark/>
          </w:tcPr>
          <w:p w14:paraId="6C6CB9E9"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w:t>
            </w:r>
          </w:p>
        </w:tc>
        <w:tc>
          <w:tcPr>
            <w:tcW w:w="326" w:type="pct"/>
            <w:tcBorders>
              <w:top w:val="nil"/>
              <w:left w:val="nil"/>
              <w:bottom w:val="single" w:sz="4" w:space="0" w:color="auto"/>
              <w:right w:val="nil"/>
            </w:tcBorders>
            <w:noWrap/>
            <w:hideMark/>
          </w:tcPr>
          <w:p w14:paraId="222500FB" w14:textId="77777777" w:rsidR="00AF59AE" w:rsidRPr="00D348BF" w:rsidRDefault="00AF59AE" w:rsidP="00AF59AE">
            <w:pPr>
              <w:rPr>
                <w:rFonts w:ascii="Times New Roman" w:hAnsi="Times New Roman" w:cs="Times New Roman"/>
                <w:sz w:val="24"/>
                <w:szCs w:val="24"/>
              </w:rPr>
            </w:pPr>
            <w:r w:rsidRPr="00D348BF">
              <w:rPr>
                <w:rFonts w:ascii="Times New Roman" w:hAnsi="Times New Roman" w:cs="Times New Roman"/>
                <w:sz w:val="24"/>
                <w:szCs w:val="24"/>
              </w:rPr>
              <w:t>0.05</w:t>
            </w:r>
          </w:p>
        </w:tc>
      </w:tr>
    </w:tbl>
    <w:p w14:paraId="69040D01" w14:textId="77777777" w:rsidR="008C4C59" w:rsidRPr="00D348BF" w:rsidRDefault="00D10AB3" w:rsidP="008C4C59">
      <w:pPr>
        <w:rPr>
          <w:rFonts w:ascii="Times New Roman" w:hAnsi="Times New Roman" w:cs="Times New Roman"/>
        </w:rPr>
      </w:pPr>
      <w:r w:rsidRPr="00D348BF">
        <w:rPr>
          <w:rFonts w:ascii="Times New Roman" w:hAnsi="Times New Roman" w:cs="Times New Roman"/>
        </w:rPr>
        <w:br w:type="page"/>
      </w:r>
    </w:p>
    <w:p w14:paraId="10DFC541" w14:textId="253D99BC" w:rsidR="009F04D4" w:rsidRPr="00D348BF" w:rsidRDefault="009F04D4" w:rsidP="009F04D4">
      <w:pPr>
        <w:rPr>
          <w:rFonts w:ascii="Times New Roman" w:hAnsi="Times New Roman" w:cs="Times New Roman"/>
        </w:rPr>
      </w:pPr>
      <w:r w:rsidRPr="00D348BF">
        <w:rPr>
          <w:rFonts w:ascii="Times New Roman" w:hAnsi="Times New Roman" w:cs="Times New Roman"/>
        </w:rPr>
        <w:lastRenderedPageBreak/>
        <w:t xml:space="preserve">Table </w:t>
      </w:r>
      <w:r w:rsidR="006D16F5">
        <w:rPr>
          <w:rFonts w:ascii="Times New Roman" w:hAnsi="Times New Roman" w:cs="Times New Roman"/>
        </w:rPr>
        <w:t>8</w:t>
      </w:r>
      <w:r w:rsidRPr="00D348BF">
        <w:rPr>
          <w:rFonts w:ascii="Times New Roman" w:hAnsi="Times New Roman" w:cs="Times New Roman"/>
        </w:rPr>
        <w:t xml:space="preserve">. </w:t>
      </w:r>
      <w:r w:rsidR="007979F5">
        <w:rPr>
          <w:rFonts w:ascii="Times New Roman" w:hAnsi="Times New Roman" w:cs="Times New Roman"/>
        </w:rPr>
        <w:t>Analysis of b</w:t>
      </w:r>
      <w:r w:rsidRPr="00D348BF">
        <w:rPr>
          <w:rFonts w:ascii="Times New Roman" w:hAnsi="Times New Roman" w:cs="Times New Roman"/>
        </w:rPr>
        <w:t>reeding species detected in 2021 and 2022 cover crop fields and control fields with total number of detections, percent abundance within the group, and percent abundance within the season. Species within this table were only noted during the breeding period of the sampling season, between May 1</w:t>
      </w:r>
      <w:r w:rsidRPr="00D348BF">
        <w:rPr>
          <w:rFonts w:ascii="Times New Roman" w:hAnsi="Times New Roman" w:cs="Times New Roman"/>
          <w:vertAlign w:val="superscript"/>
        </w:rPr>
        <w:t>st</w:t>
      </w:r>
      <w:r w:rsidRPr="00D348BF">
        <w:rPr>
          <w:rFonts w:ascii="Times New Roman" w:hAnsi="Times New Roman" w:cs="Times New Roman"/>
        </w:rPr>
        <w:t xml:space="preserve"> and July 10</w:t>
      </w:r>
      <w:r w:rsidRPr="00D348BF">
        <w:rPr>
          <w:rFonts w:ascii="Times New Roman" w:hAnsi="Times New Roman" w:cs="Times New Roman"/>
          <w:vertAlign w:val="superscript"/>
        </w:rPr>
        <w:t>th</w:t>
      </w:r>
      <w:r w:rsidR="00DE7968" w:rsidRPr="00D348BF">
        <w:rPr>
          <w:rFonts w:ascii="Times New Roman" w:hAnsi="Times New Roman" w:cs="Times New Roman"/>
        </w:rPr>
        <w:t xml:space="preserve"> </w:t>
      </w:r>
      <w:r w:rsidRPr="00D348BF">
        <w:rPr>
          <w:rFonts w:ascii="Times New Roman" w:hAnsi="Times New Roman" w:cs="Times New Roman"/>
        </w:rPr>
        <w:t xml:space="preserve">2021 and 2022. </w:t>
      </w:r>
    </w:p>
    <w:p w14:paraId="1F45ADC4" w14:textId="77777777" w:rsidR="00D10AB3" w:rsidRPr="00D348BF" w:rsidRDefault="00D10AB3">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749"/>
        <w:gridCol w:w="889"/>
        <w:gridCol w:w="889"/>
        <w:gridCol w:w="897"/>
        <w:gridCol w:w="902"/>
        <w:gridCol w:w="920"/>
        <w:gridCol w:w="902"/>
        <w:gridCol w:w="920"/>
        <w:gridCol w:w="889"/>
        <w:gridCol w:w="894"/>
        <w:gridCol w:w="894"/>
        <w:gridCol w:w="884"/>
      </w:tblGrid>
      <w:tr w:rsidR="00CD46A3" w:rsidRPr="00D348BF" w14:paraId="63F1D36A" w14:textId="77777777" w:rsidTr="00831DEB">
        <w:trPr>
          <w:trHeight w:val="531"/>
        </w:trPr>
        <w:tc>
          <w:tcPr>
            <w:tcW w:w="899" w:type="pct"/>
            <w:tcBorders>
              <w:top w:val="single" w:sz="4" w:space="0" w:color="auto"/>
              <w:bottom w:val="single" w:sz="4" w:space="0" w:color="auto"/>
            </w:tcBorders>
            <w:hideMark/>
          </w:tcPr>
          <w:p w14:paraId="4F28042E"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Breeding Species</w:t>
            </w:r>
          </w:p>
        </w:tc>
        <w:tc>
          <w:tcPr>
            <w:tcW w:w="1321" w:type="pct"/>
            <w:gridSpan w:val="4"/>
            <w:tcBorders>
              <w:top w:val="single" w:sz="4" w:space="0" w:color="auto"/>
              <w:bottom w:val="single" w:sz="4" w:space="0" w:color="auto"/>
            </w:tcBorders>
            <w:hideMark/>
          </w:tcPr>
          <w:p w14:paraId="4D353998"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406" w:type="pct"/>
            <w:gridSpan w:val="4"/>
            <w:tcBorders>
              <w:top w:val="single" w:sz="4" w:space="0" w:color="auto"/>
              <w:bottom w:val="single" w:sz="4" w:space="0" w:color="auto"/>
            </w:tcBorders>
            <w:hideMark/>
          </w:tcPr>
          <w:p w14:paraId="0DEF50BE"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Group</w:t>
            </w:r>
          </w:p>
        </w:tc>
        <w:tc>
          <w:tcPr>
            <w:tcW w:w="1374" w:type="pct"/>
            <w:gridSpan w:val="4"/>
            <w:tcBorders>
              <w:top w:val="single" w:sz="4" w:space="0" w:color="auto"/>
              <w:bottom w:val="single" w:sz="4" w:space="0" w:color="auto"/>
            </w:tcBorders>
            <w:hideMark/>
          </w:tcPr>
          <w:p w14:paraId="30F9384E" w14:textId="77777777" w:rsidR="00D10AB3" w:rsidRPr="00D348BF" w:rsidRDefault="00D10AB3" w:rsidP="00F27A41">
            <w:pPr>
              <w:rPr>
                <w:rFonts w:ascii="Times New Roman" w:hAnsi="Times New Roman" w:cs="Times New Roman"/>
                <w:b/>
                <w:bCs/>
                <w:sz w:val="24"/>
                <w:szCs w:val="24"/>
              </w:rPr>
            </w:pPr>
            <w:r w:rsidRPr="00D348BF">
              <w:rPr>
                <w:rFonts w:ascii="Times New Roman" w:hAnsi="Times New Roman" w:cs="Times New Roman"/>
                <w:b/>
                <w:bCs/>
                <w:sz w:val="24"/>
                <w:szCs w:val="24"/>
              </w:rPr>
              <w:t>Percent Abundance in Season</w:t>
            </w:r>
          </w:p>
        </w:tc>
      </w:tr>
      <w:tr w:rsidR="00CD46A3" w:rsidRPr="00D348BF" w14:paraId="3528248E" w14:textId="77777777" w:rsidTr="00831DEB">
        <w:trPr>
          <w:trHeight w:val="531"/>
        </w:trPr>
        <w:tc>
          <w:tcPr>
            <w:tcW w:w="899" w:type="pct"/>
            <w:tcBorders>
              <w:top w:val="single" w:sz="4" w:space="0" w:color="auto"/>
              <w:bottom w:val="single" w:sz="4" w:space="0" w:color="auto"/>
            </w:tcBorders>
            <w:hideMark/>
          </w:tcPr>
          <w:p w14:paraId="4F48637F" w14:textId="77777777" w:rsidR="00D10AB3" w:rsidRPr="00D348BF" w:rsidRDefault="00D10AB3">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632" w:type="pct"/>
            <w:gridSpan w:val="2"/>
            <w:tcBorders>
              <w:top w:val="single" w:sz="4" w:space="0" w:color="auto"/>
              <w:bottom w:val="single" w:sz="4" w:space="0" w:color="auto"/>
            </w:tcBorders>
            <w:hideMark/>
          </w:tcPr>
          <w:p w14:paraId="271DDEBF"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89" w:type="pct"/>
            <w:gridSpan w:val="2"/>
            <w:tcBorders>
              <w:top w:val="single" w:sz="4" w:space="0" w:color="auto"/>
              <w:bottom w:val="single" w:sz="4" w:space="0" w:color="auto"/>
            </w:tcBorders>
            <w:hideMark/>
          </w:tcPr>
          <w:p w14:paraId="3FF71689"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703" w:type="pct"/>
            <w:gridSpan w:val="2"/>
            <w:tcBorders>
              <w:top w:val="single" w:sz="4" w:space="0" w:color="auto"/>
              <w:bottom w:val="single" w:sz="4" w:space="0" w:color="auto"/>
            </w:tcBorders>
            <w:hideMark/>
          </w:tcPr>
          <w:p w14:paraId="052854BF"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03" w:type="pct"/>
            <w:gridSpan w:val="2"/>
            <w:tcBorders>
              <w:top w:val="single" w:sz="4" w:space="0" w:color="auto"/>
              <w:bottom w:val="single" w:sz="4" w:space="0" w:color="auto"/>
            </w:tcBorders>
            <w:hideMark/>
          </w:tcPr>
          <w:p w14:paraId="7747E818"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c>
          <w:tcPr>
            <w:tcW w:w="688" w:type="pct"/>
            <w:gridSpan w:val="2"/>
            <w:tcBorders>
              <w:top w:val="single" w:sz="4" w:space="0" w:color="auto"/>
              <w:bottom w:val="single" w:sz="4" w:space="0" w:color="auto"/>
            </w:tcBorders>
            <w:hideMark/>
          </w:tcPr>
          <w:p w14:paraId="1C9FD037"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86" w:type="pct"/>
            <w:gridSpan w:val="2"/>
            <w:tcBorders>
              <w:top w:val="single" w:sz="4" w:space="0" w:color="auto"/>
              <w:bottom w:val="single" w:sz="4" w:space="0" w:color="auto"/>
            </w:tcBorders>
            <w:hideMark/>
          </w:tcPr>
          <w:p w14:paraId="3A038C3F"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Control</w:t>
            </w:r>
          </w:p>
        </w:tc>
      </w:tr>
      <w:tr w:rsidR="00F4245C" w:rsidRPr="00D348BF" w14:paraId="7A1BF99E" w14:textId="77777777" w:rsidTr="00831DEB">
        <w:trPr>
          <w:trHeight w:val="323"/>
        </w:trPr>
        <w:tc>
          <w:tcPr>
            <w:tcW w:w="899" w:type="pct"/>
            <w:tcBorders>
              <w:top w:val="single" w:sz="4" w:space="0" w:color="auto"/>
              <w:bottom w:val="single" w:sz="4" w:space="0" w:color="auto"/>
            </w:tcBorders>
            <w:hideMark/>
          </w:tcPr>
          <w:p w14:paraId="600F22FE" w14:textId="77777777" w:rsidR="00D10AB3" w:rsidRPr="00D348BF" w:rsidRDefault="00D10AB3">
            <w:pPr>
              <w:rPr>
                <w:rFonts w:ascii="Times New Roman" w:hAnsi="Times New Roman" w:cs="Times New Roman"/>
                <w:b/>
                <w:bCs/>
                <w:sz w:val="24"/>
                <w:szCs w:val="24"/>
              </w:rPr>
            </w:pPr>
            <w:r w:rsidRPr="00D348BF">
              <w:rPr>
                <w:rFonts w:ascii="Times New Roman" w:hAnsi="Times New Roman" w:cs="Times New Roman"/>
                <w:b/>
                <w:bCs/>
                <w:sz w:val="24"/>
                <w:szCs w:val="24"/>
              </w:rPr>
              <w:t> </w:t>
            </w:r>
          </w:p>
        </w:tc>
        <w:tc>
          <w:tcPr>
            <w:tcW w:w="289" w:type="pct"/>
            <w:tcBorders>
              <w:top w:val="single" w:sz="4" w:space="0" w:color="auto"/>
              <w:bottom w:val="single" w:sz="4" w:space="0" w:color="auto"/>
            </w:tcBorders>
            <w:hideMark/>
          </w:tcPr>
          <w:p w14:paraId="3FBE4816"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43" w:type="pct"/>
            <w:tcBorders>
              <w:top w:val="single" w:sz="4" w:space="0" w:color="auto"/>
              <w:bottom w:val="single" w:sz="4" w:space="0" w:color="auto"/>
            </w:tcBorders>
            <w:hideMark/>
          </w:tcPr>
          <w:p w14:paraId="01E0375B"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43" w:type="pct"/>
            <w:tcBorders>
              <w:top w:val="single" w:sz="4" w:space="0" w:color="auto"/>
              <w:bottom w:val="single" w:sz="4" w:space="0" w:color="auto"/>
            </w:tcBorders>
            <w:hideMark/>
          </w:tcPr>
          <w:p w14:paraId="11B85CDA"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46" w:type="pct"/>
            <w:tcBorders>
              <w:top w:val="single" w:sz="4" w:space="0" w:color="auto"/>
              <w:bottom w:val="single" w:sz="4" w:space="0" w:color="auto"/>
            </w:tcBorders>
            <w:hideMark/>
          </w:tcPr>
          <w:p w14:paraId="68CED2EA"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48" w:type="pct"/>
            <w:tcBorders>
              <w:top w:val="single" w:sz="4" w:space="0" w:color="auto"/>
              <w:bottom w:val="single" w:sz="4" w:space="0" w:color="auto"/>
            </w:tcBorders>
            <w:hideMark/>
          </w:tcPr>
          <w:p w14:paraId="617E42EE"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5" w:type="pct"/>
            <w:tcBorders>
              <w:top w:val="single" w:sz="4" w:space="0" w:color="auto"/>
              <w:bottom w:val="single" w:sz="4" w:space="0" w:color="auto"/>
            </w:tcBorders>
            <w:hideMark/>
          </w:tcPr>
          <w:p w14:paraId="43DAA231"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48" w:type="pct"/>
            <w:tcBorders>
              <w:top w:val="single" w:sz="4" w:space="0" w:color="auto"/>
              <w:bottom w:val="single" w:sz="4" w:space="0" w:color="auto"/>
            </w:tcBorders>
            <w:hideMark/>
          </w:tcPr>
          <w:p w14:paraId="358D03B3"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55" w:type="pct"/>
            <w:tcBorders>
              <w:top w:val="single" w:sz="4" w:space="0" w:color="auto"/>
              <w:bottom w:val="single" w:sz="4" w:space="0" w:color="auto"/>
            </w:tcBorders>
            <w:hideMark/>
          </w:tcPr>
          <w:p w14:paraId="7DD3B1F4"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43" w:type="pct"/>
            <w:tcBorders>
              <w:top w:val="single" w:sz="4" w:space="0" w:color="auto"/>
              <w:bottom w:val="single" w:sz="4" w:space="0" w:color="auto"/>
            </w:tcBorders>
            <w:hideMark/>
          </w:tcPr>
          <w:p w14:paraId="3D5EEC3B"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45" w:type="pct"/>
            <w:tcBorders>
              <w:top w:val="single" w:sz="4" w:space="0" w:color="auto"/>
              <w:bottom w:val="single" w:sz="4" w:space="0" w:color="auto"/>
            </w:tcBorders>
            <w:hideMark/>
          </w:tcPr>
          <w:p w14:paraId="7D996062"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c>
          <w:tcPr>
            <w:tcW w:w="345" w:type="pct"/>
            <w:tcBorders>
              <w:top w:val="single" w:sz="4" w:space="0" w:color="auto"/>
              <w:bottom w:val="single" w:sz="4" w:space="0" w:color="auto"/>
            </w:tcBorders>
            <w:hideMark/>
          </w:tcPr>
          <w:p w14:paraId="00137E5A"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2021</w:t>
            </w:r>
          </w:p>
        </w:tc>
        <w:tc>
          <w:tcPr>
            <w:tcW w:w="341" w:type="pct"/>
            <w:tcBorders>
              <w:top w:val="single" w:sz="4" w:space="0" w:color="auto"/>
              <w:bottom w:val="single" w:sz="4" w:space="0" w:color="auto"/>
            </w:tcBorders>
            <w:hideMark/>
          </w:tcPr>
          <w:p w14:paraId="06E2E1CB" w14:textId="77777777" w:rsidR="00D10AB3" w:rsidRPr="00D348BF" w:rsidRDefault="00D10AB3" w:rsidP="00F27A41">
            <w:pPr>
              <w:rPr>
                <w:rFonts w:ascii="Times New Roman" w:hAnsi="Times New Roman" w:cs="Times New Roman"/>
                <w:sz w:val="24"/>
                <w:szCs w:val="24"/>
              </w:rPr>
            </w:pPr>
            <w:r w:rsidRPr="00D348BF">
              <w:rPr>
                <w:rFonts w:ascii="Times New Roman" w:hAnsi="Times New Roman" w:cs="Times New Roman"/>
                <w:sz w:val="24"/>
                <w:szCs w:val="24"/>
              </w:rPr>
              <w:t>2022</w:t>
            </w:r>
          </w:p>
        </w:tc>
      </w:tr>
      <w:tr w:rsidR="00831DEB" w:rsidRPr="00D348BF" w14:paraId="341EFC02" w14:textId="77777777" w:rsidTr="00831DEB">
        <w:trPr>
          <w:trHeight w:val="531"/>
        </w:trPr>
        <w:tc>
          <w:tcPr>
            <w:tcW w:w="899" w:type="pct"/>
            <w:tcBorders>
              <w:top w:val="single" w:sz="4" w:space="0" w:color="auto"/>
              <w:right w:val="single" w:sz="4" w:space="0" w:color="auto"/>
            </w:tcBorders>
            <w:hideMark/>
          </w:tcPr>
          <w:p w14:paraId="29C9DCD1"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Barn Swallow</w:t>
            </w:r>
          </w:p>
        </w:tc>
        <w:tc>
          <w:tcPr>
            <w:tcW w:w="289" w:type="pct"/>
            <w:tcBorders>
              <w:top w:val="single" w:sz="4" w:space="0" w:color="auto"/>
              <w:left w:val="single" w:sz="4" w:space="0" w:color="auto"/>
            </w:tcBorders>
            <w:vAlign w:val="center"/>
            <w:hideMark/>
          </w:tcPr>
          <w:p w14:paraId="402913B8" w14:textId="08232B96"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0.363</w:t>
            </w:r>
          </w:p>
        </w:tc>
        <w:tc>
          <w:tcPr>
            <w:tcW w:w="343" w:type="pct"/>
            <w:tcBorders>
              <w:top w:val="single" w:sz="4" w:space="0" w:color="auto"/>
            </w:tcBorders>
            <w:vAlign w:val="center"/>
            <w:hideMark/>
          </w:tcPr>
          <w:p w14:paraId="02E652DD" w14:textId="52635B4D"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0.497</w:t>
            </w:r>
          </w:p>
        </w:tc>
        <w:tc>
          <w:tcPr>
            <w:tcW w:w="343" w:type="pct"/>
            <w:tcBorders>
              <w:top w:val="single" w:sz="4" w:space="0" w:color="auto"/>
            </w:tcBorders>
            <w:vAlign w:val="center"/>
            <w:hideMark/>
          </w:tcPr>
          <w:p w14:paraId="590593AB" w14:textId="675007AD"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0.454</w:t>
            </w:r>
          </w:p>
        </w:tc>
        <w:tc>
          <w:tcPr>
            <w:tcW w:w="346" w:type="pct"/>
            <w:tcBorders>
              <w:top w:val="single" w:sz="4" w:space="0" w:color="auto"/>
            </w:tcBorders>
            <w:vAlign w:val="center"/>
            <w:hideMark/>
          </w:tcPr>
          <w:p w14:paraId="45FEE77B" w14:textId="5C13E513"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0.491</w:t>
            </w:r>
          </w:p>
        </w:tc>
        <w:tc>
          <w:tcPr>
            <w:tcW w:w="348" w:type="pct"/>
            <w:tcBorders>
              <w:top w:val="single" w:sz="4" w:space="0" w:color="auto"/>
            </w:tcBorders>
            <w:hideMark/>
          </w:tcPr>
          <w:p w14:paraId="5F033ACA"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24.91</w:t>
            </w:r>
          </w:p>
        </w:tc>
        <w:tc>
          <w:tcPr>
            <w:tcW w:w="355" w:type="pct"/>
            <w:tcBorders>
              <w:top w:val="single" w:sz="4" w:space="0" w:color="auto"/>
            </w:tcBorders>
            <w:hideMark/>
          </w:tcPr>
          <w:p w14:paraId="19F340C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13.13</w:t>
            </w:r>
          </w:p>
        </w:tc>
        <w:tc>
          <w:tcPr>
            <w:tcW w:w="348" w:type="pct"/>
            <w:tcBorders>
              <w:top w:val="single" w:sz="4" w:space="0" w:color="auto"/>
            </w:tcBorders>
            <w:hideMark/>
          </w:tcPr>
          <w:p w14:paraId="240A0E7B"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37.43</w:t>
            </w:r>
          </w:p>
        </w:tc>
        <w:tc>
          <w:tcPr>
            <w:tcW w:w="355" w:type="pct"/>
            <w:tcBorders>
              <w:top w:val="single" w:sz="4" w:space="0" w:color="auto"/>
            </w:tcBorders>
            <w:hideMark/>
          </w:tcPr>
          <w:p w14:paraId="30DA50E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12.33</w:t>
            </w:r>
          </w:p>
        </w:tc>
        <w:tc>
          <w:tcPr>
            <w:tcW w:w="343" w:type="pct"/>
            <w:tcBorders>
              <w:top w:val="single" w:sz="4" w:space="0" w:color="auto"/>
            </w:tcBorders>
            <w:hideMark/>
          </w:tcPr>
          <w:p w14:paraId="425DE3E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1.71</w:t>
            </w:r>
          </w:p>
        </w:tc>
        <w:tc>
          <w:tcPr>
            <w:tcW w:w="345" w:type="pct"/>
            <w:tcBorders>
              <w:top w:val="single" w:sz="4" w:space="0" w:color="auto"/>
            </w:tcBorders>
            <w:hideMark/>
          </w:tcPr>
          <w:p w14:paraId="26FC69F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1.59</w:t>
            </w:r>
          </w:p>
        </w:tc>
        <w:tc>
          <w:tcPr>
            <w:tcW w:w="345" w:type="pct"/>
            <w:tcBorders>
              <w:top w:val="single" w:sz="4" w:space="0" w:color="auto"/>
            </w:tcBorders>
            <w:hideMark/>
          </w:tcPr>
          <w:p w14:paraId="3C7ABF50"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1.79</w:t>
            </w:r>
          </w:p>
        </w:tc>
        <w:tc>
          <w:tcPr>
            <w:tcW w:w="341" w:type="pct"/>
            <w:tcBorders>
              <w:top w:val="single" w:sz="4" w:space="0" w:color="auto"/>
            </w:tcBorders>
            <w:hideMark/>
          </w:tcPr>
          <w:p w14:paraId="4C0A46F0"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1.72</w:t>
            </w:r>
          </w:p>
        </w:tc>
      </w:tr>
      <w:tr w:rsidR="00831DEB" w:rsidRPr="00D348BF" w14:paraId="5AF05F95" w14:textId="77777777" w:rsidTr="00831DEB">
        <w:trPr>
          <w:trHeight w:val="531"/>
        </w:trPr>
        <w:tc>
          <w:tcPr>
            <w:tcW w:w="899" w:type="pct"/>
            <w:tcBorders>
              <w:right w:val="single" w:sz="4" w:space="0" w:color="auto"/>
            </w:tcBorders>
            <w:hideMark/>
          </w:tcPr>
          <w:p w14:paraId="40D08738"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Blue Grosbeak</w:t>
            </w:r>
          </w:p>
        </w:tc>
        <w:tc>
          <w:tcPr>
            <w:tcW w:w="289" w:type="pct"/>
            <w:tcBorders>
              <w:left w:val="single" w:sz="4" w:space="0" w:color="auto"/>
            </w:tcBorders>
            <w:vAlign w:val="center"/>
            <w:hideMark/>
          </w:tcPr>
          <w:p w14:paraId="1AE05865" w14:textId="2042296A"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0.032</w:t>
            </w:r>
          </w:p>
        </w:tc>
        <w:tc>
          <w:tcPr>
            <w:tcW w:w="343" w:type="pct"/>
            <w:vAlign w:val="center"/>
            <w:hideMark/>
          </w:tcPr>
          <w:p w14:paraId="2BABE77F" w14:textId="01D9FC81"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0.101</w:t>
            </w:r>
          </w:p>
        </w:tc>
        <w:tc>
          <w:tcPr>
            <w:tcW w:w="343" w:type="pct"/>
            <w:vAlign w:val="center"/>
            <w:hideMark/>
          </w:tcPr>
          <w:p w14:paraId="7CDCAD94" w14:textId="2808C2EF"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0.021</w:t>
            </w:r>
          </w:p>
        </w:tc>
        <w:tc>
          <w:tcPr>
            <w:tcW w:w="346" w:type="pct"/>
            <w:vAlign w:val="center"/>
            <w:hideMark/>
          </w:tcPr>
          <w:p w14:paraId="38FBFAAE" w14:textId="1E96580E"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0.115</w:t>
            </w:r>
          </w:p>
        </w:tc>
        <w:tc>
          <w:tcPr>
            <w:tcW w:w="348" w:type="pct"/>
            <w:hideMark/>
          </w:tcPr>
          <w:p w14:paraId="35CCBF0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2.2</w:t>
            </w:r>
          </w:p>
        </w:tc>
        <w:tc>
          <w:tcPr>
            <w:tcW w:w="355" w:type="pct"/>
            <w:hideMark/>
          </w:tcPr>
          <w:p w14:paraId="0ACA276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2.67</w:t>
            </w:r>
          </w:p>
        </w:tc>
        <w:tc>
          <w:tcPr>
            <w:tcW w:w="348" w:type="pct"/>
            <w:hideMark/>
          </w:tcPr>
          <w:p w14:paraId="0856271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1.75</w:t>
            </w:r>
          </w:p>
        </w:tc>
        <w:tc>
          <w:tcPr>
            <w:tcW w:w="355" w:type="pct"/>
            <w:hideMark/>
          </w:tcPr>
          <w:p w14:paraId="6C261EDA"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2.89</w:t>
            </w:r>
          </w:p>
        </w:tc>
        <w:tc>
          <w:tcPr>
            <w:tcW w:w="343" w:type="pct"/>
            <w:hideMark/>
          </w:tcPr>
          <w:p w14:paraId="0D7A8351"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0.15</w:t>
            </w:r>
          </w:p>
        </w:tc>
        <w:tc>
          <w:tcPr>
            <w:tcW w:w="345" w:type="pct"/>
            <w:hideMark/>
          </w:tcPr>
          <w:p w14:paraId="300C601E"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0.32</w:t>
            </w:r>
          </w:p>
        </w:tc>
        <w:tc>
          <w:tcPr>
            <w:tcW w:w="345" w:type="pct"/>
            <w:hideMark/>
          </w:tcPr>
          <w:p w14:paraId="65D02062"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0.08</w:t>
            </w:r>
          </w:p>
        </w:tc>
        <w:tc>
          <w:tcPr>
            <w:tcW w:w="341" w:type="pct"/>
            <w:hideMark/>
          </w:tcPr>
          <w:p w14:paraId="7C77465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0.4</w:t>
            </w:r>
          </w:p>
        </w:tc>
      </w:tr>
      <w:tr w:rsidR="00831DEB" w:rsidRPr="00D348BF" w14:paraId="20863732" w14:textId="77777777" w:rsidTr="00831DEB">
        <w:trPr>
          <w:trHeight w:val="531"/>
        </w:trPr>
        <w:tc>
          <w:tcPr>
            <w:tcW w:w="899" w:type="pct"/>
            <w:tcBorders>
              <w:right w:val="single" w:sz="4" w:space="0" w:color="auto"/>
            </w:tcBorders>
            <w:hideMark/>
          </w:tcPr>
          <w:p w14:paraId="6F772D64"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Chipping Sparrow</w:t>
            </w:r>
          </w:p>
        </w:tc>
        <w:tc>
          <w:tcPr>
            <w:tcW w:w="289" w:type="pct"/>
            <w:tcBorders>
              <w:left w:val="single" w:sz="4" w:space="0" w:color="auto"/>
            </w:tcBorders>
            <w:vAlign w:val="center"/>
            <w:hideMark/>
          </w:tcPr>
          <w:p w14:paraId="4A154113" w14:textId="7648C2F3"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0.037</w:t>
            </w:r>
          </w:p>
        </w:tc>
        <w:tc>
          <w:tcPr>
            <w:tcW w:w="343" w:type="pct"/>
            <w:vAlign w:val="center"/>
            <w:hideMark/>
          </w:tcPr>
          <w:p w14:paraId="2C6E5789" w14:textId="1E89FA7F"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0.052</w:t>
            </w:r>
          </w:p>
        </w:tc>
        <w:tc>
          <w:tcPr>
            <w:tcW w:w="343" w:type="pct"/>
            <w:vAlign w:val="center"/>
            <w:hideMark/>
          </w:tcPr>
          <w:p w14:paraId="2020F03F" w14:textId="592A5F6E"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0.050</w:t>
            </w:r>
          </w:p>
        </w:tc>
        <w:tc>
          <w:tcPr>
            <w:tcW w:w="346" w:type="pct"/>
            <w:vAlign w:val="center"/>
            <w:hideMark/>
          </w:tcPr>
          <w:p w14:paraId="2AAD73AF" w14:textId="4F18169B"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0.040</w:t>
            </w:r>
          </w:p>
        </w:tc>
        <w:tc>
          <w:tcPr>
            <w:tcW w:w="348" w:type="pct"/>
            <w:hideMark/>
          </w:tcPr>
          <w:p w14:paraId="5B3BCF6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2.56</w:t>
            </w:r>
          </w:p>
        </w:tc>
        <w:tc>
          <w:tcPr>
            <w:tcW w:w="355" w:type="pct"/>
            <w:hideMark/>
          </w:tcPr>
          <w:p w14:paraId="20905931"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1.37</w:t>
            </w:r>
          </w:p>
        </w:tc>
        <w:tc>
          <w:tcPr>
            <w:tcW w:w="348" w:type="pct"/>
            <w:hideMark/>
          </w:tcPr>
          <w:p w14:paraId="5CBA7E2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4.09</w:t>
            </w:r>
          </w:p>
        </w:tc>
        <w:tc>
          <w:tcPr>
            <w:tcW w:w="355" w:type="pct"/>
            <w:hideMark/>
          </w:tcPr>
          <w:p w14:paraId="798741D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w:t>
            </w:r>
          </w:p>
        </w:tc>
        <w:tc>
          <w:tcPr>
            <w:tcW w:w="343" w:type="pct"/>
            <w:hideMark/>
          </w:tcPr>
          <w:p w14:paraId="54F699FE"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0.18</w:t>
            </w:r>
          </w:p>
        </w:tc>
        <w:tc>
          <w:tcPr>
            <w:tcW w:w="345" w:type="pct"/>
            <w:hideMark/>
          </w:tcPr>
          <w:p w14:paraId="137E95E5"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0.17</w:t>
            </w:r>
          </w:p>
        </w:tc>
        <w:tc>
          <w:tcPr>
            <w:tcW w:w="345" w:type="pct"/>
            <w:hideMark/>
          </w:tcPr>
          <w:p w14:paraId="7A4925E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0.2</w:t>
            </w:r>
          </w:p>
        </w:tc>
        <w:tc>
          <w:tcPr>
            <w:tcW w:w="341" w:type="pct"/>
            <w:hideMark/>
          </w:tcPr>
          <w:p w14:paraId="633F826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0.14</w:t>
            </w:r>
          </w:p>
        </w:tc>
      </w:tr>
      <w:tr w:rsidR="00831DEB" w:rsidRPr="00D348BF" w14:paraId="06A243BA" w14:textId="77777777" w:rsidTr="00831DEB">
        <w:trPr>
          <w:trHeight w:val="531"/>
        </w:trPr>
        <w:tc>
          <w:tcPr>
            <w:tcW w:w="899" w:type="pct"/>
            <w:tcBorders>
              <w:right w:val="single" w:sz="4" w:space="0" w:color="auto"/>
            </w:tcBorders>
            <w:hideMark/>
          </w:tcPr>
          <w:p w14:paraId="78E1606A"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Cliff Swallow</w:t>
            </w:r>
          </w:p>
        </w:tc>
        <w:tc>
          <w:tcPr>
            <w:tcW w:w="289" w:type="pct"/>
            <w:tcBorders>
              <w:left w:val="single" w:sz="4" w:space="0" w:color="auto"/>
            </w:tcBorders>
            <w:vAlign w:val="center"/>
            <w:hideMark/>
          </w:tcPr>
          <w:p w14:paraId="793CCC4C" w14:textId="22F5D95E"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0.069</w:t>
            </w:r>
          </w:p>
        </w:tc>
        <w:tc>
          <w:tcPr>
            <w:tcW w:w="343" w:type="pct"/>
            <w:vAlign w:val="center"/>
            <w:hideMark/>
          </w:tcPr>
          <w:p w14:paraId="2C768150" w14:textId="0CDB291A"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0.057</w:t>
            </w:r>
          </w:p>
        </w:tc>
        <w:tc>
          <w:tcPr>
            <w:tcW w:w="343" w:type="pct"/>
            <w:vAlign w:val="center"/>
            <w:hideMark/>
          </w:tcPr>
          <w:p w14:paraId="594B9DB9" w14:textId="7ACD82A9"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0.021</w:t>
            </w:r>
          </w:p>
        </w:tc>
        <w:tc>
          <w:tcPr>
            <w:tcW w:w="346" w:type="pct"/>
            <w:vAlign w:val="center"/>
            <w:hideMark/>
          </w:tcPr>
          <w:p w14:paraId="44EE9CDF" w14:textId="1D5E783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0.279</w:t>
            </w:r>
          </w:p>
        </w:tc>
        <w:tc>
          <w:tcPr>
            <w:tcW w:w="348" w:type="pct"/>
            <w:hideMark/>
          </w:tcPr>
          <w:p w14:paraId="1104E89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4.76</w:t>
            </w:r>
          </w:p>
        </w:tc>
        <w:tc>
          <w:tcPr>
            <w:tcW w:w="355" w:type="pct"/>
            <w:hideMark/>
          </w:tcPr>
          <w:p w14:paraId="045C7B1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1.52</w:t>
            </w:r>
          </w:p>
        </w:tc>
        <w:tc>
          <w:tcPr>
            <w:tcW w:w="348" w:type="pct"/>
            <w:hideMark/>
          </w:tcPr>
          <w:p w14:paraId="6AEB1A10"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1.75</w:t>
            </w:r>
          </w:p>
        </w:tc>
        <w:tc>
          <w:tcPr>
            <w:tcW w:w="355" w:type="pct"/>
            <w:hideMark/>
          </w:tcPr>
          <w:p w14:paraId="5853C98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7</w:t>
            </w:r>
          </w:p>
        </w:tc>
        <w:tc>
          <w:tcPr>
            <w:tcW w:w="343" w:type="pct"/>
            <w:hideMark/>
          </w:tcPr>
          <w:p w14:paraId="21681C3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0.33</w:t>
            </w:r>
          </w:p>
        </w:tc>
        <w:tc>
          <w:tcPr>
            <w:tcW w:w="345" w:type="pct"/>
            <w:hideMark/>
          </w:tcPr>
          <w:p w14:paraId="321006D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0.18</w:t>
            </w:r>
          </w:p>
        </w:tc>
        <w:tc>
          <w:tcPr>
            <w:tcW w:w="345" w:type="pct"/>
            <w:hideMark/>
          </w:tcPr>
          <w:p w14:paraId="2BE3F05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0.08</w:t>
            </w:r>
          </w:p>
        </w:tc>
        <w:tc>
          <w:tcPr>
            <w:tcW w:w="341" w:type="pct"/>
            <w:hideMark/>
          </w:tcPr>
          <w:p w14:paraId="6287882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0.97</w:t>
            </w:r>
          </w:p>
        </w:tc>
      </w:tr>
      <w:tr w:rsidR="00831DEB" w:rsidRPr="00D348BF" w14:paraId="3B6A0B0A" w14:textId="77777777" w:rsidTr="00831DEB">
        <w:trPr>
          <w:trHeight w:val="531"/>
        </w:trPr>
        <w:tc>
          <w:tcPr>
            <w:tcW w:w="899" w:type="pct"/>
            <w:tcBorders>
              <w:right w:val="single" w:sz="4" w:space="0" w:color="auto"/>
            </w:tcBorders>
            <w:hideMark/>
          </w:tcPr>
          <w:p w14:paraId="1BC208A4"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Common Yellowthroat</w:t>
            </w:r>
          </w:p>
        </w:tc>
        <w:tc>
          <w:tcPr>
            <w:tcW w:w="289" w:type="pct"/>
            <w:tcBorders>
              <w:left w:val="single" w:sz="4" w:space="0" w:color="auto"/>
            </w:tcBorders>
            <w:vAlign w:val="center"/>
            <w:hideMark/>
          </w:tcPr>
          <w:p w14:paraId="7DD243E1" w14:textId="48C153FF"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0.016</w:t>
            </w:r>
          </w:p>
        </w:tc>
        <w:tc>
          <w:tcPr>
            <w:tcW w:w="343" w:type="pct"/>
            <w:vAlign w:val="center"/>
            <w:hideMark/>
          </w:tcPr>
          <w:p w14:paraId="068319CF" w14:textId="649B0755"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0.156</w:t>
            </w:r>
          </w:p>
        </w:tc>
        <w:tc>
          <w:tcPr>
            <w:tcW w:w="343" w:type="pct"/>
            <w:vAlign w:val="center"/>
            <w:hideMark/>
          </w:tcPr>
          <w:p w14:paraId="6E81D278" w14:textId="475E5EDE"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w:t>
            </w:r>
          </w:p>
        </w:tc>
        <w:tc>
          <w:tcPr>
            <w:tcW w:w="346" w:type="pct"/>
            <w:vAlign w:val="center"/>
            <w:hideMark/>
          </w:tcPr>
          <w:p w14:paraId="05742F3F" w14:textId="62B74583"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0.124</w:t>
            </w:r>
          </w:p>
        </w:tc>
        <w:tc>
          <w:tcPr>
            <w:tcW w:w="348" w:type="pct"/>
            <w:hideMark/>
          </w:tcPr>
          <w:p w14:paraId="55453BDB"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1.1</w:t>
            </w:r>
          </w:p>
        </w:tc>
        <w:tc>
          <w:tcPr>
            <w:tcW w:w="355" w:type="pct"/>
            <w:hideMark/>
          </w:tcPr>
          <w:p w14:paraId="5C1634B2"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4.11</w:t>
            </w:r>
          </w:p>
        </w:tc>
        <w:tc>
          <w:tcPr>
            <w:tcW w:w="348" w:type="pct"/>
            <w:hideMark/>
          </w:tcPr>
          <w:p w14:paraId="5AF07F55"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w:t>
            </w:r>
          </w:p>
        </w:tc>
        <w:tc>
          <w:tcPr>
            <w:tcW w:w="355" w:type="pct"/>
            <w:hideMark/>
          </w:tcPr>
          <w:p w14:paraId="5751C495"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3.11</w:t>
            </w:r>
          </w:p>
        </w:tc>
        <w:tc>
          <w:tcPr>
            <w:tcW w:w="343" w:type="pct"/>
            <w:hideMark/>
          </w:tcPr>
          <w:p w14:paraId="76EF66C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0.08</w:t>
            </w:r>
          </w:p>
        </w:tc>
        <w:tc>
          <w:tcPr>
            <w:tcW w:w="345" w:type="pct"/>
            <w:hideMark/>
          </w:tcPr>
          <w:p w14:paraId="5946307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0.5</w:t>
            </w:r>
          </w:p>
        </w:tc>
        <w:tc>
          <w:tcPr>
            <w:tcW w:w="345" w:type="pct"/>
            <w:hideMark/>
          </w:tcPr>
          <w:p w14:paraId="74BF09BE"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w:t>
            </w:r>
          </w:p>
        </w:tc>
        <w:tc>
          <w:tcPr>
            <w:tcW w:w="341" w:type="pct"/>
            <w:hideMark/>
          </w:tcPr>
          <w:p w14:paraId="5FE5B22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0.43</w:t>
            </w:r>
          </w:p>
        </w:tc>
      </w:tr>
      <w:tr w:rsidR="00831DEB" w:rsidRPr="00D348BF" w14:paraId="748CFBF5" w14:textId="77777777" w:rsidTr="00831DEB">
        <w:trPr>
          <w:trHeight w:val="531"/>
        </w:trPr>
        <w:tc>
          <w:tcPr>
            <w:tcW w:w="899" w:type="pct"/>
            <w:tcBorders>
              <w:right w:val="single" w:sz="4" w:space="0" w:color="auto"/>
            </w:tcBorders>
            <w:hideMark/>
          </w:tcPr>
          <w:p w14:paraId="73AAE1C1"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Dickcissel</w:t>
            </w:r>
          </w:p>
        </w:tc>
        <w:tc>
          <w:tcPr>
            <w:tcW w:w="289" w:type="pct"/>
            <w:tcBorders>
              <w:left w:val="single" w:sz="4" w:space="0" w:color="auto"/>
            </w:tcBorders>
            <w:vAlign w:val="center"/>
            <w:hideMark/>
          </w:tcPr>
          <w:p w14:paraId="7DA3A5DE" w14:textId="570C014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0.328</w:t>
            </w:r>
          </w:p>
        </w:tc>
        <w:tc>
          <w:tcPr>
            <w:tcW w:w="343" w:type="pct"/>
            <w:vAlign w:val="center"/>
            <w:hideMark/>
          </w:tcPr>
          <w:p w14:paraId="0A1F2020" w14:textId="6F416BF9"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0.683</w:t>
            </w:r>
          </w:p>
        </w:tc>
        <w:tc>
          <w:tcPr>
            <w:tcW w:w="343" w:type="pct"/>
            <w:vAlign w:val="center"/>
            <w:hideMark/>
          </w:tcPr>
          <w:p w14:paraId="67202372" w14:textId="2ADD950E"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0.177</w:t>
            </w:r>
          </w:p>
        </w:tc>
        <w:tc>
          <w:tcPr>
            <w:tcW w:w="346" w:type="pct"/>
            <w:vAlign w:val="center"/>
            <w:hideMark/>
          </w:tcPr>
          <w:p w14:paraId="56FCB29D" w14:textId="1474F8F4"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0.301</w:t>
            </w:r>
          </w:p>
        </w:tc>
        <w:tc>
          <w:tcPr>
            <w:tcW w:w="348" w:type="pct"/>
            <w:hideMark/>
          </w:tcPr>
          <w:p w14:paraId="375D27F2"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22.53</w:t>
            </w:r>
          </w:p>
        </w:tc>
        <w:tc>
          <w:tcPr>
            <w:tcW w:w="355" w:type="pct"/>
            <w:hideMark/>
          </w:tcPr>
          <w:p w14:paraId="0BD252D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18.04</w:t>
            </w:r>
          </w:p>
        </w:tc>
        <w:tc>
          <w:tcPr>
            <w:tcW w:w="348" w:type="pct"/>
            <w:hideMark/>
          </w:tcPr>
          <w:p w14:paraId="1EC1F45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14.62</w:t>
            </w:r>
          </w:p>
        </w:tc>
        <w:tc>
          <w:tcPr>
            <w:tcW w:w="355" w:type="pct"/>
            <w:hideMark/>
          </w:tcPr>
          <w:p w14:paraId="11C700A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7.56</w:t>
            </w:r>
          </w:p>
        </w:tc>
        <w:tc>
          <w:tcPr>
            <w:tcW w:w="343" w:type="pct"/>
            <w:hideMark/>
          </w:tcPr>
          <w:p w14:paraId="1A70BAB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1.55</w:t>
            </w:r>
          </w:p>
        </w:tc>
        <w:tc>
          <w:tcPr>
            <w:tcW w:w="345" w:type="pct"/>
            <w:hideMark/>
          </w:tcPr>
          <w:p w14:paraId="71B8EE1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2.19</w:t>
            </w:r>
          </w:p>
        </w:tc>
        <w:tc>
          <w:tcPr>
            <w:tcW w:w="345" w:type="pct"/>
            <w:hideMark/>
          </w:tcPr>
          <w:p w14:paraId="5E92540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0.7</w:t>
            </w:r>
          </w:p>
        </w:tc>
        <w:tc>
          <w:tcPr>
            <w:tcW w:w="341" w:type="pct"/>
            <w:hideMark/>
          </w:tcPr>
          <w:p w14:paraId="2EAF4805"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1.05</w:t>
            </w:r>
          </w:p>
        </w:tc>
      </w:tr>
      <w:tr w:rsidR="00831DEB" w:rsidRPr="00D348BF" w14:paraId="78978595" w14:textId="77777777" w:rsidTr="00831DEB">
        <w:trPr>
          <w:trHeight w:val="531"/>
        </w:trPr>
        <w:tc>
          <w:tcPr>
            <w:tcW w:w="899" w:type="pct"/>
            <w:tcBorders>
              <w:right w:val="single" w:sz="4" w:space="0" w:color="auto"/>
            </w:tcBorders>
            <w:hideMark/>
          </w:tcPr>
          <w:p w14:paraId="3C09F667"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Eastern Kingbird</w:t>
            </w:r>
          </w:p>
        </w:tc>
        <w:tc>
          <w:tcPr>
            <w:tcW w:w="289" w:type="pct"/>
            <w:tcBorders>
              <w:left w:val="single" w:sz="4" w:space="0" w:color="auto"/>
            </w:tcBorders>
            <w:vAlign w:val="center"/>
            <w:hideMark/>
          </w:tcPr>
          <w:p w14:paraId="653E974C" w14:textId="6481DDB8"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0.123</w:t>
            </w:r>
          </w:p>
        </w:tc>
        <w:tc>
          <w:tcPr>
            <w:tcW w:w="343" w:type="pct"/>
            <w:vAlign w:val="center"/>
            <w:hideMark/>
          </w:tcPr>
          <w:p w14:paraId="2D3F1C32" w14:textId="6CE05836"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0.011</w:t>
            </w:r>
          </w:p>
        </w:tc>
        <w:tc>
          <w:tcPr>
            <w:tcW w:w="343" w:type="pct"/>
            <w:vAlign w:val="center"/>
            <w:hideMark/>
          </w:tcPr>
          <w:p w14:paraId="69297EFB" w14:textId="11825CE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0.064</w:t>
            </w:r>
          </w:p>
        </w:tc>
        <w:tc>
          <w:tcPr>
            <w:tcW w:w="346" w:type="pct"/>
            <w:vAlign w:val="center"/>
            <w:hideMark/>
          </w:tcPr>
          <w:p w14:paraId="77F954B2" w14:textId="3FBE53E8"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0.049</w:t>
            </w:r>
          </w:p>
        </w:tc>
        <w:tc>
          <w:tcPr>
            <w:tcW w:w="348" w:type="pct"/>
            <w:hideMark/>
          </w:tcPr>
          <w:p w14:paraId="333337F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8.42</w:t>
            </w:r>
          </w:p>
        </w:tc>
        <w:tc>
          <w:tcPr>
            <w:tcW w:w="355" w:type="pct"/>
            <w:hideMark/>
          </w:tcPr>
          <w:p w14:paraId="4EF79A2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0.29</w:t>
            </w:r>
          </w:p>
        </w:tc>
        <w:tc>
          <w:tcPr>
            <w:tcW w:w="348" w:type="pct"/>
            <w:hideMark/>
          </w:tcPr>
          <w:p w14:paraId="0BE2DC8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5.26</w:t>
            </w:r>
          </w:p>
        </w:tc>
        <w:tc>
          <w:tcPr>
            <w:tcW w:w="355" w:type="pct"/>
            <w:hideMark/>
          </w:tcPr>
          <w:p w14:paraId="193336F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1.22</w:t>
            </w:r>
          </w:p>
        </w:tc>
        <w:tc>
          <w:tcPr>
            <w:tcW w:w="343" w:type="pct"/>
            <w:hideMark/>
          </w:tcPr>
          <w:p w14:paraId="5CD1126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0.58</w:t>
            </w:r>
          </w:p>
        </w:tc>
        <w:tc>
          <w:tcPr>
            <w:tcW w:w="345" w:type="pct"/>
            <w:hideMark/>
          </w:tcPr>
          <w:p w14:paraId="5BBBBD60"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0.03</w:t>
            </w:r>
          </w:p>
        </w:tc>
        <w:tc>
          <w:tcPr>
            <w:tcW w:w="345" w:type="pct"/>
            <w:hideMark/>
          </w:tcPr>
          <w:p w14:paraId="4C5D026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0.25</w:t>
            </w:r>
          </w:p>
        </w:tc>
        <w:tc>
          <w:tcPr>
            <w:tcW w:w="341" w:type="pct"/>
            <w:hideMark/>
          </w:tcPr>
          <w:p w14:paraId="27325D9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0.17</w:t>
            </w:r>
          </w:p>
        </w:tc>
      </w:tr>
      <w:tr w:rsidR="00831DEB" w:rsidRPr="00D348BF" w14:paraId="5EC9986B" w14:textId="77777777" w:rsidTr="00831DEB">
        <w:trPr>
          <w:trHeight w:val="531"/>
        </w:trPr>
        <w:tc>
          <w:tcPr>
            <w:tcW w:w="899" w:type="pct"/>
            <w:tcBorders>
              <w:right w:val="single" w:sz="4" w:space="0" w:color="auto"/>
            </w:tcBorders>
            <w:hideMark/>
          </w:tcPr>
          <w:p w14:paraId="4075ADD6"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Grasshopper Sparrow</w:t>
            </w:r>
          </w:p>
        </w:tc>
        <w:tc>
          <w:tcPr>
            <w:tcW w:w="289" w:type="pct"/>
            <w:tcBorders>
              <w:left w:val="single" w:sz="4" w:space="0" w:color="auto"/>
            </w:tcBorders>
            <w:vAlign w:val="center"/>
            <w:hideMark/>
          </w:tcPr>
          <w:p w14:paraId="7D9AB06C" w14:textId="28062BD8"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0.107</w:t>
            </w:r>
          </w:p>
        </w:tc>
        <w:tc>
          <w:tcPr>
            <w:tcW w:w="343" w:type="pct"/>
            <w:vAlign w:val="center"/>
            <w:hideMark/>
          </w:tcPr>
          <w:p w14:paraId="326F1C97" w14:textId="5745E9A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0.230</w:t>
            </w:r>
          </w:p>
        </w:tc>
        <w:tc>
          <w:tcPr>
            <w:tcW w:w="343" w:type="pct"/>
            <w:vAlign w:val="center"/>
            <w:hideMark/>
          </w:tcPr>
          <w:p w14:paraId="6BA8A259" w14:textId="2325770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0.007</w:t>
            </w:r>
          </w:p>
        </w:tc>
        <w:tc>
          <w:tcPr>
            <w:tcW w:w="346" w:type="pct"/>
            <w:vAlign w:val="center"/>
            <w:hideMark/>
          </w:tcPr>
          <w:p w14:paraId="3F6913D6" w14:textId="085475C6"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0.173</w:t>
            </w:r>
          </w:p>
        </w:tc>
        <w:tc>
          <w:tcPr>
            <w:tcW w:w="348" w:type="pct"/>
            <w:hideMark/>
          </w:tcPr>
          <w:p w14:paraId="3D2ADAF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7.33</w:t>
            </w:r>
          </w:p>
        </w:tc>
        <w:tc>
          <w:tcPr>
            <w:tcW w:w="355" w:type="pct"/>
            <w:hideMark/>
          </w:tcPr>
          <w:p w14:paraId="301F6151"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6.06</w:t>
            </w:r>
          </w:p>
        </w:tc>
        <w:tc>
          <w:tcPr>
            <w:tcW w:w="348" w:type="pct"/>
            <w:hideMark/>
          </w:tcPr>
          <w:p w14:paraId="3EE5389E"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0.58</w:t>
            </w:r>
          </w:p>
        </w:tc>
        <w:tc>
          <w:tcPr>
            <w:tcW w:w="355" w:type="pct"/>
            <w:hideMark/>
          </w:tcPr>
          <w:p w14:paraId="7AB9D738"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4.33</w:t>
            </w:r>
          </w:p>
        </w:tc>
        <w:tc>
          <w:tcPr>
            <w:tcW w:w="343" w:type="pct"/>
            <w:hideMark/>
          </w:tcPr>
          <w:p w14:paraId="468266AB"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0.5</w:t>
            </w:r>
          </w:p>
        </w:tc>
        <w:tc>
          <w:tcPr>
            <w:tcW w:w="345" w:type="pct"/>
            <w:hideMark/>
          </w:tcPr>
          <w:p w14:paraId="13A99A8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0.73</w:t>
            </w:r>
          </w:p>
        </w:tc>
        <w:tc>
          <w:tcPr>
            <w:tcW w:w="345" w:type="pct"/>
            <w:hideMark/>
          </w:tcPr>
          <w:p w14:paraId="6C9A99F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0.03</w:t>
            </w:r>
          </w:p>
        </w:tc>
        <w:tc>
          <w:tcPr>
            <w:tcW w:w="341" w:type="pct"/>
            <w:hideMark/>
          </w:tcPr>
          <w:p w14:paraId="02117FE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0.6</w:t>
            </w:r>
          </w:p>
        </w:tc>
      </w:tr>
      <w:tr w:rsidR="00831DEB" w:rsidRPr="00D348BF" w14:paraId="4A6D0E4E" w14:textId="77777777" w:rsidTr="00831DEB">
        <w:trPr>
          <w:trHeight w:val="531"/>
        </w:trPr>
        <w:tc>
          <w:tcPr>
            <w:tcW w:w="899" w:type="pct"/>
            <w:tcBorders>
              <w:right w:val="single" w:sz="4" w:space="0" w:color="auto"/>
            </w:tcBorders>
            <w:hideMark/>
          </w:tcPr>
          <w:p w14:paraId="5903CBEB"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Great Egret</w:t>
            </w:r>
          </w:p>
        </w:tc>
        <w:tc>
          <w:tcPr>
            <w:tcW w:w="289" w:type="pct"/>
            <w:tcBorders>
              <w:left w:val="single" w:sz="4" w:space="0" w:color="auto"/>
            </w:tcBorders>
            <w:vAlign w:val="center"/>
            <w:hideMark/>
          </w:tcPr>
          <w:p w14:paraId="01B2CD84" w14:textId="3C73312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 xml:space="preserve"> - </w:t>
            </w:r>
          </w:p>
        </w:tc>
        <w:tc>
          <w:tcPr>
            <w:tcW w:w="343" w:type="pct"/>
            <w:vAlign w:val="center"/>
            <w:hideMark/>
          </w:tcPr>
          <w:p w14:paraId="4382FDF2" w14:textId="157DEAB0"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 xml:space="preserve"> - </w:t>
            </w:r>
          </w:p>
        </w:tc>
        <w:tc>
          <w:tcPr>
            <w:tcW w:w="343" w:type="pct"/>
            <w:vAlign w:val="center"/>
            <w:hideMark/>
          </w:tcPr>
          <w:p w14:paraId="13550137" w14:textId="07FC3083"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w:t>
            </w:r>
          </w:p>
        </w:tc>
        <w:tc>
          <w:tcPr>
            <w:tcW w:w="346" w:type="pct"/>
            <w:vAlign w:val="center"/>
            <w:hideMark/>
          </w:tcPr>
          <w:p w14:paraId="3F1C4C5C" w14:textId="7611C782"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0.009</w:t>
            </w:r>
          </w:p>
        </w:tc>
        <w:tc>
          <w:tcPr>
            <w:tcW w:w="348" w:type="pct"/>
            <w:hideMark/>
          </w:tcPr>
          <w:p w14:paraId="3BAA33CC"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5" w:type="pct"/>
            <w:hideMark/>
          </w:tcPr>
          <w:p w14:paraId="0B91F2CD"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w:t>
            </w:r>
          </w:p>
        </w:tc>
        <w:tc>
          <w:tcPr>
            <w:tcW w:w="348" w:type="pct"/>
            <w:hideMark/>
          </w:tcPr>
          <w:p w14:paraId="791C663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55" w:type="pct"/>
            <w:hideMark/>
          </w:tcPr>
          <w:p w14:paraId="5189E0E2"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0.22</w:t>
            </w:r>
          </w:p>
        </w:tc>
        <w:tc>
          <w:tcPr>
            <w:tcW w:w="343" w:type="pct"/>
            <w:hideMark/>
          </w:tcPr>
          <w:p w14:paraId="3185320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45" w:type="pct"/>
            <w:hideMark/>
          </w:tcPr>
          <w:p w14:paraId="5DDC9D3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45" w:type="pct"/>
            <w:hideMark/>
          </w:tcPr>
          <w:p w14:paraId="7388380B"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 xml:space="preserve"> - </w:t>
            </w:r>
          </w:p>
        </w:tc>
        <w:tc>
          <w:tcPr>
            <w:tcW w:w="341" w:type="pct"/>
            <w:hideMark/>
          </w:tcPr>
          <w:p w14:paraId="4BDB01D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0.03</w:t>
            </w:r>
          </w:p>
        </w:tc>
      </w:tr>
      <w:tr w:rsidR="00831DEB" w:rsidRPr="00D348BF" w14:paraId="119BFC22" w14:textId="77777777" w:rsidTr="00831DEB">
        <w:trPr>
          <w:trHeight w:val="531"/>
        </w:trPr>
        <w:tc>
          <w:tcPr>
            <w:tcW w:w="899" w:type="pct"/>
            <w:tcBorders>
              <w:right w:val="single" w:sz="4" w:space="0" w:color="auto"/>
            </w:tcBorders>
            <w:hideMark/>
          </w:tcPr>
          <w:p w14:paraId="54F90E8F"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Indigo Bunting</w:t>
            </w:r>
          </w:p>
        </w:tc>
        <w:tc>
          <w:tcPr>
            <w:tcW w:w="289" w:type="pct"/>
            <w:tcBorders>
              <w:left w:val="single" w:sz="4" w:space="0" w:color="auto"/>
            </w:tcBorders>
            <w:vAlign w:val="center"/>
            <w:hideMark/>
          </w:tcPr>
          <w:p w14:paraId="71B06487" w14:textId="47F9405D"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0.163</w:t>
            </w:r>
          </w:p>
        </w:tc>
        <w:tc>
          <w:tcPr>
            <w:tcW w:w="343" w:type="pct"/>
            <w:vAlign w:val="center"/>
            <w:hideMark/>
          </w:tcPr>
          <w:p w14:paraId="170D946B" w14:textId="33547770"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1.765</w:t>
            </w:r>
          </w:p>
        </w:tc>
        <w:tc>
          <w:tcPr>
            <w:tcW w:w="343" w:type="pct"/>
            <w:vAlign w:val="center"/>
            <w:hideMark/>
          </w:tcPr>
          <w:p w14:paraId="7F038CA2" w14:textId="07A725CC"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0.085</w:t>
            </w:r>
          </w:p>
        </w:tc>
        <w:tc>
          <w:tcPr>
            <w:tcW w:w="346" w:type="pct"/>
            <w:vAlign w:val="center"/>
            <w:hideMark/>
          </w:tcPr>
          <w:p w14:paraId="463712CB" w14:textId="11EA3FB8"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2.124</w:t>
            </w:r>
          </w:p>
        </w:tc>
        <w:tc>
          <w:tcPr>
            <w:tcW w:w="348" w:type="pct"/>
            <w:hideMark/>
          </w:tcPr>
          <w:p w14:paraId="49D8DDF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11.17</w:t>
            </w:r>
          </w:p>
        </w:tc>
        <w:tc>
          <w:tcPr>
            <w:tcW w:w="355" w:type="pct"/>
            <w:hideMark/>
          </w:tcPr>
          <w:p w14:paraId="1FC8665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46.61</w:t>
            </w:r>
          </w:p>
        </w:tc>
        <w:tc>
          <w:tcPr>
            <w:tcW w:w="348" w:type="pct"/>
            <w:hideMark/>
          </w:tcPr>
          <w:p w14:paraId="660AB2A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7.02</w:t>
            </w:r>
          </w:p>
        </w:tc>
        <w:tc>
          <w:tcPr>
            <w:tcW w:w="355" w:type="pct"/>
            <w:hideMark/>
          </w:tcPr>
          <w:p w14:paraId="4374A07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53.33</w:t>
            </w:r>
          </w:p>
        </w:tc>
        <w:tc>
          <w:tcPr>
            <w:tcW w:w="343" w:type="pct"/>
            <w:hideMark/>
          </w:tcPr>
          <w:p w14:paraId="6C3CA901"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0.77</w:t>
            </w:r>
          </w:p>
        </w:tc>
        <w:tc>
          <w:tcPr>
            <w:tcW w:w="345" w:type="pct"/>
            <w:hideMark/>
          </w:tcPr>
          <w:p w14:paraId="6E2C78E8"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5.65</w:t>
            </w:r>
          </w:p>
        </w:tc>
        <w:tc>
          <w:tcPr>
            <w:tcW w:w="345" w:type="pct"/>
            <w:hideMark/>
          </w:tcPr>
          <w:p w14:paraId="3B274BB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0.34</w:t>
            </w:r>
          </w:p>
        </w:tc>
        <w:tc>
          <w:tcPr>
            <w:tcW w:w="341" w:type="pct"/>
            <w:hideMark/>
          </w:tcPr>
          <w:p w14:paraId="6D8FEFC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7.42</w:t>
            </w:r>
          </w:p>
        </w:tc>
      </w:tr>
      <w:tr w:rsidR="00831DEB" w:rsidRPr="00D348BF" w14:paraId="7B9543C7" w14:textId="77777777" w:rsidTr="00831DEB">
        <w:trPr>
          <w:trHeight w:val="531"/>
        </w:trPr>
        <w:tc>
          <w:tcPr>
            <w:tcW w:w="899" w:type="pct"/>
            <w:tcBorders>
              <w:bottom w:val="single" w:sz="4" w:space="0" w:color="auto"/>
              <w:right w:val="single" w:sz="4" w:space="0" w:color="auto"/>
            </w:tcBorders>
            <w:hideMark/>
          </w:tcPr>
          <w:p w14:paraId="53E726A4" w14:textId="77777777" w:rsidR="00831DEB" w:rsidRPr="00D348BF" w:rsidRDefault="00831DEB" w:rsidP="00831DEB">
            <w:pPr>
              <w:rPr>
                <w:rFonts w:ascii="Times New Roman" w:hAnsi="Times New Roman" w:cs="Times New Roman"/>
                <w:b/>
                <w:bCs/>
                <w:sz w:val="24"/>
                <w:szCs w:val="24"/>
              </w:rPr>
            </w:pPr>
            <w:r w:rsidRPr="00D348BF">
              <w:rPr>
                <w:rFonts w:ascii="Times New Roman" w:hAnsi="Times New Roman" w:cs="Times New Roman"/>
                <w:b/>
                <w:bCs/>
                <w:sz w:val="24"/>
                <w:szCs w:val="24"/>
              </w:rPr>
              <w:t>Lark Sparrow</w:t>
            </w:r>
          </w:p>
        </w:tc>
        <w:tc>
          <w:tcPr>
            <w:tcW w:w="289" w:type="pct"/>
            <w:tcBorders>
              <w:left w:val="single" w:sz="4" w:space="0" w:color="auto"/>
              <w:bottom w:val="single" w:sz="4" w:space="0" w:color="auto"/>
            </w:tcBorders>
            <w:vAlign w:val="center"/>
            <w:hideMark/>
          </w:tcPr>
          <w:p w14:paraId="65C25138" w14:textId="3566C843"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0.013</w:t>
            </w:r>
          </w:p>
        </w:tc>
        <w:tc>
          <w:tcPr>
            <w:tcW w:w="343" w:type="pct"/>
            <w:tcBorders>
              <w:bottom w:val="single" w:sz="4" w:space="0" w:color="auto"/>
            </w:tcBorders>
            <w:vAlign w:val="center"/>
            <w:hideMark/>
          </w:tcPr>
          <w:p w14:paraId="6AB2C3E8" w14:textId="48FB854E"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0.003</w:t>
            </w:r>
          </w:p>
        </w:tc>
        <w:tc>
          <w:tcPr>
            <w:tcW w:w="343" w:type="pct"/>
            <w:tcBorders>
              <w:bottom w:val="single" w:sz="4" w:space="0" w:color="auto"/>
            </w:tcBorders>
            <w:vAlign w:val="center"/>
            <w:hideMark/>
          </w:tcPr>
          <w:p w14:paraId="67129111" w14:textId="6C584B20"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color w:val="000000"/>
              </w:rPr>
              <w:t>0.071</w:t>
            </w:r>
          </w:p>
        </w:tc>
        <w:tc>
          <w:tcPr>
            <w:tcW w:w="346" w:type="pct"/>
            <w:tcBorders>
              <w:bottom w:val="single" w:sz="4" w:space="0" w:color="auto"/>
            </w:tcBorders>
            <w:vAlign w:val="center"/>
            <w:hideMark/>
          </w:tcPr>
          <w:p w14:paraId="4E5427B2" w14:textId="7550A32C"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rPr>
              <w:t>0.044</w:t>
            </w:r>
          </w:p>
        </w:tc>
        <w:tc>
          <w:tcPr>
            <w:tcW w:w="348" w:type="pct"/>
            <w:tcBorders>
              <w:bottom w:val="single" w:sz="4" w:space="0" w:color="auto"/>
            </w:tcBorders>
            <w:hideMark/>
          </w:tcPr>
          <w:p w14:paraId="0D83AE6F"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0.92</w:t>
            </w:r>
          </w:p>
        </w:tc>
        <w:tc>
          <w:tcPr>
            <w:tcW w:w="355" w:type="pct"/>
            <w:tcBorders>
              <w:bottom w:val="single" w:sz="4" w:space="0" w:color="auto"/>
            </w:tcBorders>
            <w:hideMark/>
          </w:tcPr>
          <w:p w14:paraId="0FC798D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0.07</w:t>
            </w:r>
          </w:p>
        </w:tc>
        <w:tc>
          <w:tcPr>
            <w:tcW w:w="348" w:type="pct"/>
            <w:tcBorders>
              <w:bottom w:val="single" w:sz="4" w:space="0" w:color="auto"/>
            </w:tcBorders>
            <w:hideMark/>
          </w:tcPr>
          <w:p w14:paraId="773F32A4"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5.85</w:t>
            </w:r>
          </w:p>
        </w:tc>
        <w:tc>
          <w:tcPr>
            <w:tcW w:w="355" w:type="pct"/>
            <w:tcBorders>
              <w:bottom w:val="single" w:sz="4" w:space="0" w:color="auto"/>
            </w:tcBorders>
            <w:hideMark/>
          </w:tcPr>
          <w:p w14:paraId="4E86A2CE"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1.11</w:t>
            </w:r>
          </w:p>
        </w:tc>
        <w:tc>
          <w:tcPr>
            <w:tcW w:w="343" w:type="pct"/>
            <w:tcBorders>
              <w:bottom w:val="single" w:sz="4" w:space="0" w:color="auto"/>
            </w:tcBorders>
            <w:hideMark/>
          </w:tcPr>
          <w:p w14:paraId="1E20A1F6"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0.06</w:t>
            </w:r>
          </w:p>
        </w:tc>
        <w:tc>
          <w:tcPr>
            <w:tcW w:w="345" w:type="pct"/>
            <w:tcBorders>
              <w:bottom w:val="single" w:sz="4" w:space="0" w:color="auto"/>
            </w:tcBorders>
            <w:hideMark/>
          </w:tcPr>
          <w:p w14:paraId="64F22E23"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0.01</w:t>
            </w:r>
          </w:p>
        </w:tc>
        <w:tc>
          <w:tcPr>
            <w:tcW w:w="345" w:type="pct"/>
            <w:tcBorders>
              <w:bottom w:val="single" w:sz="4" w:space="0" w:color="auto"/>
            </w:tcBorders>
            <w:hideMark/>
          </w:tcPr>
          <w:p w14:paraId="39E0D167"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0.28</w:t>
            </w:r>
          </w:p>
        </w:tc>
        <w:tc>
          <w:tcPr>
            <w:tcW w:w="341" w:type="pct"/>
            <w:tcBorders>
              <w:bottom w:val="single" w:sz="4" w:space="0" w:color="auto"/>
            </w:tcBorders>
            <w:hideMark/>
          </w:tcPr>
          <w:p w14:paraId="00CE2A59" w14:textId="77777777" w:rsidR="00831DEB" w:rsidRPr="00D348BF" w:rsidRDefault="00831DEB" w:rsidP="00831DEB">
            <w:pPr>
              <w:rPr>
                <w:rFonts w:ascii="Times New Roman" w:hAnsi="Times New Roman" w:cs="Times New Roman"/>
                <w:sz w:val="24"/>
                <w:szCs w:val="24"/>
              </w:rPr>
            </w:pPr>
            <w:r w:rsidRPr="00D348BF">
              <w:rPr>
                <w:rFonts w:ascii="Times New Roman" w:hAnsi="Times New Roman" w:cs="Times New Roman"/>
                <w:sz w:val="24"/>
                <w:szCs w:val="24"/>
              </w:rPr>
              <w:t>0.15</w:t>
            </w:r>
          </w:p>
        </w:tc>
      </w:tr>
    </w:tbl>
    <w:p w14:paraId="3A2603BE" w14:textId="77777777" w:rsidR="00D10AB3" w:rsidRPr="00D348BF" w:rsidRDefault="00D10AB3">
      <w:pPr>
        <w:rPr>
          <w:rFonts w:ascii="Times New Roman" w:hAnsi="Times New Roman" w:cs="Times New Roman"/>
        </w:rPr>
      </w:pPr>
    </w:p>
    <w:p w14:paraId="5F6A6896" w14:textId="77777777" w:rsidR="00D10AB3" w:rsidRPr="00D348BF" w:rsidRDefault="00D10AB3">
      <w:pPr>
        <w:rPr>
          <w:rFonts w:ascii="Times New Roman" w:hAnsi="Times New Roman" w:cs="Times New Roman"/>
        </w:rPr>
      </w:pPr>
    </w:p>
    <w:p w14:paraId="60030DE3" w14:textId="2E6D511A" w:rsidR="000C5F4A" w:rsidRPr="00D348BF" w:rsidRDefault="000C5F4A">
      <w:pPr>
        <w:rPr>
          <w:rFonts w:ascii="Times New Roman" w:hAnsi="Times New Roman" w:cs="Times New Roman"/>
        </w:rPr>
      </w:pPr>
    </w:p>
    <w:p w14:paraId="103B3729" w14:textId="473F9524" w:rsidR="00D10AB3" w:rsidRPr="00D348BF" w:rsidRDefault="009F04D4">
      <w:pPr>
        <w:rPr>
          <w:rFonts w:ascii="Times New Roman" w:hAnsi="Times New Roman" w:cs="Times New Roman"/>
        </w:rPr>
      </w:pPr>
      <w:r w:rsidRPr="00D348BF">
        <w:rPr>
          <w:rFonts w:ascii="Times New Roman" w:hAnsi="Times New Roman" w:cs="Times New Roman"/>
        </w:rPr>
        <w:lastRenderedPageBreak/>
        <w:t xml:space="preserve">Table </w:t>
      </w:r>
      <w:r w:rsidR="006D16F5">
        <w:rPr>
          <w:rFonts w:ascii="Times New Roman" w:hAnsi="Times New Roman" w:cs="Times New Roman"/>
        </w:rPr>
        <w:t>8</w:t>
      </w:r>
      <w:r w:rsidRPr="00D348BF">
        <w:rPr>
          <w:rFonts w:ascii="Times New Roman" w:hAnsi="Times New Roman" w:cs="Times New Roman"/>
        </w:rPr>
        <w:t>. cont.</w:t>
      </w:r>
    </w:p>
    <w:p w14:paraId="4ABFCC40" w14:textId="77777777" w:rsidR="00D10AB3" w:rsidRPr="00D348BF" w:rsidRDefault="00D10AB3">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749"/>
        <w:gridCol w:w="905"/>
        <w:gridCol w:w="902"/>
        <w:gridCol w:w="907"/>
        <w:gridCol w:w="920"/>
        <w:gridCol w:w="928"/>
        <w:gridCol w:w="928"/>
        <w:gridCol w:w="928"/>
        <w:gridCol w:w="907"/>
        <w:gridCol w:w="907"/>
        <w:gridCol w:w="907"/>
        <w:gridCol w:w="899"/>
      </w:tblGrid>
      <w:tr w:rsidR="009F04D4" w:rsidRPr="00D348BF" w14:paraId="5E850E5C" w14:textId="77777777" w:rsidTr="00831DEB">
        <w:trPr>
          <w:trHeight w:val="624"/>
        </w:trPr>
        <w:tc>
          <w:tcPr>
            <w:tcW w:w="838" w:type="pct"/>
            <w:tcBorders>
              <w:top w:val="single" w:sz="4" w:space="0" w:color="auto"/>
              <w:bottom w:val="single" w:sz="4" w:space="0" w:color="auto"/>
            </w:tcBorders>
            <w:vAlign w:val="center"/>
            <w:hideMark/>
          </w:tcPr>
          <w:p w14:paraId="3E47385B" w14:textId="77777777" w:rsidR="009F04D4" w:rsidRPr="00D348BF" w:rsidRDefault="009F04D4"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Breeding Species</w:t>
            </w:r>
          </w:p>
        </w:tc>
        <w:tc>
          <w:tcPr>
            <w:tcW w:w="1336" w:type="pct"/>
            <w:gridSpan w:val="4"/>
            <w:tcBorders>
              <w:top w:val="single" w:sz="4" w:space="0" w:color="auto"/>
              <w:bottom w:val="single" w:sz="4" w:space="0" w:color="auto"/>
            </w:tcBorders>
            <w:vAlign w:val="center"/>
            <w:hideMark/>
          </w:tcPr>
          <w:p w14:paraId="4D49C10B" w14:textId="77777777" w:rsidR="009F04D4" w:rsidRPr="00D348BF" w:rsidRDefault="009F04D4"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Number of Detections</w:t>
            </w:r>
          </w:p>
        </w:tc>
        <w:tc>
          <w:tcPr>
            <w:tcW w:w="1429" w:type="pct"/>
            <w:gridSpan w:val="4"/>
            <w:tcBorders>
              <w:top w:val="single" w:sz="4" w:space="0" w:color="auto"/>
              <w:bottom w:val="single" w:sz="4" w:space="0" w:color="auto"/>
            </w:tcBorders>
            <w:vAlign w:val="center"/>
            <w:hideMark/>
          </w:tcPr>
          <w:p w14:paraId="217F8F80" w14:textId="77777777" w:rsidR="009F04D4" w:rsidRPr="00D348BF" w:rsidRDefault="009F04D4"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Percent Abundance in Group</w:t>
            </w:r>
          </w:p>
        </w:tc>
        <w:tc>
          <w:tcPr>
            <w:tcW w:w="1397" w:type="pct"/>
            <w:gridSpan w:val="4"/>
            <w:tcBorders>
              <w:top w:val="single" w:sz="4" w:space="0" w:color="auto"/>
              <w:bottom w:val="single" w:sz="4" w:space="0" w:color="auto"/>
            </w:tcBorders>
            <w:vAlign w:val="center"/>
            <w:hideMark/>
          </w:tcPr>
          <w:p w14:paraId="35B0E66F" w14:textId="77777777" w:rsidR="009F04D4" w:rsidRPr="00D348BF" w:rsidRDefault="009F04D4"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Percent Abundance in Season</w:t>
            </w:r>
          </w:p>
        </w:tc>
      </w:tr>
      <w:tr w:rsidR="009F04D4" w:rsidRPr="00D348BF" w14:paraId="1338BD64" w14:textId="77777777" w:rsidTr="00831DEB">
        <w:trPr>
          <w:trHeight w:val="624"/>
        </w:trPr>
        <w:tc>
          <w:tcPr>
            <w:tcW w:w="838" w:type="pct"/>
            <w:tcBorders>
              <w:top w:val="single" w:sz="4" w:space="0" w:color="auto"/>
              <w:bottom w:val="single" w:sz="4" w:space="0" w:color="auto"/>
            </w:tcBorders>
            <w:vAlign w:val="center"/>
            <w:hideMark/>
          </w:tcPr>
          <w:p w14:paraId="3184B7B0" w14:textId="6DBA4CDF" w:rsidR="009F04D4" w:rsidRPr="00D348BF" w:rsidRDefault="009F04D4" w:rsidP="00831DEB">
            <w:pPr>
              <w:jc w:val="center"/>
              <w:rPr>
                <w:rFonts w:ascii="Times New Roman" w:hAnsi="Times New Roman" w:cs="Times New Roman"/>
                <w:b/>
                <w:bCs/>
                <w:sz w:val="24"/>
                <w:szCs w:val="24"/>
              </w:rPr>
            </w:pPr>
          </w:p>
        </w:tc>
        <w:tc>
          <w:tcPr>
            <w:tcW w:w="638" w:type="pct"/>
            <w:gridSpan w:val="2"/>
            <w:tcBorders>
              <w:top w:val="single" w:sz="4" w:space="0" w:color="auto"/>
              <w:bottom w:val="single" w:sz="4" w:space="0" w:color="auto"/>
            </w:tcBorders>
            <w:vAlign w:val="center"/>
            <w:hideMark/>
          </w:tcPr>
          <w:p w14:paraId="4B87B3BA"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98" w:type="pct"/>
            <w:gridSpan w:val="2"/>
            <w:tcBorders>
              <w:top w:val="single" w:sz="4" w:space="0" w:color="auto"/>
              <w:bottom w:val="single" w:sz="4" w:space="0" w:color="auto"/>
            </w:tcBorders>
            <w:vAlign w:val="center"/>
            <w:hideMark/>
          </w:tcPr>
          <w:p w14:paraId="3006C9C7"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Control</w:t>
            </w:r>
          </w:p>
        </w:tc>
        <w:tc>
          <w:tcPr>
            <w:tcW w:w="713" w:type="pct"/>
            <w:gridSpan w:val="2"/>
            <w:tcBorders>
              <w:top w:val="single" w:sz="4" w:space="0" w:color="auto"/>
              <w:bottom w:val="single" w:sz="4" w:space="0" w:color="auto"/>
            </w:tcBorders>
            <w:vAlign w:val="center"/>
            <w:hideMark/>
          </w:tcPr>
          <w:p w14:paraId="0F779DA7"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716" w:type="pct"/>
            <w:gridSpan w:val="2"/>
            <w:tcBorders>
              <w:top w:val="single" w:sz="4" w:space="0" w:color="auto"/>
              <w:bottom w:val="single" w:sz="4" w:space="0" w:color="auto"/>
            </w:tcBorders>
            <w:vAlign w:val="center"/>
            <w:hideMark/>
          </w:tcPr>
          <w:p w14:paraId="7AE7D8A5"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Control</w:t>
            </w:r>
          </w:p>
        </w:tc>
        <w:tc>
          <w:tcPr>
            <w:tcW w:w="700" w:type="pct"/>
            <w:gridSpan w:val="2"/>
            <w:tcBorders>
              <w:top w:val="single" w:sz="4" w:space="0" w:color="auto"/>
              <w:bottom w:val="single" w:sz="4" w:space="0" w:color="auto"/>
            </w:tcBorders>
            <w:vAlign w:val="center"/>
            <w:hideMark/>
          </w:tcPr>
          <w:p w14:paraId="2B6F2F00"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Cover Crop</w:t>
            </w:r>
          </w:p>
        </w:tc>
        <w:tc>
          <w:tcPr>
            <w:tcW w:w="697" w:type="pct"/>
            <w:gridSpan w:val="2"/>
            <w:tcBorders>
              <w:top w:val="single" w:sz="4" w:space="0" w:color="auto"/>
              <w:bottom w:val="single" w:sz="4" w:space="0" w:color="auto"/>
            </w:tcBorders>
            <w:vAlign w:val="center"/>
            <w:hideMark/>
          </w:tcPr>
          <w:p w14:paraId="636ACC9E"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Control</w:t>
            </w:r>
          </w:p>
        </w:tc>
      </w:tr>
      <w:tr w:rsidR="009F04D4" w:rsidRPr="00D348BF" w14:paraId="470FE181" w14:textId="77777777" w:rsidTr="00831DEB">
        <w:trPr>
          <w:trHeight w:val="332"/>
        </w:trPr>
        <w:tc>
          <w:tcPr>
            <w:tcW w:w="838" w:type="pct"/>
            <w:tcBorders>
              <w:top w:val="single" w:sz="4" w:space="0" w:color="auto"/>
              <w:bottom w:val="single" w:sz="4" w:space="0" w:color="auto"/>
            </w:tcBorders>
            <w:vAlign w:val="center"/>
            <w:hideMark/>
          </w:tcPr>
          <w:p w14:paraId="02C65FB4" w14:textId="1F23F66F" w:rsidR="009F04D4" w:rsidRPr="00D348BF" w:rsidRDefault="009F04D4" w:rsidP="00831DEB">
            <w:pPr>
              <w:jc w:val="center"/>
              <w:rPr>
                <w:rFonts w:ascii="Times New Roman" w:hAnsi="Times New Roman" w:cs="Times New Roman"/>
                <w:b/>
                <w:bCs/>
                <w:sz w:val="24"/>
                <w:szCs w:val="24"/>
              </w:rPr>
            </w:pPr>
          </w:p>
        </w:tc>
        <w:tc>
          <w:tcPr>
            <w:tcW w:w="289" w:type="pct"/>
            <w:tcBorders>
              <w:top w:val="single" w:sz="4" w:space="0" w:color="auto"/>
              <w:bottom w:val="single" w:sz="4" w:space="0" w:color="auto"/>
            </w:tcBorders>
            <w:vAlign w:val="center"/>
            <w:hideMark/>
          </w:tcPr>
          <w:p w14:paraId="0F521C9D"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49" w:type="pct"/>
            <w:tcBorders>
              <w:top w:val="single" w:sz="4" w:space="0" w:color="auto"/>
              <w:bottom w:val="single" w:sz="4" w:space="0" w:color="auto"/>
            </w:tcBorders>
            <w:vAlign w:val="center"/>
            <w:hideMark/>
          </w:tcPr>
          <w:p w14:paraId="5C206A8F"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c>
          <w:tcPr>
            <w:tcW w:w="348" w:type="pct"/>
            <w:tcBorders>
              <w:top w:val="single" w:sz="4" w:space="0" w:color="auto"/>
              <w:bottom w:val="single" w:sz="4" w:space="0" w:color="auto"/>
            </w:tcBorders>
            <w:vAlign w:val="center"/>
            <w:hideMark/>
          </w:tcPr>
          <w:p w14:paraId="62A4D147"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50" w:type="pct"/>
            <w:tcBorders>
              <w:top w:val="single" w:sz="4" w:space="0" w:color="auto"/>
              <w:bottom w:val="single" w:sz="4" w:space="0" w:color="auto"/>
            </w:tcBorders>
            <w:vAlign w:val="center"/>
            <w:hideMark/>
          </w:tcPr>
          <w:p w14:paraId="67FD8F1F"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c>
          <w:tcPr>
            <w:tcW w:w="355" w:type="pct"/>
            <w:tcBorders>
              <w:top w:val="single" w:sz="4" w:space="0" w:color="auto"/>
              <w:bottom w:val="single" w:sz="4" w:space="0" w:color="auto"/>
            </w:tcBorders>
            <w:vAlign w:val="center"/>
            <w:hideMark/>
          </w:tcPr>
          <w:p w14:paraId="05687B8C"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58" w:type="pct"/>
            <w:tcBorders>
              <w:top w:val="single" w:sz="4" w:space="0" w:color="auto"/>
              <w:bottom w:val="single" w:sz="4" w:space="0" w:color="auto"/>
            </w:tcBorders>
            <w:vAlign w:val="center"/>
            <w:hideMark/>
          </w:tcPr>
          <w:p w14:paraId="145850D3"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c>
          <w:tcPr>
            <w:tcW w:w="358" w:type="pct"/>
            <w:tcBorders>
              <w:top w:val="single" w:sz="4" w:space="0" w:color="auto"/>
              <w:bottom w:val="single" w:sz="4" w:space="0" w:color="auto"/>
            </w:tcBorders>
            <w:vAlign w:val="center"/>
            <w:hideMark/>
          </w:tcPr>
          <w:p w14:paraId="1B217384"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58" w:type="pct"/>
            <w:tcBorders>
              <w:top w:val="single" w:sz="4" w:space="0" w:color="auto"/>
              <w:bottom w:val="single" w:sz="4" w:space="0" w:color="auto"/>
            </w:tcBorders>
            <w:vAlign w:val="center"/>
            <w:hideMark/>
          </w:tcPr>
          <w:p w14:paraId="6D593FA7"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c>
          <w:tcPr>
            <w:tcW w:w="350" w:type="pct"/>
            <w:tcBorders>
              <w:top w:val="single" w:sz="4" w:space="0" w:color="auto"/>
              <w:bottom w:val="single" w:sz="4" w:space="0" w:color="auto"/>
            </w:tcBorders>
            <w:vAlign w:val="center"/>
            <w:hideMark/>
          </w:tcPr>
          <w:p w14:paraId="13EBEC6C"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50" w:type="pct"/>
            <w:tcBorders>
              <w:top w:val="single" w:sz="4" w:space="0" w:color="auto"/>
              <w:bottom w:val="single" w:sz="4" w:space="0" w:color="auto"/>
            </w:tcBorders>
            <w:vAlign w:val="center"/>
            <w:hideMark/>
          </w:tcPr>
          <w:p w14:paraId="5CD99D5C"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c>
          <w:tcPr>
            <w:tcW w:w="350" w:type="pct"/>
            <w:tcBorders>
              <w:top w:val="single" w:sz="4" w:space="0" w:color="auto"/>
              <w:bottom w:val="single" w:sz="4" w:space="0" w:color="auto"/>
            </w:tcBorders>
            <w:vAlign w:val="center"/>
            <w:hideMark/>
          </w:tcPr>
          <w:p w14:paraId="2376C01E"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2021</w:t>
            </w:r>
          </w:p>
        </w:tc>
        <w:tc>
          <w:tcPr>
            <w:tcW w:w="347" w:type="pct"/>
            <w:tcBorders>
              <w:top w:val="single" w:sz="4" w:space="0" w:color="auto"/>
              <w:bottom w:val="single" w:sz="4" w:space="0" w:color="auto"/>
            </w:tcBorders>
            <w:vAlign w:val="center"/>
            <w:hideMark/>
          </w:tcPr>
          <w:p w14:paraId="1DB515BE" w14:textId="77777777" w:rsidR="009F04D4" w:rsidRPr="00D348BF" w:rsidRDefault="009F04D4" w:rsidP="00831DEB">
            <w:pPr>
              <w:jc w:val="center"/>
              <w:rPr>
                <w:rFonts w:ascii="Times New Roman" w:hAnsi="Times New Roman" w:cs="Times New Roman"/>
                <w:sz w:val="24"/>
                <w:szCs w:val="24"/>
              </w:rPr>
            </w:pPr>
            <w:r w:rsidRPr="00D348BF">
              <w:rPr>
                <w:rFonts w:ascii="Times New Roman" w:hAnsi="Times New Roman" w:cs="Times New Roman"/>
                <w:sz w:val="24"/>
                <w:szCs w:val="24"/>
              </w:rPr>
              <w:t>2022</w:t>
            </w:r>
          </w:p>
        </w:tc>
      </w:tr>
      <w:tr w:rsidR="00831DEB" w:rsidRPr="00D348BF" w14:paraId="7C9C53C2" w14:textId="77777777" w:rsidTr="00831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838" w:type="pct"/>
            <w:tcBorders>
              <w:top w:val="single" w:sz="4" w:space="0" w:color="auto"/>
              <w:left w:val="nil"/>
              <w:bottom w:val="nil"/>
              <w:right w:val="single" w:sz="4" w:space="0" w:color="auto"/>
            </w:tcBorders>
            <w:vAlign w:val="center"/>
            <w:hideMark/>
          </w:tcPr>
          <w:p w14:paraId="64227F27" w14:textId="77777777" w:rsidR="00831DEB" w:rsidRPr="00D348BF" w:rsidRDefault="00831DEB"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Northern Rough-winged Swallow</w:t>
            </w:r>
          </w:p>
        </w:tc>
        <w:tc>
          <w:tcPr>
            <w:tcW w:w="289" w:type="pct"/>
            <w:tcBorders>
              <w:top w:val="single" w:sz="4" w:space="0" w:color="auto"/>
              <w:left w:val="single" w:sz="4" w:space="0" w:color="auto"/>
              <w:bottom w:val="nil"/>
              <w:right w:val="nil"/>
            </w:tcBorders>
            <w:vAlign w:val="center"/>
            <w:hideMark/>
          </w:tcPr>
          <w:p w14:paraId="1A74F468" w14:textId="5357059E"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0.072</w:t>
            </w:r>
          </w:p>
        </w:tc>
        <w:tc>
          <w:tcPr>
            <w:tcW w:w="349" w:type="pct"/>
            <w:tcBorders>
              <w:top w:val="single" w:sz="4" w:space="0" w:color="auto"/>
              <w:left w:val="nil"/>
              <w:bottom w:val="nil"/>
              <w:right w:val="nil"/>
            </w:tcBorders>
            <w:vAlign w:val="center"/>
            <w:hideMark/>
          </w:tcPr>
          <w:p w14:paraId="13D0E937" w14:textId="6A89E9A8"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0.087</w:t>
            </w:r>
          </w:p>
        </w:tc>
        <w:tc>
          <w:tcPr>
            <w:tcW w:w="348" w:type="pct"/>
            <w:tcBorders>
              <w:top w:val="single" w:sz="4" w:space="0" w:color="auto"/>
              <w:left w:val="nil"/>
              <w:bottom w:val="nil"/>
              <w:right w:val="nil"/>
            </w:tcBorders>
            <w:vAlign w:val="center"/>
            <w:hideMark/>
          </w:tcPr>
          <w:p w14:paraId="508F95A2" w14:textId="6E26441F"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0.064</w:t>
            </w:r>
          </w:p>
        </w:tc>
        <w:tc>
          <w:tcPr>
            <w:tcW w:w="350" w:type="pct"/>
            <w:tcBorders>
              <w:top w:val="single" w:sz="4" w:space="0" w:color="auto"/>
              <w:left w:val="nil"/>
              <w:bottom w:val="nil"/>
              <w:right w:val="nil"/>
            </w:tcBorders>
            <w:vAlign w:val="center"/>
            <w:hideMark/>
          </w:tcPr>
          <w:p w14:paraId="2F6C399A" w14:textId="2D013DE2"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0.049</w:t>
            </w:r>
          </w:p>
        </w:tc>
        <w:tc>
          <w:tcPr>
            <w:tcW w:w="355" w:type="pct"/>
            <w:tcBorders>
              <w:top w:val="single" w:sz="4" w:space="0" w:color="auto"/>
              <w:left w:val="nil"/>
              <w:bottom w:val="nil"/>
              <w:right w:val="nil"/>
            </w:tcBorders>
            <w:vAlign w:val="center"/>
            <w:hideMark/>
          </w:tcPr>
          <w:p w14:paraId="65EA82F0"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4.95</w:t>
            </w:r>
          </w:p>
        </w:tc>
        <w:tc>
          <w:tcPr>
            <w:tcW w:w="358" w:type="pct"/>
            <w:tcBorders>
              <w:top w:val="single" w:sz="4" w:space="0" w:color="auto"/>
              <w:left w:val="nil"/>
              <w:bottom w:val="nil"/>
              <w:right w:val="nil"/>
            </w:tcBorders>
            <w:vAlign w:val="center"/>
            <w:hideMark/>
          </w:tcPr>
          <w:p w14:paraId="70AE21A7"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2.31</w:t>
            </w:r>
          </w:p>
        </w:tc>
        <w:tc>
          <w:tcPr>
            <w:tcW w:w="358" w:type="pct"/>
            <w:tcBorders>
              <w:top w:val="single" w:sz="4" w:space="0" w:color="auto"/>
              <w:left w:val="nil"/>
              <w:bottom w:val="nil"/>
              <w:right w:val="nil"/>
            </w:tcBorders>
            <w:vAlign w:val="center"/>
            <w:hideMark/>
          </w:tcPr>
          <w:p w14:paraId="634DF628"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5.26</w:t>
            </w:r>
          </w:p>
        </w:tc>
        <w:tc>
          <w:tcPr>
            <w:tcW w:w="358" w:type="pct"/>
            <w:tcBorders>
              <w:top w:val="single" w:sz="4" w:space="0" w:color="auto"/>
              <w:left w:val="nil"/>
              <w:bottom w:val="nil"/>
              <w:right w:val="nil"/>
            </w:tcBorders>
            <w:vAlign w:val="center"/>
            <w:hideMark/>
          </w:tcPr>
          <w:p w14:paraId="40E94B5A"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1.22</w:t>
            </w:r>
          </w:p>
        </w:tc>
        <w:tc>
          <w:tcPr>
            <w:tcW w:w="350" w:type="pct"/>
            <w:tcBorders>
              <w:top w:val="single" w:sz="4" w:space="0" w:color="auto"/>
              <w:left w:val="nil"/>
              <w:bottom w:val="nil"/>
              <w:right w:val="nil"/>
            </w:tcBorders>
            <w:vAlign w:val="center"/>
            <w:hideMark/>
          </w:tcPr>
          <w:p w14:paraId="50FC87F9"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0.34</w:t>
            </w:r>
          </w:p>
        </w:tc>
        <w:tc>
          <w:tcPr>
            <w:tcW w:w="350" w:type="pct"/>
            <w:tcBorders>
              <w:top w:val="single" w:sz="4" w:space="0" w:color="auto"/>
              <w:left w:val="nil"/>
              <w:bottom w:val="nil"/>
              <w:right w:val="nil"/>
            </w:tcBorders>
            <w:vAlign w:val="center"/>
            <w:hideMark/>
          </w:tcPr>
          <w:p w14:paraId="02F931DA"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0.28</w:t>
            </w:r>
          </w:p>
        </w:tc>
        <w:tc>
          <w:tcPr>
            <w:tcW w:w="350" w:type="pct"/>
            <w:tcBorders>
              <w:top w:val="single" w:sz="4" w:space="0" w:color="auto"/>
              <w:left w:val="nil"/>
              <w:bottom w:val="nil"/>
              <w:right w:val="nil"/>
            </w:tcBorders>
            <w:vAlign w:val="center"/>
            <w:hideMark/>
          </w:tcPr>
          <w:p w14:paraId="2CFA3C3B"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0.25</w:t>
            </w:r>
          </w:p>
        </w:tc>
        <w:tc>
          <w:tcPr>
            <w:tcW w:w="347" w:type="pct"/>
            <w:tcBorders>
              <w:top w:val="single" w:sz="4" w:space="0" w:color="auto"/>
              <w:left w:val="nil"/>
              <w:bottom w:val="nil"/>
              <w:right w:val="nil"/>
            </w:tcBorders>
            <w:vAlign w:val="center"/>
            <w:hideMark/>
          </w:tcPr>
          <w:p w14:paraId="16E57A95"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0.17</w:t>
            </w:r>
          </w:p>
        </w:tc>
      </w:tr>
      <w:tr w:rsidR="00831DEB" w:rsidRPr="00D348BF" w14:paraId="2E59CC05" w14:textId="77777777" w:rsidTr="00831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838" w:type="pct"/>
            <w:tcBorders>
              <w:top w:val="nil"/>
              <w:left w:val="nil"/>
              <w:bottom w:val="nil"/>
              <w:right w:val="single" w:sz="4" w:space="0" w:color="auto"/>
            </w:tcBorders>
            <w:vAlign w:val="center"/>
            <w:hideMark/>
          </w:tcPr>
          <w:p w14:paraId="14462B12" w14:textId="77777777" w:rsidR="00831DEB" w:rsidRPr="00D348BF" w:rsidRDefault="00831DEB"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Purple Martin</w:t>
            </w:r>
          </w:p>
        </w:tc>
        <w:tc>
          <w:tcPr>
            <w:tcW w:w="289" w:type="pct"/>
            <w:tcBorders>
              <w:top w:val="nil"/>
              <w:left w:val="single" w:sz="4" w:space="0" w:color="auto"/>
              <w:bottom w:val="nil"/>
              <w:right w:val="nil"/>
            </w:tcBorders>
            <w:vAlign w:val="center"/>
            <w:hideMark/>
          </w:tcPr>
          <w:p w14:paraId="62EF1319" w14:textId="4B7D3870"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0.075</w:t>
            </w:r>
          </w:p>
        </w:tc>
        <w:tc>
          <w:tcPr>
            <w:tcW w:w="349" w:type="pct"/>
            <w:tcBorders>
              <w:top w:val="nil"/>
              <w:left w:val="nil"/>
              <w:bottom w:val="nil"/>
              <w:right w:val="nil"/>
            </w:tcBorders>
            <w:vAlign w:val="center"/>
            <w:hideMark/>
          </w:tcPr>
          <w:p w14:paraId="08BCA3D1" w14:textId="6F3D0CFF"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0.060</w:t>
            </w:r>
          </w:p>
        </w:tc>
        <w:tc>
          <w:tcPr>
            <w:tcW w:w="348" w:type="pct"/>
            <w:tcBorders>
              <w:top w:val="nil"/>
              <w:left w:val="nil"/>
              <w:bottom w:val="nil"/>
              <w:right w:val="nil"/>
            </w:tcBorders>
            <w:vAlign w:val="center"/>
            <w:hideMark/>
          </w:tcPr>
          <w:p w14:paraId="47E53475" w14:textId="05B84DD4"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0.156</w:t>
            </w:r>
          </w:p>
        </w:tc>
        <w:tc>
          <w:tcPr>
            <w:tcW w:w="350" w:type="pct"/>
            <w:tcBorders>
              <w:top w:val="nil"/>
              <w:left w:val="nil"/>
              <w:bottom w:val="nil"/>
              <w:right w:val="nil"/>
            </w:tcBorders>
            <w:vAlign w:val="center"/>
            <w:hideMark/>
          </w:tcPr>
          <w:p w14:paraId="3F1A5ACC" w14:textId="2D5DEED6"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0.044</w:t>
            </w:r>
          </w:p>
        </w:tc>
        <w:tc>
          <w:tcPr>
            <w:tcW w:w="355" w:type="pct"/>
            <w:tcBorders>
              <w:top w:val="nil"/>
              <w:left w:val="nil"/>
              <w:bottom w:val="nil"/>
              <w:right w:val="nil"/>
            </w:tcBorders>
            <w:vAlign w:val="center"/>
            <w:hideMark/>
          </w:tcPr>
          <w:p w14:paraId="711A2C55"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5.13</w:t>
            </w:r>
          </w:p>
        </w:tc>
        <w:tc>
          <w:tcPr>
            <w:tcW w:w="358" w:type="pct"/>
            <w:tcBorders>
              <w:top w:val="nil"/>
              <w:left w:val="nil"/>
              <w:bottom w:val="nil"/>
              <w:right w:val="nil"/>
            </w:tcBorders>
            <w:vAlign w:val="center"/>
            <w:hideMark/>
          </w:tcPr>
          <w:p w14:paraId="1423AC1F"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1.59</w:t>
            </w:r>
          </w:p>
        </w:tc>
        <w:tc>
          <w:tcPr>
            <w:tcW w:w="358" w:type="pct"/>
            <w:tcBorders>
              <w:top w:val="nil"/>
              <w:left w:val="nil"/>
              <w:bottom w:val="nil"/>
              <w:right w:val="nil"/>
            </w:tcBorders>
            <w:vAlign w:val="center"/>
            <w:hideMark/>
          </w:tcPr>
          <w:p w14:paraId="378EE2D3"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12.87</w:t>
            </w:r>
          </w:p>
        </w:tc>
        <w:tc>
          <w:tcPr>
            <w:tcW w:w="358" w:type="pct"/>
            <w:tcBorders>
              <w:top w:val="nil"/>
              <w:left w:val="nil"/>
              <w:bottom w:val="nil"/>
              <w:right w:val="nil"/>
            </w:tcBorders>
            <w:vAlign w:val="center"/>
            <w:hideMark/>
          </w:tcPr>
          <w:p w14:paraId="7FA09004"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1.11</w:t>
            </w:r>
          </w:p>
        </w:tc>
        <w:tc>
          <w:tcPr>
            <w:tcW w:w="350" w:type="pct"/>
            <w:tcBorders>
              <w:top w:val="nil"/>
              <w:left w:val="nil"/>
              <w:bottom w:val="nil"/>
              <w:right w:val="nil"/>
            </w:tcBorders>
            <w:vAlign w:val="center"/>
            <w:hideMark/>
          </w:tcPr>
          <w:p w14:paraId="4DC1E1B6"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0.35</w:t>
            </w:r>
          </w:p>
        </w:tc>
        <w:tc>
          <w:tcPr>
            <w:tcW w:w="350" w:type="pct"/>
            <w:tcBorders>
              <w:top w:val="nil"/>
              <w:left w:val="nil"/>
              <w:bottom w:val="nil"/>
              <w:right w:val="nil"/>
            </w:tcBorders>
            <w:vAlign w:val="center"/>
            <w:hideMark/>
          </w:tcPr>
          <w:p w14:paraId="21FCF17D"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0.19</w:t>
            </w:r>
          </w:p>
        </w:tc>
        <w:tc>
          <w:tcPr>
            <w:tcW w:w="350" w:type="pct"/>
            <w:tcBorders>
              <w:top w:val="nil"/>
              <w:left w:val="nil"/>
              <w:bottom w:val="nil"/>
              <w:right w:val="nil"/>
            </w:tcBorders>
            <w:vAlign w:val="center"/>
            <w:hideMark/>
          </w:tcPr>
          <w:p w14:paraId="7FC9113D"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0.62</w:t>
            </w:r>
          </w:p>
        </w:tc>
        <w:tc>
          <w:tcPr>
            <w:tcW w:w="347" w:type="pct"/>
            <w:tcBorders>
              <w:top w:val="nil"/>
              <w:left w:val="nil"/>
              <w:bottom w:val="nil"/>
              <w:right w:val="nil"/>
            </w:tcBorders>
            <w:vAlign w:val="center"/>
            <w:hideMark/>
          </w:tcPr>
          <w:p w14:paraId="5FA74047"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0.15</w:t>
            </w:r>
          </w:p>
        </w:tc>
      </w:tr>
      <w:tr w:rsidR="00831DEB" w:rsidRPr="00D348BF" w14:paraId="199A5E08" w14:textId="77777777" w:rsidTr="00831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838" w:type="pct"/>
            <w:tcBorders>
              <w:top w:val="nil"/>
              <w:left w:val="nil"/>
              <w:bottom w:val="nil"/>
              <w:right w:val="single" w:sz="4" w:space="0" w:color="auto"/>
            </w:tcBorders>
            <w:vAlign w:val="center"/>
            <w:hideMark/>
          </w:tcPr>
          <w:p w14:paraId="45F4A8B1" w14:textId="77777777" w:rsidR="00831DEB" w:rsidRPr="00D348BF" w:rsidRDefault="00831DEB"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Ruby-throated Hummingbird</w:t>
            </w:r>
          </w:p>
        </w:tc>
        <w:tc>
          <w:tcPr>
            <w:tcW w:w="289" w:type="pct"/>
            <w:tcBorders>
              <w:top w:val="nil"/>
              <w:left w:val="single" w:sz="4" w:space="0" w:color="auto"/>
              <w:bottom w:val="nil"/>
              <w:right w:val="nil"/>
            </w:tcBorders>
            <w:vAlign w:val="center"/>
            <w:hideMark/>
          </w:tcPr>
          <w:p w14:paraId="55F87613" w14:textId="596EEC2A"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0.005</w:t>
            </w:r>
          </w:p>
        </w:tc>
        <w:tc>
          <w:tcPr>
            <w:tcW w:w="349" w:type="pct"/>
            <w:tcBorders>
              <w:top w:val="nil"/>
              <w:left w:val="nil"/>
              <w:bottom w:val="nil"/>
              <w:right w:val="nil"/>
            </w:tcBorders>
            <w:vAlign w:val="center"/>
            <w:hideMark/>
          </w:tcPr>
          <w:p w14:paraId="37D6A6B2" w14:textId="6F09E84D"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0.005</w:t>
            </w:r>
          </w:p>
        </w:tc>
        <w:tc>
          <w:tcPr>
            <w:tcW w:w="348" w:type="pct"/>
            <w:tcBorders>
              <w:top w:val="nil"/>
              <w:left w:val="nil"/>
              <w:bottom w:val="nil"/>
              <w:right w:val="nil"/>
            </w:tcBorders>
            <w:vAlign w:val="center"/>
            <w:hideMark/>
          </w:tcPr>
          <w:p w14:paraId="40C5D4CE" w14:textId="159C20D6"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w:t>
            </w:r>
          </w:p>
        </w:tc>
        <w:tc>
          <w:tcPr>
            <w:tcW w:w="350" w:type="pct"/>
            <w:tcBorders>
              <w:top w:val="nil"/>
              <w:left w:val="nil"/>
              <w:bottom w:val="nil"/>
              <w:right w:val="nil"/>
            </w:tcBorders>
            <w:vAlign w:val="center"/>
            <w:hideMark/>
          </w:tcPr>
          <w:p w14:paraId="0081AA06" w14:textId="2CE0D8EB"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0.004</w:t>
            </w:r>
          </w:p>
        </w:tc>
        <w:tc>
          <w:tcPr>
            <w:tcW w:w="355" w:type="pct"/>
            <w:tcBorders>
              <w:top w:val="nil"/>
              <w:left w:val="nil"/>
              <w:bottom w:val="nil"/>
              <w:right w:val="nil"/>
            </w:tcBorders>
            <w:vAlign w:val="center"/>
            <w:hideMark/>
          </w:tcPr>
          <w:p w14:paraId="09644ABA"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0.37</w:t>
            </w:r>
          </w:p>
        </w:tc>
        <w:tc>
          <w:tcPr>
            <w:tcW w:w="358" w:type="pct"/>
            <w:tcBorders>
              <w:top w:val="nil"/>
              <w:left w:val="nil"/>
              <w:bottom w:val="nil"/>
              <w:right w:val="nil"/>
            </w:tcBorders>
            <w:vAlign w:val="center"/>
            <w:hideMark/>
          </w:tcPr>
          <w:p w14:paraId="67936AEE"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0.14</w:t>
            </w:r>
          </w:p>
        </w:tc>
        <w:tc>
          <w:tcPr>
            <w:tcW w:w="358" w:type="pct"/>
            <w:tcBorders>
              <w:top w:val="nil"/>
              <w:left w:val="nil"/>
              <w:bottom w:val="nil"/>
              <w:right w:val="nil"/>
            </w:tcBorders>
            <w:vAlign w:val="center"/>
            <w:hideMark/>
          </w:tcPr>
          <w:p w14:paraId="1D7A1BFE"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w:t>
            </w:r>
          </w:p>
        </w:tc>
        <w:tc>
          <w:tcPr>
            <w:tcW w:w="358" w:type="pct"/>
            <w:tcBorders>
              <w:top w:val="nil"/>
              <w:left w:val="nil"/>
              <w:bottom w:val="nil"/>
              <w:right w:val="nil"/>
            </w:tcBorders>
            <w:vAlign w:val="center"/>
            <w:hideMark/>
          </w:tcPr>
          <w:p w14:paraId="7090B43D"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0.11</w:t>
            </w:r>
          </w:p>
        </w:tc>
        <w:tc>
          <w:tcPr>
            <w:tcW w:w="350" w:type="pct"/>
            <w:tcBorders>
              <w:top w:val="nil"/>
              <w:left w:val="nil"/>
              <w:bottom w:val="nil"/>
              <w:right w:val="nil"/>
            </w:tcBorders>
            <w:vAlign w:val="center"/>
            <w:hideMark/>
          </w:tcPr>
          <w:p w14:paraId="7A5F879C"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0.03</w:t>
            </w:r>
          </w:p>
        </w:tc>
        <w:tc>
          <w:tcPr>
            <w:tcW w:w="350" w:type="pct"/>
            <w:tcBorders>
              <w:top w:val="nil"/>
              <w:left w:val="nil"/>
              <w:bottom w:val="nil"/>
              <w:right w:val="nil"/>
            </w:tcBorders>
            <w:vAlign w:val="center"/>
            <w:hideMark/>
          </w:tcPr>
          <w:p w14:paraId="3DE26AD3"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0.02</w:t>
            </w:r>
          </w:p>
        </w:tc>
        <w:tc>
          <w:tcPr>
            <w:tcW w:w="350" w:type="pct"/>
            <w:tcBorders>
              <w:top w:val="nil"/>
              <w:left w:val="nil"/>
              <w:bottom w:val="nil"/>
              <w:right w:val="nil"/>
            </w:tcBorders>
            <w:vAlign w:val="center"/>
            <w:hideMark/>
          </w:tcPr>
          <w:p w14:paraId="322903EF"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w:t>
            </w:r>
          </w:p>
        </w:tc>
        <w:tc>
          <w:tcPr>
            <w:tcW w:w="347" w:type="pct"/>
            <w:tcBorders>
              <w:top w:val="nil"/>
              <w:left w:val="nil"/>
              <w:bottom w:val="nil"/>
              <w:right w:val="nil"/>
            </w:tcBorders>
            <w:vAlign w:val="center"/>
            <w:hideMark/>
          </w:tcPr>
          <w:p w14:paraId="6A88B526"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0.02</w:t>
            </w:r>
          </w:p>
        </w:tc>
      </w:tr>
      <w:tr w:rsidR="00831DEB" w:rsidRPr="00D348BF" w14:paraId="73896A89" w14:textId="77777777" w:rsidTr="00831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838" w:type="pct"/>
            <w:tcBorders>
              <w:top w:val="nil"/>
              <w:left w:val="nil"/>
              <w:bottom w:val="single" w:sz="4" w:space="0" w:color="auto"/>
              <w:right w:val="single" w:sz="4" w:space="0" w:color="auto"/>
            </w:tcBorders>
            <w:vAlign w:val="center"/>
            <w:hideMark/>
          </w:tcPr>
          <w:p w14:paraId="5216099C" w14:textId="77777777" w:rsidR="00831DEB" w:rsidRPr="00D348BF" w:rsidRDefault="00831DEB" w:rsidP="00831DEB">
            <w:pPr>
              <w:jc w:val="center"/>
              <w:rPr>
                <w:rFonts w:ascii="Times New Roman" w:hAnsi="Times New Roman" w:cs="Times New Roman"/>
                <w:b/>
                <w:bCs/>
                <w:sz w:val="24"/>
                <w:szCs w:val="24"/>
              </w:rPr>
            </w:pPr>
            <w:r w:rsidRPr="00D348BF">
              <w:rPr>
                <w:rFonts w:ascii="Times New Roman" w:hAnsi="Times New Roman" w:cs="Times New Roman"/>
                <w:b/>
                <w:bCs/>
                <w:sz w:val="24"/>
                <w:szCs w:val="24"/>
              </w:rPr>
              <w:t>Tree Swallow</w:t>
            </w:r>
          </w:p>
        </w:tc>
        <w:tc>
          <w:tcPr>
            <w:tcW w:w="289" w:type="pct"/>
            <w:tcBorders>
              <w:top w:val="nil"/>
              <w:left w:val="single" w:sz="4" w:space="0" w:color="auto"/>
              <w:bottom w:val="single" w:sz="4" w:space="0" w:color="auto"/>
              <w:right w:val="nil"/>
            </w:tcBorders>
            <w:vAlign w:val="center"/>
            <w:hideMark/>
          </w:tcPr>
          <w:p w14:paraId="327B820F" w14:textId="79C20325"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0.053</w:t>
            </w:r>
          </w:p>
        </w:tc>
        <w:tc>
          <w:tcPr>
            <w:tcW w:w="349" w:type="pct"/>
            <w:tcBorders>
              <w:top w:val="nil"/>
              <w:left w:val="nil"/>
              <w:bottom w:val="single" w:sz="4" w:space="0" w:color="auto"/>
              <w:right w:val="nil"/>
            </w:tcBorders>
            <w:vAlign w:val="center"/>
            <w:hideMark/>
          </w:tcPr>
          <w:p w14:paraId="473951DD" w14:textId="2DB7039D"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0.079</w:t>
            </w:r>
          </w:p>
        </w:tc>
        <w:tc>
          <w:tcPr>
            <w:tcW w:w="348" w:type="pct"/>
            <w:tcBorders>
              <w:top w:val="nil"/>
              <w:left w:val="nil"/>
              <w:bottom w:val="single" w:sz="4" w:space="0" w:color="auto"/>
              <w:right w:val="nil"/>
            </w:tcBorders>
            <w:vAlign w:val="center"/>
            <w:hideMark/>
          </w:tcPr>
          <w:p w14:paraId="7D067202" w14:textId="3C94F274"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0.043</w:t>
            </w:r>
          </w:p>
        </w:tc>
        <w:tc>
          <w:tcPr>
            <w:tcW w:w="350" w:type="pct"/>
            <w:tcBorders>
              <w:top w:val="nil"/>
              <w:left w:val="nil"/>
              <w:bottom w:val="single" w:sz="4" w:space="0" w:color="auto"/>
              <w:right w:val="nil"/>
            </w:tcBorders>
            <w:vAlign w:val="center"/>
            <w:hideMark/>
          </w:tcPr>
          <w:p w14:paraId="7B50B80D" w14:textId="7E60F8D5"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color w:val="000000"/>
              </w:rPr>
              <w:t>0.137</w:t>
            </w:r>
          </w:p>
        </w:tc>
        <w:tc>
          <w:tcPr>
            <w:tcW w:w="355" w:type="pct"/>
            <w:tcBorders>
              <w:top w:val="nil"/>
              <w:left w:val="nil"/>
              <w:bottom w:val="single" w:sz="4" w:space="0" w:color="auto"/>
              <w:right w:val="nil"/>
            </w:tcBorders>
            <w:vAlign w:val="center"/>
            <w:hideMark/>
          </w:tcPr>
          <w:p w14:paraId="62B1B857"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3.66</w:t>
            </w:r>
          </w:p>
        </w:tc>
        <w:tc>
          <w:tcPr>
            <w:tcW w:w="358" w:type="pct"/>
            <w:tcBorders>
              <w:top w:val="nil"/>
              <w:left w:val="nil"/>
              <w:bottom w:val="single" w:sz="4" w:space="0" w:color="auto"/>
              <w:right w:val="nil"/>
            </w:tcBorders>
            <w:vAlign w:val="center"/>
            <w:hideMark/>
          </w:tcPr>
          <w:p w14:paraId="56F9D7EB"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2.09</w:t>
            </w:r>
          </w:p>
        </w:tc>
        <w:tc>
          <w:tcPr>
            <w:tcW w:w="358" w:type="pct"/>
            <w:tcBorders>
              <w:top w:val="nil"/>
              <w:left w:val="nil"/>
              <w:bottom w:val="single" w:sz="4" w:space="0" w:color="auto"/>
              <w:right w:val="nil"/>
            </w:tcBorders>
            <w:vAlign w:val="center"/>
            <w:hideMark/>
          </w:tcPr>
          <w:p w14:paraId="49DD24F1"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3.51</w:t>
            </w:r>
          </w:p>
        </w:tc>
        <w:tc>
          <w:tcPr>
            <w:tcW w:w="358" w:type="pct"/>
            <w:tcBorders>
              <w:top w:val="nil"/>
              <w:left w:val="nil"/>
              <w:bottom w:val="single" w:sz="4" w:space="0" w:color="auto"/>
              <w:right w:val="nil"/>
            </w:tcBorders>
            <w:vAlign w:val="center"/>
            <w:hideMark/>
          </w:tcPr>
          <w:p w14:paraId="43DF11D5"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3.44</w:t>
            </w:r>
          </w:p>
        </w:tc>
        <w:tc>
          <w:tcPr>
            <w:tcW w:w="350" w:type="pct"/>
            <w:tcBorders>
              <w:top w:val="nil"/>
              <w:left w:val="nil"/>
              <w:bottom w:val="single" w:sz="4" w:space="0" w:color="auto"/>
              <w:right w:val="nil"/>
            </w:tcBorders>
            <w:vAlign w:val="center"/>
            <w:hideMark/>
          </w:tcPr>
          <w:p w14:paraId="5FBC01E0"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0.25</w:t>
            </w:r>
          </w:p>
        </w:tc>
        <w:tc>
          <w:tcPr>
            <w:tcW w:w="350" w:type="pct"/>
            <w:tcBorders>
              <w:top w:val="nil"/>
              <w:left w:val="nil"/>
              <w:bottom w:val="single" w:sz="4" w:space="0" w:color="auto"/>
              <w:right w:val="nil"/>
            </w:tcBorders>
            <w:vAlign w:val="center"/>
            <w:hideMark/>
          </w:tcPr>
          <w:p w14:paraId="4AA0E4FC"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0.25</w:t>
            </w:r>
          </w:p>
        </w:tc>
        <w:tc>
          <w:tcPr>
            <w:tcW w:w="350" w:type="pct"/>
            <w:tcBorders>
              <w:top w:val="nil"/>
              <w:left w:val="nil"/>
              <w:bottom w:val="single" w:sz="4" w:space="0" w:color="auto"/>
              <w:right w:val="nil"/>
            </w:tcBorders>
            <w:vAlign w:val="center"/>
            <w:hideMark/>
          </w:tcPr>
          <w:p w14:paraId="197D85FE"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0.17</w:t>
            </w:r>
          </w:p>
        </w:tc>
        <w:tc>
          <w:tcPr>
            <w:tcW w:w="347" w:type="pct"/>
            <w:tcBorders>
              <w:top w:val="nil"/>
              <w:left w:val="nil"/>
              <w:bottom w:val="single" w:sz="4" w:space="0" w:color="auto"/>
              <w:right w:val="nil"/>
            </w:tcBorders>
            <w:vAlign w:val="center"/>
            <w:hideMark/>
          </w:tcPr>
          <w:p w14:paraId="7F8A3112" w14:textId="77777777" w:rsidR="00831DEB" w:rsidRPr="00D348BF" w:rsidRDefault="00831DEB" w:rsidP="00831DEB">
            <w:pPr>
              <w:jc w:val="center"/>
              <w:rPr>
                <w:rFonts w:ascii="Times New Roman" w:hAnsi="Times New Roman" w:cs="Times New Roman"/>
                <w:sz w:val="24"/>
                <w:szCs w:val="24"/>
              </w:rPr>
            </w:pPr>
            <w:r w:rsidRPr="00D348BF">
              <w:rPr>
                <w:rFonts w:ascii="Times New Roman" w:hAnsi="Times New Roman" w:cs="Times New Roman"/>
                <w:sz w:val="24"/>
                <w:szCs w:val="24"/>
              </w:rPr>
              <w:t>0.48</w:t>
            </w:r>
          </w:p>
        </w:tc>
      </w:tr>
    </w:tbl>
    <w:p w14:paraId="68854AFB" w14:textId="77777777" w:rsidR="00F27A41" w:rsidRPr="00D348BF" w:rsidRDefault="00F27A41">
      <w:pPr>
        <w:rPr>
          <w:rFonts w:ascii="Times New Roman" w:hAnsi="Times New Roman" w:cs="Times New Roman"/>
        </w:rPr>
        <w:sectPr w:rsidR="00F27A41" w:rsidRPr="00D348BF" w:rsidSect="00F97D7A">
          <w:pgSz w:w="15840" w:h="12240" w:orient="landscape"/>
          <w:pgMar w:top="1440" w:right="1440" w:bottom="1440" w:left="1440" w:header="720" w:footer="720" w:gutter="0"/>
          <w:cols w:space="720"/>
          <w:docGrid w:linePitch="326"/>
        </w:sectPr>
      </w:pPr>
    </w:p>
    <w:p w14:paraId="483E59DA" w14:textId="2C47C9C9" w:rsidR="00D10AB3" w:rsidRPr="00D348BF" w:rsidRDefault="00D10AB3">
      <w:pPr>
        <w:rPr>
          <w:rFonts w:ascii="Times New Roman" w:hAnsi="Times New Roman" w:cs="Times New Roman"/>
        </w:rPr>
      </w:pPr>
      <w:r w:rsidRPr="00D348BF">
        <w:rPr>
          <w:rFonts w:ascii="Times New Roman" w:hAnsi="Times New Roman" w:cs="Times New Roman"/>
        </w:rPr>
        <w:lastRenderedPageBreak/>
        <w:t xml:space="preserve">Table </w:t>
      </w:r>
      <w:r w:rsidR="006D16F5">
        <w:rPr>
          <w:rFonts w:ascii="Times New Roman" w:hAnsi="Times New Roman" w:cs="Times New Roman"/>
        </w:rPr>
        <w:t>9</w:t>
      </w:r>
      <w:r w:rsidRPr="00D348BF">
        <w:rPr>
          <w:rFonts w:ascii="Times New Roman" w:hAnsi="Times New Roman" w:cs="Times New Roman"/>
        </w:rPr>
        <w:t xml:space="preserve">. </w:t>
      </w:r>
      <w:r w:rsidR="00E04BD7">
        <w:rPr>
          <w:rFonts w:ascii="Times New Roman" w:hAnsi="Times New Roman" w:cs="Times New Roman"/>
        </w:rPr>
        <w:t>O</w:t>
      </w:r>
      <w:r w:rsidRPr="00D348BF">
        <w:rPr>
          <w:rFonts w:ascii="Times New Roman" w:hAnsi="Times New Roman" w:cs="Times New Roman"/>
        </w:rPr>
        <w:t xml:space="preserve">ccupancy models for selected </w:t>
      </w:r>
      <w:r w:rsidR="00E04BD7">
        <w:rPr>
          <w:rFonts w:ascii="Times New Roman" w:hAnsi="Times New Roman" w:cs="Times New Roman"/>
        </w:rPr>
        <w:t xml:space="preserve">avian </w:t>
      </w:r>
      <w:r w:rsidRPr="00D348BF">
        <w:rPr>
          <w:rFonts w:ascii="Times New Roman" w:hAnsi="Times New Roman" w:cs="Times New Roman"/>
        </w:rPr>
        <w:t>species</w:t>
      </w:r>
      <w:r w:rsidR="00E04BD7">
        <w:rPr>
          <w:rFonts w:ascii="Times New Roman" w:hAnsi="Times New Roman" w:cs="Times New Roman"/>
        </w:rPr>
        <w:t xml:space="preserve"> </w:t>
      </w:r>
      <w:r w:rsidR="008E0F68">
        <w:rPr>
          <w:rFonts w:ascii="Times New Roman" w:hAnsi="Times New Roman" w:cs="Times New Roman"/>
        </w:rPr>
        <w:t>in cover crop versus control fields, Tennessee 2021-2022</w:t>
      </w:r>
      <w:r w:rsidRPr="00D348BF">
        <w:rPr>
          <w:rFonts w:ascii="Times New Roman" w:hAnsi="Times New Roman" w:cs="Times New Roman"/>
        </w:rPr>
        <w:t>, based on percent abundance within seasonal groups and conservation concern. Occupancy was calculated using binomial linear mixed-models with Enrollment type (Cover crop versus Control) and Year as our variables. Slope, number of transects with detections, confidence intervals, and p-values are noted.</w:t>
      </w:r>
      <w:r w:rsidR="006E3081" w:rsidRPr="00D348BF">
        <w:rPr>
          <w:rFonts w:ascii="Times New Roman" w:hAnsi="Times New Roman" w:cs="Times New Roman"/>
        </w:rPr>
        <w:t xml:space="preserve"> Occupancy estimates were calculated using the proportion of detections of select species within their respective seasonal ranges.</w:t>
      </w:r>
      <w:r w:rsidRPr="00D348BF">
        <w:rPr>
          <w:rFonts w:ascii="Times New Roman" w:hAnsi="Times New Roman" w:cs="Times New Roman"/>
        </w:rPr>
        <w:t xml:space="preserve"> All data w</w:t>
      </w:r>
      <w:r w:rsidR="00E04BD7">
        <w:rPr>
          <w:rFonts w:ascii="Times New Roman" w:hAnsi="Times New Roman" w:cs="Times New Roman"/>
        </w:rPr>
        <w:t>ere</w:t>
      </w:r>
      <w:r w:rsidRPr="00D348BF">
        <w:rPr>
          <w:rFonts w:ascii="Times New Roman" w:hAnsi="Times New Roman" w:cs="Times New Roman"/>
        </w:rPr>
        <w:t xml:space="preserve"> pooled between both sampling seasons, 2021 and 2022, and put into the model. </w:t>
      </w:r>
    </w:p>
    <w:p w14:paraId="48D8A51F" w14:textId="77777777" w:rsidR="006B4784" w:rsidRPr="00D348BF" w:rsidRDefault="006B4784">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1496"/>
        <w:gridCol w:w="2328"/>
        <w:gridCol w:w="2665"/>
        <w:gridCol w:w="1490"/>
        <w:gridCol w:w="2299"/>
        <w:gridCol w:w="933"/>
        <w:gridCol w:w="772"/>
      </w:tblGrid>
      <w:tr w:rsidR="002A2AEC" w:rsidRPr="00D348BF" w14:paraId="784E2237" w14:textId="77777777" w:rsidTr="00C24911">
        <w:trPr>
          <w:trHeight w:val="683"/>
        </w:trPr>
        <w:tc>
          <w:tcPr>
            <w:tcW w:w="377" w:type="pct"/>
            <w:tcBorders>
              <w:top w:val="single" w:sz="4" w:space="0" w:color="auto"/>
              <w:bottom w:val="single" w:sz="4" w:space="0" w:color="auto"/>
            </w:tcBorders>
          </w:tcPr>
          <w:p w14:paraId="1B09D132" w14:textId="77777777" w:rsidR="002A2AEC" w:rsidRPr="00D348BF" w:rsidRDefault="002A2AEC" w:rsidP="00F4245C">
            <w:pPr>
              <w:jc w:val="center"/>
              <w:rPr>
                <w:rFonts w:ascii="Times New Roman" w:hAnsi="Times New Roman" w:cs="Times New Roman"/>
                <w:b/>
                <w:bCs/>
                <w:sz w:val="24"/>
                <w:szCs w:val="24"/>
              </w:rPr>
            </w:pPr>
            <w:bookmarkStart w:id="6" w:name="_Hlk138766960"/>
            <w:r w:rsidRPr="00D348BF">
              <w:rPr>
                <w:rFonts w:ascii="Times New Roman" w:hAnsi="Times New Roman" w:cs="Times New Roman"/>
                <w:b/>
                <w:bCs/>
                <w:color w:val="000000"/>
                <w:sz w:val="24"/>
                <w:szCs w:val="24"/>
              </w:rPr>
              <w:t>Species</w:t>
            </w:r>
          </w:p>
        </w:tc>
        <w:tc>
          <w:tcPr>
            <w:tcW w:w="577" w:type="pct"/>
            <w:tcBorders>
              <w:top w:val="single" w:sz="4" w:space="0" w:color="auto"/>
              <w:bottom w:val="single" w:sz="4" w:space="0" w:color="auto"/>
            </w:tcBorders>
          </w:tcPr>
          <w:p w14:paraId="62AB2C33" w14:textId="77777777" w:rsidR="002A2AEC" w:rsidRPr="00D348BF" w:rsidRDefault="002A2AEC" w:rsidP="00F4245C">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Season(s)</w:t>
            </w:r>
          </w:p>
        </w:tc>
        <w:tc>
          <w:tcPr>
            <w:tcW w:w="898" w:type="pct"/>
            <w:tcBorders>
              <w:top w:val="single" w:sz="4" w:space="0" w:color="auto"/>
              <w:bottom w:val="single" w:sz="4" w:space="0" w:color="auto"/>
            </w:tcBorders>
          </w:tcPr>
          <w:p w14:paraId="5BCB93D7" w14:textId="77777777" w:rsidR="002A2AEC" w:rsidRPr="00D348BF" w:rsidRDefault="002A2AEC" w:rsidP="00F4245C">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Number of transects with detections</w:t>
            </w:r>
          </w:p>
        </w:tc>
        <w:tc>
          <w:tcPr>
            <w:tcW w:w="1603" w:type="pct"/>
            <w:gridSpan w:val="2"/>
            <w:tcBorders>
              <w:top w:val="single" w:sz="4" w:space="0" w:color="auto"/>
              <w:bottom w:val="single" w:sz="4" w:space="0" w:color="auto"/>
            </w:tcBorders>
          </w:tcPr>
          <w:p w14:paraId="5E5A769E" w14:textId="114281CD" w:rsidR="002A2AEC" w:rsidRPr="00D348BF" w:rsidRDefault="002A2AEC" w:rsidP="00F4245C">
            <w:pPr>
              <w:jc w:val="center"/>
              <w:rPr>
                <w:rFonts w:ascii="Times New Roman" w:hAnsi="Times New Roman" w:cs="Times New Roman"/>
                <w:b/>
                <w:bCs/>
                <w:color w:val="000000"/>
              </w:rPr>
            </w:pPr>
            <w:r w:rsidRPr="00D348BF">
              <w:rPr>
                <w:rFonts w:ascii="Times New Roman" w:hAnsi="Times New Roman" w:cs="Times New Roman"/>
                <w:b/>
                <w:bCs/>
                <w:color w:val="000000"/>
              </w:rPr>
              <w:t>Occupancy estimates (</w:t>
            </w:r>
            <w:r w:rsidRPr="00D348BF">
              <w:rPr>
                <w:rFonts w:ascii="Times New Roman" w:hAnsi="Times New Roman" w:cs="Times New Roman"/>
                <w:color w:val="000000"/>
              </w:rPr>
              <w:t>±</w:t>
            </w:r>
            <w:r>
              <w:rPr>
                <w:rFonts w:ascii="Times New Roman" w:hAnsi="Times New Roman" w:cs="Times New Roman"/>
                <w:b/>
                <w:bCs/>
                <w:color w:val="000000"/>
              </w:rPr>
              <w:t>SE)</w:t>
            </w:r>
          </w:p>
        </w:tc>
        <w:tc>
          <w:tcPr>
            <w:tcW w:w="887" w:type="pct"/>
            <w:tcBorders>
              <w:top w:val="single" w:sz="4" w:space="0" w:color="auto"/>
              <w:bottom w:val="single" w:sz="4" w:space="0" w:color="auto"/>
            </w:tcBorders>
          </w:tcPr>
          <w:p w14:paraId="7D295A9C" w14:textId="11A76856" w:rsidR="002A2AEC" w:rsidRPr="00D348BF" w:rsidRDefault="002A2AEC" w:rsidP="00F4245C">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Slope</w:t>
            </w:r>
          </w:p>
          <w:p w14:paraId="3995A981" w14:textId="6A69F002" w:rsidR="002A2AEC" w:rsidRPr="00D348BF" w:rsidRDefault="002A2AEC" w:rsidP="00F4245C">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(cover crop compared with control)</w:t>
            </w:r>
          </w:p>
        </w:tc>
        <w:tc>
          <w:tcPr>
            <w:tcW w:w="360" w:type="pct"/>
            <w:tcBorders>
              <w:top w:val="single" w:sz="4" w:space="0" w:color="auto"/>
              <w:bottom w:val="single" w:sz="4" w:space="0" w:color="auto"/>
            </w:tcBorders>
          </w:tcPr>
          <w:p w14:paraId="3D949461" w14:textId="77777777" w:rsidR="002A2AEC" w:rsidRPr="00D348BF" w:rsidRDefault="002A2AEC" w:rsidP="00F4245C">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95% CI</w:t>
            </w:r>
          </w:p>
        </w:tc>
        <w:tc>
          <w:tcPr>
            <w:tcW w:w="298" w:type="pct"/>
            <w:tcBorders>
              <w:top w:val="single" w:sz="4" w:space="0" w:color="auto"/>
              <w:bottom w:val="single" w:sz="4" w:space="0" w:color="auto"/>
            </w:tcBorders>
          </w:tcPr>
          <w:p w14:paraId="080D10E7" w14:textId="77777777" w:rsidR="002A2AEC" w:rsidRPr="00D348BF" w:rsidRDefault="002A2AEC" w:rsidP="00F4245C">
            <w:pPr>
              <w:jc w:val="center"/>
              <w:rPr>
                <w:rFonts w:ascii="Times New Roman" w:hAnsi="Times New Roman" w:cs="Times New Roman"/>
                <w:b/>
                <w:bCs/>
                <w:sz w:val="24"/>
                <w:szCs w:val="24"/>
              </w:rPr>
            </w:pPr>
            <w:r w:rsidRPr="00D348BF">
              <w:rPr>
                <w:rFonts w:ascii="Times New Roman" w:hAnsi="Times New Roman" w:cs="Times New Roman"/>
                <w:b/>
                <w:bCs/>
                <w:i/>
                <w:iCs/>
                <w:color w:val="000000"/>
                <w:sz w:val="24"/>
                <w:szCs w:val="24"/>
              </w:rPr>
              <w:t>P</w:t>
            </w:r>
          </w:p>
        </w:tc>
      </w:tr>
      <w:tr w:rsidR="002A2AEC" w:rsidRPr="00D348BF" w14:paraId="1DF82763" w14:textId="77777777" w:rsidTr="00C24911">
        <w:trPr>
          <w:trHeight w:val="683"/>
        </w:trPr>
        <w:tc>
          <w:tcPr>
            <w:tcW w:w="377" w:type="pct"/>
            <w:tcBorders>
              <w:top w:val="single" w:sz="4" w:space="0" w:color="auto"/>
              <w:bottom w:val="single" w:sz="4" w:space="0" w:color="auto"/>
            </w:tcBorders>
          </w:tcPr>
          <w:p w14:paraId="409085BE" w14:textId="77777777" w:rsidR="002A2AEC" w:rsidRPr="00D348BF" w:rsidRDefault="002A2AEC" w:rsidP="00F4245C">
            <w:pPr>
              <w:jc w:val="center"/>
              <w:rPr>
                <w:rFonts w:ascii="Times New Roman" w:hAnsi="Times New Roman" w:cs="Times New Roman"/>
                <w:b/>
                <w:bCs/>
                <w:color w:val="000000"/>
              </w:rPr>
            </w:pPr>
          </w:p>
        </w:tc>
        <w:tc>
          <w:tcPr>
            <w:tcW w:w="577" w:type="pct"/>
            <w:tcBorders>
              <w:top w:val="single" w:sz="4" w:space="0" w:color="auto"/>
              <w:bottom w:val="single" w:sz="4" w:space="0" w:color="auto"/>
            </w:tcBorders>
          </w:tcPr>
          <w:p w14:paraId="03679C13" w14:textId="77777777" w:rsidR="002A2AEC" w:rsidRPr="00D348BF" w:rsidRDefault="002A2AEC" w:rsidP="00F4245C">
            <w:pPr>
              <w:jc w:val="center"/>
              <w:rPr>
                <w:rFonts w:ascii="Times New Roman" w:hAnsi="Times New Roman" w:cs="Times New Roman"/>
                <w:b/>
                <w:bCs/>
                <w:color w:val="000000"/>
              </w:rPr>
            </w:pPr>
          </w:p>
        </w:tc>
        <w:tc>
          <w:tcPr>
            <w:tcW w:w="898" w:type="pct"/>
            <w:tcBorders>
              <w:top w:val="single" w:sz="4" w:space="0" w:color="auto"/>
              <w:bottom w:val="single" w:sz="4" w:space="0" w:color="auto"/>
            </w:tcBorders>
          </w:tcPr>
          <w:p w14:paraId="38DB3468" w14:textId="77777777" w:rsidR="002A2AEC" w:rsidRPr="00D348BF" w:rsidRDefault="002A2AEC" w:rsidP="00F4245C">
            <w:pPr>
              <w:jc w:val="center"/>
              <w:rPr>
                <w:rFonts w:ascii="Times New Roman" w:hAnsi="Times New Roman" w:cs="Times New Roman"/>
                <w:b/>
                <w:bCs/>
                <w:color w:val="000000"/>
              </w:rPr>
            </w:pPr>
          </w:p>
        </w:tc>
        <w:tc>
          <w:tcPr>
            <w:tcW w:w="1028" w:type="pct"/>
            <w:tcBorders>
              <w:top w:val="single" w:sz="4" w:space="0" w:color="auto"/>
              <w:bottom w:val="single" w:sz="4" w:space="0" w:color="auto"/>
            </w:tcBorders>
          </w:tcPr>
          <w:p w14:paraId="4C7659C4" w14:textId="1E1FBDCD" w:rsidR="002A2AEC" w:rsidRPr="00D348BF" w:rsidRDefault="002A2AEC" w:rsidP="00E04BD7">
            <w:pPr>
              <w:jc w:val="center"/>
              <w:rPr>
                <w:rFonts w:ascii="Times New Roman" w:hAnsi="Times New Roman" w:cs="Times New Roman"/>
                <w:b/>
                <w:bCs/>
                <w:color w:val="000000"/>
              </w:rPr>
            </w:pPr>
            <w:r>
              <w:rPr>
                <w:rFonts w:ascii="Times New Roman" w:hAnsi="Times New Roman" w:cs="Times New Roman"/>
                <w:b/>
                <w:bCs/>
                <w:color w:val="000000"/>
              </w:rPr>
              <w:t>Cover</w:t>
            </w:r>
          </w:p>
        </w:tc>
        <w:tc>
          <w:tcPr>
            <w:tcW w:w="575" w:type="pct"/>
            <w:tcBorders>
              <w:top w:val="single" w:sz="4" w:space="0" w:color="auto"/>
              <w:bottom w:val="single" w:sz="4" w:space="0" w:color="auto"/>
            </w:tcBorders>
          </w:tcPr>
          <w:p w14:paraId="4FBCB677" w14:textId="70F1219F" w:rsidR="002A2AEC" w:rsidRPr="00D348BF" w:rsidRDefault="002A2AEC" w:rsidP="00F4245C">
            <w:pPr>
              <w:jc w:val="center"/>
              <w:rPr>
                <w:rFonts w:ascii="Times New Roman" w:hAnsi="Times New Roman" w:cs="Times New Roman"/>
                <w:b/>
                <w:bCs/>
                <w:color w:val="000000"/>
              </w:rPr>
            </w:pPr>
            <w:r>
              <w:rPr>
                <w:rFonts w:ascii="Times New Roman" w:hAnsi="Times New Roman" w:cs="Times New Roman"/>
                <w:b/>
                <w:bCs/>
                <w:color w:val="000000"/>
              </w:rPr>
              <w:t>Control</w:t>
            </w:r>
          </w:p>
        </w:tc>
        <w:tc>
          <w:tcPr>
            <w:tcW w:w="887" w:type="pct"/>
            <w:tcBorders>
              <w:top w:val="single" w:sz="4" w:space="0" w:color="auto"/>
              <w:bottom w:val="single" w:sz="4" w:space="0" w:color="auto"/>
            </w:tcBorders>
          </w:tcPr>
          <w:p w14:paraId="735E81D3" w14:textId="4F858143" w:rsidR="002A2AEC" w:rsidRPr="00D348BF" w:rsidRDefault="002A2AEC" w:rsidP="00F4245C">
            <w:pPr>
              <w:jc w:val="center"/>
              <w:rPr>
                <w:rFonts w:ascii="Times New Roman" w:hAnsi="Times New Roman" w:cs="Times New Roman"/>
                <w:b/>
                <w:bCs/>
                <w:color w:val="000000"/>
              </w:rPr>
            </w:pPr>
          </w:p>
        </w:tc>
        <w:tc>
          <w:tcPr>
            <w:tcW w:w="360" w:type="pct"/>
            <w:tcBorders>
              <w:top w:val="single" w:sz="4" w:space="0" w:color="auto"/>
              <w:bottom w:val="single" w:sz="4" w:space="0" w:color="auto"/>
            </w:tcBorders>
          </w:tcPr>
          <w:p w14:paraId="0BA782C0" w14:textId="77777777" w:rsidR="002A2AEC" w:rsidRPr="00D348BF" w:rsidRDefault="002A2AEC" w:rsidP="00F4245C">
            <w:pPr>
              <w:jc w:val="center"/>
              <w:rPr>
                <w:rFonts w:ascii="Times New Roman" w:hAnsi="Times New Roman" w:cs="Times New Roman"/>
                <w:b/>
                <w:bCs/>
                <w:color w:val="000000"/>
              </w:rPr>
            </w:pPr>
          </w:p>
        </w:tc>
        <w:tc>
          <w:tcPr>
            <w:tcW w:w="298" w:type="pct"/>
            <w:tcBorders>
              <w:top w:val="single" w:sz="4" w:space="0" w:color="auto"/>
              <w:bottom w:val="single" w:sz="4" w:space="0" w:color="auto"/>
            </w:tcBorders>
          </w:tcPr>
          <w:p w14:paraId="344FC669" w14:textId="77777777" w:rsidR="002A2AEC" w:rsidRPr="00D348BF" w:rsidRDefault="002A2AEC" w:rsidP="00F4245C">
            <w:pPr>
              <w:jc w:val="center"/>
              <w:rPr>
                <w:rFonts w:ascii="Times New Roman" w:hAnsi="Times New Roman" w:cs="Times New Roman"/>
                <w:b/>
                <w:bCs/>
                <w:i/>
                <w:iCs/>
                <w:color w:val="000000"/>
              </w:rPr>
            </w:pPr>
          </w:p>
        </w:tc>
      </w:tr>
      <w:tr w:rsidR="002A2AEC" w:rsidRPr="00D348BF" w14:paraId="618A9CDF" w14:textId="77777777" w:rsidTr="00C24911">
        <w:trPr>
          <w:trHeight w:val="503"/>
        </w:trPr>
        <w:tc>
          <w:tcPr>
            <w:tcW w:w="377" w:type="pct"/>
            <w:tcBorders>
              <w:top w:val="single" w:sz="4" w:space="0" w:color="auto"/>
              <w:right w:val="single" w:sz="4" w:space="0" w:color="auto"/>
            </w:tcBorders>
          </w:tcPr>
          <w:p w14:paraId="68838FF0"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AMPI</w:t>
            </w:r>
          </w:p>
        </w:tc>
        <w:tc>
          <w:tcPr>
            <w:tcW w:w="577" w:type="pct"/>
            <w:tcBorders>
              <w:top w:val="single" w:sz="4" w:space="0" w:color="auto"/>
              <w:left w:val="single" w:sz="4" w:space="0" w:color="auto"/>
            </w:tcBorders>
          </w:tcPr>
          <w:p w14:paraId="1A35E30D"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Winter, Migration</w:t>
            </w:r>
          </w:p>
        </w:tc>
        <w:tc>
          <w:tcPr>
            <w:tcW w:w="898" w:type="pct"/>
            <w:tcBorders>
              <w:top w:val="single" w:sz="4" w:space="0" w:color="auto"/>
            </w:tcBorders>
          </w:tcPr>
          <w:p w14:paraId="20541CAD"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41</w:t>
            </w:r>
          </w:p>
        </w:tc>
        <w:tc>
          <w:tcPr>
            <w:tcW w:w="1028" w:type="pct"/>
            <w:tcBorders>
              <w:top w:val="single" w:sz="4" w:space="0" w:color="auto"/>
            </w:tcBorders>
          </w:tcPr>
          <w:p w14:paraId="6F84BBE9" w14:textId="3F7A5084"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0.04 ± 0.00</w:t>
            </w:r>
            <w:r>
              <w:rPr>
                <w:rFonts w:ascii="Times New Roman" w:hAnsi="Times New Roman" w:cs="Times New Roman"/>
                <w:color w:val="000000"/>
              </w:rPr>
              <w:t>9</w:t>
            </w:r>
          </w:p>
        </w:tc>
        <w:tc>
          <w:tcPr>
            <w:tcW w:w="575" w:type="pct"/>
            <w:tcBorders>
              <w:top w:val="single" w:sz="4" w:space="0" w:color="auto"/>
            </w:tcBorders>
          </w:tcPr>
          <w:p w14:paraId="39A409A0" w14:textId="5159FC17" w:rsidR="002A2AEC" w:rsidRPr="00D348BF" w:rsidRDefault="002A2AEC" w:rsidP="00F4245C">
            <w:pPr>
              <w:jc w:val="center"/>
              <w:rPr>
                <w:rFonts w:ascii="Times New Roman" w:hAnsi="Times New Roman" w:cs="Times New Roman"/>
                <w:color w:val="000000"/>
              </w:rPr>
            </w:pPr>
            <w:r>
              <w:rPr>
                <w:rFonts w:ascii="Times New Roman" w:hAnsi="Times New Roman" w:cs="Times New Roman"/>
                <w:color w:val="000000"/>
              </w:rPr>
              <w:t xml:space="preserve">0.05 </w:t>
            </w:r>
            <w:r w:rsidRPr="00D348BF">
              <w:rPr>
                <w:rFonts w:ascii="Times New Roman" w:hAnsi="Times New Roman" w:cs="Times New Roman"/>
                <w:color w:val="000000"/>
              </w:rPr>
              <w:t>±</w:t>
            </w:r>
            <w:r>
              <w:rPr>
                <w:rFonts w:ascii="Times New Roman" w:hAnsi="Times New Roman" w:cs="Times New Roman"/>
                <w:color w:val="000000"/>
              </w:rPr>
              <w:t xml:space="preserve"> 0.01</w:t>
            </w:r>
          </w:p>
        </w:tc>
        <w:tc>
          <w:tcPr>
            <w:tcW w:w="887" w:type="pct"/>
            <w:tcBorders>
              <w:top w:val="single" w:sz="4" w:space="0" w:color="auto"/>
            </w:tcBorders>
          </w:tcPr>
          <w:p w14:paraId="158E3BAF" w14:textId="15B0C5E1"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-0.26</w:t>
            </w:r>
          </w:p>
        </w:tc>
        <w:tc>
          <w:tcPr>
            <w:tcW w:w="360" w:type="pct"/>
            <w:tcBorders>
              <w:top w:val="single" w:sz="4" w:space="0" w:color="auto"/>
            </w:tcBorders>
          </w:tcPr>
          <w:p w14:paraId="0C94742E"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-1.00 to 0.47</w:t>
            </w:r>
          </w:p>
        </w:tc>
        <w:tc>
          <w:tcPr>
            <w:tcW w:w="298" w:type="pct"/>
            <w:tcBorders>
              <w:top w:val="single" w:sz="4" w:space="0" w:color="auto"/>
            </w:tcBorders>
          </w:tcPr>
          <w:p w14:paraId="3639C6C1"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0.48</w:t>
            </w:r>
          </w:p>
        </w:tc>
      </w:tr>
      <w:tr w:rsidR="002A2AEC" w:rsidRPr="00D348BF" w14:paraId="76B82AED" w14:textId="77777777" w:rsidTr="00C24911">
        <w:trPr>
          <w:trHeight w:val="480"/>
        </w:trPr>
        <w:tc>
          <w:tcPr>
            <w:tcW w:w="377" w:type="pct"/>
            <w:tcBorders>
              <w:right w:val="single" w:sz="4" w:space="0" w:color="auto"/>
            </w:tcBorders>
          </w:tcPr>
          <w:p w14:paraId="1DB11126"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AMRO</w:t>
            </w:r>
          </w:p>
        </w:tc>
        <w:tc>
          <w:tcPr>
            <w:tcW w:w="577" w:type="pct"/>
            <w:tcBorders>
              <w:left w:val="single" w:sz="4" w:space="0" w:color="auto"/>
            </w:tcBorders>
          </w:tcPr>
          <w:p w14:paraId="2CEB9521"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8" w:type="pct"/>
          </w:tcPr>
          <w:p w14:paraId="64C4E0E9"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320</w:t>
            </w:r>
          </w:p>
        </w:tc>
        <w:tc>
          <w:tcPr>
            <w:tcW w:w="1028" w:type="pct"/>
          </w:tcPr>
          <w:p w14:paraId="2838A6CB" w14:textId="526FB6E3"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0.05 ± 0.00</w:t>
            </w:r>
            <w:r w:rsidR="00F02CE7">
              <w:rPr>
                <w:rFonts w:ascii="Times New Roman" w:hAnsi="Times New Roman" w:cs="Times New Roman"/>
                <w:color w:val="000000"/>
              </w:rPr>
              <w:t>6</w:t>
            </w:r>
          </w:p>
        </w:tc>
        <w:tc>
          <w:tcPr>
            <w:tcW w:w="575" w:type="pct"/>
          </w:tcPr>
          <w:p w14:paraId="040F397D" w14:textId="218CD9BC" w:rsidR="002A2AEC" w:rsidRPr="00D348BF" w:rsidRDefault="00F02CE7" w:rsidP="00F4245C">
            <w:pPr>
              <w:jc w:val="center"/>
              <w:rPr>
                <w:rFonts w:ascii="Times New Roman" w:hAnsi="Times New Roman" w:cs="Times New Roman"/>
                <w:color w:val="000000"/>
              </w:rPr>
            </w:pPr>
            <w:r w:rsidRPr="00D348BF">
              <w:rPr>
                <w:rFonts w:ascii="Times New Roman" w:hAnsi="Times New Roman" w:cs="Times New Roman"/>
                <w:color w:val="000000"/>
              </w:rPr>
              <w:t>0.0</w:t>
            </w:r>
            <w:r>
              <w:rPr>
                <w:rFonts w:ascii="Times New Roman" w:hAnsi="Times New Roman" w:cs="Times New Roman"/>
                <w:color w:val="000000"/>
              </w:rPr>
              <w:t>7</w:t>
            </w:r>
            <w:r w:rsidRPr="00D348BF">
              <w:rPr>
                <w:rFonts w:ascii="Times New Roman" w:hAnsi="Times New Roman" w:cs="Times New Roman"/>
                <w:color w:val="000000"/>
              </w:rPr>
              <w:t xml:space="preserve"> ± 0.00</w:t>
            </w:r>
            <w:r>
              <w:rPr>
                <w:rFonts w:ascii="Times New Roman" w:hAnsi="Times New Roman" w:cs="Times New Roman"/>
                <w:color w:val="000000"/>
              </w:rPr>
              <w:t>9</w:t>
            </w:r>
          </w:p>
        </w:tc>
        <w:tc>
          <w:tcPr>
            <w:tcW w:w="887" w:type="pct"/>
          </w:tcPr>
          <w:p w14:paraId="2FBB3EB6" w14:textId="65122480"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-0.40</w:t>
            </w:r>
          </w:p>
        </w:tc>
        <w:tc>
          <w:tcPr>
            <w:tcW w:w="360" w:type="pct"/>
          </w:tcPr>
          <w:p w14:paraId="3D61ABA7"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-0.80 to -0.01</w:t>
            </w:r>
          </w:p>
        </w:tc>
        <w:tc>
          <w:tcPr>
            <w:tcW w:w="298" w:type="pct"/>
          </w:tcPr>
          <w:p w14:paraId="6702EFD8"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0.05</w:t>
            </w:r>
          </w:p>
        </w:tc>
      </w:tr>
      <w:tr w:rsidR="002A2AEC" w:rsidRPr="00D348BF" w14:paraId="09EE57CC" w14:textId="77777777" w:rsidTr="00C24911">
        <w:trPr>
          <w:trHeight w:val="480"/>
        </w:trPr>
        <w:tc>
          <w:tcPr>
            <w:tcW w:w="377" w:type="pct"/>
            <w:tcBorders>
              <w:right w:val="single" w:sz="4" w:space="0" w:color="auto"/>
            </w:tcBorders>
          </w:tcPr>
          <w:p w14:paraId="1253B0CC"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BARS</w:t>
            </w:r>
          </w:p>
        </w:tc>
        <w:tc>
          <w:tcPr>
            <w:tcW w:w="577" w:type="pct"/>
            <w:tcBorders>
              <w:left w:val="single" w:sz="4" w:space="0" w:color="auto"/>
            </w:tcBorders>
          </w:tcPr>
          <w:p w14:paraId="2FB24EC3"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Breeding, Migration</w:t>
            </w:r>
          </w:p>
        </w:tc>
        <w:tc>
          <w:tcPr>
            <w:tcW w:w="898" w:type="pct"/>
          </w:tcPr>
          <w:p w14:paraId="668461B5"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245</w:t>
            </w:r>
          </w:p>
        </w:tc>
        <w:tc>
          <w:tcPr>
            <w:tcW w:w="1028" w:type="pct"/>
          </w:tcPr>
          <w:p w14:paraId="2524EA0F" w14:textId="22C801A0"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0.15 ± 0.0</w:t>
            </w:r>
            <w:r w:rsidR="00740B4A">
              <w:rPr>
                <w:rFonts w:ascii="Times New Roman" w:hAnsi="Times New Roman" w:cs="Times New Roman"/>
                <w:color w:val="000000"/>
              </w:rPr>
              <w:t>1</w:t>
            </w:r>
          </w:p>
        </w:tc>
        <w:tc>
          <w:tcPr>
            <w:tcW w:w="575" w:type="pct"/>
          </w:tcPr>
          <w:p w14:paraId="1685EFA7" w14:textId="4774C9B3" w:rsidR="002A2AEC" w:rsidRPr="00D348BF" w:rsidRDefault="00740B4A" w:rsidP="00F4245C">
            <w:pPr>
              <w:jc w:val="center"/>
              <w:rPr>
                <w:rFonts w:ascii="Times New Roman" w:hAnsi="Times New Roman" w:cs="Times New Roman"/>
                <w:color w:val="000000"/>
              </w:rPr>
            </w:pPr>
            <w:r w:rsidRPr="00D348BF">
              <w:rPr>
                <w:rFonts w:ascii="Times New Roman" w:hAnsi="Times New Roman" w:cs="Times New Roman"/>
                <w:color w:val="000000"/>
              </w:rPr>
              <w:t>0.1</w:t>
            </w:r>
            <w:r>
              <w:rPr>
                <w:rFonts w:ascii="Times New Roman" w:hAnsi="Times New Roman" w:cs="Times New Roman"/>
                <w:color w:val="000000"/>
              </w:rPr>
              <w:t>3</w:t>
            </w:r>
            <w:r w:rsidRPr="00D348BF">
              <w:rPr>
                <w:rFonts w:ascii="Times New Roman" w:hAnsi="Times New Roman" w:cs="Times New Roman"/>
                <w:color w:val="000000"/>
              </w:rPr>
              <w:t xml:space="preserve"> ± 0.0</w:t>
            </w:r>
            <w:r>
              <w:rPr>
                <w:rFonts w:ascii="Times New Roman" w:hAnsi="Times New Roman" w:cs="Times New Roman"/>
                <w:color w:val="000000"/>
              </w:rPr>
              <w:t>1</w:t>
            </w:r>
          </w:p>
        </w:tc>
        <w:tc>
          <w:tcPr>
            <w:tcW w:w="887" w:type="pct"/>
          </w:tcPr>
          <w:p w14:paraId="0550BBAA" w14:textId="571D34F8"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0.15</w:t>
            </w:r>
          </w:p>
        </w:tc>
        <w:tc>
          <w:tcPr>
            <w:tcW w:w="360" w:type="pct"/>
          </w:tcPr>
          <w:p w14:paraId="053C1425"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-0.19 to 0.50</w:t>
            </w:r>
          </w:p>
        </w:tc>
        <w:tc>
          <w:tcPr>
            <w:tcW w:w="298" w:type="pct"/>
          </w:tcPr>
          <w:p w14:paraId="6CDD896F"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0.39</w:t>
            </w:r>
          </w:p>
        </w:tc>
      </w:tr>
      <w:tr w:rsidR="002A2AEC" w:rsidRPr="00D348BF" w14:paraId="7A1DF3B4" w14:textId="77777777" w:rsidTr="00C24911">
        <w:trPr>
          <w:trHeight w:val="480"/>
        </w:trPr>
        <w:tc>
          <w:tcPr>
            <w:tcW w:w="377" w:type="pct"/>
            <w:tcBorders>
              <w:right w:val="single" w:sz="4" w:space="0" w:color="auto"/>
            </w:tcBorders>
          </w:tcPr>
          <w:p w14:paraId="17AAD2F3"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DICK</w:t>
            </w:r>
          </w:p>
        </w:tc>
        <w:tc>
          <w:tcPr>
            <w:tcW w:w="577" w:type="pct"/>
            <w:tcBorders>
              <w:left w:val="single" w:sz="4" w:space="0" w:color="auto"/>
            </w:tcBorders>
          </w:tcPr>
          <w:p w14:paraId="0F6B83B4"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Breeding, Migration</w:t>
            </w:r>
          </w:p>
        </w:tc>
        <w:tc>
          <w:tcPr>
            <w:tcW w:w="898" w:type="pct"/>
          </w:tcPr>
          <w:p w14:paraId="2AA8588C"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430</w:t>
            </w:r>
          </w:p>
        </w:tc>
        <w:tc>
          <w:tcPr>
            <w:tcW w:w="1028" w:type="pct"/>
          </w:tcPr>
          <w:p w14:paraId="284AD9A4" w14:textId="6DF324D3"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0.1</w:t>
            </w:r>
            <w:r w:rsidR="00F0382B">
              <w:rPr>
                <w:rFonts w:ascii="Times New Roman" w:hAnsi="Times New Roman" w:cs="Times New Roman"/>
                <w:color w:val="000000"/>
              </w:rPr>
              <w:t>9</w:t>
            </w:r>
            <w:r w:rsidRPr="00D348BF">
              <w:rPr>
                <w:rFonts w:ascii="Times New Roman" w:hAnsi="Times New Roman" w:cs="Times New Roman"/>
                <w:color w:val="000000"/>
              </w:rPr>
              <w:t xml:space="preserve"> ± 0.01</w:t>
            </w:r>
          </w:p>
        </w:tc>
        <w:tc>
          <w:tcPr>
            <w:tcW w:w="575" w:type="pct"/>
          </w:tcPr>
          <w:p w14:paraId="75D8B543" w14:textId="051AF8E1" w:rsidR="002A2AEC" w:rsidRPr="00D348BF" w:rsidRDefault="00F0382B" w:rsidP="00F4245C">
            <w:pPr>
              <w:jc w:val="center"/>
              <w:rPr>
                <w:rFonts w:ascii="Times New Roman" w:hAnsi="Times New Roman" w:cs="Times New Roman"/>
                <w:color w:val="000000"/>
              </w:rPr>
            </w:pPr>
            <w:r w:rsidRPr="00D348BF">
              <w:rPr>
                <w:rFonts w:ascii="Times New Roman" w:hAnsi="Times New Roman" w:cs="Times New Roman"/>
                <w:color w:val="000000"/>
              </w:rPr>
              <w:t>0.</w:t>
            </w:r>
            <w:r>
              <w:rPr>
                <w:rFonts w:ascii="Times New Roman" w:hAnsi="Times New Roman" w:cs="Times New Roman"/>
                <w:color w:val="000000"/>
              </w:rPr>
              <w:t>07</w:t>
            </w:r>
            <w:r w:rsidRPr="00D348BF">
              <w:rPr>
                <w:rFonts w:ascii="Times New Roman" w:hAnsi="Times New Roman" w:cs="Times New Roman"/>
                <w:color w:val="000000"/>
              </w:rPr>
              <w:t xml:space="preserve"> ± 0.01</w:t>
            </w:r>
          </w:p>
        </w:tc>
        <w:tc>
          <w:tcPr>
            <w:tcW w:w="887" w:type="pct"/>
          </w:tcPr>
          <w:p w14:paraId="6A98E600" w14:textId="2B47A02D"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1.41</w:t>
            </w:r>
          </w:p>
        </w:tc>
        <w:tc>
          <w:tcPr>
            <w:tcW w:w="360" w:type="pct"/>
          </w:tcPr>
          <w:p w14:paraId="06BC76E7"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0.77 to 2.05</w:t>
            </w:r>
          </w:p>
        </w:tc>
        <w:tc>
          <w:tcPr>
            <w:tcW w:w="298" w:type="pct"/>
          </w:tcPr>
          <w:p w14:paraId="072A3AC9"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r>
      <w:tr w:rsidR="002A2AEC" w:rsidRPr="00D348BF" w14:paraId="14D4E9B1" w14:textId="77777777" w:rsidTr="00C24911">
        <w:trPr>
          <w:trHeight w:val="405"/>
        </w:trPr>
        <w:tc>
          <w:tcPr>
            <w:tcW w:w="377" w:type="pct"/>
            <w:tcBorders>
              <w:right w:val="single" w:sz="4" w:space="0" w:color="auto"/>
            </w:tcBorders>
          </w:tcPr>
          <w:p w14:paraId="6A1B338E"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EAME</w:t>
            </w:r>
          </w:p>
        </w:tc>
        <w:tc>
          <w:tcPr>
            <w:tcW w:w="577" w:type="pct"/>
            <w:tcBorders>
              <w:left w:val="single" w:sz="4" w:space="0" w:color="auto"/>
            </w:tcBorders>
          </w:tcPr>
          <w:p w14:paraId="3095AF78"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8" w:type="pct"/>
          </w:tcPr>
          <w:p w14:paraId="7979631C"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529</w:t>
            </w:r>
          </w:p>
        </w:tc>
        <w:tc>
          <w:tcPr>
            <w:tcW w:w="1028" w:type="pct"/>
          </w:tcPr>
          <w:p w14:paraId="512D7C6E" w14:textId="47A65785"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0.1</w:t>
            </w:r>
            <w:r w:rsidR="001D66EB">
              <w:rPr>
                <w:rFonts w:ascii="Times New Roman" w:hAnsi="Times New Roman" w:cs="Times New Roman"/>
                <w:color w:val="000000"/>
              </w:rPr>
              <w:t>8</w:t>
            </w:r>
            <w:r w:rsidRPr="00D348BF">
              <w:rPr>
                <w:rFonts w:ascii="Times New Roman" w:hAnsi="Times New Roman" w:cs="Times New Roman"/>
                <w:color w:val="000000"/>
              </w:rPr>
              <w:t xml:space="preserve"> ± 0.0</w:t>
            </w:r>
            <w:r w:rsidR="001D66EB">
              <w:rPr>
                <w:rFonts w:ascii="Times New Roman" w:hAnsi="Times New Roman" w:cs="Times New Roman"/>
                <w:color w:val="000000"/>
              </w:rPr>
              <w:t>1</w:t>
            </w:r>
          </w:p>
        </w:tc>
        <w:tc>
          <w:tcPr>
            <w:tcW w:w="575" w:type="pct"/>
          </w:tcPr>
          <w:p w14:paraId="6C0E78E6" w14:textId="5F96B7EB" w:rsidR="002A2AEC" w:rsidRPr="00D348BF" w:rsidRDefault="001D66EB" w:rsidP="00F4245C">
            <w:pPr>
              <w:jc w:val="center"/>
              <w:rPr>
                <w:rFonts w:ascii="Times New Roman" w:hAnsi="Times New Roman" w:cs="Times New Roman"/>
                <w:color w:val="000000"/>
              </w:rPr>
            </w:pPr>
            <w:r>
              <w:rPr>
                <w:rFonts w:ascii="Times New Roman" w:hAnsi="Times New Roman" w:cs="Times New Roman"/>
                <w:color w:val="000000"/>
              </w:rPr>
              <w:t xml:space="preserve">0.13 </w:t>
            </w:r>
            <w:r w:rsidRPr="00D348BF">
              <w:rPr>
                <w:rFonts w:ascii="Times New Roman" w:hAnsi="Times New Roman" w:cs="Times New Roman"/>
                <w:color w:val="000000"/>
              </w:rPr>
              <w:t>±</w:t>
            </w:r>
            <w:r>
              <w:rPr>
                <w:rFonts w:ascii="Times New Roman" w:hAnsi="Times New Roman" w:cs="Times New Roman"/>
                <w:color w:val="000000"/>
              </w:rPr>
              <w:t xml:space="preserve"> 0.01</w:t>
            </w:r>
          </w:p>
        </w:tc>
        <w:tc>
          <w:tcPr>
            <w:tcW w:w="887" w:type="pct"/>
          </w:tcPr>
          <w:p w14:paraId="588B20DD" w14:textId="15AEC028"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0.61</w:t>
            </w:r>
          </w:p>
        </w:tc>
        <w:tc>
          <w:tcPr>
            <w:tcW w:w="360" w:type="pct"/>
          </w:tcPr>
          <w:p w14:paraId="6C789F3D"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0.14 to 1.07</w:t>
            </w:r>
          </w:p>
        </w:tc>
        <w:tc>
          <w:tcPr>
            <w:tcW w:w="298" w:type="pct"/>
          </w:tcPr>
          <w:p w14:paraId="6A81E902"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0.01</w:t>
            </w:r>
          </w:p>
        </w:tc>
      </w:tr>
      <w:tr w:rsidR="002A2AEC" w:rsidRPr="00D348BF" w14:paraId="29EAFD58" w14:textId="77777777" w:rsidTr="00C24911">
        <w:trPr>
          <w:trHeight w:val="450"/>
        </w:trPr>
        <w:tc>
          <w:tcPr>
            <w:tcW w:w="377" w:type="pct"/>
            <w:tcBorders>
              <w:right w:val="single" w:sz="4" w:space="0" w:color="auto"/>
            </w:tcBorders>
          </w:tcPr>
          <w:p w14:paraId="4715D75C"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FISP</w:t>
            </w:r>
          </w:p>
        </w:tc>
        <w:tc>
          <w:tcPr>
            <w:tcW w:w="577" w:type="pct"/>
            <w:tcBorders>
              <w:left w:val="single" w:sz="4" w:space="0" w:color="auto"/>
            </w:tcBorders>
          </w:tcPr>
          <w:p w14:paraId="2BF3B6C5"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8" w:type="pct"/>
          </w:tcPr>
          <w:p w14:paraId="3FB76EF2"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764</w:t>
            </w:r>
          </w:p>
        </w:tc>
        <w:tc>
          <w:tcPr>
            <w:tcW w:w="1028" w:type="pct"/>
          </w:tcPr>
          <w:p w14:paraId="27D00353" w14:textId="4D2A5F93"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0.2</w:t>
            </w:r>
            <w:r w:rsidR="00D1018B">
              <w:rPr>
                <w:rFonts w:ascii="Times New Roman" w:hAnsi="Times New Roman" w:cs="Times New Roman"/>
                <w:color w:val="000000"/>
              </w:rPr>
              <w:t>5</w:t>
            </w:r>
            <w:r w:rsidRPr="00D348BF">
              <w:rPr>
                <w:rFonts w:ascii="Times New Roman" w:hAnsi="Times New Roman" w:cs="Times New Roman"/>
                <w:color w:val="000000"/>
              </w:rPr>
              <w:t xml:space="preserve"> ± 0.0</w:t>
            </w:r>
            <w:r w:rsidR="00D1018B">
              <w:rPr>
                <w:rFonts w:ascii="Times New Roman" w:hAnsi="Times New Roman" w:cs="Times New Roman"/>
                <w:color w:val="000000"/>
              </w:rPr>
              <w:t>1</w:t>
            </w:r>
          </w:p>
        </w:tc>
        <w:tc>
          <w:tcPr>
            <w:tcW w:w="575" w:type="pct"/>
          </w:tcPr>
          <w:p w14:paraId="1223988A" w14:textId="3DD9306D" w:rsidR="002A2AEC" w:rsidRPr="00D348BF" w:rsidRDefault="00D1018B" w:rsidP="00F4245C">
            <w:pPr>
              <w:jc w:val="center"/>
              <w:rPr>
                <w:rFonts w:ascii="Times New Roman" w:hAnsi="Times New Roman" w:cs="Times New Roman"/>
                <w:color w:val="000000"/>
              </w:rPr>
            </w:pPr>
            <w:r w:rsidRPr="00D348BF">
              <w:rPr>
                <w:rFonts w:ascii="Times New Roman" w:hAnsi="Times New Roman" w:cs="Times New Roman"/>
                <w:color w:val="000000"/>
              </w:rPr>
              <w:t>0.2 ± 0.0</w:t>
            </w:r>
            <w:r>
              <w:rPr>
                <w:rFonts w:ascii="Times New Roman" w:hAnsi="Times New Roman" w:cs="Times New Roman"/>
                <w:color w:val="000000"/>
              </w:rPr>
              <w:t>1</w:t>
            </w:r>
          </w:p>
        </w:tc>
        <w:tc>
          <w:tcPr>
            <w:tcW w:w="887" w:type="pct"/>
          </w:tcPr>
          <w:p w14:paraId="49FDF6A2" w14:textId="0240FC81"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0.46</w:t>
            </w:r>
          </w:p>
        </w:tc>
        <w:tc>
          <w:tcPr>
            <w:tcW w:w="360" w:type="pct"/>
          </w:tcPr>
          <w:p w14:paraId="2EEB7780"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0.16 to 0.76</w:t>
            </w:r>
          </w:p>
        </w:tc>
        <w:tc>
          <w:tcPr>
            <w:tcW w:w="298" w:type="pct"/>
          </w:tcPr>
          <w:p w14:paraId="1A542A64"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r>
      <w:tr w:rsidR="002A2AEC" w:rsidRPr="00D348BF" w14:paraId="3E977274" w14:textId="77777777" w:rsidTr="00C24911">
        <w:trPr>
          <w:trHeight w:val="480"/>
        </w:trPr>
        <w:tc>
          <w:tcPr>
            <w:tcW w:w="377" w:type="pct"/>
            <w:tcBorders>
              <w:right w:val="single" w:sz="4" w:space="0" w:color="auto"/>
            </w:tcBorders>
          </w:tcPr>
          <w:p w14:paraId="3705E998"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INBU</w:t>
            </w:r>
          </w:p>
        </w:tc>
        <w:tc>
          <w:tcPr>
            <w:tcW w:w="577" w:type="pct"/>
            <w:tcBorders>
              <w:left w:val="single" w:sz="4" w:space="0" w:color="auto"/>
            </w:tcBorders>
          </w:tcPr>
          <w:p w14:paraId="78DF30C6"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Breeding, Migration</w:t>
            </w:r>
          </w:p>
        </w:tc>
        <w:tc>
          <w:tcPr>
            <w:tcW w:w="898" w:type="pct"/>
          </w:tcPr>
          <w:p w14:paraId="255F23DA"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990</w:t>
            </w:r>
          </w:p>
        </w:tc>
        <w:tc>
          <w:tcPr>
            <w:tcW w:w="1028" w:type="pct"/>
          </w:tcPr>
          <w:p w14:paraId="415814C5" w14:textId="618CE758"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w:t>
            </w:r>
            <w:r w:rsidR="001D66EB">
              <w:rPr>
                <w:rFonts w:ascii="Times New Roman" w:hAnsi="Times New Roman" w:cs="Times New Roman"/>
                <w:color w:val="000000"/>
              </w:rPr>
              <w:t>39</w:t>
            </w:r>
            <w:r w:rsidRPr="00D348BF">
              <w:rPr>
                <w:rFonts w:ascii="Times New Roman" w:hAnsi="Times New Roman" w:cs="Times New Roman"/>
                <w:color w:val="000000"/>
              </w:rPr>
              <w:t xml:space="preserve"> ± 0.01</w:t>
            </w:r>
            <w:r w:rsidR="001D66EB">
              <w:rPr>
                <w:rFonts w:ascii="Times New Roman" w:hAnsi="Times New Roman" w:cs="Times New Roman"/>
                <w:color w:val="000000"/>
              </w:rPr>
              <w:t>8</w:t>
            </w:r>
          </w:p>
        </w:tc>
        <w:tc>
          <w:tcPr>
            <w:tcW w:w="575" w:type="pct"/>
          </w:tcPr>
          <w:p w14:paraId="57988110" w14:textId="74B0D85A" w:rsidR="002A2AEC" w:rsidRPr="00D348BF" w:rsidRDefault="001D66EB" w:rsidP="00F4245C">
            <w:pPr>
              <w:jc w:val="center"/>
              <w:rPr>
                <w:rFonts w:ascii="Times New Roman" w:hAnsi="Times New Roman" w:cs="Times New Roman"/>
                <w:color w:val="000000"/>
              </w:rPr>
            </w:pPr>
            <w:r w:rsidRPr="00D348BF">
              <w:rPr>
                <w:rFonts w:ascii="Times New Roman" w:hAnsi="Times New Roman" w:cs="Times New Roman"/>
                <w:color w:val="000000"/>
              </w:rPr>
              <w:t>0.</w:t>
            </w:r>
            <w:r>
              <w:rPr>
                <w:rFonts w:ascii="Times New Roman" w:hAnsi="Times New Roman" w:cs="Times New Roman"/>
                <w:color w:val="000000"/>
              </w:rPr>
              <w:t>42</w:t>
            </w:r>
            <w:r w:rsidRPr="00D348BF">
              <w:rPr>
                <w:rFonts w:ascii="Times New Roman" w:hAnsi="Times New Roman" w:cs="Times New Roman"/>
                <w:color w:val="000000"/>
              </w:rPr>
              <w:t xml:space="preserve"> ± 0.0</w:t>
            </w:r>
            <w:r>
              <w:rPr>
                <w:rFonts w:ascii="Times New Roman" w:hAnsi="Times New Roman" w:cs="Times New Roman"/>
                <w:color w:val="000000"/>
              </w:rPr>
              <w:t>2</w:t>
            </w:r>
          </w:p>
        </w:tc>
        <w:tc>
          <w:tcPr>
            <w:tcW w:w="887" w:type="pct"/>
          </w:tcPr>
          <w:p w14:paraId="6AFF180C" w14:textId="7A9F9809"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0.19</w:t>
            </w:r>
          </w:p>
        </w:tc>
        <w:tc>
          <w:tcPr>
            <w:tcW w:w="360" w:type="pct"/>
          </w:tcPr>
          <w:p w14:paraId="574A70EE"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-0.09 to 0.48</w:t>
            </w:r>
          </w:p>
        </w:tc>
        <w:tc>
          <w:tcPr>
            <w:tcW w:w="298" w:type="pct"/>
          </w:tcPr>
          <w:p w14:paraId="5DDB3BF1"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0.19</w:t>
            </w:r>
          </w:p>
        </w:tc>
      </w:tr>
      <w:tr w:rsidR="002A2AEC" w:rsidRPr="00D348BF" w14:paraId="1AC44D55" w14:textId="77777777" w:rsidTr="00C24911">
        <w:trPr>
          <w:trHeight w:val="480"/>
        </w:trPr>
        <w:tc>
          <w:tcPr>
            <w:tcW w:w="377" w:type="pct"/>
            <w:tcBorders>
              <w:right w:val="single" w:sz="4" w:space="0" w:color="auto"/>
            </w:tcBorders>
          </w:tcPr>
          <w:p w14:paraId="530EA72D"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KILL</w:t>
            </w:r>
          </w:p>
        </w:tc>
        <w:tc>
          <w:tcPr>
            <w:tcW w:w="577" w:type="pct"/>
            <w:tcBorders>
              <w:left w:val="single" w:sz="4" w:space="0" w:color="auto"/>
            </w:tcBorders>
          </w:tcPr>
          <w:p w14:paraId="74305DC9"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8" w:type="pct"/>
          </w:tcPr>
          <w:p w14:paraId="7E8ACC32"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w:t>
            </w:r>
          </w:p>
        </w:tc>
        <w:tc>
          <w:tcPr>
            <w:tcW w:w="1028" w:type="pct"/>
          </w:tcPr>
          <w:p w14:paraId="05B750C0" w14:textId="7593FD32"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0.0</w:t>
            </w:r>
            <w:r w:rsidR="000A736B">
              <w:rPr>
                <w:rFonts w:ascii="Times New Roman" w:hAnsi="Times New Roman" w:cs="Times New Roman"/>
                <w:color w:val="000000"/>
              </w:rPr>
              <w:t>4</w:t>
            </w:r>
            <w:r w:rsidRPr="00D348BF">
              <w:rPr>
                <w:rFonts w:ascii="Times New Roman" w:hAnsi="Times New Roman" w:cs="Times New Roman"/>
                <w:color w:val="000000"/>
              </w:rPr>
              <w:t xml:space="preserve"> ± 0.005</w:t>
            </w:r>
          </w:p>
        </w:tc>
        <w:tc>
          <w:tcPr>
            <w:tcW w:w="575" w:type="pct"/>
          </w:tcPr>
          <w:p w14:paraId="500F83D2" w14:textId="619F3934" w:rsidR="002A2AEC" w:rsidRPr="00D348BF" w:rsidRDefault="000A736B" w:rsidP="00F4245C">
            <w:pPr>
              <w:jc w:val="center"/>
              <w:rPr>
                <w:rFonts w:ascii="Times New Roman" w:hAnsi="Times New Roman" w:cs="Times New Roman"/>
                <w:color w:val="000000"/>
              </w:rPr>
            </w:pPr>
            <w:r w:rsidRPr="00D348BF">
              <w:rPr>
                <w:rFonts w:ascii="Times New Roman" w:hAnsi="Times New Roman" w:cs="Times New Roman"/>
                <w:color w:val="000000"/>
              </w:rPr>
              <w:t>0.</w:t>
            </w:r>
            <w:r>
              <w:rPr>
                <w:rFonts w:ascii="Times New Roman" w:hAnsi="Times New Roman" w:cs="Times New Roman"/>
                <w:color w:val="000000"/>
              </w:rPr>
              <w:t>12</w:t>
            </w:r>
            <w:r w:rsidRPr="00D348BF">
              <w:rPr>
                <w:rFonts w:ascii="Times New Roman" w:hAnsi="Times New Roman" w:cs="Times New Roman"/>
                <w:color w:val="000000"/>
              </w:rPr>
              <w:t xml:space="preserve"> ± 0.0</w:t>
            </w:r>
            <w:r>
              <w:rPr>
                <w:rFonts w:ascii="Times New Roman" w:hAnsi="Times New Roman" w:cs="Times New Roman"/>
                <w:color w:val="000000"/>
              </w:rPr>
              <w:t>1</w:t>
            </w:r>
          </w:p>
        </w:tc>
        <w:tc>
          <w:tcPr>
            <w:tcW w:w="887" w:type="pct"/>
          </w:tcPr>
          <w:p w14:paraId="03022378" w14:textId="109C1CF4"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-1.24</w:t>
            </w:r>
          </w:p>
        </w:tc>
        <w:tc>
          <w:tcPr>
            <w:tcW w:w="360" w:type="pct"/>
          </w:tcPr>
          <w:p w14:paraId="04176AA5"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-1.76 to -0.73</w:t>
            </w:r>
          </w:p>
        </w:tc>
        <w:tc>
          <w:tcPr>
            <w:tcW w:w="298" w:type="pct"/>
          </w:tcPr>
          <w:p w14:paraId="1162EA54"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r>
      <w:tr w:rsidR="002A2AEC" w:rsidRPr="00D348BF" w14:paraId="41FC81F2" w14:textId="77777777" w:rsidTr="00C24911">
        <w:trPr>
          <w:trHeight w:val="480"/>
        </w:trPr>
        <w:tc>
          <w:tcPr>
            <w:tcW w:w="377" w:type="pct"/>
            <w:tcBorders>
              <w:bottom w:val="single" w:sz="4" w:space="0" w:color="auto"/>
              <w:right w:val="single" w:sz="4" w:space="0" w:color="auto"/>
            </w:tcBorders>
          </w:tcPr>
          <w:p w14:paraId="77D782A4" w14:textId="77777777" w:rsidR="002A2AEC" w:rsidRPr="00D348BF" w:rsidRDefault="002A2AEC" w:rsidP="004C704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NOBO</w:t>
            </w:r>
          </w:p>
        </w:tc>
        <w:tc>
          <w:tcPr>
            <w:tcW w:w="577" w:type="pct"/>
            <w:tcBorders>
              <w:left w:val="single" w:sz="4" w:space="0" w:color="auto"/>
              <w:bottom w:val="single" w:sz="4" w:space="0" w:color="auto"/>
            </w:tcBorders>
          </w:tcPr>
          <w:p w14:paraId="21BBBE16"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8" w:type="pct"/>
            <w:tcBorders>
              <w:bottom w:val="single" w:sz="4" w:space="0" w:color="auto"/>
            </w:tcBorders>
          </w:tcPr>
          <w:p w14:paraId="3A780E76" w14:textId="77777777" w:rsidR="002A2AEC" w:rsidRPr="00D348BF" w:rsidRDefault="002A2AEC" w:rsidP="00F4245C">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84</w:t>
            </w:r>
          </w:p>
        </w:tc>
        <w:tc>
          <w:tcPr>
            <w:tcW w:w="1028" w:type="pct"/>
            <w:tcBorders>
              <w:bottom w:val="single" w:sz="4" w:space="0" w:color="auto"/>
            </w:tcBorders>
          </w:tcPr>
          <w:p w14:paraId="21CFE220" w14:textId="49656C63" w:rsidR="002A2AEC" w:rsidRPr="00D348BF" w:rsidRDefault="002A2AEC" w:rsidP="00F4245C">
            <w:pPr>
              <w:jc w:val="center"/>
              <w:rPr>
                <w:rFonts w:ascii="Times New Roman" w:hAnsi="Times New Roman" w:cs="Times New Roman"/>
                <w:color w:val="000000"/>
              </w:rPr>
            </w:pPr>
            <w:r w:rsidRPr="00D348BF">
              <w:rPr>
                <w:rFonts w:ascii="Times New Roman" w:hAnsi="Times New Roman" w:cs="Times New Roman"/>
                <w:color w:val="000000"/>
              </w:rPr>
              <w:t>0.03 ± 0.00</w:t>
            </w:r>
            <w:r w:rsidR="00D1018B">
              <w:rPr>
                <w:rFonts w:ascii="Times New Roman" w:hAnsi="Times New Roman" w:cs="Times New Roman"/>
                <w:color w:val="000000"/>
              </w:rPr>
              <w:t>5</w:t>
            </w:r>
          </w:p>
        </w:tc>
        <w:tc>
          <w:tcPr>
            <w:tcW w:w="575" w:type="pct"/>
            <w:tcBorders>
              <w:bottom w:val="single" w:sz="4" w:space="0" w:color="auto"/>
            </w:tcBorders>
          </w:tcPr>
          <w:p w14:paraId="1E7283AD" w14:textId="243B6947" w:rsidR="002A2AEC" w:rsidRPr="00D348BF" w:rsidRDefault="00D1018B" w:rsidP="00F4245C">
            <w:pPr>
              <w:jc w:val="center"/>
              <w:rPr>
                <w:rFonts w:ascii="Times New Roman" w:hAnsi="Times New Roman" w:cs="Times New Roman"/>
                <w:color w:val="000000"/>
              </w:rPr>
            </w:pPr>
            <w:r w:rsidRPr="00D348BF">
              <w:rPr>
                <w:rFonts w:ascii="Times New Roman" w:hAnsi="Times New Roman" w:cs="Times New Roman"/>
                <w:color w:val="000000"/>
              </w:rPr>
              <w:t>0.0</w:t>
            </w:r>
            <w:r>
              <w:rPr>
                <w:rFonts w:ascii="Times New Roman" w:hAnsi="Times New Roman" w:cs="Times New Roman"/>
                <w:color w:val="000000"/>
              </w:rPr>
              <w:t xml:space="preserve">2 </w:t>
            </w:r>
            <w:r w:rsidRPr="00D348BF">
              <w:rPr>
                <w:rFonts w:ascii="Times New Roman" w:hAnsi="Times New Roman" w:cs="Times New Roman"/>
                <w:color w:val="000000"/>
              </w:rPr>
              <w:t>± 0.00</w:t>
            </w:r>
            <w:r>
              <w:rPr>
                <w:rFonts w:ascii="Times New Roman" w:hAnsi="Times New Roman" w:cs="Times New Roman"/>
                <w:color w:val="000000"/>
              </w:rPr>
              <w:t>6</w:t>
            </w:r>
          </w:p>
        </w:tc>
        <w:tc>
          <w:tcPr>
            <w:tcW w:w="887" w:type="pct"/>
            <w:tcBorders>
              <w:bottom w:val="single" w:sz="4" w:space="0" w:color="auto"/>
            </w:tcBorders>
          </w:tcPr>
          <w:p w14:paraId="77A412F8" w14:textId="7E40FE8E"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0.27</w:t>
            </w:r>
          </w:p>
        </w:tc>
        <w:tc>
          <w:tcPr>
            <w:tcW w:w="360" w:type="pct"/>
            <w:tcBorders>
              <w:bottom w:val="single" w:sz="4" w:space="0" w:color="auto"/>
            </w:tcBorders>
          </w:tcPr>
          <w:p w14:paraId="6C78AF46"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-0.45 to 0.99</w:t>
            </w:r>
          </w:p>
        </w:tc>
        <w:tc>
          <w:tcPr>
            <w:tcW w:w="298" w:type="pct"/>
            <w:tcBorders>
              <w:bottom w:val="single" w:sz="4" w:space="0" w:color="auto"/>
            </w:tcBorders>
          </w:tcPr>
          <w:p w14:paraId="6CE901F2" w14:textId="77777777" w:rsidR="002A2AEC" w:rsidRPr="00D348BF" w:rsidRDefault="002A2AEC" w:rsidP="00F4245C">
            <w:pPr>
              <w:jc w:val="center"/>
              <w:rPr>
                <w:rFonts w:ascii="Times New Roman" w:hAnsi="Times New Roman" w:cs="Times New Roman"/>
                <w:sz w:val="24"/>
                <w:szCs w:val="24"/>
              </w:rPr>
            </w:pPr>
            <w:r w:rsidRPr="00D348BF">
              <w:rPr>
                <w:rFonts w:ascii="Times New Roman" w:hAnsi="Times New Roman" w:cs="Times New Roman"/>
                <w:color w:val="000000"/>
                <w:sz w:val="24"/>
                <w:szCs w:val="24"/>
              </w:rPr>
              <w:t>0.47</w:t>
            </w:r>
          </w:p>
        </w:tc>
      </w:tr>
      <w:bookmarkEnd w:id="6"/>
    </w:tbl>
    <w:p w14:paraId="7BD3CE39" w14:textId="77777777" w:rsidR="0068188C" w:rsidRPr="00D348BF" w:rsidRDefault="0068188C" w:rsidP="00F4245C">
      <w:pPr>
        <w:jc w:val="center"/>
        <w:rPr>
          <w:rFonts w:ascii="Times New Roman" w:hAnsi="Times New Roman" w:cs="Times New Roman"/>
        </w:rPr>
      </w:pPr>
    </w:p>
    <w:p w14:paraId="0D5A1EA3" w14:textId="77777777" w:rsidR="00C24911" w:rsidRDefault="0016710D" w:rsidP="00C24911">
      <w:pPr>
        <w:rPr>
          <w:rFonts w:ascii="Times New Roman" w:hAnsi="Times New Roman" w:cs="Times New Roman"/>
        </w:rPr>
      </w:pPr>
      <w:r w:rsidRPr="00D348BF">
        <w:rPr>
          <w:rFonts w:ascii="Times New Roman" w:hAnsi="Times New Roman" w:cs="Times New Roman"/>
        </w:rPr>
        <w:br w:type="page"/>
      </w:r>
      <w:r w:rsidR="00C24911">
        <w:rPr>
          <w:rFonts w:ascii="Times New Roman" w:hAnsi="Times New Roman" w:cs="Times New Roman"/>
        </w:rPr>
        <w:lastRenderedPageBreak/>
        <w:t>Table 9 (cont.)</w:t>
      </w:r>
    </w:p>
    <w:p w14:paraId="55560B56" w14:textId="77777777" w:rsidR="00C24911" w:rsidRDefault="00C24911" w:rsidP="00C24911">
      <w:pPr>
        <w:rPr>
          <w:rFonts w:ascii="Times New Roman" w:hAnsi="Times New Roman" w:cs="Times New Roman"/>
        </w:rPr>
      </w:pPr>
    </w:p>
    <w:tbl>
      <w:tblPr>
        <w:tblStyle w:val="TableGrid"/>
        <w:tblW w:w="50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495"/>
        <w:gridCol w:w="2329"/>
        <w:gridCol w:w="2666"/>
        <w:gridCol w:w="1490"/>
        <w:gridCol w:w="2298"/>
        <w:gridCol w:w="933"/>
        <w:gridCol w:w="772"/>
      </w:tblGrid>
      <w:tr w:rsidR="00C24911" w:rsidRPr="00D348BF" w14:paraId="49CFEE08" w14:textId="77777777" w:rsidTr="006524CE">
        <w:trPr>
          <w:trHeight w:val="683"/>
        </w:trPr>
        <w:tc>
          <w:tcPr>
            <w:tcW w:w="415" w:type="pct"/>
            <w:tcBorders>
              <w:top w:val="single" w:sz="4" w:space="0" w:color="auto"/>
              <w:bottom w:val="single" w:sz="4" w:space="0" w:color="auto"/>
            </w:tcBorders>
          </w:tcPr>
          <w:p w14:paraId="60FDBDF4"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Species</w:t>
            </w:r>
          </w:p>
        </w:tc>
        <w:tc>
          <w:tcPr>
            <w:tcW w:w="572" w:type="pct"/>
            <w:tcBorders>
              <w:top w:val="single" w:sz="4" w:space="0" w:color="auto"/>
              <w:bottom w:val="single" w:sz="4" w:space="0" w:color="auto"/>
            </w:tcBorders>
          </w:tcPr>
          <w:p w14:paraId="016D2012"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Season(s)</w:t>
            </w:r>
          </w:p>
        </w:tc>
        <w:tc>
          <w:tcPr>
            <w:tcW w:w="891" w:type="pct"/>
            <w:tcBorders>
              <w:top w:val="single" w:sz="4" w:space="0" w:color="auto"/>
              <w:bottom w:val="single" w:sz="4" w:space="0" w:color="auto"/>
            </w:tcBorders>
          </w:tcPr>
          <w:p w14:paraId="527411A1" w14:textId="77777777" w:rsidR="00C24911" w:rsidRPr="00D348BF" w:rsidRDefault="00C24911" w:rsidP="006524CE">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Number of transects with detections</w:t>
            </w:r>
          </w:p>
        </w:tc>
        <w:tc>
          <w:tcPr>
            <w:tcW w:w="1590" w:type="pct"/>
            <w:gridSpan w:val="2"/>
            <w:tcBorders>
              <w:top w:val="single" w:sz="4" w:space="0" w:color="auto"/>
              <w:bottom w:val="single" w:sz="4" w:space="0" w:color="auto"/>
            </w:tcBorders>
          </w:tcPr>
          <w:p w14:paraId="49D52515" w14:textId="77777777" w:rsidR="00C24911" w:rsidRPr="00D348BF" w:rsidRDefault="00C24911" w:rsidP="006524CE">
            <w:pPr>
              <w:jc w:val="center"/>
              <w:rPr>
                <w:rFonts w:ascii="Times New Roman" w:hAnsi="Times New Roman" w:cs="Times New Roman"/>
                <w:b/>
                <w:bCs/>
                <w:color w:val="000000"/>
              </w:rPr>
            </w:pPr>
            <w:r w:rsidRPr="00D348BF">
              <w:rPr>
                <w:rFonts w:ascii="Times New Roman" w:hAnsi="Times New Roman" w:cs="Times New Roman"/>
                <w:b/>
                <w:bCs/>
                <w:color w:val="000000"/>
              </w:rPr>
              <w:t>Occupancy estimates (</w:t>
            </w:r>
            <w:r w:rsidRPr="00D348BF">
              <w:rPr>
                <w:rFonts w:ascii="Times New Roman" w:hAnsi="Times New Roman" w:cs="Times New Roman"/>
                <w:color w:val="000000"/>
              </w:rPr>
              <w:t>±</w:t>
            </w:r>
            <w:r>
              <w:rPr>
                <w:rFonts w:ascii="Times New Roman" w:hAnsi="Times New Roman" w:cs="Times New Roman"/>
                <w:b/>
                <w:bCs/>
                <w:color w:val="000000"/>
              </w:rPr>
              <w:t>SE)</w:t>
            </w:r>
          </w:p>
        </w:tc>
        <w:tc>
          <w:tcPr>
            <w:tcW w:w="879" w:type="pct"/>
            <w:tcBorders>
              <w:top w:val="single" w:sz="4" w:space="0" w:color="auto"/>
              <w:bottom w:val="single" w:sz="4" w:space="0" w:color="auto"/>
            </w:tcBorders>
          </w:tcPr>
          <w:p w14:paraId="10FC6289" w14:textId="77777777" w:rsidR="00C24911" w:rsidRPr="00D348BF" w:rsidRDefault="00C24911" w:rsidP="006524CE">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Slope</w:t>
            </w:r>
          </w:p>
          <w:p w14:paraId="3D5CD552"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(cover crop compared with control)</w:t>
            </w:r>
          </w:p>
        </w:tc>
        <w:tc>
          <w:tcPr>
            <w:tcW w:w="357" w:type="pct"/>
            <w:tcBorders>
              <w:top w:val="single" w:sz="4" w:space="0" w:color="auto"/>
              <w:bottom w:val="single" w:sz="4" w:space="0" w:color="auto"/>
            </w:tcBorders>
          </w:tcPr>
          <w:p w14:paraId="2D70836E"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95% CI</w:t>
            </w:r>
          </w:p>
        </w:tc>
        <w:tc>
          <w:tcPr>
            <w:tcW w:w="295" w:type="pct"/>
            <w:tcBorders>
              <w:top w:val="single" w:sz="4" w:space="0" w:color="auto"/>
              <w:bottom w:val="single" w:sz="4" w:space="0" w:color="auto"/>
            </w:tcBorders>
          </w:tcPr>
          <w:p w14:paraId="506EE83B"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i/>
                <w:iCs/>
                <w:color w:val="000000"/>
                <w:sz w:val="24"/>
                <w:szCs w:val="24"/>
              </w:rPr>
              <w:t>P</w:t>
            </w:r>
          </w:p>
        </w:tc>
      </w:tr>
      <w:tr w:rsidR="00C24911" w:rsidRPr="00D348BF" w14:paraId="7264CC9E" w14:textId="77777777" w:rsidTr="006524CE">
        <w:trPr>
          <w:trHeight w:val="683"/>
        </w:trPr>
        <w:tc>
          <w:tcPr>
            <w:tcW w:w="415" w:type="pct"/>
            <w:tcBorders>
              <w:top w:val="single" w:sz="4" w:space="0" w:color="auto"/>
              <w:bottom w:val="single" w:sz="4" w:space="0" w:color="auto"/>
            </w:tcBorders>
          </w:tcPr>
          <w:p w14:paraId="48EB9780" w14:textId="77777777" w:rsidR="00C24911" w:rsidRPr="00D348BF" w:rsidRDefault="00C24911" w:rsidP="006524CE">
            <w:pPr>
              <w:jc w:val="center"/>
              <w:rPr>
                <w:rFonts w:ascii="Times New Roman" w:hAnsi="Times New Roman" w:cs="Times New Roman"/>
                <w:b/>
                <w:bCs/>
                <w:color w:val="000000"/>
              </w:rPr>
            </w:pPr>
          </w:p>
        </w:tc>
        <w:tc>
          <w:tcPr>
            <w:tcW w:w="572" w:type="pct"/>
            <w:tcBorders>
              <w:top w:val="single" w:sz="4" w:space="0" w:color="auto"/>
              <w:bottom w:val="single" w:sz="4" w:space="0" w:color="auto"/>
            </w:tcBorders>
          </w:tcPr>
          <w:p w14:paraId="111FE73D" w14:textId="77777777" w:rsidR="00C24911" w:rsidRPr="00D348BF" w:rsidRDefault="00C24911" w:rsidP="006524CE">
            <w:pPr>
              <w:jc w:val="center"/>
              <w:rPr>
                <w:rFonts w:ascii="Times New Roman" w:hAnsi="Times New Roman" w:cs="Times New Roman"/>
                <w:b/>
                <w:bCs/>
                <w:color w:val="000000"/>
              </w:rPr>
            </w:pPr>
          </w:p>
        </w:tc>
        <w:tc>
          <w:tcPr>
            <w:tcW w:w="891" w:type="pct"/>
            <w:tcBorders>
              <w:top w:val="single" w:sz="4" w:space="0" w:color="auto"/>
              <w:bottom w:val="single" w:sz="4" w:space="0" w:color="auto"/>
            </w:tcBorders>
          </w:tcPr>
          <w:p w14:paraId="0FF6CB8E" w14:textId="77777777" w:rsidR="00C24911" w:rsidRPr="00D348BF" w:rsidRDefault="00C24911" w:rsidP="006524CE">
            <w:pPr>
              <w:jc w:val="center"/>
              <w:rPr>
                <w:rFonts w:ascii="Times New Roman" w:hAnsi="Times New Roman" w:cs="Times New Roman"/>
                <w:b/>
                <w:bCs/>
                <w:color w:val="000000"/>
              </w:rPr>
            </w:pPr>
          </w:p>
        </w:tc>
        <w:tc>
          <w:tcPr>
            <w:tcW w:w="1020" w:type="pct"/>
            <w:tcBorders>
              <w:top w:val="single" w:sz="4" w:space="0" w:color="auto"/>
              <w:bottom w:val="single" w:sz="4" w:space="0" w:color="auto"/>
            </w:tcBorders>
          </w:tcPr>
          <w:p w14:paraId="09EBC980" w14:textId="77777777" w:rsidR="00C24911" w:rsidRPr="00D348BF" w:rsidRDefault="00C24911" w:rsidP="006524CE">
            <w:pPr>
              <w:jc w:val="center"/>
              <w:rPr>
                <w:rFonts w:ascii="Times New Roman" w:hAnsi="Times New Roman" w:cs="Times New Roman"/>
                <w:b/>
                <w:bCs/>
                <w:color w:val="000000"/>
              </w:rPr>
            </w:pPr>
            <w:r>
              <w:rPr>
                <w:rFonts w:ascii="Times New Roman" w:hAnsi="Times New Roman" w:cs="Times New Roman"/>
                <w:b/>
                <w:bCs/>
                <w:color w:val="000000"/>
              </w:rPr>
              <w:t>Cover</w:t>
            </w:r>
          </w:p>
        </w:tc>
        <w:tc>
          <w:tcPr>
            <w:tcW w:w="570" w:type="pct"/>
            <w:tcBorders>
              <w:top w:val="single" w:sz="4" w:space="0" w:color="auto"/>
              <w:bottom w:val="single" w:sz="4" w:space="0" w:color="auto"/>
            </w:tcBorders>
          </w:tcPr>
          <w:p w14:paraId="359DEED8" w14:textId="77777777" w:rsidR="00C24911" w:rsidRPr="00D348BF" w:rsidRDefault="00C24911" w:rsidP="006524CE">
            <w:pPr>
              <w:jc w:val="center"/>
              <w:rPr>
                <w:rFonts w:ascii="Times New Roman" w:hAnsi="Times New Roman" w:cs="Times New Roman"/>
                <w:b/>
                <w:bCs/>
                <w:color w:val="000000"/>
              </w:rPr>
            </w:pPr>
            <w:r>
              <w:rPr>
                <w:rFonts w:ascii="Times New Roman" w:hAnsi="Times New Roman" w:cs="Times New Roman"/>
                <w:b/>
                <w:bCs/>
                <w:color w:val="000000"/>
              </w:rPr>
              <w:t>Control</w:t>
            </w:r>
          </w:p>
        </w:tc>
        <w:tc>
          <w:tcPr>
            <w:tcW w:w="879" w:type="pct"/>
            <w:tcBorders>
              <w:top w:val="single" w:sz="4" w:space="0" w:color="auto"/>
              <w:bottom w:val="single" w:sz="4" w:space="0" w:color="auto"/>
            </w:tcBorders>
          </w:tcPr>
          <w:p w14:paraId="06E0A8EB" w14:textId="77777777" w:rsidR="00C24911" w:rsidRPr="00D348BF" w:rsidRDefault="00C24911" w:rsidP="006524CE">
            <w:pPr>
              <w:jc w:val="center"/>
              <w:rPr>
                <w:rFonts w:ascii="Times New Roman" w:hAnsi="Times New Roman" w:cs="Times New Roman"/>
                <w:b/>
                <w:bCs/>
                <w:color w:val="000000"/>
              </w:rPr>
            </w:pPr>
          </w:p>
        </w:tc>
        <w:tc>
          <w:tcPr>
            <w:tcW w:w="357" w:type="pct"/>
            <w:tcBorders>
              <w:top w:val="single" w:sz="4" w:space="0" w:color="auto"/>
              <w:bottom w:val="single" w:sz="4" w:space="0" w:color="auto"/>
            </w:tcBorders>
          </w:tcPr>
          <w:p w14:paraId="73BCE7AE" w14:textId="77777777" w:rsidR="00C24911" w:rsidRPr="00D348BF" w:rsidRDefault="00C24911" w:rsidP="006524CE">
            <w:pPr>
              <w:jc w:val="center"/>
              <w:rPr>
                <w:rFonts w:ascii="Times New Roman" w:hAnsi="Times New Roman" w:cs="Times New Roman"/>
                <w:b/>
                <w:bCs/>
                <w:color w:val="000000"/>
              </w:rPr>
            </w:pPr>
          </w:p>
        </w:tc>
        <w:tc>
          <w:tcPr>
            <w:tcW w:w="295" w:type="pct"/>
            <w:tcBorders>
              <w:top w:val="single" w:sz="4" w:space="0" w:color="auto"/>
              <w:bottom w:val="single" w:sz="4" w:space="0" w:color="auto"/>
            </w:tcBorders>
          </w:tcPr>
          <w:p w14:paraId="3110F3C6" w14:textId="77777777" w:rsidR="00C24911" w:rsidRPr="00D348BF" w:rsidRDefault="00C24911" w:rsidP="006524CE">
            <w:pPr>
              <w:jc w:val="center"/>
              <w:rPr>
                <w:rFonts w:ascii="Times New Roman" w:hAnsi="Times New Roman" w:cs="Times New Roman"/>
                <w:b/>
                <w:bCs/>
                <w:i/>
                <w:iCs/>
                <w:color w:val="000000"/>
              </w:rPr>
            </w:pPr>
          </w:p>
        </w:tc>
      </w:tr>
      <w:tr w:rsidR="00C24911" w:rsidRPr="00D348BF" w14:paraId="46B119CF" w14:textId="77777777" w:rsidTr="006524CE">
        <w:trPr>
          <w:trHeight w:val="414"/>
        </w:trPr>
        <w:tc>
          <w:tcPr>
            <w:tcW w:w="415" w:type="pct"/>
            <w:tcBorders>
              <w:top w:val="single" w:sz="4" w:space="0" w:color="auto"/>
              <w:right w:val="single" w:sz="4" w:space="0" w:color="auto"/>
            </w:tcBorders>
          </w:tcPr>
          <w:p w14:paraId="200AB380" w14:textId="77777777" w:rsidR="00C24911" w:rsidRPr="00D348BF" w:rsidRDefault="00C24911" w:rsidP="006524CE">
            <w:pPr>
              <w:jc w:val="center"/>
              <w:rPr>
                <w:rFonts w:ascii="Times New Roman" w:hAnsi="Times New Roman" w:cs="Times New Roman"/>
                <w:b/>
                <w:bCs/>
                <w:color w:val="000000"/>
              </w:rPr>
            </w:pPr>
          </w:p>
        </w:tc>
        <w:tc>
          <w:tcPr>
            <w:tcW w:w="572" w:type="pct"/>
            <w:tcBorders>
              <w:left w:val="single" w:sz="4" w:space="0" w:color="auto"/>
            </w:tcBorders>
          </w:tcPr>
          <w:p w14:paraId="5594F0C4" w14:textId="77777777" w:rsidR="00C24911" w:rsidRPr="00D348BF" w:rsidRDefault="00C24911" w:rsidP="006524CE">
            <w:pPr>
              <w:jc w:val="center"/>
              <w:rPr>
                <w:rFonts w:ascii="Times New Roman" w:hAnsi="Times New Roman" w:cs="Times New Roman"/>
                <w:color w:val="000000"/>
              </w:rPr>
            </w:pPr>
          </w:p>
        </w:tc>
        <w:tc>
          <w:tcPr>
            <w:tcW w:w="891" w:type="pct"/>
          </w:tcPr>
          <w:p w14:paraId="4DE5830B" w14:textId="77777777" w:rsidR="00C24911" w:rsidRPr="00D348BF" w:rsidRDefault="00C24911" w:rsidP="006524CE">
            <w:pPr>
              <w:jc w:val="center"/>
              <w:rPr>
                <w:rFonts w:ascii="Times New Roman" w:hAnsi="Times New Roman" w:cs="Times New Roman"/>
                <w:color w:val="000000"/>
              </w:rPr>
            </w:pPr>
          </w:p>
        </w:tc>
        <w:tc>
          <w:tcPr>
            <w:tcW w:w="1020" w:type="pct"/>
          </w:tcPr>
          <w:p w14:paraId="78E10FCA" w14:textId="77777777" w:rsidR="00C24911" w:rsidRPr="00D348BF" w:rsidRDefault="00C24911" w:rsidP="006524CE">
            <w:pPr>
              <w:jc w:val="center"/>
              <w:rPr>
                <w:rFonts w:ascii="Times New Roman" w:hAnsi="Times New Roman" w:cs="Times New Roman"/>
                <w:color w:val="000000"/>
              </w:rPr>
            </w:pPr>
          </w:p>
        </w:tc>
        <w:tc>
          <w:tcPr>
            <w:tcW w:w="570" w:type="pct"/>
          </w:tcPr>
          <w:p w14:paraId="6D27AD91" w14:textId="77777777" w:rsidR="00C24911" w:rsidRPr="00D348BF" w:rsidRDefault="00C24911" w:rsidP="006524CE">
            <w:pPr>
              <w:jc w:val="center"/>
              <w:rPr>
                <w:rFonts w:ascii="Times New Roman" w:hAnsi="Times New Roman" w:cs="Times New Roman"/>
                <w:color w:val="000000"/>
              </w:rPr>
            </w:pPr>
          </w:p>
        </w:tc>
        <w:tc>
          <w:tcPr>
            <w:tcW w:w="879" w:type="pct"/>
          </w:tcPr>
          <w:p w14:paraId="263A972D" w14:textId="77777777" w:rsidR="00C24911" w:rsidRPr="00D348BF" w:rsidRDefault="00C24911" w:rsidP="006524CE">
            <w:pPr>
              <w:jc w:val="center"/>
              <w:rPr>
                <w:rFonts w:ascii="Times New Roman" w:hAnsi="Times New Roman" w:cs="Times New Roman"/>
                <w:color w:val="000000"/>
              </w:rPr>
            </w:pPr>
          </w:p>
        </w:tc>
        <w:tc>
          <w:tcPr>
            <w:tcW w:w="357" w:type="pct"/>
          </w:tcPr>
          <w:p w14:paraId="30C66ACC" w14:textId="77777777" w:rsidR="00C24911" w:rsidRPr="00D348BF" w:rsidRDefault="00C24911" w:rsidP="006524CE">
            <w:pPr>
              <w:jc w:val="center"/>
              <w:rPr>
                <w:rFonts w:ascii="Times New Roman" w:hAnsi="Times New Roman" w:cs="Times New Roman"/>
                <w:color w:val="000000"/>
              </w:rPr>
            </w:pPr>
          </w:p>
        </w:tc>
        <w:tc>
          <w:tcPr>
            <w:tcW w:w="295" w:type="pct"/>
          </w:tcPr>
          <w:p w14:paraId="46FBD898" w14:textId="77777777" w:rsidR="00C24911" w:rsidRPr="00D348BF" w:rsidRDefault="00C24911" w:rsidP="006524CE">
            <w:pPr>
              <w:jc w:val="center"/>
              <w:rPr>
                <w:rFonts w:ascii="Times New Roman" w:hAnsi="Times New Roman" w:cs="Times New Roman"/>
                <w:color w:val="000000"/>
              </w:rPr>
            </w:pPr>
          </w:p>
        </w:tc>
      </w:tr>
      <w:tr w:rsidR="00C24911" w:rsidRPr="00D348BF" w14:paraId="75F375C0" w14:textId="77777777" w:rsidTr="006524CE">
        <w:trPr>
          <w:trHeight w:val="414"/>
        </w:trPr>
        <w:tc>
          <w:tcPr>
            <w:tcW w:w="415" w:type="pct"/>
            <w:tcBorders>
              <w:right w:val="single" w:sz="4" w:space="0" w:color="auto"/>
            </w:tcBorders>
          </w:tcPr>
          <w:p w14:paraId="1337E4D5"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RWBB</w:t>
            </w:r>
          </w:p>
        </w:tc>
        <w:tc>
          <w:tcPr>
            <w:tcW w:w="572" w:type="pct"/>
            <w:tcBorders>
              <w:left w:val="single" w:sz="4" w:space="0" w:color="auto"/>
            </w:tcBorders>
          </w:tcPr>
          <w:p w14:paraId="62526F8E"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Year-round</w:t>
            </w:r>
          </w:p>
        </w:tc>
        <w:tc>
          <w:tcPr>
            <w:tcW w:w="891" w:type="pct"/>
          </w:tcPr>
          <w:p w14:paraId="0F8E92ED" w14:textId="77777777" w:rsidR="00C24911" w:rsidRPr="00D348BF" w:rsidRDefault="00C24911" w:rsidP="006524CE">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564</w:t>
            </w:r>
          </w:p>
        </w:tc>
        <w:tc>
          <w:tcPr>
            <w:tcW w:w="1020" w:type="pct"/>
          </w:tcPr>
          <w:p w14:paraId="6BA736A2"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0.2</w:t>
            </w:r>
            <w:r>
              <w:rPr>
                <w:rFonts w:ascii="Times New Roman" w:hAnsi="Times New Roman" w:cs="Times New Roman"/>
                <w:color w:val="000000"/>
              </w:rPr>
              <w:t>8</w:t>
            </w:r>
            <w:r w:rsidRPr="00D348BF">
              <w:rPr>
                <w:rFonts w:ascii="Times New Roman" w:hAnsi="Times New Roman" w:cs="Times New Roman"/>
                <w:color w:val="000000"/>
              </w:rPr>
              <w:t xml:space="preserve"> ± 0.0</w:t>
            </w:r>
            <w:r>
              <w:rPr>
                <w:rFonts w:ascii="Times New Roman" w:hAnsi="Times New Roman" w:cs="Times New Roman"/>
                <w:color w:val="000000"/>
              </w:rPr>
              <w:t>1</w:t>
            </w:r>
          </w:p>
        </w:tc>
        <w:tc>
          <w:tcPr>
            <w:tcW w:w="570" w:type="pct"/>
          </w:tcPr>
          <w:p w14:paraId="08E7C8F6"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0.2</w:t>
            </w:r>
            <w:r>
              <w:rPr>
                <w:rFonts w:ascii="Times New Roman" w:hAnsi="Times New Roman" w:cs="Times New Roman"/>
                <w:color w:val="000000"/>
              </w:rPr>
              <w:t>2</w:t>
            </w:r>
            <w:r w:rsidRPr="00D348BF">
              <w:rPr>
                <w:rFonts w:ascii="Times New Roman" w:hAnsi="Times New Roman" w:cs="Times New Roman"/>
                <w:color w:val="000000"/>
              </w:rPr>
              <w:t xml:space="preserve"> ± 0.0</w:t>
            </w:r>
            <w:r>
              <w:rPr>
                <w:rFonts w:ascii="Times New Roman" w:hAnsi="Times New Roman" w:cs="Times New Roman"/>
                <w:color w:val="000000"/>
              </w:rPr>
              <w:t>2</w:t>
            </w:r>
          </w:p>
        </w:tc>
        <w:tc>
          <w:tcPr>
            <w:tcW w:w="879" w:type="pct"/>
          </w:tcPr>
          <w:p w14:paraId="3F152C41"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0.42</w:t>
            </w:r>
          </w:p>
        </w:tc>
        <w:tc>
          <w:tcPr>
            <w:tcW w:w="357" w:type="pct"/>
          </w:tcPr>
          <w:p w14:paraId="2A4F9DDE"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0.09 to 0.75</w:t>
            </w:r>
          </w:p>
        </w:tc>
        <w:tc>
          <w:tcPr>
            <w:tcW w:w="295" w:type="pct"/>
          </w:tcPr>
          <w:p w14:paraId="4B6828D6"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0.01</w:t>
            </w:r>
          </w:p>
        </w:tc>
      </w:tr>
      <w:tr w:rsidR="00C24911" w:rsidRPr="00D348BF" w14:paraId="085BEA83" w14:textId="77777777" w:rsidTr="006524CE">
        <w:trPr>
          <w:trHeight w:val="480"/>
        </w:trPr>
        <w:tc>
          <w:tcPr>
            <w:tcW w:w="415" w:type="pct"/>
            <w:tcBorders>
              <w:right w:val="single" w:sz="4" w:space="0" w:color="auto"/>
            </w:tcBorders>
          </w:tcPr>
          <w:p w14:paraId="17F9490E"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SAVS</w:t>
            </w:r>
          </w:p>
        </w:tc>
        <w:tc>
          <w:tcPr>
            <w:tcW w:w="572" w:type="pct"/>
            <w:tcBorders>
              <w:left w:val="single" w:sz="4" w:space="0" w:color="auto"/>
            </w:tcBorders>
          </w:tcPr>
          <w:p w14:paraId="51744CC4"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Winter, Migration</w:t>
            </w:r>
          </w:p>
        </w:tc>
        <w:tc>
          <w:tcPr>
            <w:tcW w:w="891" w:type="pct"/>
          </w:tcPr>
          <w:p w14:paraId="75B1DB42" w14:textId="77777777" w:rsidR="00C24911" w:rsidRPr="00D348BF" w:rsidRDefault="00C24911" w:rsidP="006524CE">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477</w:t>
            </w:r>
          </w:p>
        </w:tc>
        <w:tc>
          <w:tcPr>
            <w:tcW w:w="1020" w:type="pct"/>
          </w:tcPr>
          <w:p w14:paraId="43356DEF"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0.20 ± 0.01</w:t>
            </w:r>
          </w:p>
        </w:tc>
        <w:tc>
          <w:tcPr>
            <w:tcW w:w="570" w:type="pct"/>
          </w:tcPr>
          <w:p w14:paraId="73C74682"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w:t>
            </w:r>
            <w:r>
              <w:rPr>
                <w:rFonts w:ascii="Times New Roman" w:hAnsi="Times New Roman" w:cs="Times New Roman"/>
                <w:color w:val="000000"/>
              </w:rPr>
              <w:t>14</w:t>
            </w:r>
            <w:r w:rsidRPr="00D348BF">
              <w:rPr>
                <w:rFonts w:ascii="Times New Roman" w:hAnsi="Times New Roman" w:cs="Times New Roman"/>
                <w:color w:val="000000"/>
              </w:rPr>
              <w:t xml:space="preserve"> ± 0.0</w:t>
            </w:r>
            <w:r>
              <w:rPr>
                <w:rFonts w:ascii="Times New Roman" w:hAnsi="Times New Roman" w:cs="Times New Roman"/>
                <w:color w:val="000000"/>
              </w:rPr>
              <w:t>2</w:t>
            </w:r>
          </w:p>
        </w:tc>
        <w:tc>
          <w:tcPr>
            <w:tcW w:w="879" w:type="pct"/>
          </w:tcPr>
          <w:p w14:paraId="3EE8DD84"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0.50</w:t>
            </w:r>
          </w:p>
        </w:tc>
        <w:tc>
          <w:tcPr>
            <w:tcW w:w="357" w:type="pct"/>
          </w:tcPr>
          <w:p w14:paraId="0686E733"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0.19 to 0.82</w:t>
            </w:r>
          </w:p>
        </w:tc>
        <w:tc>
          <w:tcPr>
            <w:tcW w:w="295" w:type="pct"/>
          </w:tcPr>
          <w:p w14:paraId="006045A1"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r>
      <w:tr w:rsidR="00C24911" w:rsidRPr="00D348BF" w14:paraId="238DD807" w14:textId="77777777" w:rsidTr="006524CE">
        <w:trPr>
          <w:trHeight w:val="480"/>
        </w:trPr>
        <w:tc>
          <w:tcPr>
            <w:tcW w:w="415" w:type="pct"/>
            <w:tcBorders>
              <w:right w:val="single" w:sz="4" w:space="0" w:color="auto"/>
            </w:tcBorders>
          </w:tcPr>
          <w:p w14:paraId="49405FD5" w14:textId="77777777" w:rsidR="00C24911" w:rsidRPr="00D348BF" w:rsidRDefault="00C24911" w:rsidP="006524CE">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VESP</w:t>
            </w:r>
          </w:p>
        </w:tc>
        <w:tc>
          <w:tcPr>
            <w:tcW w:w="572" w:type="pct"/>
            <w:tcBorders>
              <w:left w:val="single" w:sz="4" w:space="0" w:color="auto"/>
            </w:tcBorders>
          </w:tcPr>
          <w:p w14:paraId="45A95818"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Migration</w:t>
            </w:r>
          </w:p>
        </w:tc>
        <w:tc>
          <w:tcPr>
            <w:tcW w:w="891" w:type="pct"/>
          </w:tcPr>
          <w:p w14:paraId="0CA56697" w14:textId="77777777" w:rsidR="00C24911" w:rsidRPr="00D348BF" w:rsidRDefault="00C24911" w:rsidP="006524CE">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12</w:t>
            </w:r>
          </w:p>
        </w:tc>
        <w:tc>
          <w:tcPr>
            <w:tcW w:w="1020" w:type="pct"/>
          </w:tcPr>
          <w:p w14:paraId="405D687A"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0.02 ± 0.007</w:t>
            </w:r>
          </w:p>
        </w:tc>
        <w:tc>
          <w:tcPr>
            <w:tcW w:w="570" w:type="pct"/>
          </w:tcPr>
          <w:p w14:paraId="5A7DDDF2"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0.0</w:t>
            </w:r>
            <w:r>
              <w:rPr>
                <w:rFonts w:ascii="Times New Roman" w:hAnsi="Times New Roman" w:cs="Times New Roman"/>
                <w:color w:val="000000"/>
              </w:rPr>
              <w:t>3</w:t>
            </w:r>
            <w:r w:rsidRPr="00D348BF">
              <w:rPr>
                <w:rFonts w:ascii="Times New Roman" w:hAnsi="Times New Roman" w:cs="Times New Roman"/>
                <w:color w:val="000000"/>
              </w:rPr>
              <w:t xml:space="preserve"> ± 0.0</w:t>
            </w:r>
            <w:r>
              <w:rPr>
                <w:rFonts w:ascii="Times New Roman" w:hAnsi="Times New Roman" w:cs="Times New Roman"/>
                <w:color w:val="000000"/>
              </w:rPr>
              <w:t>1</w:t>
            </w:r>
          </w:p>
        </w:tc>
        <w:tc>
          <w:tcPr>
            <w:tcW w:w="879" w:type="pct"/>
          </w:tcPr>
          <w:p w14:paraId="29B86DA6"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-0.53</w:t>
            </w:r>
          </w:p>
        </w:tc>
        <w:tc>
          <w:tcPr>
            <w:tcW w:w="357" w:type="pct"/>
          </w:tcPr>
          <w:p w14:paraId="23533FE4"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-1.71 to 0.66</w:t>
            </w:r>
          </w:p>
        </w:tc>
        <w:tc>
          <w:tcPr>
            <w:tcW w:w="295" w:type="pct"/>
          </w:tcPr>
          <w:p w14:paraId="4BC6C559" w14:textId="77777777" w:rsidR="00C24911" w:rsidRPr="00D348BF" w:rsidRDefault="00C24911" w:rsidP="006524CE">
            <w:pPr>
              <w:jc w:val="center"/>
              <w:rPr>
                <w:rFonts w:ascii="Times New Roman" w:hAnsi="Times New Roman" w:cs="Times New Roman"/>
                <w:sz w:val="24"/>
                <w:szCs w:val="24"/>
              </w:rPr>
            </w:pPr>
            <w:r w:rsidRPr="00D348BF">
              <w:rPr>
                <w:rFonts w:ascii="Times New Roman" w:hAnsi="Times New Roman" w:cs="Times New Roman"/>
                <w:color w:val="000000"/>
                <w:sz w:val="24"/>
                <w:szCs w:val="24"/>
              </w:rPr>
              <w:t>0.38</w:t>
            </w:r>
          </w:p>
        </w:tc>
      </w:tr>
      <w:tr w:rsidR="00C24911" w:rsidRPr="00D348BF" w14:paraId="6B16B45C" w14:textId="77777777" w:rsidTr="006524CE">
        <w:trPr>
          <w:trHeight w:val="480"/>
        </w:trPr>
        <w:tc>
          <w:tcPr>
            <w:tcW w:w="415" w:type="pct"/>
            <w:tcBorders>
              <w:right w:val="single" w:sz="4" w:space="0" w:color="auto"/>
            </w:tcBorders>
          </w:tcPr>
          <w:p w14:paraId="13A53F37" w14:textId="77777777" w:rsidR="00C24911" w:rsidRPr="00D348BF" w:rsidRDefault="00C24911" w:rsidP="006524CE">
            <w:pPr>
              <w:jc w:val="center"/>
              <w:rPr>
                <w:rFonts w:ascii="Times New Roman" w:hAnsi="Times New Roman" w:cs="Times New Roman"/>
                <w:b/>
                <w:bCs/>
                <w:color w:val="000000"/>
              </w:rPr>
            </w:pPr>
            <w:r w:rsidRPr="00D348BF">
              <w:rPr>
                <w:rFonts w:ascii="Times New Roman" w:hAnsi="Times New Roman" w:cs="Times New Roman"/>
                <w:b/>
                <w:bCs/>
                <w:color w:val="000000"/>
                <w:sz w:val="24"/>
                <w:szCs w:val="24"/>
              </w:rPr>
              <w:t>WISN</w:t>
            </w:r>
          </w:p>
        </w:tc>
        <w:tc>
          <w:tcPr>
            <w:tcW w:w="572" w:type="pct"/>
            <w:tcBorders>
              <w:left w:val="single" w:sz="4" w:space="0" w:color="auto"/>
            </w:tcBorders>
          </w:tcPr>
          <w:p w14:paraId="4576DD13"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Winter, Migration</w:t>
            </w:r>
          </w:p>
        </w:tc>
        <w:tc>
          <w:tcPr>
            <w:tcW w:w="891" w:type="pct"/>
          </w:tcPr>
          <w:p w14:paraId="7C0BEF4D"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63</w:t>
            </w:r>
          </w:p>
        </w:tc>
        <w:tc>
          <w:tcPr>
            <w:tcW w:w="1020" w:type="pct"/>
          </w:tcPr>
          <w:p w14:paraId="70E84F29"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0.05 ± 0.00</w:t>
            </w:r>
            <w:r>
              <w:rPr>
                <w:rFonts w:ascii="Times New Roman" w:hAnsi="Times New Roman" w:cs="Times New Roman"/>
                <w:color w:val="000000"/>
              </w:rPr>
              <w:t>9</w:t>
            </w:r>
          </w:p>
        </w:tc>
        <w:tc>
          <w:tcPr>
            <w:tcW w:w="570" w:type="pct"/>
          </w:tcPr>
          <w:p w14:paraId="1B31D135" w14:textId="77777777" w:rsidR="00C24911" w:rsidRPr="00D348BF" w:rsidRDefault="00C24911" w:rsidP="006524CE">
            <w:pPr>
              <w:jc w:val="center"/>
              <w:rPr>
                <w:rFonts w:ascii="Times New Roman" w:hAnsi="Times New Roman" w:cs="Times New Roman"/>
                <w:color w:val="000000"/>
              </w:rPr>
            </w:pPr>
            <w:r>
              <w:rPr>
                <w:rFonts w:ascii="Times New Roman" w:hAnsi="Times New Roman" w:cs="Times New Roman"/>
                <w:color w:val="000000"/>
              </w:rPr>
              <w:t xml:space="preserve">0.04 </w:t>
            </w:r>
            <w:r w:rsidRPr="00D348BF">
              <w:rPr>
                <w:rFonts w:ascii="Times New Roman" w:hAnsi="Times New Roman" w:cs="Times New Roman"/>
                <w:color w:val="000000"/>
              </w:rPr>
              <w:t>±</w:t>
            </w:r>
            <w:r>
              <w:rPr>
                <w:rFonts w:ascii="Times New Roman" w:hAnsi="Times New Roman" w:cs="Times New Roman"/>
                <w:color w:val="000000"/>
              </w:rPr>
              <w:t xml:space="preserve"> 0.01</w:t>
            </w:r>
          </w:p>
        </w:tc>
        <w:tc>
          <w:tcPr>
            <w:tcW w:w="879" w:type="pct"/>
          </w:tcPr>
          <w:p w14:paraId="613394BA"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0.07</w:t>
            </w:r>
          </w:p>
        </w:tc>
        <w:tc>
          <w:tcPr>
            <w:tcW w:w="357" w:type="pct"/>
          </w:tcPr>
          <w:p w14:paraId="12DD7F6F"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-0.86 to 0.99</w:t>
            </w:r>
          </w:p>
        </w:tc>
        <w:tc>
          <w:tcPr>
            <w:tcW w:w="295" w:type="pct"/>
          </w:tcPr>
          <w:p w14:paraId="566E9353"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0.89</w:t>
            </w:r>
          </w:p>
        </w:tc>
      </w:tr>
      <w:tr w:rsidR="00C24911" w:rsidRPr="00D348BF" w14:paraId="71662F03" w14:textId="77777777" w:rsidTr="006524CE">
        <w:trPr>
          <w:trHeight w:val="480"/>
        </w:trPr>
        <w:tc>
          <w:tcPr>
            <w:tcW w:w="415" w:type="pct"/>
            <w:tcBorders>
              <w:bottom w:val="single" w:sz="4" w:space="0" w:color="auto"/>
              <w:right w:val="single" w:sz="4" w:space="0" w:color="auto"/>
            </w:tcBorders>
          </w:tcPr>
          <w:p w14:paraId="61122C20" w14:textId="77777777" w:rsidR="00C24911" w:rsidRPr="00D348BF" w:rsidRDefault="00C24911" w:rsidP="006524CE">
            <w:pPr>
              <w:jc w:val="center"/>
              <w:rPr>
                <w:rFonts w:ascii="Times New Roman" w:hAnsi="Times New Roman" w:cs="Times New Roman"/>
                <w:b/>
                <w:bCs/>
                <w:color w:val="000000"/>
              </w:rPr>
            </w:pPr>
            <w:r w:rsidRPr="00D348BF">
              <w:rPr>
                <w:rFonts w:ascii="Times New Roman" w:hAnsi="Times New Roman" w:cs="Times New Roman"/>
                <w:b/>
                <w:bCs/>
                <w:color w:val="000000"/>
                <w:sz w:val="24"/>
                <w:szCs w:val="24"/>
              </w:rPr>
              <w:t>WITU</w:t>
            </w:r>
          </w:p>
        </w:tc>
        <w:tc>
          <w:tcPr>
            <w:tcW w:w="572" w:type="pct"/>
            <w:tcBorders>
              <w:left w:val="single" w:sz="4" w:space="0" w:color="auto"/>
              <w:bottom w:val="single" w:sz="4" w:space="0" w:color="auto"/>
            </w:tcBorders>
          </w:tcPr>
          <w:p w14:paraId="1133A776"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Year-round</w:t>
            </w:r>
          </w:p>
        </w:tc>
        <w:tc>
          <w:tcPr>
            <w:tcW w:w="891" w:type="pct"/>
            <w:tcBorders>
              <w:bottom w:val="single" w:sz="4" w:space="0" w:color="auto"/>
            </w:tcBorders>
          </w:tcPr>
          <w:p w14:paraId="05AC198F"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18</w:t>
            </w:r>
          </w:p>
        </w:tc>
        <w:tc>
          <w:tcPr>
            <w:tcW w:w="1020" w:type="pct"/>
            <w:tcBorders>
              <w:bottom w:val="single" w:sz="4" w:space="0" w:color="auto"/>
            </w:tcBorders>
          </w:tcPr>
          <w:p w14:paraId="365D4590"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0.01 ± 0.00</w:t>
            </w:r>
            <w:r>
              <w:rPr>
                <w:rFonts w:ascii="Times New Roman" w:hAnsi="Times New Roman" w:cs="Times New Roman"/>
                <w:color w:val="000000"/>
              </w:rPr>
              <w:t>3</w:t>
            </w:r>
          </w:p>
        </w:tc>
        <w:tc>
          <w:tcPr>
            <w:tcW w:w="570" w:type="pct"/>
            <w:tcBorders>
              <w:bottom w:val="single" w:sz="4" w:space="0" w:color="auto"/>
            </w:tcBorders>
          </w:tcPr>
          <w:p w14:paraId="33426B26" w14:textId="77777777" w:rsidR="00C24911" w:rsidRDefault="00C24911" w:rsidP="006524CE">
            <w:pPr>
              <w:jc w:val="center"/>
              <w:rPr>
                <w:rFonts w:ascii="Times New Roman" w:hAnsi="Times New Roman" w:cs="Times New Roman"/>
                <w:color w:val="000000"/>
              </w:rPr>
            </w:pPr>
            <w:r w:rsidRPr="00D348BF">
              <w:rPr>
                <w:rFonts w:ascii="Times New Roman" w:hAnsi="Times New Roman" w:cs="Times New Roman"/>
                <w:color w:val="000000"/>
              </w:rPr>
              <w:t>0.0</w:t>
            </w:r>
            <w:r>
              <w:rPr>
                <w:rFonts w:ascii="Times New Roman" w:hAnsi="Times New Roman" w:cs="Times New Roman"/>
                <w:color w:val="000000"/>
              </w:rPr>
              <w:t>01</w:t>
            </w:r>
            <w:r w:rsidRPr="00D348BF">
              <w:rPr>
                <w:rFonts w:ascii="Times New Roman" w:hAnsi="Times New Roman" w:cs="Times New Roman"/>
                <w:color w:val="000000"/>
              </w:rPr>
              <w:t xml:space="preserve"> ± 0.00</w:t>
            </w:r>
            <w:r>
              <w:rPr>
                <w:rFonts w:ascii="Times New Roman" w:hAnsi="Times New Roman" w:cs="Times New Roman"/>
                <w:color w:val="000000"/>
              </w:rPr>
              <w:t>1</w:t>
            </w:r>
          </w:p>
        </w:tc>
        <w:tc>
          <w:tcPr>
            <w:tcW w:w="879" w:type="pct"/>
            <w:tcBorders>
              <w:bottom w:val="single" w:sz="4" w:space="0" w:color="auto"/>
            </w:tcBorders>
          </w:tcPr>
          <w:p w14:paraId="16154F5F"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2.03</w:t>
            </w:r>
          </w:p>
        </w:tc>
        <w:tc>
          <w:tcPr>
            <w:tcW w:w="357" w:type="pct"/>
            <w:tcBorders>
              <w:bottom w:val="single" w:sz="4" w:space="0" w:color="auto"/>
            </w:tcBorders>
          </w:tcPr>
          <w:p w14:paraId="4A92BCB0"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-0.24 to 4.30</w:t>
            </w:r>
          </w:p>
        </w:tc>
        <w:tc>
          <w:tcPr>
            <w:tcW w:w="295" w:type="pct"/>
            <w:tcBorders>
              <w:bottom w:val="single" w:sz="4" w:space="0" w:color="auto"/>
            </w:tcBorders>
          </w:tcPr>
          <w:p w14:paraId="7A5D8938" w14:textId="77777777" w:rsidR="00C24911" w:rsidRPr="00D348BF" w:rsidRDefault="00C24911" w:rsidP="006524CE">
            <w:pPr>
              <w:jc w:val="center"/>
              <w:rPr>
                <w:rFonts w:ascii="Times New Roman" w:hAnsi="Times New Roman" w:cs="Times New Roman"/>
                <w:color w:val="000000"/>
              </w:rPr>
            </w:pPr>
            <w:r w:rsidRPr="00D348BF">
              <w:rPr>
                <w:rFonts w:ascii="Times New Roman" w:hAnsi="Times New Roman" w:cs="Times New Roman"/>
                <w:color w:val="000000"/>
                <w:sz w:val="24"/>
                <w:szCs w:val="24"/>
              </w:rPr>
              <w:t>0.08</w:t>
            </w:r>
          </w:p>
        </w:tc>
      </w:tr>
    </w:tbl>
    <w:p w14:paraId="78268816" w14:textId="77777777" w:rsidR="00C24911" w:rsidRPr="00D348BF" w:rsidRDefault="00C24911" w:rsidP="00C24911">
      <w:pPr>
        <w:rPr>
          <w:rFonts w:ascii="Times New Roman" w:hAnsi="Times New Roman" w:cs="Times New Roman"/>
        </w:rPr>
      </w:pPr>
      <w:r w:rsidRPr="00D348BF">
        <w:rPr>
          <w:rFonts w:ascii="Times New Roman" w:hAnsi="Times New Roman" w:cs="Times New Roman"/>
        </w:rPr>
        <w:br w:type="page"/>
      </w:r>
    </w:p>
    <w:p w14:paraId="4CF9E526" w14:textId="793FB9E3" w:rsidR="0016710D" w:rsidRPr="00D348BF" w:rsidRDefault="0016710D">
      <w:pPr>
        <w:rPr>
          <w:rFonts w:ascii="Times New Roman" w:hAnsi="Times New Roman" w:cs="Times New Roman"/>
        </w:rPr>
      </w:pPr>
    </w:p>
    <w:p w14:paraId="2A1F5856" w14:textId="77777777" w:rsidR="00D51D27" w:rsidRPr="00D348BF" w:rsidRDefault="00D51D27" w:rsidP="00D51D27">
      <w:pPr>
        <w:rPr>
          <w:rFonts w:ascii="Times New Roman" w:hAnsi="Times New Roman" w:cs="Times New Roman"/>
        </w:rPr>
      </w:pPr>
      <w:r w:rsidRPr="00D348BF">
        <w:rPr>
          <w:rFonts w:ascii="Times New Roman" w:hAnsi="Times New Roman" w:cs="Times New Roman"/>
        </w:rPr>
        <w:t xml:space="preserve">Table </w:t>
      </w:r>
      <w:r>
        <w:rPr>
          <w:rFonts w:ascii="Times New Roman" w:hAnsi="Times New Roman" w:cs="Times New Roman"/>
        </w:rPr>
        <w:t>10</w:t>
      </w:r>
      <w:r w:rsidRPr="00D348BF">
        <w:rPr>
          <w:rFonts w:ascii="Times New Roman" w:hAnsi="Times New Roman" w:cs="Times New Roman"/>
        </w:rPr>
        <w:t>. Species richness</w:t>
      </w:r>
      <w:r>
        <w:rPr>
          <w:rFonts w:ascii="Times New Roman" w:hAnsi="Times New Roman" w:cs="Times New Roman"/>
        </w:rPr>
        <w:t xml:space="preserve"> per transect</w:t>
      </w:r>
      <w:r w:rsidRPr="00D348BF">
        <w:rPr>
          <w:rFonts w:ascii="Times New Roman" w:hAnsi="Times New Roman" w:cs="Times New Roman"/>
        </w:rPr>
        <w:t xml:space="preserve"> and PIF CCS-max </w:t>
      </w:r>
      <w:r>
        <w:rPr>
          <w:rFonts w:ascii="Times New Roman" w:hAnsi="Times New Roman" w:cs="Times New Roman"/>
        </w:rPr>
        <w:t xml:space="preserve">values per transect for cover crop and control fields, middle and western Tennessee, 2021- 2022.  </w:t>
      </w:r>
      <w:r w:rsidRPr="00D348BF">
        <w:rPr>
          <w:rFonts w:ascii="Times New Roman" w:hAnsi="Times New Roman" w:cs="Times New Roman"/>
        </w:rPr>
        <w:t xml:space="preserve">Slope, confidence intervals, and </w:t>
      </w:r>
      <w:r>
        <w:rPr>
          <w:rFonts w:ascii="Times New Roman" w:hAnsi="Times New Roman" w:cs="Times New Roman"/>
        </w:rPr>
        <w:t>P</w:t>
      </w:r>
      <w:r w:rsidRPr="00D348BF">
        <w:rPr>
          <w:rFonts w:ascii="Times New Roman" w:hAnsi="Times New Roman" w:cs="Times New Roman"/>
        </w:rPr>
        <w:t xml:space="preserve">-values are </w:t>
      </w:r>
      <w:r>
        <w:rPr>
          <w:rFonts w:ascii="Times New Roman" w:hAnsi="Times New Roman" w:cs="Times New Roman"/>
        </w:rPr>
        <w:t>from negative binomial mixed model analyses.</w:t>
      </w:r>
    </w:p>
    <w:tbl>
      <w:tblPr>
        <w:tblStyle w:val="TableGrid"/>
        <w:tblpPr w:leftFromText="180" w:rightFromText="180" w:horzAnchor="margin" w:tblpY="14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56"/>
        <w:gridCol w:w="239"/>
        <w:gridCol w:w="517"/>
        <w:gridCol w:w="789"/>
        <w:gridCol w:w="863"/>
        <w:gridCol w:w="720"/>
        <w:gridCol w:w="78"/>
        <w:gridCol w:w="721"/>
        <w:gridCol w:w="755"/>
        <w:gridCol w:w="1221"/>
        <w:gridCol w:w="1239"/>
        <w:gridCol w:w="696"/>
        <w:gridCol w:w="696"/>
        <w:gridCol w:w="696"/>
        <w:gridCol w:w="772"/>
        <w:gridCol w:w="772"/>
      </w:tblGrid>
      <w:tr w:rsidR="00D348BF" w:rsidRPr="00D348BF" w14:paraId="51375ACF" w14:textId="21FD1374" w:rsidTr="00D5698F">
        <w:tc>
          <w:tcPr>
            <w:tcW w:w="552" w:type="pct"/>
            <w:tcBorders>
              <w:top w:val="single" w:sz="4" w:space="0" w:color="auto"/>
              <w:bottom w:val="single" w:sz="4" w:space="0" w:color="auto"/>
            </w:tcBorders>
          </w:tcPr>
          <w:p w14:paraId="56A23AA0" w14:textId="77777777" w:rsidR="002C710B" w:rsidRPr="00D348BF" w:rsidRDefault="002C710B" w:rsidP="009A5243">
            <w:pPr>
              <w:rPr>
                <w:rFonts w:ascii="Times New Roman" w:hAnsi="Times New Roman" w:cs="Times New Roman"/>
                <w:b/>
                <w:bCs/>
                <w:sz w:val="24"/>
                <w:szCs w:val="24"/>
              </w:rPr>
            </w:pPr>
            <w:r w:rsidRPr="00D348BF">
              <w:rPr>
                <w:rFonts w:ascii="Times New Roman" w:hAnsi="Times New Roman" w:cs="Times New Roman"/>
                <w:b/>
                <w:bCs/>
                <w:color w:val="000000"/>
                <w:sz w:val="24"/>
                <w:szCs w:val="24"/>
              </w:rPr>
              <w:t>Response</w:t>
            </w:r>
          </w:p>
        </w:tc>
        <w:tc>
          <w:tcPr>
            <w:tcW w:w="386" w:type="pct"/>
            <w:gridSpan w:val="2"/>
            <w:tcBorders>
              <w:top w:val="single" w:sz="4" w:space="0" w:color="auto"/>
              <w:bottom w:val="single" w:sz="4" w:space="0" w:color="auto"/>
            </w:tcBorders>
          </w:tcPr>
          <w:p w14:paraId="371818A2" w14:textId="77777777" w:rsidR="002C710B" w:rsidRPr="00D348BF" w:rsidRDefault="002C710B" w:rsidP="009A5243">
            <w:pPr>
              <w:jc w:val="center"/>
              <w:rPr>
                <w:rFonts w:ascii="Times New Roman" w:hAnsi="Times New Roman" w:cs="Times New Roman"/>
                <w:b/>
                <w:bCs/>
                <w:color w:val="000000"/>
                <w:sz w:val="24"/>
                <w:szCs w:val="24"/>
              </w:rPr>
            </w:pPr>
          </w:p>
        </w:tc>
        <w:tc>
          <w:tcPr>
            <w:tcW w:w="520" w:type="pct"/>
            <w:gridSpan w:val="2"/>
            <w:tcBorders>
              <w:top w:val="single" w:sz="4" w:space="0" w:color="auto"/>
              <w:bottom w:val="single" w:sz="4" w:space="0" w:color="auto"/>
            </w:tcBorders>
          </w:tcPr>
          <w:p w14:paraId="0E64343C" w14:textId="7488970F" w:rsidR="002C710B" w:rsidRPr="00D348BF" w:rsidRDefault="002C710B" w:rsidP="009A5243">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Means</w:t>
            </w:r>
          </w:p>
        </w:tc>
        <w:tc>
          <w:tcPr>
            <w:tcW w:w="337" w:type="pct"/>
            <w:tcBorders>
              <w:top w:val="single" w:sz="4" w:space="0" w:color="auto"/>
              <w:bottom w:val="single" w:sz="4" w:space="0" w:color="auto"/>
            </w:tcBorders>
          </w:tcPr>
          <w:p w14:paraId="62F6B5AD" w14:textId="77777777" w:rsidR="002C710B" w:rsidRPr="00D348BF" w:rsidRDefault="002C710B" w:rsidP="009A5243">
            <w:pPr>
              <w:jc w:val="center"/>
              <w:rPr>
                <w:rFonts w:ascii="Times New Roman" w:hAnsi="Times New Roman" w:cs="Times New Roman"/>
                <w:b/>
                <w:bCs/>
                <w:color w:val="000000"/>
                <w:sz w:val="24"/>
                <w:szCs w:val="24"/>
              </w:rPr>
            </w:pPr>
          </w:p>
        </w:tc>
        <w:tc>
          <w:tcPr>
            <w:tcW w:w="282" w:type="pct"/>
            <w:tcBorders>
              <w:top w:val="single" w:sz="4" w:space="0" w:color="auto"/>
              <w:bottom w:val="single" w:sz="4" w:space="0" w:color="auto"/>
            </w:tcBorders>
          </w:tcPr>
          <w:p w14:paraId="4B244F46" w14:textId="77777777" w:rsidR="002C710B" w:rsidRPr="00D348BF" w:rsidRDefault="002C710B" w:rsidP="009A5243">
            <w:pPr>
              <w:jc w:val="center"/>
              <w:rPr>
                <w:rFonts w:ascii="Times New Roman" w:hAnsi="Times New Roman" w:cs="Times New Roman"/>
                <w:b/>
                <w:bCs/>
                <w:color w:val="000000"/>
                <w:sz w:val="24"/>
                <w:szCs w:val="24"/>
              </w:rPr>
            </w:pPr>
          </w:p>
        </w:tc>
        <w:tc>
          <w:tcPr>
            <w:tcW w:w="611" w:type="pct"/>
            <w:gridSpan w:val="3"/>
            <w:tcBorders>
              <w:top w:val="single" w:sz="4" w:space="0" w:color="auto"/>
              <w:bottom w:val="single" w:sz="4" w:space="0" w:color="auto"/>
            </w:tcBorders>
          </w:tcPr>
          <w:p w14:paraId="10A6AD3B" w14:textId="109F5248" w:rsidR="002C710B" w:rsidRPr="00D348BF" w:rsidRDefault="002C710B" w:rsidP="009A5243">
            <w:pPr>
              <w:jc w:val="center"/>
              <w:rPr>
                <w:rFonts w:ascii="Times New Roman" w:hAnsi="Times New Roman" w:cs="Times New Roman"/>
                <w:b/>
                <w:bCs/>
                <w:color w:val="000000"/>
                <w:sz w:val="24"/>
                <w:szCs w:val="24"/>
              </w:rPr>
            </w:pPr>
            <w:r w:rsidRPr="00D348BF">
              <w:rPr>
                <w:rFonts w:ascii="Times New Roman" w:hAnsi="Times New Roman" w:cs="Times New Roman"/>
                <w:b/>
                <w:bCs/>
                <w:color w:val="000000"/>
                <w:sz w:val="24"/>
                <w:szCs w:val="24"/>
              </w:rPr>
              <w:t>Standard Error</w:t>
            </w:r>
          </w:p>
        </w:tc>
        <w:tc>
          <w:tcPr>
            <w:tcW w:w="475" w:type="pct"/>
            <w:tcBorders>
              <w:top w:val="single" w:sz="4" w:space="0" w:color="auto"/>
              <w:bottom w:val="single" w:sz="4" w:space="0" w:color="auto"/>
            </w:tcBorders>
          </w:tcPr>
          <w:p w14:paraId="524349B2" w14:textId="77777777" w:rsidR="002C710B" w:rsidRPr="00D348BF" w:rsidRDefault="002C710B" w:rsidP="009A5243">
            <w:pPr>
              <w:jc w:val="center"/>
              <w:rPr>
                <w:rFonts w:ascii="Times New Roman" w:hAnsi="Times New Roman" w:cs="Times New Roman"/>
                <w:b/>
                <w:bCs/>
                <w:color w:val="000000"/>
                <w:sz w:val="24"/>
                <w:szCs w:val="24"/>
              </w:rPr>
            </w:pPr>
          </w:p>
        </w:tc>
        <w:tc>
          <w:tcPr>
            <w:tcW w:w="478" w:type="pct"/>
            <w:tcBorders>
              <w:top w:val="single" w:sz="4" w:space="0" w:color="auto"/>
              <w:bottom w:val="single" w:sz="4" w:space="0" w:color="auto"/>
            </w:tcBorders>
          </w:tcPr>
          <w:p w14:paraId="28AFFB2C" w14:textId="5CEB8467" w:rsidR="002C710B" w:rsidRPr="00D348BF" w:rsidRDefault="002C710B" w:rsidP="009A5243">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Slope (cover crop compared with control)</w:t>
            </w:r>
          </w:p>
        </w:tc>
        <w:tc>
          <w:tcPr>
            <w:tcW w:w="258" w:type="pct"/>
            <w:tcBorders>
              <w:top w:val="single" w:sz="4" w:space="0" w:color="auto"/>
              <w:bottom w:val="single" w:sz="4" w:space="0" w:color="auto"/>
            </w:tcBorders>
          </w:tcPr>
          <w:p w14:paraId="0E9B1FD2" w14:textId="77777777" w:rsidR="002C710B" w:rsidRPr="00D348BF" w:rsidRDefault="002C710B" w:rsidP="009A5243">
            <w:pPr>
              <w:jc w:val="center"/>
              <w:rPr>
                <w:rFonts w:ascii="Times New Roman" w:hAnsi="Times New Roman" w:cs="Times New Roman"/>
                <w:b/>
                <w:bCs/>
                <w:color w:val="000000"/>
                <w:sz w:val="24"/>
                <w:szCs w:val="24"/>
              </w:rPr>
            </w:pPr>
          </w:p>
        </w:tc>
        <w:tc>
          <w:tcPr>
            <w:tcW w:w="269" w:type="pct"/>
            <w:tcBorders>
              <w:top w:val="single" w:sz="4" w:space="0" w:color="auto"/>
              <w:bottom w:val="single" w:sz="4" w:space="0" w:color="auto"/>
            </w:tcBorders>
          </w:tcPr>
          <w:p w14:paraId="024381CF" w14:textId="2665131E" w:rsidR="002C710B" w:rsidRPr="00D348BF" w:rsidRDefault="002C710B" w:rsidP="009A5243">
            <w:pPr>
              <w:jc w:val="center"/>
              <w:rPr>
                <w:rFonts w:ascii="Times New Roman" w:hAnsi="Times New Roman" w:cs="Times New Roman"/>
                <w:b/>
                <w:bCs/>
                <w:sz w:val="24"/>
                <w:szCs w:val="24"/>
              </w:rPr>
            </w:pPr>
            <w:r w:rsidRPr="00D348BF">
              <w:rPr>
                <w:rFonts w:ascii="Times New Roman" w:hAnsi="Times New Roman" w:cs="Times New Roman"/>
                <w:b/>
                <w:bCs/>
                <w:color w:val="000000"/>
                <w:sz w:val="24"/>
                <w:szCs w:val="24"/>
              </w:rPr>
              <w:t>95% CI</w:t>
            </w:r>
          </w:p>
        </w:tc>
        <w:tc>
          <w:tcPr>
            <w:tcW w:w="255" w:type="pct"/>
            <w:tcBorders>
              <w:top w:val="single" w:sz="4" w:space="0" w:color="auto"/>
              <w:bottom w:val="single" w:sz="4" w:space="0" w:color="auto"/>
            </w:tcBorders>
          </w:tcPr>
          <w:p w14:paraId="5E0C9E91" w14:textId="77777777" w:rsidR="002C710B" w:rsidRPr="00D348BF" w:rsidRDefault="002C710B" w:rsidP="009A5243">
            <w:pPr>
              <w:jc w:val="center"/>
              <w:rPr>
                <w:rFonts w:ascii="Times New Roman" w:hAnsi="Times New Roman" w:cs="Times New Roman"/>
                <w:b/>
                <w:bCs/>
                <w:i/>
                <w:iCs/>
                <w:color w:val="000000"/>
                <w:sz w:val="24"/>
                <w:szCs w:val="24"/>
              </w:rPr>
            </w:pPr>
          </w:p>
        </w:tc>
        <w:tc>
          <w:tcPr>
            <w:tcW w:w="298" w:type="pct"/>
            <w:tcBorders>
              <w:top w:val="single" w:sz="4" w:space="0" w:color="auto"/>
              <w:bottom w:val="single" w:sz="4" w:space="0" w:color="auto"/>
            </w:tcBorders>
          </w:tcPr>
          <w:p w14:paraId="72D785DD" w14:textId="20CFC6DC" w:rsidR="002C710B" w:rsidRPr="00D348BF" w:rsidRDefault="002C710B" w:rsidP="009A5243">
            <w:pPr>
              <w:jc w:val="center"/>
              <w:rPr>
                <w:rFonts w:ascii="Times New Roman" w:hAnsi="Times New Roman" w:cs="Times New Roman"/>
                <w:b/>
                <w:bCs/>
                <w:sz w:val="24"/>
                <w:szCs w:val="24"/>
              </w:rPr>
            </w:pPr>
            <w:r w:rsidRPr="00D348BF">
              <w:rPr>
                <w:rFonts w:ascii="Times New Roman" w:hAnsi="Times New Roman" w:cs="Times New Roman"/>
                <w:b/>
                <w:bCs/>
                <w:i/>
                <w:iCs/>
                <w:color w:val="000000"/>
                <w:sz w:val="24"/>
                <w:szCs w:val="24"/>
              </w:rPr>
              <w:t>P</w:t>
            </w:r>
          </w:p>
        </w:tc>
        <w:tc>
          <w:tcPr>
            <w:tcW w:w="280" w:type="pct"/>
            <w:tcBorders>
              <w:top w:val="single" w:sz="4" w:space="0" w:color="auto"/>
              <w:bottom w:val="single" w:sz="4" w:space="0" w:color="auto"/>
            </w:tcBorders>
          </w:tcPr>
          <w:p w14:paraId="04E012A6" w14:textId="77777777" w:rsidR="002C710B" w:rsidRPr="00D348BF" w:rsidRDefault="002C710B" w:rsidP="009A5243">
            <w:pPr>
              <w:jc w:val="center"/>
              <w:rPr>
                <w:rFonts w:ascii="Times New Roman" w:hAnsi="Times New Roman" w:cs="Times New Roman"/>
                <w:b/>
                <w:bCs/>
                <w:i/>
                <w:iCs/>
                <w:color w:val="000000"/>
                <w:sz w:val="24"/>
                <w:szCs w:val="24"/>
              </w:rPr>
            </w:pPr>
          </w:p>
        </w:tc>
      </w:tr>
      <w:tr w:rsidR="00D348BF" w:rsidRPr="00D348BF" w14:paraId="08BAD550" w14:textId="2338250D" w:rsidTr="00D5698F">
        <w:tc>
          <w:tcPr>
            <w:tcW w:w="552" w:type="pct"/>
            <w:tcBorders>
              <w:top w:val="single" w:sz="4" w:space="0" w:color="auto"/>
              <w:bottom w:val="single" w:sz="4" w:space="0" w:color="auto"/>
            </w:tcBorders>
          </w:tcPr>
          <w:p w14:paraId="4077567A" w14:textId="77777777" w:rsidR="002C710B" w:rsidRPr="00D348BF" w:rsidRDefault="002C710B" w:rsidP="009A5243">
            <w:pPr>
              <w:rPr>
                <w:rFonts w:ascii="Times New Roman" w:hAnsi="Times New Roman" w:cs="Times New Roman"/>
                <w:color w:val="000000"/>
                <w:sz w:val="24"/>
                <w:szCs w:val="24"/>
              </w:rPr>
            </w:pPr>
          </w:p>
        </w:tc>
        <w:tc>
          <w:tcPr>
            <w:tcW w:w="590" w:type="pct"/>
            <w:gridSpan w:val="3"/>
            <w:tcBorders>
              <w:top w:val="single" w:sz="4" w:space="0" w:color="auto"/>
              <w:bottom w:val="single" w:sz="4" w:space="0" w:color="auto"/>
            </w:tcBorders>
          </w:tcPr>
          <w:p w14:paraId="6B0FF21D" w14:textId="3088A852"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Cover</w:t>
            </w:r>
          </w:p>
        </w:tc>
        <w:tc>
          <w:tcPr>
            <w:tcW w:w="654" w:type="pct"/>
            <w:gridSpan w:val="2"/>
            <w:tcBorders>
              <w:top w:val="single" w:sz="4" w:space="0" w:color="auto"/>
              <w:bottom w:val="single" w:sz="4" w:space="0" w:color="auto"/>
            </w:tcBorders>
          </w:tcPr>
          <w:p w14:paraId="21098228" w14:textId="0A2EAA0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Control</w:t>
            </w:r>
          </w:p>
        </w:tc>
        <w:tc>
          <w:tcPr>
            <w:tcW w:w="598" w:type="pct"/>
            <w:gridSpan w:val="3"/>
            <w:tcBorders>
              <w:top w:val="single" w:sz="4" w:space="0" w:color="auto"/>
              <w:bottom w:val="single" w:sz="4" w:space="0" w:color="auto"/>
            </w:tcBorders>
          </w:tcPr>
          <w:p w14:paraId="2A1F95EB" w14:textId="238C7E61"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Cover</w:t>
            </w:r>
          </w:p>
        </w:tc>
        <w:tc>
          <w:tcPr>
            <w:tcW w:w="769" w:type="pct"/>
            <w:gridSpan w:val="2"/>
            <w:tcBorders>
              <w:top w:val="single" w:sz="4" w:space="0" w:color="auto"/>
              <w:bottom w:val="single" w:sz="4" w:space="0" w:color="auto"/>
            </w:tcBorders>
          </w:tcPr>
          <w:p w14:paraId="10C0098C" w14:textId="7026F33D"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Control</w:t>
            </w:r>
          </w:p>
        </w:tc>
        <w:tc>
          <w:tcPr>
            <w:tcW w:w="478" w:type="pct"/>
            <w:tcBorders>
              <w:top w:val="single" w:sz="4" w:space="0" w:color="auto"/>
              <w:bottom w:val="single" w:sz="4" w:space="0" w:color="auto"/>
            </w:tcBorders>
          </w:tcPr>
          <w:p w14:paraId="75A7A1AF" w14:textId="7A6F092D" w:rsidR="002C710B" w:rsidRPr="00D348BF" w:rsidRDefault="002C710B" w:rsidP="009A5243">
            <w:pPr>
              <w:jc w:val="center"/>
              <w:rPr>
                <w:rFonts w:ascii="Times New Roman" w:hAnsi="Times New Roman" w:cs="Times New Roman"/>
                <w:color w:val="000000"/>
                <w:sz w:val="24"/>
                <w:szCs w:val="24"/>
              </w:rPr>
            </w:pPr>
          </w:p>
        </w:tc>
        <w:tc>
          <w:tcPr>
            <w:tcW w:w="258" w:type="pct"/>
            <w:tcBorders>
              <w:top w:val="single" w:sz="4" w:space="0" w:color="auto"/>
              <w:bottom w:val="single" w:sz="4" w:space="0" w:color="auto"/>
            </w:tcBorders>
          </w:tcPr>
          <w:p w14:paraId="299EEBD9" w14:textId="77777777" w:rsidR="002C710B" w:rsidRPr="00D348BF" w:rsidRDefault="002C710B" w:rsidP="009A5243">
            <w:pPr>
              <w:jc w:val="center"/>
              <w:rPr>
                <w:rFonts w:ascii="Times New Roman" w:hAnsi="Times New Roman" w:cs="Times New Roman"/>
                <w:color w:val="000000"/>
                <w:sz w:val="24"/>
                <w:szCs w:val="24"/>
              </w:rPr>
            </w:pPr>
          </w:p>
        </w:tc>
        <w:tc>
          <w:tcPr>
            <w:tcW w:w="269" w:type="pct"/>
            <w:tcBorders>
              <w:top w:val="single" w:sz="4" w:space="0" w:color="auto"/>
              <w:bottom w:val="single" w:sz="4" w:space="0" w:color="auto"/>
            </w:tcBorders>
          </w:tcPr>
          <w:p w14:paraId="3AF2BF78" w14:textId="70207E6C" w:rsidR="002C710B" w:rsidRPr="00D348BF" w:rsidRDefault="002C710B" w:rsidP="009A5243">
            <w:pPr>
              <w:jc w:val="center"/>
              <w:rPr>
                <w:rFonts w:ascii="Times New Roman" w:hAnsi="Times New Roman" w:cs="Times New Roman"/>
                <w:color w:val="000000"/>
                <w:sz w:val="24"/>
                <w:szCs w:val="24"/>
              </w:rPr>
            </w:pPr>
          </w:p>
        </w:tc>
        <w:tc>
          <w:tcPr>
            <w:tcW w:w="255" w:type="pct"/>
            <w:tcBorders>
              <w:top w:val="single" w:sz="4" w:space="0" w:color="auto"/>
              <w:bottom w:val="single" w:sz="4" w:space="0" w:color="auto"/>
            </w:tcBorders>
          </w:tcPr>
          <w:p w14:paraId="250DD66B" w14:textId="77777777" w:rsidR="002C710B" w:rsidRPr="00D348BF" w:rsidRDefault="002C710B" w:rsidP="009A5243">
            <w:pPr>
              <w:jc w:val="center"/>
              <w:rPr>
                <w:rFonts w:ascii="Times New Roman" w:hAnsi="Times New Roman" w:cs="Times New Roman"/>
                <w:i/>
                <w:iCs/>
                <w:color w:val="000000"/>
                <w:sz w:val="24"/>
                <w:szCs w:val="24"/>
              </w:rPr>
            </w:pPr>
          </w:p>
        </w:tc>
        <w:tc>
          <w:tcPr>
            <w:tcW w:w="298" w:type="pct"/>
            <w:tcBorders>
              <w:top w:val="single" w:sz="4" w:space="0" w:color="auto"/>
              <w:bottom w:val="single" w:sz="4" w:space="0" w:color="auto"/>
            </w:tcBorders>
          </w:tcPr>
          <w:p w14:paraId="0DA8330B" w14:textId="252C06CE" w:rsidR="002C710B" w:rsidRPr="00D348BF" w:rsidRDefault="002C710B" w:rsidP="009A5243">
            <w:pPr>
              <w:jc w:val="center"/>
              <w:rPr>
                <w:rFonts w:ascii="Times New Roman" w:hAnsi="Times New Roman" w:cs="Times New Roman"/>
                <w:i/>
                <w:iCs/>
                <w:color w:val="000000"/>
                <w:sz w:val="24"/>
                <w:szCs w:val="24"/>
              </w:rPr>
            </w:pPr>
          </w:p>
        </w:tc>
        <w:tc>
          <w:tcPr>
            <w:tcW w:w="280" w:type="pct"/>
            <w:tcBorders>
              <w:top w:val="single" w:sz="4" w:space="0" w:color="auto"/>
              <w:bottom w:val="single" w:sz="4" w:space="0" w:color="auto"/>
            </w:tcBorders>
          </w:tcPr>
          <w:p w14:paraId="3BF226C9" w14:textId="77777777" w:rsidR="002C710B" w:rsidRPr="00D348BF" w:rsidRDefault="002C710B" w:rsidP="009A5243">
            <w:pPr>
              <w:jc w:val="center"/>
              <w:rPr>
                <w:rFonts w:ascii="Times New Roman" w:hAnsi="Times New Roman" w:cs="Times New Roman"/>
                <w:i/>
                <w:iCs/>
                <w:color w:val="000000"/>
                <w:sz w:val="24"/>
                <w:szCs w:val="24"/>
              </w:rPr>
            </w:pPr>
          </w:p>
        </w:tc>
      </w:tr>
      <w:tr w:rsidR="00D348BF" w:rsidRPr="00D348BF" w14:paraId="4A844266" w14:textId="53C6B64C" w:rsidTr="00D5698F">
        <w:tc>
          <w:tcPr>
            <w:tcW w:w="552" w:type="pct"/>
            <w:tcBorders>
              <w:top w:val="single" w:sz="4" w:space="0" w:color="auto"/>
              <w:bottom w:val="single" w:sz="4" w:space="0" w:color="auto"/>
            </w:tcBorders>
          </w:tcPr>
          <w:p w14:paraId="21D9E15F" w14:textId="77777777" w:rsidR="002C710B" w:rsidRPr="00D348BF" w:rsidRDefault="002C710B" w:rsidP="009A5243">
            <w:pPr>
              <w:rPr>
                <w:rFonts w:ascii="Times New Roman" w:hAnsi="Times New Roman" w:cs="Times New Roman"/>
                <w:color w:val="000000"/>
                <w:sz w:val="24"/>
                <w:szCs w:val="24"/>
              </w:rPr>
            </w:pPr>
          </w:p>
        </w:tc>
        <w:tc>
          <w:tcPr>
            <w:tcW w:w="292" w:type="pct"/>
            <w:tcBorders>
              <w:top w:val="single" w:sz="4" w:space="0" w:color="auto"/>
              <w:bottom w:val="single" w:sz="4" w:space="0" w:color="auto"/>
            </w:tcBorders>
          </w:tcPr>
          <w:p w14:paraId="3EA7BF45" w14:textId="1DD64C55"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298" w:type="pct"/>
            <w:gridSpan w:val="2"/>
            <w:tcBorders>
              <w:top w:val="single" w:sz="4" w:space="0" w:color="auto"/>
              <w:bottom w:val="single" w:sz="4" w:space="0" w:color="auto"/>
            </w:tcBorders>
          </w:tcPr>
          <w:p w14:paraId="62F5099A" w14:textId="796484E0"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317" w:type="pct"/>
            <w:tcBorders>
              <w:top w:val="single" w:sz="4" w:space="0" w:color="auto"/>
              <w:bottom w:val="single" w:sz="4" w:space="0" w:color="auto"/>
            </w:tcBorders>
          </w:tcPr>
          <w:p w14:paraId="44619807" w14:textId="0D3823CB"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337" w:type="pct"/>
            <w:tcBorders>
              <w:top w:val="single" w:sz="4" w:space="0" w:color="auto"/>
              <w:bottom w:val="single" w:sz="4" w:space="0" w:color="auto"/>
            </w:tcBorders>
          </w:tcPr>
          <w:p w14:paraId="2D32FDB1" w14:textId="63B75CF4"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316" w:type="pct"/>
            <w:gridSpan w:val="2"/>
            <w:tcBorders>
              <w:top w:val="single" w:sz="4" w:space="0" w:color="auto"/>
              <w:bottom w:val="single" w:sz="4" w:space="0" w:color="auto"/>
            </w:tcBorders>
          </w:tcPr>
          <w:p w14:paraId="6F1215D6" w14:textId="70CB90ED"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282" w:type="pct"/>
            <w:tcBorders>
              <w:top w:val="single" w:sz="4" w:space="0" w:color="auto"/>
              <w:bottom w:val="single" w:sz="4" w:space="0" w:color="auto"/>
            </w:tcBorders>
          </w:tcPr>
          <w:p w14:paraId="2B1AC798" w14:textId="66378267"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295" w:type="pct"/>
            <w:tcBorders>
              <w:top w:val="single" w:sz="4" w:space="0" w:color="auto"/>
              <w:bottom w:val="single" w:sz="4" w:space="0" w:color="auto"/>
            </w:tcBorders>
          </w:tcPr>
          <w:p w14:paraId="23DCB605" w14:textId="496333A3"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475" w:type="pct"/>
            <w:tcBorders>
              <w:top w:val="single" w:sz="4" w:space="0" w:color="auto"/>
              <w:bottom w:val="single" w:sz="4" w:space="0" w:color="auto"/>
            </w:tcBorders>
          </w:tcPr>
          <w:p w14:paraId="1C6D66B5" w14:textId="0403EC2A"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478" w:type="pct"/>
            <w:tcBorders>
              <w:top w:val="single" w:sz="4" w:space="0" w:color="auto"/>
              <w:bottom w:val="single" w:sz="4" w:space="0" w:color="auto"/>
            </w:tcBorders>
          </w:tcPr>
          <w:p w14:paraId="653F9A48" w14:textId="7B3EB03A"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258" w:type="pct"/>
            <w:tcBorders>
              <w:top w:val="single" w:sz="4" w:space="0" w:color="auto"/>
              <w:bottom w:val="single" w:sz="4" w:space="0" w:color="auto"/>
            </w:tcBorders>
          </w:tcPr>
          <w:p w14:paraId="0A34DFAE" w14:textId="267E9177"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269" w:type="pct"/>
            <w:tcBorders>
              <w:top w:val="single" w:sz="4" w:space="0" w:color="auto"/>
              <w:bottom w:val="single" w:sz="4" w:space="0" w:color="auto"/>
            </w:tcBorders>
          </w:tcPr>
          <w:p w14:paraId="540EAC66" w14:textId="46E5569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255" w:type="pct"/>
            <w:tcBorders>
              <w:top w:val="single" w:sz="4" w:space="0" w:color="auto"/>
              <w:bottom w:val="single" w:sz="4" w:space="0" w:color="auto"/>
            </w:tcBorders>
          </w:tcPr>
          <w:p w14:paraId="336FA16F" w14:textId="6C3D4A4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c>
          <w:tcPr>
            <w:tcW w:w="298" w:type="pct"/>
            <w:tcBorders>
              <w:top w:val="single" w:sz="4" w:space="0" w:color="auto"/>
              <w:bottom w:val="single" w:sz="4" w:space="0" w:color="auto"/>
            </w:tcBorders>
          </w:tcPr>
          <w:p w14:paraId="51F8A2A4" w14:textId="228727C3"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2021</w:t>
            </w:r>
          </w:p>
        </w:tc>
        <w:tc>
          <w:tcPr>
            <w:tcW w:w="280" w:type="pct"/>
            <w:tcBorders>
              <w:top w:val="single" w:sz="4" w:space="0" w:color="auto"/>
              <w:bottom w:val="single" w:sz="4" w:space="0" w:color="auto"/>
            </w:tcBorders>
          </w:tcPr>
          <w:p w14:paraId="094C742E" w14:textId="503EE9B2"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2022</w:t>
            </w:r>
          </w:p>
        </w:tc>
      </w:tr>
      <w:tr w:rsidR="00D348BF" w:rsidRPr="00D348BF" w14:paraId="2C261BD5" w14:textId="5511B1C5" w:rsidTr="00D5698F">
        <w:trPr>
          <w:trHeight w:val="710"/>
        </w:trPr>
        <w:tc>
          <w:tcPr>
            <w:tcW w:w="552" w:type="pct"/>
            <w:tcBorders>
              <w:top w:val="single" w:sz="4" w:space="0" w:color="auto"/>
              <w:right w:val="single" w:sz="4" w:space="0" w:color="auto"/>
            </w:tcBorders>
          </w:tcPr>
          <w:p w14:paraId="53A39AC7" w14:textId="25E8B88C" w:rsidR="002C710B" w:rsidRPr="00D348BF" w:rsidRDefault="002C710B" w:rsidP="009A5243">
            <w:pPr>
              <w:rPr>
                <w:rFonts w:ascii="Times New Roman" w:hAnsi="Times New Roman" w:cs="Times New Roman"/>
                <w:b/>
                <w:bCs/>
                <w:sz w:val="24"/>
                <w:szCs w:val="24"/>
              </w:rPr>
            </w:pPr>
            <w:r w:rsidRPr="00D348BF">
              <w:rPr>
                <w:rFonts w:ascii="Times New Roman" w:hAnsi="Times New Roman" w:cs="Times New Roman"/>
                <w:b/>
                <w:bCs/>
                <w:color w:val="000000"/>
                <w:sz w:val="24"/>
                <w:szCs w:val="24"/>
              </w:rPr>
              <w:t xml:space="preserve">Species </w:t>
            </w:r>
            <w:r w:rsidR="00E04BD7">
              <w:rPr>
                <w:rFonts w:ascii="Times New Roman" w:hAnsi="Times New Roman" w:cs="Times New Roman"/>
                <w:b/>
                <w:bCs/>
                <w:color w:val="000000"/>
                <w:sz w:val="24"/>
                <w:szCs w:val="24"/>
              </w:rPr>
              <w:t>Richness</w:t>
            </w:r>
          </w:p>
        </w:tc>
        <w:tc>
          <w:tcPr>
            <w:tcW w:w="292" w:type="pct"/>
            <w:tcBorders>
              <w:top w:val="single" w:sz="4" w:space="0" w:color="auto"/>
              <w:left w:val="single" w:sz="4" w:space="0" w:color="auto"/>
            </w:tcBorders>
          </w:tcPr>
          <w:p w14:paraId="59B0488F" w14:textId="77777777"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1.76</w:t>
            </w:r>
          </w:p>
          <w:p w14:paraId="07CF9F41" w14:textId="4A256846" w:rsidR="002C710B" w:rsidRPr="00D348BF" w:rsidRDefault="002C710B" w:rsidP="00117E11">
            <w:pPr>
              <w:rPr>
                <w:rFonts w:ascii="Times New Roman" w:hAnsi="Times New Roman" w:cs="Times New Roman"/>
                <w:color w:val="000000"/>
                <w:sz w:val="24"/>
                <w:szCs w:val="24"/>
              </w:rPr>
            </w:pPr>
          </w:p>
        </w:tc>
        <w:tc>
          <w:tcPr>
            <w:tcW w:w="298" w:type="pct"/>
            <w:gridSpan w:val="2"/>
            <w:tcBorders>
              <w:top w:val="single" w:sz="4" w:space="0" w:color="auto"/>
            </w:tcBorders>
          </w:tcPr>
          <w:p w14:paraId="1DB6F776" w14:textId="02C2AA71"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2.36</w:t>
            </w:r>
          </w:p>
        </w:tc>
        <w:tc>
          <w:tcPr>
            <w:tcW w:w="317" w:type="pct"/>
            <w:tcBorders>
              <w:top w:val="single" w:sz="4" w:space="0" w:color="auto"/>
            </w:tcBorders>
          </w:tcPr>
          <w:p w14:paraId="28A174B7" w14:textId="7C9CBA9A"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1.45</w:t>
            </w:r>
          </w:p>
        </w:tc>
        <w:tc>
          <w:tcPr>
            <w:tcW w:w="337" w:type="pct"/>
            <w:tcBorders>
              <w:top w:val="single" w:sz="4" w:space="0" w:color="auto"/>
            </w:tcBorders>
          </w:tcPr>
          <w:p w14:paraId="3080F4A8" w14:textId="6A8D4A7D"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2.09</w:t>
            </w:r>
          </w:p>
        </w:tc>
        <w:tc>
          <w:tcPr>
            <w:tcW w:w="316" w:type="pct"/>
            <w:gridSpan w:val="2"/>
            <w:tcBorders>
              <w:top w:val="single" w:sz="4" w:space="0" w:color="auto"/>
            </w:tcBorders>
          </w:tcPr>
          <w:p w14:paraId="01B46968" w14:textId="538734D5"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0.05</w:t>
            </w:r>
          </w:p>
        </w:tc>
        <w:tc>
          <w:tcPr>
            <w:tcW w:w="282" w:type="pct"/>
            <w:tcBorders>
              <w:top w:val="single" w:sz="4" w:space="0" w:color="auto"/>
            </w:tcBorders>
          </w:tcPr>
          <w:p w14:paraId="560036D2" w14:textId="371F364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0.06</w:t>
            </w:r>
          </w:p>
        </w:tc>
        <w:tc>
          <w:tcPr>
            <w:tcW w:w="295" w:type="pct"/>
            <w:tcBorders>
              <w:top w:val="single" w:sz="4" w:space="0" w:color="auto"/>
            </w:tcBorders>
          </w:tcPr>
          <w:p w14:paraId="7C2ED862" w14:textId="2AF8B5AE"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0.07</w:t>
            </w:r>
          </w:p>
        </w:tc>
        <w:tc>
          <w:tcPr>
            <w:tcW w:w="475" w:type="pct"/>
            <w:tcBorders>
              <w:top w:val="single" w:sz="4" w:space="0" w:color="auto"/>
            </w:tcBorders>
          </w:tcPr>
          <w:p w14:paraId="14348D89" w14:textId="1D97AC95"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0.07</w:t>
            </w:r>
          </w:p>
        </w:tc>
        <w:tc>
          <w:tcPr>
            <w:tcW w:w="478" w:type="pct"/>
            <w:tcBorders>
              <w:top w:val="single" w:sz="4" w:space="0" w:color="auto"/>
            </w:tcBorders>
          </w:tcPr>
          <w:p w14:paraId="4675AD7E" w14:textId="02D1D55C" w:rsidR="002C710B" w:rsidRPr="00D348BF" w:rsidRDefault="002C710B"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0.19</w:t>
            </w:r>
          </w:p>
        </w:tc>
        <w:tc>
          <w:tcPr>
            <w:tcW w:w="258" w:type="pct"/>
            <w:tcBorders>
              <w:top w:val="single" w:sz="4" w:space="0" w:color="auto"/>
            </w:tcBorders>
          </w:tcPr>
          <w:p w14:paraId="28BB601C" w14:textId="5352A123" w:rsidR="002C710B" w:rsidRPr="00D348BF" w:rsidRDefault="002C710B" w:rsidP="002C710B">
            <w:pPr>
              <w:rPr>
                <w:rFonts w:ascii="Times New Roman" w:hAnsi="Times New Roman" w:cs="Times New Roman"/>
                <w:color w:val="000000"/>
                <w:sz w:val="24"/>
                <w:szCs w:val="24"/>
              </w:rPr>
            </w:pPr>
            <w:r w:rsidRPr="00D348BF">
              <w:rPr>
                <w:rFonts w:ascii="Times New Roman" w:hAnsi="Times New Roman" w:cs="Times New Roman"/>
                <w:color w:val="000000"/>
                <w:sz w:val="24"/>
                <w:szCs w:val="24"/>
              </w:rPr>
              <w:t>0.12</w:t>
            </w:r>
          </w:p>
        </w:tc>
        <w:tc>
          <w:tcPr>
            <w:tcW w:w="269" w:type="pct"/>
            <w:tcBorders>
              <w:top w:val="single" w:sz="4" w:space="0" w:color="auto"/>
            </w:tcBorders>
          </w:tcPr>
          <w:p w14:paraId="2B8D9583" w14:textId="0D636285" w:rsidR="002C710B" w:rsidRPr="00D348BF" w:rsidRDefault="002C710B"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0.05 to 0.32</w:t>
            </w:r>
          </w:p>
        </w:tc>
        <w:tc>
          <w:tcPr>
            <w:tcW w:w="255" w:type="pct"/>
            <w:tcBorders>
              <w:top w:val="single" w:sz="4" w:space="0" w:color="auto"/>
            </w:tcBorders>
          </w:tcPr>
          <w:p w14:paraId="3E46ADDD" w14:textId="6B4F8C5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0.04 to 0.20</w:t>
            </w:r>
          </w:p>
        </w:tc>
        <w:tc>
          <w:tcPr>
            <w:tcW w:w="298" w:type="pct"/>
            <w:tcBorders>
              <w:top w:val="single" w:sz="4" w:space="0" w:color="auto"/>
            </w:tcBorders>
          </w:tcPr>
          <w:p w14:paraId="71AD9B27" w14:textId="5C90E8FA" w:rsidR="002C710B" w:rsidRPr="00D348BF" w:rsidRDefault="002C710B"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c>
          <w:tcPr>
            <w:tcW w:w="280" w:type="pct"/>
            <w:tcBorders>
              <w:top w:val="single" w:sz="4" w:space="0" w:color="auto"/>
            </w:tcBorders>
          </w:tcPr>
          <w:p w14:paraId="22DDC116" w14:textId="673F9874"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&lt;0.01</w:t>
            </w:r>
          </w:p>
        </w:tc>
      </w:tr>
      <w:tr w:rsidR="00E04BD7" w:rsidRPr="00D348BF" w14:paraId="1C46C3BC" w14:textId="30453FC3" w:rsidTr="00D5698F">
        <w:tc>
          <w:tcPr>
            <w:tcW w:w="552" w:type="pct"/>
            <w:tcBorders>
              <w:bottom w:val="single" w:sz="4" w:space="0" w:color="auto"/>
              <w:right w:val="single" w:sz="4" w:space="0" w:color="auto"/>
            </w:tcBorders>
          </w:tcPr>
          <w:p w14:paraId="4D068D2D" w14:textId="77777777" w:rsidR="002C710B" w:rsidRPr="00D348BF" w:rsidRDefault="002C710B" w:rsidP="009A5243">
            <w:pPr>
              <w:rPr>
                <w:rFonts w:ascii="Times New Roman" w:hAnsi="Times New Roman" w:cs="Times New Roman"/>
                <w:b/>
                <w:bCs/>
                <w:sz w:val="24"/>
                <w:szCs w:val="24"/>
              </w:rPr>
            </w:pPr>
            <w:r w:rsidRPr="00D348BF">
              <w:rPr>
                <w:rFonts w:ascii="Times New Roman" w:hAnsi="Times New Roman" w:cs="Times New Roman"/>
                <w:b/>
                <w:bCs/>
                <w:color w:val="000000"/>
                <w:sz w:val="24"/>
                <w:szCs w:val="24"/>
              </w:rPr>
              <w:t>PIF Continental Combined Score</w:t>
            </w:r>
          </w:p>
        </w:tc>
        <w:tc>
          <w:tcPr>
            <w:tcW w:w="292" w:type="pct"/>
            <w:tcBorders>
              <w:left w:val="single" w:sz="4" w:space="0" w:color="auto"/>
              <w:bottom w:val="single" w:sz="4" w:space="0" w:color="auto"/>
            </w:tcBorders>
          </w:tcPr>
          <w:p w14:paraId="50C91A85" w14:textId="0EF777DF"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15.85</w:t>
            </w:r>
          </w:p>
        </w:tc>
        <w:tc>
          <w:tcPr>
            <w:tcW w:w="298" w:type="pct"/>
            <w:gridSpan w:val="2"/>
            <w:tcBorders>
              <w:bottom w:val="single" w:sz="4" w:space="0" w:color="auto"/>
            </w:tcBorders>
          </w:tcPr>
          <w:p w14:paraId="2B72F678" w14:textId="61E8400B"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21.52</w:t>
            </w:r>
          </w:p>
        </w:tc>
        <w:tc>
          <w:tcPr>
            <w:tcW w:w="317" w:type="pct"/>
            <w:tcBorders>
              <w:bottom w:val="single" w:sz="4" w:space="0" w:color="auto"/>
            </w:tcBorders>
          </w:tcPr>
          <w:p w14:paraId="16BAB228" w14:textId="1B69C998"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12.61</w:t>
            </w:r>
          </w:p>
        </w:tc>
        <w:tc>
          <w:tcPr>
            <w:tcW w:w="337" w:type="pct"/>
            <w:tcBorders>
              <w:bottom w:val="single" w:sz="4" w:space="0" w:color="auto"/>
            </w:tcBorders>
          </w:tcPr>
          <w:p w14:paraId="6DFBF015" w14:textId="1A881E0D"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19.05</w:t>
            </w:r>
          </w:p>
        </w:tc>
        <w:tc>
          <w:tcPr>
            <w:tcW w:w="316" w:type="pct"/>
            <w:gridSpan w:val="2"/>
            <w:tcBorders>
              <w:bottom w:val="single" w:sz="4" w:space="0" w:color="auto"/>
            </w:tcBorders>
          </w:tcPr>
          <w:p w14:paraId="05E31137" w14:textId="3D094799"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0.48</w:t>
            </w:r>
          </w:p>
        </w:tc>
        <w:tc>
          <w:tcPr>
            <w:tcW w:w="282" w:type="pct"/>
            <w:tcBorders>
              <w:bottom w:val="single" w:sz="4" w:space="0" w:color="auto"/>
            </w:tcBorders>
          </w:tcPr>
          <w:p w14:paraId="06A210B0" w14:textId="3C3A47F3"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0.53</w:t>
            </w:r>
          </w:p>
        </w:tc>
        <w:tc>
          <w:tcPr>
            <w:tcW w:w="295" w:type="pct"/>
            <w:tcBorders>
              <w:bottom w:val="single" w:sz="4" w:space="0" w:color="auto"/>
            </w:tcBorders>
          </w:tcPr>
          <w:p w14:paraId="4D7CA6B4" w14:textId="56BCB433"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0.63</w:t>
            </w:r>
          </w:p>
        </w:tc>
        <w:tc>
          <w:tcPr>
            <w:tcW w:w="475" w:type="pct"/>
            <w:tcBorders>
              <w:bottom w:val="single" w:sz="4" w:space="0" w:color="auto"/>
            </w:tcBorders>
          </w:tcPr>
          <w:p w14:paraId="44994047" w14:textId="086FA474" w:rsidR="002C710B" w:rsidRPr="00D348BF" w:rsidRDefault="002C710B"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0.62</w:t>
            </w:r>
          </w:p>
        </w:tc>
        <w:tc>
          <w:tcPr>
            <w:tcW w:w="478" w:type="pct"/>
            <w:tcBorders>
              <w:bottom w:val="single" w:sz="4" w:space="0" w:color="auto"/>
            </w:tcBorders>
          </w:tcPr>
          <w:p w14:paraId="0F62C62D" w14:textId="39D78A04" w:rsidR="002C710B" w:rsidRPr="00D348BF" w:rsidRDefault="00BD718E"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0.23</w:t>
            </w:r>
          </w:p>
        </w:tc>
        <w:tc>
          <w:tcPr>
            <w:tcW w:w="258" w:type="pct"/>
            <w:tcBorders>
              <w:bottom w:val="single" w:sz="4" w:space="0" w:color="auto"/>
            </w:tcBorders>
          </w:tcPr>
          <w:p w14:paraId="64FA2F51" w14:textId="65AFD3F9" w:rsidR="002C710B" w:rsidRPr="00D348BF" w:rsidRDefault="00BD718E"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0.12</w:t>
            </w:r>
          </w:p>
        </w:tc>
        <w:tc>
          <w:tcPr>
            <w:tcW w:w="269" w:type="pct"/>
            <w:tcBorders>
              <w:bottom w:val="single" w:sz="4" w:space="0" w:color="auto"/>
            </w:tcBorders>
          </w:tcPr>
          <w:p w14:paraId="5B59631E" w14:textId="315AC304" w:rsidR="002C710B" w:rsidRPr="00D348BF" w:rsidRDefault="00BD718E"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0.07 to 0.39</w:t>
            </w:r>
          </w:p>
        </w:tc>
        <w:tc>
          <w:tcPr>
            <w:tcW w:w="255" w:type="pct"/>
            <w:tcBorders>
              <w:bottom w:val="single" w:sz="4" w:space="0" w:color="auto"/>
            </w:tcBorders>
          </w:tcPr>
          <w:p w14:paraId="74E53D9F" w14:textId="5D7BC921" w:rsidR="002C710B" w:rsidRPr="00D348BF" w:rsidRDefault="00BD718E"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0.02 to 0.23</w:t>
            </w:r>
          </w:p>
        </w:tc>
        <w:tc>
          <w:tcPr>
            <w:tcW w:w="298" w:type="pct"/>
            <w:tcBorders>
              <w:bottom w:val="single" w:sz="4" w:space="0" w:color="auto"/>
            </w:tcBorders>
          </w:tcPr>
          <w:p w14:paraId="0F3C6DA3" w14:textId="5F431D95" w:rsidR="002C710B" w:rsidRPr="00D348BF" w:rsidRDefault="00BD718E" w:rsidP="009A5243">
            <w:pPr>
              <w:jc w:val="center"/>
              <w:rPr>
                <w:rFonts w:ascii="Times New Roman" w:hAnsi="Times New Roman" w:cs="Times New Roman"/>
                <w:sz w:val="24"/>
                <w:szCs w:val="24"/>
              </w:rPr>
            </w:pPr>
            <w:r w:rsidRPr="00D348BF">
              <w:rPr>
                <w:rFonts w:ascii="Times New Roman" w:hAnsi="Times New Roman" w:cs="Times New Roman"/>
                <w:color w:val="000000"/>
                <w:sz w:val="24"/>
                <w:szCs w:val="24"/>
              </w:rPr>
              <w:t>&lt;0.01</w:t>
            </w:r>
          </w:p>
        </w:tc>
        <w:tc>
          <w:tcPr>
            <w:tcW w:w="280" w:type="pct"/>
            <w:tcBorders>
              <w:bottom w:val="single" w:sz="4" w:space="0" w:color="auto"/>
            </w:tcBorders>
          </w:tcPr>
          <w:p w14:paraId="6BABDC5A" w14:textId="1521BA48" w:rsidR="002C710B" w:rsidRPr="00D348BF" w:rsidRDefault="00BD718E" w:rsidP="009A5243">
            <w:pPr>
              <w:jc w:val="center"/>
              <w:rPr>
                <w:rFonts w:ascii="Times New Roman" w:hAnsi="Times New Roman" w:cs="Times New Roman"/>
                <w:color w:val="000000"/>
                <w:sz w:val="24"/>
                <w:szCs w:val="24"/>
              </w:rPr>
            </w:pPr>
            <w:r w:rsidRPr="00D348BF">
              <w:rPr>
                <w:rFonts w:ascii="Times New Roman" w:hAnsi="Times New Roman" w:cs="Times New Roman"/>
                <w:color w:val="000000"/>
                <w:sz w:val="24"/>
                <w:szCs w:val="24"/>
              </w:rPr>
              <w:t>0.02</w:t>
            </w:r>
          </w:p>
        </w:tc>
      </w:tr>
    </w:tbl>
    <w:p w14:paraId="61CFBBA4" w14:textId="77777777" w:rsidR="00D10AB3" w:rsidRPr="00D348BF" w:rsidRDefault="00D10AB3">
      <w:pPr>
        <w:rPr>
          <w:rFonts w:ascii="Times New Roman" w:hAnsi="Times New Roman" w:cs="Times New Roman"/>
        </w:rPr>
      </w:pPr>
    </w:p>
    <w:bookmarkEnd w:id="5"/>
    <w:p w14:paraId="16629427" w14:textId="77777777" w:rsidR="000C5F4A" w:rsidRPr="00D348BF" w:rsidRDefault="000C5F4A">
      <w:pPr>
        <w:rPr>
          <w:rFonts w:ascii="Times New Roman" w:hAnsi="Times New Roman" w:cs="Times New Roman"/>
        </w:rPr>
      </w:pPr>
      <w:r w:rsidRPr="00D348BF">
        <w:rPr>
          <w:rFonts w:ascii="Times New Roman" w:hAnsi="Times New Roman" w:cs="Times New Roman"/>
        </w:rPr>
        <w:br w:type="page"/>
      </w:r>
    </w:p>
    <w:p w14:paraId="5316FD62" w14:textId="7266BCD6" w:rsidR="001B6529" w:rsidRPr="00D348BF" w:rsidRDefault="001B6529" w:rsidP="001B6529">
      <w:pPr>
        <w:rPr>
          <w:rFonts w:ascii="Times New Roman" w:hAnsi="Times New Roman" w:cs="Times New Roman"/>
        </w:rPr>
      </w:pPr>
      <w:r w:rsidRPr="00D348BF">
        <w:rPr>
          <w:rFonts w:ascii="Times New Roman" w:hAnsi="Times New Roman" w:cs="Times New Roman"/>
        </w:rPr>
        <w:lastRenderedPageBreak/>
        <w:t>A</w:t>
      </w:r>
      <w:r w:rsidR="00691B2C" w:rsidRPr="00D348BF">
        <w:rPr>
          <w:rFonts w:ascii="Times New Roman" w:hAnsi="Times New Roman" w:cs="Times New Roman"/>
        </w:rPr>
        <w:t>ppendix</w:t>
      </w:r>
      <w:r w:rsidRPr="00D348BF">
        <w:rPr>
          <w:rFonts w:ascii="Times New Roman" w:hAnsi="Times New Roman" w:cs="Times New Roman"/>
        </w:rPr>
        <w:t xml:space="preserve"> </w:t>
      </w:r>
      <w:r w:rsidR="00CD2F99" w:rsidRPr="00D348BF">
        <w:rPr>
          <w:rFonts w:ascii="Times New Roman" w:hAnsi="Times New Roman" w:cs="Times New Roman"/>
        </w:rPr>
        <w:t>1.</w:t>
      </w:r>
      <w:r w:rsidR="006B64AD">
        <w:rPr>
          <w:rFonts w:ascii="Times New Roman" w:hAnsi="Times New Roman" w:cs="Times New Roman"/>
        </w:rPr>
        <w:t xml:space="preserve"> </w:t>
      </w:r>
      <w:r w:rsidRPr="00D348BF">
        <w:rPr>
          <w:rFonts w:ascii="Times New Roman" w:hAnsi="Times New Roman" w:cs="Times New Roman"/>
        </w:rPr>
        <w:t>Latin names, USF</w:t>
      </w:r>
      <w:r w:rsidR="00B80136">
        <w:rPr>
          <w:rFonts w:ascii="Times New Roman" w:hAnsi="Times New Roman" w:cs="Times New Roman"/>
        </w:rPr>
        <w:t>W</w:t>
      </w:r>
      <w:r w:rsidRPr="00D348BF">
        <w:rPr>
          <w:rFonts w:ascii="Times New Roman" w:hAnsi="Times New Roman" w:cs="Times New Roman"/>
        </w:rPr>
        <w:t>S alpha codes, and Partners in Flight Continental Combine Scores (CCS-Max) for avian species detected throughout the project and used in the analysis.</w:t>
      </w:r>
    </w:p>
    <w:p w14:paraId="185AC73F" w14:textId="77777777" w:rsidR="00626063" w:rsidRPr="00D348BF" w:rsidRDefault="00626063" w:rsidP="001B6529">
      <w:pPr>
        <w:rPr>
          <w:rFonts w:ascii="Times New Roman" w:hAnsi="Times New Roman" w:cs="Times New Roman"/>
        </w:rPr>
      </w:pPr>
    </w:p>
    <w:tbl>
      <w:tblPr>
        <w:tblStyle w:val="PlainTable5"/>
        <w:tblW w:w="5000" w:type="pct"/>
        <w:tblLook w:val="04A0" w:firstRow="1" w:lastRow="0" w:firstColumn="1" w:lastColumn="0" w:noHBand="0" w:noVBand="1"/>
      </w:tblPr>
      <w:tblGrid>
        <w:gridCol w:w="3194"/>
        <w:gridCol w:w="3620"/>
        <w:gridCol w:w="2287"/>
        <w:gridCol w:w="2313"/>
        <w:gridCol w:w="1546"/>
      </w:tblGrid>
      <w:tr w:rsidR="00F27A41" w:rsidRPr="00AC5E82" w14:paraId="43EFAEF4" w14:textId="77777777" w:rsidTr="001E2123">
        <w:trPr>
          <w:cnfStyle w:val="100000000000" w:firstRow="1" w:lastRow="0" w:firstColumn="0" w:lastColumn="0" w:oddVBand="0" w:evenVBand="0" w:oddHBand="0" w:evenHBand="0" w:firstRowFirstColumn="0" w:firstRowLastColumn="0" w:lastRowFirstColumn="0" w:lastRowLastColumn="0"/>
          <w:trHeight w:val="546"/>
        </w:trPr>
        <w:tc>
          <w:tcPr>
            <w:cnfStyle w:val="001000000100" w:firstRow="0" w:lastRow="0" w:firstColumn="1" w:lastColumn="0" w:oddVBand="0" w:evenVBand="0" w:oddHBand="0" w:evenHBand="0" w:firstRowFirstColumn="1" w:firstRowLastColumn="0" w:lastRowFirstColumn="0" w:lastRowLastColumn="0"/>
            <w:tcW w:w="0" w:type="pct"/>
            <w:tcBorders>
              <w:top w:val="single" w:sz="4" w:space="0" w:color="auto"/>
            </w:tcBorders>
            <w:shd w:val="clear" w:color="auto" w:fill="auto"/>
          </w:tcPr>
          <w:p w14:paraId="34037AFC" w14:textId="77777777" w:rsidR="001B6529" w:rsidRPr="009E0F26" w:rsidRDefault="001B6529" w:rsidP="001E2123">
            <w:pPr>
              <w:jc w:val="center"/>
              <w:rPr>
                <w:rFonts w:ascii="Times New Roman" w:hAnsi="Times New Roman" w:cs="Times New Roman"/>
                <w:b/>
                <w:bCs/>
                <w:i w:val="0"/>
                <w:iCs w:val="0"/>
                <w:sz w:val="24"/>
                <w:szCs w:val="20"/>
              </w:rPr>
            </w:pPr>
            <w:r w:rsidRPr="009E0F26">
              <w:rPr>
                <w:rFonts w:ascii="Times New Roman" w:hAnsi="Times New Roman" w:cs="Times New Roman"/>
                <w:b/>
                <w:bCs/>
                <w:i w:val="0"/>
                <w:iCs w:val="0"/>
                <w:sz w:val="24"/>
                <w:szCs w:val="20"/>
              </w:rPr>
              <w:t>Common Name</w:t>
            </w:r>
          </w:p>
        </w:tc>
        <w:tc>
          <w:tcPr>
            <w:tcW w:w="0" w:type="pct"/>
            <w:tcBorders>
              <w:top w:val="single" w:sz="4" w:space="0" w:color="auto"/>
            </w:tcBorders>
            <w:shd w:val="clear" w:color="auto" w:fill="auto"/>
          </w:tcPr>
          <w:p w14:paraId="0491DBFC" w14:textId="77777777" w:rsidR="001B6529" w:rsidRPr="009E0F26" w:rsidRDefault="001B6529" w:rsidP="001E21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0"/>
              </w:rPr>
            </w:pPr>
            <w:r w:rsidRPr="009E0F26">
              <w:rPr>
                <w:rFonts w:ascii="Times New Roman" w:hAnsi="Times New Roman" w:cs="Times New Roman"/>
                <w:b/>
                <w:bCs/>
                <w:i w:val="0"/>
                <w:iCs w:val="0"/>
                <w:sz w:val="24"/>
                <w:szCs w:val="20"/>
              </w:rPr>
              <w:t>Latin Name</w:t>
            </w:r>
          </w:p>
        </w:tc>
        <w:tc>
          <w:tcPr>
            <w:tcW w:w="0" w:type="pct"/>
            <w:tcBorders>
              <w:top w:val="single" w:sz="4" w:space="0" w:color="auto"/>
            </w:tcBorders>
            <w:shd w:val="clear" w:color="auto" w:fill="auto"/>
          </w:tcPr>
          <w:p w14:paraId="6AB0FC21" w14:textId="77777777" w:rsidR="001B6529" w:rsidRPr="009E0F26" w:rsidRDefault="001B6529" w:rsidP="001E21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0"/>
              </w:rPr>
            </w:pPr>
            <w:r w:rsidRPr="009E0F26">
              <w:rPr>
                <w:rFonts w:ascii="Times New Roman" w:hAnsi="Times New Roman" w:cs="Times New Roman"/>
                <w:b/>
                <w:bCs/>
                <w:i w:val="0"/>
                <w:iCs w:val="0"/>
                <w:sz w:val="24"/>
                <w:szCs w:val="20"/>
              </w:rPr>
              <w:t>Alpha Code</w:t>
            </w:r>
          </w:p>
        </w:tc>
        <w:tc>
          <w:tcPr>
            <w:tcW w:w="0" w:type="pct"/>
            <w:tcBorders>
              <w:top w:val="single" w:sz="4" w:space="0" w:color="auto"/>
            </w:tcBorders>
            <w:shd w:val="clear" w:color="auto" w:fill="auto"/>
          </w:tcPr>
          <w:p w14:paraId="22C576ED" w14:textId="77777777" w:rsidR="001B6529" w:rsidRPr="009E0F26" w:rsidRDefault="001B6529" w:rsidP="001E21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0"/>
              </w:rPr>
            </w:pPr>
            <w:r w:rsidRPr="009E0F26">
              <w:rPr>
                <w:rFonts w:ascii="Times New Roman" w:hAnsi="Times New Roman" w:cs="Times New Roman"/>
                <w:b/>
                <w:bCs/>
                <w:i w:val="0"/>
                <w:iCs w:val="0"/>
                <w:sz w:val="24"/>
                <w:szCs w:val="20"/>
              </w:rPr>
              <w:t>PIF CCS-max Score</w:t>
            </w:r>
          </w:p>
        </w:tc>
        <w:tc>
          <w:tcPr>
            <w:tcW w:w="0" w:type="pct"/>
            <w:shd w:val="clear" w:color="auto" w:fill="auto"/>
          </w:tcPr>
          <w:p w14:paraId="0C701C05" w14:textId="77777777" w:rsidR="001B6529" w:rsidRPr="001E2123" w:rsidRDefault="001B6529" w:rsidP="00F27A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p>
        </w:tc>
      </w:tr>
      <w:tr w:rsidR="00F27A41" w:rsidRPr="009E0F26" w14:paraId="6FD4D0BE"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D1796E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American Crow</w:t>
            </w:r>
          </w:p>
        </w:tc>
        <w:tc>
          <w:tcPr>
            <w:tcW w:w="0" w:type="pct"/>
            <w:shd w:val="clear" w:color="auto" w:fill="auto"/>
          </w:tcPr>
          <w:p w14:paraId="6D0470E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Corvus </w:t>
            </w:r>
            <w:proofErr w:type="spellStart"/>
            <w:r w:rsidRPr="009E0F26">
              <w:rPr>
                <w:rFonts w:ascii="Times New Roman" w:hAnsi="Times New Roman" w:cs="Times New Roman"/>
                <w:i/>
                <w:iCs/>
                <w:sz w:val="24"/>
                <w:szCs w:val="20"/>
              </w:rPr>
              <w:t>brachyrhynchos</w:t>
            </w:r>
            <w:proofErr w:type="spellEnd"/>
          </w:p>
        </w:tc>
        <w:tc>
          <w:tcPr>
            <w:tcW w:w="0" w:type="pct"/>
            <w:shd w:val="clear" w:color="auto" w:fill="auto"/>
          </w:tcPr>
          <w:p w14:paraId="5E6C6A7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AMCR</w:t>
            </w:r>
          </w:p>
        </w:tc>
        <w:tc>
          <w:tcPr>
            <w:tcW w:w="0" w:type="pct"/>
            <w:shd w:val="clear" w:color="auto" w:fill="auto"/>
          </w:tcPr>
          <w:p w14:paraId="003C5C2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26A700C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5D49017"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258EF1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American Goldfinch</w:t>
            </w:r>
          </w:p>
        </w:tc>
        <w:tc>
          <w:tcPr>
            <w:tcW w:w="0" w:type="pct"/>
            <w:shd w:val="clear" w:color="auto" w:fill="auto"/>
          </w:tcPr>
          <w:p w14:paraId="38D8950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Spinus tristis</w:t>
            </w:r>
          </w:p>
        </w:tc>
        <w:tc>
          <w:tcPr>
            <w:tcW w:w="0" w:type="pct"/>
            <w:shd w:val="clear" w:color="auto" w:fill="auto"/>
          </w:tcPr>
          <w:p w14:paraId="67DA015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AMGO</w:t>
            </w:r>
          </w:p>
        </w:tc>
        <w:tc>
          <w:tcPr>
            <w:tcW w:w="0" w:type="pct"/>
            <w:shd w:val="clear" w:color="auto" w:fill="auto"/>
          </w:tcPr>
          <w:p w14:paraId="317136C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5F4E31AD"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C234CE4"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6A89ED1"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American Kestrel</w:t>
            </w:r>
          </w:p>
        </w:tc>
        <w:tc>
          <w:tcPr>
            <w:tcW w:w="0" w:type="pct"/>
            <w:shd w:val="clear" w:color="auto" w:fill="auto"/>
          </w:tcPr>
          <w:p w14:paraId="1DE1975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Falco sparverius</w:t>
            </w:r>
          </w:p>
        </w:tc>
        <w:tc>
          <w:tcPr>
            <w:tcW w:w="0" w:type="pct"/>
            <w:shd w:val="clear" w:color="auto" w:fill="auto"/>
          </w:tcPr>
          <w:p w14:paraId="7276944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MAKE</w:t>
            </w:r>
          </w:p>
        </w:tc>
        <w:tc>
          <w:tcPr>
            <w:tcW w:w="0" w:type="pct"/>
            <w:shd w:val="clear" w:color="auto" w:fill="auto"/>
          </w:tcPr>
          <w:p w14:paraId="4A244FA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6E11638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14990D6C"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149989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American Pipit</w:t>
            </w:r>
          </w:p>
        </w:tc>
        <w:tc>
          <w:tcPr>
            <w:tcW w:w="0" w:type="pct"/>
            <w:shd w:val="clear" w:color="auto" w:fill="auto"/>
          </w:tcPr>
          <w:p w14:paraId="5F6F1FC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Anthus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rubescens</w:t>
            </w:r>
            <w:proofErr w:type="spellEnd"/>
          </w:p>
        </w:tc>
        <w:tc>
          <w:tcPr>
            <w:tcW w:w="0" w:type="pct"/>
            <w:shd w:val="clear" w:color="auto" w:fill="auto"/>
          </w:tcPr>
          <w:p w14:paraId="452245F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AMPI</w:t>
            </w:r>
          </w:p>
        </w:tc>
        <w:tc>
          <w:tcPr>
            <w:tcW w:w="0" w:type="pct"/>
            <w:shd w:val="clear" w:color="auto" w:fill="auto"/>
          </w:tcPr>
          <w:p w14:paraId="4EE2210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541A6B7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176DBECE"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EA4984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American Robin</w:t>
            </w:r>
          </w:p>
        </w:tc>
        <w:tc>
          <w:tcPr>
            <w:tcW w:w="0" w:type="pct"/>
            <w:shd w:val="clear" w:color="auto" w:fill="auto"/>
          </w:tcPr>
          <w:p w14:paraId="1B722CB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Turdus </w:t>
            </w:r>
            <w:proofErr w:type="spellStart"/>
            <w:r w:rsidRPr="009E0F26">
              <w:rPr>
                <w:rFonts w:ascii="Times New Roman" w:hAnsi="Times New Roman" w:cs="Times New Roman"/>
                <w:i/>
                <w:iCs/>
                <w:sz w:val="24"/>
                <w:szCs w:val="20"/>
              </w:rPr>
              <w:t>migratorius</w:t>
            </w:r>
            <w:proofErr w:type="spellEnd"/>
          </w:p>
        </w:tc>
        <w:tc>
          <w:tcPr>
            <w:tcW w:w="0" w:type="pct"/>
            <w:shd w:val="clear" w:color="auto" w:fill="auto"/>
          </w:tcPr>
          <w:p w14:paraId="062B25C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AMRO</w:t>
            </w:r>
          </w:p>
        </w:tc>
        <w:tc>
          <w:tcPr>
            <w:tcW w:w="0" w:type="pct"/>
            <w:shd w:val="clear" w:color="auto" w:fill="auto"/>
          </w:tcPr>
          <w:p w14:paraId="40560CD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5</w:t>
            </w:r>
          </w:p>
        </w:tc>
        <w:tc>
          <w:tcPr>
            <w:tcW w:w="0" w:type="pct"/>
            <w:shd w:val="clear" w:color="auto" w:fill="auto"/>
          </w:tcPr>
          <w:p w14:paraId="4036F54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63D45A0F"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83D95E9"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Bald Eagle</w:t>
            </w:r>
          </w:p>
        </w:tc>
        <w:tc>
          <w:tcPr>
            <w:tcW w:w="0" w:type="pct"/>
            <w:shd w:val="clear" w:color="auto" w:fill="auto"/>
          </w:tcPr>
          <w:p w14:paraId="1DAD0AE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Haliaeetus leucocephalus</w:t>
            </w:r>
          </w:p>
        </w:tc>
        <w:tc>
          <w:tcPr>
            <w:tcW w:w="0" w:type="pct"/>
            <w:shd w:val="clear" w:color="auto" w:fill="auto"/>
          </w:tcPr>
          <w:p w14:paraId="1286F73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BAEA</w:t>
            </w:r>
          </w:p>
        </w:tc>
        <w:tc>
          <w:tcPr>
            <w:tcW w:w="0" w:type="pct"/>
            <w:shd w:val="clear" w:color="auto" w:fill="auto"/>
          </w:tcPr>
          <w:p w14:paraId="5EC5AEAC"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60CAEC3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35F06A6"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48FE31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Barn Swallow</w:t>
            </w:r>
          </w:p>
        </w:tc>
        <w:tc>
          <w:tcPr>
            <w:tcW w:w="0" w:type="pct"/>
            <w:shd w:val="clear" w:color="auto" w:fill="auto"/>
          </w:tcPr>
          <w:p w14:paraId="7F08BE6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Hirundo</w:t>
            </w:r>
            <w:proofErr w:type="spellEnd"/>
            <w:r w:rsidRPr="009E0F26">
              <w:rPr>
                <w:rFonts w:ascii="Times New Roman" w:hAnsi="Times New Roman" w:cs="Times New Roman"/>
                <w:i/>
                <w:iCs/>
                <w:sz w:val="24"/>
                <w:szCs w:val="20"/>
              </w:rPr>
              <w:t xml:space="preserve"> rustica</w:t>
            </w:r>
          </w:p>
        </w:tc>
        <w:tc>
          <w:tcPr>
            <w:tcW w:w="0" w:type="pct"/>
            <w:shd w:val="clear" w:color="auto" w:fill="auto"/>
          </w:tcPr>
          <w:p w14:paraId="0D7E553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BARS</w:t>
            </w:r>
          </w:p>
        </w:tc>
        <w:tc>
          <w:tcPr>
            <w:tcW w:w="0" w:type="pct"/>
            <w:shd w:val="clear" w:color="auto" w:fill="auto"/>
          </w:tcPr>
          <w:p w14:paraId="4297A49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4E92735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0B07BBD"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F8F03C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Belted Kingfisher</w:t>
            </w:r>
          </w:p>
        </w:tc>
        <w:tc>
          <w:tcPr>
            <w:tcW w:w="0" w:type="pct"/>
            <w:shd w:val="clear" w:color="auto" w:fill="auto"/>
          </w:tcPr>
          <w:p w14:paraId="3C91556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Megaceryle</w:t>
            </w:r>
            <w:proofErr w:type="spellEnd"/>
            <w:r w:rsidRPr="009E0F26">
              <w:rPr>
                <w:rFonts w:ascii="Times New Roman" w:hAnsi="Times New Roman" w:cs="Times New Roman"/>
                <w:i/>
                <w:iCs/>
                <w:sz w:val="24"/>
                <w:szCs w:val="20"/>
              </w:rPr>
              <w:t xml:space="preserve"> alcyon</w:t>
            </w:r>
          </w:p>
        </w:tc>
        <w:tc>
          <w:tcPr>
            <w:tcW w:w="0" w:type="pct"/>
            <w:shd w:val="clear" w:color="auto" w:fill="auto"/>
          </w:tcPr>
          <w:p w14:paraId="2E85C49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BEKI</w:t>
            </w:r>
          </w:p>
        </w:tc>
        <w:tc>
          <w:tcPr>
            <w:tcW w:w="0" w:type="pct"/>
            <w:shd w:val="clear" w:color="auto" w:fill="auto"/>
          </w:tcPr>
          <w:p w14:paraId="5CD3472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305D271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936CCD4"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D87BCD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Black Vulture</w:t>
            </w:r>
          </w:p>
        </w:tc>
        <w:tc>
          <w:tcPr>
            <w:tcW w:w="0" w:type="pct"/>
            <w:shd w:val="clear" w:color="auto" w:fill="auto"/>
          </w:tcPr>
          <w:p w14:paraId="2B64E41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Coragyps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atratus</w:t>
            </w:r>
            <w:proofErr w:type="spellEnd"/>
          </w:p>
        </w:tc>
        <w:tc>
          <w:tcPr>
            <w:tcW w:w="0" w:type="pct"/>
            <w:shd w:val="clear" w:color="auto" w:fill="auto"/>
          </w:tcPr>
          <w:p w14:paraId="588E429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BLVU</w:t>
            </w:r>
          </w:p>
        </w:tc>
        <w:tc>
          <w:tcPr>
            <w:tcW w:w="0" w:type="pct"/>
            <w:shd w:val="clear" w:color="auto" w:fill="auto"/>
          </w:tcPr>
          <w:p w14:paraId="649D9E5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4</w:t>
            </w:r>
          </w:p>
        </w:tc>
        <w:tc>
          <w:tcPr>
            <w:tcW w:w="0" w:type="pct"/>
            <w:shd w:val="clear" w:color="auto" w:fill="auto"/>
          </w:tcPr>
          <w:p w14:paraId="0DCF6A8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75D223BA"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65CD0A8"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Blue-winged Teal</w:t>
            </w:r>
          </w:p>
        </w:tc>
        <w:tc>
          <w:tcPr>
            <w:tcW w:w="0" w:type="pct"/>
            <w:shd w:val="clear" w:color="auto" w:fill="auto"/>
          </w:tcPr>
          <w:p w14:paraId="61BDAF9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Spatula </w:t>
            </w:r>
            <w:proofErr w:type="spellStart"/>
            <w:r w:rsidRPr="009E0F26">
              <w:rPr>
                <w:rFonts w:ascii="Times New Roman" w:hAnsi="Times New Roman" w:cs="Times New Roman"/>
                <w:i/>
                <w:iCs/>
                <w:sz w:val="24"/>
                <w:szCs w:val="20"/>
              </w:rPr>
              <w:t>discors</w:t>
            </w:r>
            <w:proofErr w:type="spellEnd"/>
          </w:p>
        </w:tc>
        <w:tc>
          <w:tcPr>
            <w:tcW w:w="0" w:type="pct"/>
            <w:shd w:val="clear" w:color="auto" w:fill="auto"/>
          </w:tcPr>
          <w:p w14:paraId="4506501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BWTE</w:t>
            </w:r>
          </w:p>
        </w:tc>
        <w:tc>
          <w:tcPr>
            <w:tcW w:w="0" w:type="pct"/>
            <w:shd w:val="clear" w:color="auto" w:fill="auto"/>
          </w:tcPr>
          <w:p w14:paraId="1E3B04C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593232C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19B13953"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9B17BF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Blue Grosbeak</w:t>
            </w:r>
          </w:p>
        </w:tc>
        <w:tc>
          <w:tcPr>
            <w:tcW w:w="0" w:type="pct"/>
            <w:shd w:val="clear" w:color="auto" w:fill="auto"/>
          </w:tcPr>
          <w:p w14:paraId="48ECE9F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Passerina </w:t>
            </w:r>
            <w:proofErr w:type="spellStart"/>
            <w:r w:rsidRPr="009E0F26">
              <w:rPr>
                <w:rFonts w:ascii="Times New Roman" w:hAnsi="Times New Roman" w:cs="Times New Roman"/>
                <w:i/>
                <w:iCs/>
                <w:sz w:val="24"/>
                <w:szCs w:val="20"/>
              </w:rPr>
              <w:t>caerulea</w:t>
            </w:r>
            <w:proofErr w:type="spellEnd"/>
          </w:p>
        </w:tc>
        <w:tc>
          <w:tcPr>
            <w:tcW w:w="0" w:type="pct"/>
            <w:shd w:val="clear" w:color="auto" w:fill="auto"/>
          </w:tcPr>
          <w:p w14:paraId="43D8E75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BLGR</w:t>
            </w:r>
          </w:p>
        </w:tc>
        <w:tc>
          <w:tcPr>
            <w:tcW w:w="0" w:type="pct"/>
            <w:shd w:val="clear" w:color="auto" w:fill="auto"/>
          </w:tcPr>
          <w:p w14:paraId="73301EC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1819327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441991B3"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EF0ECE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Blue Jay</w:t>
            </w:r>
          </w:p>
        </w:tc>
        <w:tc>
          <w:tcPr>
            <w:tcW w:w="0" w:type="pct"/>
            <w:shd w:val="clear" w:color="auto" w:fill="auto"/>
          </w:tcPr>
          <w:p w14:paraId="3BBE671D"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Cyanocitta cristata</w:t>
            </w:r>
          </w:p>
        </w:tc>
        <w:tc>
          <w:tcPr>
            <w:tcW w:w="0" w:type="pct"/>
            <w:shd w:val="clear" w:color="auto" w:fill="auto"/>
          </w:tcPr>
          <w:p w14:paraId="128698A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BLJA</w:t>
            </w:r>
          </w:p>
        </w:tc>
        <w:tc>
          <w:tcPr>
            <w:tcW w:w="0" w:type="pct"/>
            <w:shd w:val="clear" w:color="auto" w:fill="auto"/>
          </w:tcPr>
          <w:p w14:paraId="509B25B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6B01EE2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47B91D82"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3F769E7"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Bobolink</w:t>
            </w:r>
          </w:p>
        </w:tc>
        <w:tc>
          <w:tcPr>
            <w:tcW w:w="0" w:type="pct"/>
            <w:shd w:val="clear" w:color="auto" w:fill="auto"/>
          </w:tcPr>
          <w:p w14:paraId="65A68FA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Dolichonyx</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oryzivorus</w:t>
            </w:r>
            <w:proofErr w:type="spellEnd"/>
          </w:p>
        </w:tc>
        <w:tc>
          <w:tcPr>
            <w:tcW w:w="0" w:type="pct"/>
            <w:shd w:val="clear" w:color="auto" w:fill="auto"/>
          </w:tcPr>
          <w:p w14:paraId="41E186C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BOBO</w:t>
            </w:r>
          </w:p>
        </w:tc>
        <w:tc>
          <w:tcPr>
            <w:tcW w:w="0" w:type="pct"/>
            <w:shd w:val="clear" w:color="auto" w:fill="auto"/>
          </w:tcPr>
          <w:p w14:paraId="03FC785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14</w:t>
            </w:r>
          </w:p>
        </w:tc>
        <w:tc>
          <w:tcPr>
            <w:tcW w:w="0" w:type="pct"/>
            <w:shd w:val="clear" w:color="auto" w:fill="auto"/>
          </w:tcPr>
          <w:p w14:paraId="07A107E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29DBE455" w14:textId="77777777" w:rsidTr="001E2123">
        <w:trPr>
          <w:trHeight w:val="333"/>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3ADCFF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Brown-headed Cowbird</w:t>
            </w:r>
          </w:p>
        </w:tc>
        <w:tc>
          <w:tcPr>
            <w:tcW w:w="0" w:type="pct"/>
            <w:shd w:val="clear" w:color="auto" w:fill="auto"/>
          </w:tcPr>
          <w:p w14:paraId="5E109C2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Molothrus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ater</w:t>
            </w:r>
            <w:proofErr w:type="spellEnd"/>
          </w:p>
        </w:tc>
        <w:tc>
          <w:tcPr>
            <w:tcW w:w="0" w:type="pct"/>
            <w:shd w:val="clear" w:color="auto" w:fill="auto"/>
          </w:tcPr>
          <w:p w14:paraId="3E43B1C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BHCO</w:t>
            </w:r>
          </w:p>
        </w:tc>
        <w:tc>
          <w:tcPr>
            <w:tcW w:w="0" w:type="pct"/>
            <w:shd w:val="clear" w:color="auto" w:fill="auto"/>
          </w:tcPr>
          <w:p w14:paraId="4607F3D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3A21483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C5726E7"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3D36AD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Brown Thrasher</w:t>
            </w:r>
          </w:p>
        </w:tc>
        <w:tc>
          <w:tcPr>
            <w:tcW w:w="0" w:type="pct"/>
            <w:shd w:val="clear" w:color="auto" w:fill="auto"/>
          </w:tcPr>
          <w:p w14:paraId="10B7A64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Toxostoma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rufum</w:t>
            </w:r>
            <w:proofErr w:type="spellEnd"/>
          </w:p>
        </w:tc>
        <w:tc>
          <w:tcPr>
            <w:tcW w:w="0" w:type="pct"/>
            <w:shd w:val="clear" w:color="auto" w:fill="auto"/>
          </w:tcPr>
          <w:p w14:paraId="7072031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BRTH</w:t>
            </w:r>
          </w:p>
        </w:tc>
        <w:tc>
          <w:tcPr>
            <w:tcW w:w="0" w:type="pct"/>
            <w:shd w:val="clear" w:color="auto" w:fill="auto"/>
          </w:tcPr>
          <w:p w14:paraId="60EEB19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402025C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B13E46E" w14:textId="77777777" w:rsidTr="001E2123">
        <w:trPr>
          <w:trHeight w:val="333"/>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67C484E"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Cackling/Canada Goose</w:t>
            </w:r>
          </w:p>
        </w:tc>
        <w:tc>
          <w:tcPr>
            <w:tcW w:w="0" w:type="pct"/>
            <w:shd w:val="clear" w:color="auto" w:fill="auto"/>
          </w:tcPr>
          <w:p w14:paraId="08EEB0C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Branta </w:t>
            </w:r>
            <w:proofErr w:type="spellStart"/>
            <w:r w:rsidRPr="009E0F26">
              <w:rPr>
                <w:rFonts w:ascii="Times New Roman" w:hAnsi="Times New Roman" w:cs="Times New Roman"/>
                <w:i/>
                <w:iCs/>
                <w:sz w:val="24"/>
                <w:szCs w:val="20"/>
              </w:rPr>
              <w:t>hutchinsii</w:t>
            </w:r>
            <w:proofErr w:type="spellEnd"/>
            <w:r w:rsidRPr="009E0F26">
              <w:rPr>
                <w:rFonts w:ascii="Times New Roman" w:hAnsi="Times New Roman" w:cs="Times New Roman"/>
                <w:i/>
                <w:iCs/>
                <w:sz w:val="24"/>
                <w:szCs w:val="20"/>
              </w:rPr>
              <w:t>/canadensis</w:t>
            </w:r>
          </w:p>
        </w:tc>
        <w:tc>
          <w:tcPr>
            <w:tcW w:w="0" w:type="pct"/>
            <w:shd w:val="clear" w:color="auto" w:fill="auto"/>
          </w:tcPr>
          <w:p w14:paraId="47FF9C7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CCGO</w:t>
            </w:r>
          </w:p>
        </w:tc>
        <w:tc>
          <w:tcPr>
            <w:tcW w:w="0" w:type="pct"/>
            <w:shd w:val="clear" w:color="auto" w:fill="auto"/>
          </w:tcPr>
          <w:p w14:paraId="3422CF4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 score given for hybrid species)</w:t>
            </w:r>
          </w:p>
        </w:tc>
        <w:tc>
          <w:tcPr>
            <w:tcW w:w="0" w:type="pct"/>
            <w:shd w:val="clear" w:color="auto" w:fill="auto"/>
          </w:tcPr>
          <w:p w14:paraId="3676EAA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6937B2E"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52EFD72"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Canada Goose</w:t>
            </w:r>
          </w:p>
        </w:tc>
        <w:tc>
          <w:tcPr>
            <w:tcW w:w="0" w:type="pct"/>
            <w:shd w:val="clear" w:color="auto" w:fill="auto"/>
          </w:tcPr>
          <w:p w14:paraId="46BDBBB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Branta canadensis</w:t>
            </w:r>
          </w:p>
        </w:tc>
        <w:tc>
          <w:tcPr>
            <w:tcW w:w="0" w:type="pct"/>
            <w:shd w:val="clear" w:color="auto" w:fill="auto"/>
          </w:tcPr>
          <w:p w14:paraId="77D6D88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CANG</w:t>
            </w:r>
          </w:p>
        </w:tc>
        <w:tc>
          <w:tcPr>
            <w:tcW w:w="0" w:type="pct"/>
            <w:shd w:val="clear" w:color="auto" w:fill="auto"/>
          </w:tcPr>
          <w:p w14:paraId="083EBC9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5</w:t>
            </w:r>
          </w:p>
        </w:tc>
        <w:tc>
          <w:tcPr>
            <w:tcW w:w="0" w:type="pct"/>
            <w:shd w:val="clear" w:color="auto" w:fill="auto"/>
          </w:tcPr>
          <w:p w14:paraId="69D4DF9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9643597"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2E951D5"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Cedar Waxwing</w:t>
            </w:r>
          </w:p>
        </w:tc>
        <w:tc>
          <w:tcPr>
            <w:tcW w:w="0" w:type="pct"/>
            <w:shd w:val="clear" w:color="auto" w:fill="auto"/>
          </w:tcPr>
          <w:p w14:paraId="4BF4FBBF"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Bombycilla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cedrorum</w:t>
            </w:r>
            <w:proofErr w:type="spellEnd"/>
          </w:p>
        </w:tc>
        <w:tc>
          <w:tcPr>
            <w:tcW w:w="0" w:type="pct"/>
            <w:shd w:val="clear" w:color="auto" w:fill="auto"/>
          </w:tcPr>
          <w:p w14:paraId="106A9E0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CEDW</w:t>
            </w:r>
          </w:p>
        </w:tc>
        <w:tc>
          <w:tcPr>
            <w:tcW w:w="0" w:type="pct"/>
            <w:shd w:val="clear" w:color="auto" w:fill="auto"/>
          </w:tcPr>
          <w:p w14:paraId="653DB35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0B15AB9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724B763C"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468C01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Chipping Sparrow</w:t>
            </w:r>
          </w:p>
        </w:tc>
        <w:tc>
          <w:tcPr>
            <w:tcW w:w="0" w:type="pct"/>
            <w:shd w:val="clear" w:color="auto" w:fill="auto"/>
          </w:tcPr>
          <w:p w14:paraId="719F05B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Spizella passerine</w:t>
            </w:r>
          </w:p>
        </w:tc>
        <w:tc>
          <w:tcPr>
            <w:tcW w:w="0" w:type="pct"/>
            <w:shd w:val="clear" w:color="auto" w:fill="auto"/>
          </w:tcPr>
          <w:p w14:paraId="7CAABD4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CHSP</w:t>
            </w:r>
          </w:p>
        </w:tc>
        <w:tc>
          <w:tcPr>
            <w:tcW w:w="0" w:type="pct"/>
            <w:shd w:val="clear" w:color="auto" w:fill="auto"/>
          </w:tcPr>
          <w:p w14:paraId="3D2B51F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41F515A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6F8EBE5C"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403D73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Cliff Swallow</w:t>
            </w:r>
          </w:p>
        </w:tc>
        <w:tc>
          <w:tcPr>
            <w:tcW w:w="0" w:type="pct"/>
            <w:shd w:val="clear" w:color="auto" w:fill="auto"/>
          </w:tcPr>
          <w:p w14:paraId="3263C60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Petrochelidon</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pyrrhonota</w:t>
            </w:r>
            <w:proofErr w:type="spellEnd"/>
          </w:p>
        </w:tc>
        <w:tc>
          <w:tcPr>
            <w:tcW w:w="0" w:type="pct"/>
            <w:shd w:val="clear" w:color="auto" w:fill="auto"/>
          </w:tcPr>
          <w:p w14:paraId="38B0AFB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CLSW</w:t>
            </w:r>
          </w:p>
        </w:tc>
        <w:tc>
          <w:tcPr>
            <w:tcW w:w="0" w:type="pct"/>
            <w:shd w:val="clear" w:color="auto" w:fill="auto"/>
          </w:tcPr>
          <w:p w14:paraId="6D52E48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2015634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4AE52CB"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229BD4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Common Grackle</w:t>
            </w:r>
          </w:p>
        </w:tc>
        <w:tc>
          <w:tcPr>
            <w:tcW w:w="0" w:type="pct"/>
            <w:shd w:val="clear" w:color="auto" w:fill="auto"/>
          </w:tcPr>
          <w:p w14:paraId="264EBEA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Quiscalus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quiscula</w:t>
            </w:r>
            <w:proofErr w:type="spellEnd"/>
          </w:p>
        </w:tc>
        <w:tc>
          <w:tcPr>
            <w:tcW w:w="0" w:type="pct"/>
            <w:shd w:val="clear" w:color="auto" w:fill="auto"/>
          </w:tcPr>
          <w:p w14:paraId="35F41A07"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COGR</w:t>
            </w:r>
          </w:p>
        </w:tc>
        <w:tc>
          <w:tcPr>
            <w:tcW w:w="0" w:type="pct"/>
            <w:shd w:val="clear" w:color="auto" w:fill="auto"/>
          </w:tcPr>
          <w:p w14:paraId="70975BD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79AAB35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30F597AA" w14:textId="77777777" w:rsidTr="001E2123">
        <w:trPr>
          <w:trHeight w:val="26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EAAEEEA"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Common Yellowthroat</w:t>
            </w:r>
          </w:p>
        </w:tc>
        <w:tc>
          <w:tcPr>
            <w:tcW w:w="0" w:type="pct"/>
            <w:shd w:val="clear" w:color="auto" w:fill="auto"/>
          </w:tcPr>
          <w:p w14:paraId="0E9C778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Geothlypis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trichas</w:t>
            </w:r>
            <w:proofErr w:type="spellEnd"/>
          </w:p>
        </w:tc>
        <w:tc>
          <w:tcPr>
            <w:tcW w:w="0" w:type="pct"/>
            <w:shd w:val="clear" w:color="auto" w:fill="auto"/>
          </w:tcPr>
          <w:p w14:paraId="23A32F5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COYE</w:t>
            </w:r>
          </w:p>
        </w:tc>
        <w:tc>
          <w:tcPr>
            <w:tcW w:w="0" w:type="pct"/>
            <w:shd w:val="clear" w:color="auto" w:fill="auto"/>
          </w:tcPr>
          <w:p w14:paraId="465B212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3112954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05357B3"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8C82A8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Cooper’s Hawk</w:t>
            </w:r>
          </w:p>
        </w:tc>
        <w:tc>
          <w:tcPr>
            <w:tcW w:w="0" w:type="pct"/>
            <w:shd w:val="clear" w:color="auto" w:fill="auto"/>
          </w:tcPr>
          <w:p w14:paraId="12153C3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Accipiter </w:t>
            </w:r>
            <w:proofErr w:type="spellStart"/>
            <w:r w:rsidRPr="009E0F26">
              <w:rPr>
                <w:rFonts w:ascii="Times New Roman" w:hAnsi="Times New Roman" w:cs="Times New Roman"/>
                <w:i/>
                <w:iCs/>
                <w:sz w:val="24"/>
                <w:szCs w:val="20"/>
              </w:rPr>
              <w:t>cooperii</w:t>
            </w:r>
            <w:proofErr w:type="spellEnd"/>
          </w:p>
        </w:tc>
        <w:tc>
          <w:tcPr>
            <w:tcW w:w="0" w:type="pct"/>
            <w:shd w:val="clear" w:color="auto" w:fill="auto"/>
          </w:tcPr>
          <w:p w14:paraId="53B4C1E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COHA</w:t>
            </w:r>
          </w:p>
        </w:tc>
        <w:tc>
          <w:tcPr>
            <w:tcW w:w="0" w:type="pct"/>
            <w:shd w:val="clear" w:color="auto" w:fill="auto"/>
          </w:tcPr>
          <w:p w14:paraId="587FC1A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38347AA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729AB354"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8585CD9"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Dickcissel</w:t>
            </w:r>
          </w:p>
        </w:tc>
        <w:tc>
          <w:tcPr>
            <w:tcW w:w="0" w:type="pct"/>
            <w:shd w:val="clear" w:color="auto" w:fill="auto"/>
          </w:tcPr>
          <w:p w14:paraId="60EEBD1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Spiza</w:t>
            </w:r>
            <w:proofErr w:type="spellEnd"/>
            <w:r w:rsidRPr="009E0F26">
              <w:rPr>
                <w:rFonts w:ascii="Times New Roman" w:hAnsi="Times New Roman" w:cs="Times New Roman"/>
                <w:i/>
                <w:iCs/>
                <w:sz w:val="24"/>
                <w:szCs w:val="20"/>
              </w:rPr>
              <w:t xml:space="preserve"> americana</w:t>
            </w:r>
          </w:p>
        </w:tc>
        <w:tc>
          <w:tcPr>
            <w:tcW w:w="0" w:type="pct"/>
            <w:shd w:val="clear" w:color="auto" w:fill="auto"/>
          </w:tcPr>
          <w:p w14:paraId="41D9B19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DICK</w:t>
            </w:r>
          </w:p>
        </w:tc>
        <w:tc>
          <w:tcPr>
            <w:tcW w:w="0" w:type="pct"/>
            <w:shd w:val="clear" w:color="auto" w:fill="auto"/>
          </w:tcPr>
          <w:p w14:paraId="577DCBB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0FFCDC4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26898A4"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3DE982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Eastern Bluebird</w:t>
            </w:r>
          </w:p>
        </w:tc>
        <w:tc>
          <w:tcPr>
            <w:tcW w:w="0" w:type="pct"/>
            <w:shd w:val="clear" w:color="auto" w:fill="auto"/>
          </w:tcPr>
          <w:p w14:paraId="7D80B72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Sialia </w:t>
            </w:r>
            <w:proofErr w:type="spellStart"/>
            <w:r w:rsidRPr="009E0F26">
              <w:rPr>
                <w:rFonts w:ascii="Times New Roman" w:hAnsi="Times New Roman" w:cs="Times New Roman"/>
                <w:i/>
                <w:iCs/>
                <w:sz w:val="24"/>
                <w:szCs w:val="20"/>
              </w:rPr>
              <w:t>sialis</w:t>
            </w:r>
            <w:proofErr w:type="spellEnd"/>
          </w:p>
        </w:tc>
        <w:tc>
          <w:tcPr>
            <w:tcW w:w="0" w:type="pct"/>
            <w:shd w:val="clear" w:color="auto" w:fill="auto"/>
          </w:tcPr>
          <w:p w14:paraId="4DFF7E4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EABL</w:t>
            </w:r>
          </w:p>
        </w:tc>
        <w:tc>
          <w:tcPr>
            <w:tcW w:w="0" w:type="pct"/>
            <w:shd w:val="clear" w:color="auto" w:fill="auto"/>
          </w:tcPr>
          <w:p w14:paraId="5D9D4B1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765628D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2BFE6175" w14:textId="77777777" w:rsidTr="009E0F26">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1B4A6C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Eastern Kingbird</w:t>
            </w:r>
          </w:p>
        </w:tc>
        <w:tc>
          <w:tcPr>
            <w:tcW w:w="0" w:type="pct"/>
            <w:shd w:val="clear" w:color="auto" w:fill="auto"/>
          </w:tcPr>
          <w:p w14:paraId="6A6E893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Tyrannus </w:t>
            </w:r>
            <w:proofErr w:type="spellStart"/>
            <w:r w:rsidRPr="009E0F26">
              <w:rPr>
                <w:rFonts w:ascii="Times New Roman" w:hAnsi="Times New Roman" w:cs="Times New Roman"/>
                <w:i/>
                <w:iCs/>
                <w:sz w:val="24"/>
                <w:szCs w:val="20"/>
              </w:rPr>
              <w:t>tyrannus</w:t>
            </w:r>
            <w:proofErr w:type="spellEnd"/>
          </w:p>
        </w:tc>
        <w:tc>
          <w:tcPr>
            <w:tcW w:w="0" w:type="pct"/>
            <w:shd w:val="clear" w:color="auto" w:fill="auto"/>
          </w:tcPr>
          <w:p w14:paraId="2D92DEE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EAKI</w:t>
            </w:r>
          </w:p>
        </w:tc>
        <w:tc>
          <w:tcPr>
            <w:tcW w:w="0" w:type="pct"/>
            <w:shd w:val="clear" w:color="auto" w:fill="auto"/>
          </w:tcPr>
          <w:p w14:paraId="767EB25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758C8CB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E01F754" w14:textId="77777777" w:rsidTr="009E0F2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tcPr>
          <w:p w14:paraId="58ED826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Eastern Meadowlark</w:t>
            </w:r>
          </w:p>
        </w:tc>
        <w:tc>
          <w:tcPr>
            <w:tcW w:w="0" w:type="pct"/>
            <w:tcBorders>
              <w:bottom w:val="single" w:sz="4" w:space="0" w:color="auto"/>
            </w:tcBorders>
            <w:shd w:val="clear" w:color="auto" w:fill="auto"/>
          </w:tcPr>
          <w:p w14:paraId="2AB1369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Sturnella magna</w:t>
            </w:r>
          </w:p>
        </w:tc>
        <w:tc>
          <w:tcPr>
            <w:tcW w:w="0" w:type="pct"/>
            <w:tcBorders>
              <w:bottom w:val="single" w:sz="4" w:space="0" w:color="auto"/>
            </w:tcBorders>
            <w:shd w:val="clear" w:color="auto" w:fill="auto"/>
          </w:tcPr>
          <w:p w14:paraId="6B86F72B"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EAME</w:t>
            </w:r>
          </w:p>
        </w:tc>
        <w:tc>
          <w:tcPr>
            <w:tcW w:w="0" w:type="pct"/>
            <w:tcBorders>
              <w:bottom w:val="single" w:sz="4" w:space="0" w:color="auto"/>
            </w:tcBorders>
            <w:shd w:val="clear" w:color="auto" w:fill="auto"/>
          </w:tcPr>
          <w:p w14:paraId="33C52A0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tcBorders>
              <w:bottom w:val="single" w:sz="4" w:space="0" w:color="auto"/>
            </w:tcBorders>
            <w:shd w:val="clear" w:color="auto" w:fill="auto"/>
          </w:tcPr>
          <w:p w14:paraId="2DEB114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DEB2074" w14:textId="77777777" w:rsidTr="009E0F26">
        <w:trPr>
          <w:trHeight w:val="26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auto"/>
          </w:tcPr>
          <w:p w14:paraId="1C7A3001"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lastRenderedPageBreak/>
              <w:t>Eastern Phoebe</w:t>
            </w:r>
          </w:p>
        </w:tc>
        <w:tc>
          <w:tcPr>
            <w:tcW w:w="0" w:type="pct"/>
            <w:tcBorders>
              <w:top w:val="single" w:sz="4" w:space="0" w:color="auto"/>
            </w:tcBorders>
            <w:shd w:val="clear" w:color="auto" w:fill="auto"/>
          </w:tcPr>
          <w:p w14:paraId="16904BB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Sayornis</w:t>
            </w:r>
            <w:proofErr w:type="spellEnd"/>
            <w:r w:rsidRPr="009E0F26">
              <w:rPr>
                <w:rFonts w:ascii="Times New Roman" w:hAnsi="Times New Roman" w:cs="Times New Roman"/>
                <w:i/>
                <w:iCs/>
                <w:sz w:val="24"/>
                <w:szCs w:val="20"/>
              </w:rPr>
              <w:t xml:space="preserve"> phoebe</w:t>
            </w:r>
          </w:p>
        </w:tc>
        <w:tc>
          <w:tcPr>
            <w:tcW w:w="0" w:type="pct"/>
            <w:tcBorders>
              <w:top w:val="single" w:sz="4" w:space="0" w:color="auto"/>
            </w:tcBorders>
            <w:shd w:val="clear" w:color="auto" w:fill="auto"/>
          </w:tcPr>
          <w:p w14:paraId="38B56B8C"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EAPH</w:t>
            </w:r>
          </w:p>
        </w:tc>
        <w:tc>
          <w:tcPr>
            <w:tcW w:w="0" w:type="pct"/>
            <w:tcBorders>
              <w:top w:val="single" w:sz="4" w:space="0" w:color="auto"/>
            </w:tcBorders>
            <w:shd w:val="clear" w:color="auto" w:fill="auto"/>
          </w:tcPr>
          <w:p w14:paraId="22EB98F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tcBorders>
              <w:top w:val="single" w:sz="4" w:space="0" w:color="auto"/>
            </w:tcBorders>
            <w:shd w:val="clear" w:color="auto" w:fill="auto"/>
          </w:tcPr>
          <w:p w14:paraId="435779D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70945A3F" w14:textId="77777777" w:rsidTr="001E212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048BDB6"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Eurasian Collared-Dove</w:t>
            </w:r>
          </w:p>
        </w:tc>
        <w:tc>
          <w:tcPr>
            <w:tcW w:w="0" w:type="pct"/>
            <w:shd w:val="clear" w:color="auto" w:fill="auto"/>
          </w:tcPr>
          <w:p w14:paraId="51A2B21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Streptopelia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decaocto</w:t>
            </w:r>
            <w:proofErr w:type="spellEnd"/>
          </w:p>
        </w:tc>
        <w:tc>
          <w:tcPr>
            <w:tcW w:w="0" w:type="pct"/>
            <w:shd w:val="clear" w:color="auto" w:fill="auto"/>
          </w:tcPr>
          <w:p w14:paraId="6997781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EUCD</w:t>
            </w:r>
          </w:p>
        </w:tc>
        <w:tc>
          <w:tcPr>
            <w:tcW w:w="0" w:type="pct"/>
            <w:shd w:val="clear" w:color="auto" w:fill="auto"/>
          </w:tcPr>
          <w:p w14:paraId="72E80D9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4</w:t>
            </w:r>
          </w:p>
        </w:tc>
        <w:tc>
          <w:tcPr>
            <w:tcW w:w="0" w:type="pct"/>
            <w:shd w:val="clear" w:color="auto" w:fill="auto"/>
          </w:tcPr>
          <w:p w14:paraId="4B5E028B"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25C9AA59"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657153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European Starling</w:t>
            </w:r>
          </w:p>
        </w:tc>
        <w:tc>
          <w:tcPr>
            <w:tcW w:w="0" w:type="pct"/>
            <w:shd w:val="clear" w:color="auto" w:fill="auto"/>
          </w:tcPr>
          <w:p w14:paraId="55D6331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Sturnus vulgaris</w:t>
            </w:r>
          </w:p>
        </w:tc>
        <w:tc>
          <w:tcPr>
            <w:tcW w:w="0" w:type="pct"/>
            <w:shd w:val="clear" w:color="auto" w:fill="auto"/>
          </w:tcPr>
          <w:p w14:paraId="15734EE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EUST</w:t>
            </w:r>
          </w:p>
        </w:tc>
        <w:tc>
          <w:tcPr>
            <w:tcW w:w="0" w:type="pct"/>
            <w:shd w:val="clear" w:color="auto" w:fill="auto"/>
          </w:tcPr>
          <w:p w14:paraId="03A6C15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2F53329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31C2D8FE"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498CEB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Eastern Towhee</w:t>
            </w:r>
          </w:p>
        </w:tc>
        <w:tc>
          <w:tcPr>
            <w:tcW w:w="0" w:type="pct"/>
            <w:shd w:val="clear" w:color="auto" w:fill="auto"/>
          </w:tcPr>
          <w:p w14:paraId="353FB0D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Pipilo erythrophthalmus</w:t>
            </w:r>
          </w:p>
        </w:tc>
        <w:tc>
          <w:tcPr>
            <w:tcW w:w="0" w:type="pct"/>
            <w:shd w:val="clear" w:color="auto" w:fill="auto"/>
          </w:tcPr>
          <w:p w14:paraId="676F872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EATO</w:t>
            </w:r>
          </w:p>
        </w:tc>
        <w:tc>
          <w:tcPr>
            <w:tcW w:w="0" w:type="pct"/>
            <w:shd w:val="clear" w:color="auto" w:fill="auto"/>
          </w:tcPr>
          <w:p w14:paraId="3CA0268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66F3CB1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9A2D8A5"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B0B657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Field Sparrow</w:t>
            </w:r>
          </w:p>
        </w:tc>
        <w:tc>
          <w:tcPr>
            <w:tcW w:w="0" w:type="pct"/>
            <w:shd w:val="clear" w:color="auto" w:fill="auto"/>
          </w:tcPr>
          <w:p w14:paraId="1F411E6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Spizella </w:t>
            </w:r>
            <w:proofErr w:type="spellStart"/>
            <w:r w:rsidRPr="009E0F26">
              <w:rPr>
                <w:rFonts w:ascii="Times New Roman" w:hAnsi="Times New Roman" w:cs="Times New Roman"/>
                <w:i/>
                <w:iCs/>
                <w:sz w:val="24"/>
                <w:szCs w:val="20"/>
              </w:rPr>
              <w:t>pusilla</w:t>
            </w:r>
            <w:proofErr w:type="spellEnd"/>
          </w:p>
        </w:tc>
        <w:tc>
          <w:tcPr>
            <w:tcW w:w="0" w:type="pct"/>
            <w:shd w:val="clear" w:color="auto" w:fill="auto"/>
          </w:tcPr>
          <w:p w14:paraId="20379BB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FISP</w:t>
            </w:r>
          </w:p>
        </w:tc>
        <w:tc>
          <w:tcPr>
            <w:tcW w:w="0" w:type="pct"/>
            <w:shd w:val="clear" w:color="auto" w:fill="auto"/>
          </w:tcPr>
          <w:p w14:paraId="105DE74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12</w:t>
            </w:r>
          </w:p>
        </w:tc>
        <w:tc>
          <w:tcPr>
            <w:tcW w:w="0" w:type="pct"/>
            <w:shd w:val="clear" w:color="auto" w:fill="auto"/>
          </w:tcPr>
          <w:p w14:paraId="7D7EEEF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A0F909D"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75DF41A"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Fish Crow</w:t>
            </w:r>
          </w:p>
        </w:tc>
        <w:tc>
          <w:tcPr>
            <w:tcW w:w="0" w:type="pct"/>
            <w:shd w:val="clear" w:color="auto" w:fill="auto"/>
          </w:tcPr>
          <w:p w14:paraId="7A6A723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Corvus </w:t>
            </w:r>
            <w:proofErr w:type="spellStart"/>
            <w:r w:rsidRPr="009E0F26">
              <w:rPr>
                <w:rFonts w:ascii="Times New Roman" w:hAnsi="Times New Roman" w:cs="Times New Roman"/>
                <w:i/>
                <w:iCs/>
                <w:sz w:val="24"/>
                <w:szCs w:val="20"/>
              </w:rPr>
              <w:t>ossifragus</w:t>
            </w:r>
            <w:proofErr w:type="spellEnd"/>
          </w:p>
        </w:tc>
        <w:tc>
          <w:tcPr>
            <w:tcW w:w="0" w:type="pct"/>
            <w:shd w:val="clear" w:color="auto" w:fill="auto"/>
          </w:tcPr>
          <w:p w14:paraId="60ABBF7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FICR</w:t>
            </w:r>
          </w:p>
        </w:tc>
        <w:tc>
          <w:tcPr>
            <w:tcW w:w="0" w:type="pct"/>
            <w:shd w:val="clear" w:color="auto" w:fill="auto"/>
          </w:tcPr>
          <w:p w14:paraId="37DCB68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29526C4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422364F3"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22BCE2C"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Gadwall</w:t>
            </w:r>
          </w:p>
        </w:tc>
        <w:tc>
          <w:tcPr>
            <w:tcW w:w="0" w:type="pct"/>
            <w:shd w:val="clear" w:color="auto" w:fill="auto"/>
          </w:tcPr>
          <w:p w14:paraId="0591407C"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Mareca</w:t>
            </w:r>
            <w:proofErr w:type="spellEnd"/>
            <w:r w:rsidRPr="009E0F26">
              <w:rPr>
                <w:rFonts w:ascii="Times New Roman" w:hAnsi="Times New Roman" w:cs="Times New Roman"/>
                <w:i/>
                <w:iCs/>
                <w:sz w:val="24"/>
                <w:szCs w:val="20"/>
              </w:rPr>
              <w:t xml:space="preserve"> strepera</w:t>
            </w:r>
          </w:p>
        </w:tc>
        <w:tc>
          <w:tcPr>
            <w:tcW w:w="0" w:type="pct"/>
            <w:shd w:val="clear" w:color="auto" w:fill="auto"/>
          </w:tcPr>
          <w:p w14:paraId="3063880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GADW</w:t>
            </w:r>
          </w:p>
        </w:tc>
        <w:tc>
          <w:tcPr>
            <w:tcW w:w="0" w:type="pct"/>
            <w:shd w:val="clear" w:color="auto" w:fill="auto"/>
          </w:tcPr>
          <w:p w14:paraId="75652F4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45D2C6D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7B307715" w14:textId="77777777" w:rsidTr="001E21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2E48A41"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Grasshopper Sparrow</w:t>
            </w:r>
          </w:p>
        </w:tc>
        <w:tc>
          <w:tcPr>
            <w:tcW w:w="0" w:type="pct"/>
            <w:shd w:val="clear" w:color="auto" w:fill="auto"/>
          </w:tcPr>
          <w:p w14:paraId="7498C07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Ammodramus</w:t>
            </w:r>
            <w:proofErr w:type="spellEnd"/>
            <w:r w:rsidRPr="009E0F26">
              <w:rPr>
                <w:rFonts w:ascii="Times New Roman" w:hAnsi="Times New Roman" w:cs="Times New Roman"/>
                <w:i/>
                <w:iCs/>
                <w:sz w:val="24"/>
                <w:szCs w:val="20"/>
              </w:rPr>
              <w:t xml:space="preserve"> savannarum</w:t>
            </w:r>
          </w:p>
        </w:tc>
        <w:tc>
          <w:tcPr>
            <w:tcW w:w="0" w:type="pct"/>
            <w:shd w:val="clear" w:color="auto" w:fill="auto"/>
          </w:tcPr>
          <w:p w14:paraId="231D9CA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GRSP</w:t>
            </w:r>
          </w:p>
        </w:tc>
        <w:tc>
          <w:tcPr>
            <w:tcW w:w="0" w:type="pct"/>
            <w:shd w:val="clear" w:color="auto" w:fill="auto"/>
          </w:tcPr>
          <w:p w14:paraId="420FAEA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12</w:t>
            </w:r>
          </w:p>
        </w:tc>
        <w:tc>
          <w:tcPr>
            <w:tcW w:w="0" w:type="pct"/>
            <w:shd w:val="clear" w:color="auto" w:fill="auto"/>
          </w:tcPr>
          <w:p w14:paraId="6EACEDE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64124044"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D5566AE"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Great Blue Heron</w:t>
            </w:r>
          </w:p>
        </w:tc>
        <w:tc>
          <w:tcPr>
            <w:tcW w:w="0" w:type="pct"/>
            <w:shd w:val="clear" w:color="auto" w:fill="auto"/>
          </w:tcPr>
          <w:p w14:paraId="2050D30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Ardea Herodias</w:t>
            </w:r>
          </w:p>
        </w:tc>
        <w:tc>
          <w:tcPr>
            <w:tcW w:w="0" w:type="pct"/>
            <w:shd w:val="clear" w:color="auto" w:fill="auto"/>
          </w:tcPr>
          <w:p w14:paraId="57BCF87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GBHE</w:t>
            </w:r>
          </w:p>
        </w:tc>
        <w:tc>
          <w:tcPr>
            <w:tcW w:w="0" w:type="pct"/>
            <w:shd w:val="clear" w:color="auto" w:fill="auto"/>
          </w:tcPr>
          <w:p w14:paraId="0794617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626BFE9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11C3F0E4"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B385C01"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Great Egret</w:t>
            </w:r>
          </w:p>
        </w:tc>
        <w:tc>
          <w:tcPr>
            <w:tcW w:w="0" w:type="pct"/>
            <w:shd w:val="clear" w:color="auto" w:fill="auto"/>
          </w:tcPr>
          <w:p w14:paraId="2C2E4A0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Ardea alba</w:t>
            </w:r>
          </w:p>
        </w:tc>
        <w:tc>
          <w:tcPr>
            <w:tcW w:w="0" w:type="pct"/>
            <w:shd w:val="clear" w:color="auto" w:fill="auto"/>
          </w:tcPr>
          <w:p w14:paraId="06DB138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GREG</w:t>
            </w:r>
          </w:p>
        </w:tc>
        <w:tc>
          <w:tcPr>
            <w:tcW w:w="0" w:type="pct"/>
            <w:shd w:val="clear" w:color="auto" w:fill="auto"/>
          </w:tcPr>
          <w:p w14:paraId="1D89479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368B1C2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23CC7D5E" w14:textId="77777777" w:rsidTr="001E2123">
        <w:trPr>
          <w:trHeight w:val="306"/>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4FD23C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Greater White-fronted Goose</w:t>
            </w:r>
          </w:p>
        </w:tc>
        <w:tc>
          <w:tcPr>
            <w:tcW w:w="0" w:type="pct"/>
            <w:shd w:val="clear" w:color="auto" w:fill="auto"/>
          </w:tcPr>
          <w:p w14:paraId="1E5392E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Anser</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albifrons</w:t>
            </w:r>
            <w:proofErr w:type="spellEnd"/>
          </w:p>
        </w:tc>
        <w:tc>
          <w:tcPr>
            <w:tcW w:w="0" w:type="pct"/>
            <w:shd w:val="clear" w:color="auto" w:fill="auto"/>
          </w:tcPr>
          <w:p w14:paraId="073714BD"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GWFG</w:t>
            </w:r>
          </w:p>
        </w:tc>
        <w:tc>
          <w:tcPr>
            <w:tcW w:w="0" w:type="pct"/>
            <w:shd w:val="clear" w:color="auto" w:fill="auto"/>
          </w:tcPr>
          <w:p w14:paraId="67235D5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52BFD14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752CC89F"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6F23A30"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Greater Yellowlegs</w:t>
            </w:r>
          </w:p>
        </w:tc>
        <w:tc>
          <w:tcPr>
            <w:tcW w:w="0" w:type="pct"/>
            <w:shd w:val="clear" w:color="auto" w:fill="auto"/>
          </w:tcPr>
          <w:p w14:paraId="45AF48B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Tringa</w:t>
            </w:r>
            <w:proofErr w:type="spellEnd"/>
            <w:r w:rsidRPr="009E0F26">
              <w:rPr>
                <w:rFonts w:ascii="Times New Roman" w:hAnsi="Times New Roman" w:cs="Times New Roman"/>
                <w:i/>
                <w:iCs/>
                <w:sz w:val="24"/>
                <w:szCs w:val="20"/>
              </w:rPr>
              <w:t xml:space="preserve"> melanoleuca</w:t>
            </w:r>
          </w:p>
        </w:tc>
        <w:tc>
          <w:tcPr>
            <w:tcW w:w="0" w:type="pct"/>
            <w:shd w:val="clear" w:color="auto" w:fill="auto"/>
          </w:tcPr>
          <w:p w14:paraId="70863387"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GRYE</w:t>
            </w:r>
          </w:p>
        </w:tc>
        <w:tc>
          <w:tcPr>
            <w:tcW w:w="0" w:type="pct"/>
            <w:shd w:val="clear" w:color="auto" w:fill="auto"/>
          </w:tcPr>
          <w:p w14:paraId="6773BD1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5E2965A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E5A5735"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219749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House Finch</w:t>
            </w:r>
          </w:p>
        </w:tc>
        <w:tc>
          <w:tcPr>
            <w:tcW w:w="0" w:type="pct"/>
            <w:shd w:val="clear" w:color="auto" w:fill="auto"/>
          </w:tcPr>
          <w:p w14:paraId="359BD12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Haemorhous</w:t>
            </w:r>
            <w:proofErr w:type="spellEnd"/>
            <w:r w:rsidRPr="009E0F26">
              <w:rPr>
                <w:rFonts w:ascii="Times New Roman" w:hAnsi="Times New Roman" w:cs="Times New Roman"/>
                <w:i/>
                <w:iCs/>
                <w:sz w:val="24"/>
                <w:szCs w:val="20"/>
              </w:rPr>
              <w:t xml:space="preserve"> mexicanus</w:t>
            </w:r>
          </w:p>
        </w:tc>
        <w:tc>
          <w:tcPr>
            <w:tcW w:w="0" w:type="pct"/>
            <w:shd w:val="clear" w:color="auto" w:fill="auto"/>
          </w:tcPr>
          <w:p w14:paraId="35B3936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HOFI</w:t>
            </w:r>
          </w:p>
        </w:tc>
        <w:tc>
          <w:tcPr>
            <w:tcW w:w="0" w:type="pct"/>
            <w:shd w:val="clear" w:color="auto" w:fill="auto"/>
          </w:tcPr>
          <w:p w14:paraId="452A557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041CC26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FBD5AF6"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AD0872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Horned Lark</w:t>
            </w:r>
          </w:p>
        </w:tc>
        <w:tc>
          <w:tcPr>
            <w:tcW w:w="0" w:type="pct"/>
            <w:shd w:val="clear" w:color="auto" w:fill="auto"/>
          </w:tcPr>
          <w:p w14:paraId="3CDD1F5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Eremophila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alpestris</w:t>
            </w:r>
            <w:proofErr w:type="spellEnd"/>
          </w:p>
        </w:tc>
        <w:tc>
          <w:tcPr>
            <w:tcW w:w="0" w:type="pct"/>
            <w:shd w:val="clear" w:color="auto" w:fill="auto"/>
          </w:tcPr>
          <w:p w14:paraId="0A08D78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HOLA</w:t>
            </w:r>
          </w:p>
        </w:tc>
        <w:tc>
          <w:tcPr>
            <w:tcW w:w="0" w:type="pct"/>
            <w:shd w:val="clear" w:color="auto" w:fill="auto"/>
          </w:tcPr>
          <w:p w14:paraId="1040237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079E520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38BDEBD4"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E5784B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Indigo Bunting</w:t>
            </w:r>
          </w:p>
        </w:tc>
        <w:tc>
          <w:tcPr>
            <w:tcW w:w="0" w:type="pct"/>
            <w:shd w:val="clear" w:color="auto" w:fill="auto"/>
          </w:tcPr>
          <w:p w14:paraId="7E8AD87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Passerina </w:t>
            </w:r>
            <w:proofErr w:type="spellStart"/>
            <w:r w:rsidRPr="009E0F26">
              <w:rPr>
                <w:rFonts w:ascii="Times New Roman" w:hAnsi="Times New Roman" w:cs="Times New Roman"/>
                <w:i/>
                <w:iCs/>
                <w:sz w:val="24"/>
                <w:szCs w:val="20"/>
              </w:rPr>
              <w:t>cyanea</w:t>
            </w:r>
            <w:proofErr w:type="spellEnd"/>
          </w:p>
        </w:tc>
        <w:tc>
          <w:tcPr>
            <w:tcW w:w="0" w:type="pct"/>
            <w:shd w:val="clear" w:color="auto" w:fill="auto"/>
          </w:tcPr>
          <w:p w14:paraId="2F9F167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INBU</w:t>
            </w:r>
          </w:p>
        </w:tc>
        <w:tc>
          <w:tcPr>
            <w:tcW w:w="0" w:type="pct"/>
            <w:shd w:val="clear" w:color="auto" w:fill="auto"/>
          </w:tcPr>
          <w:p w14:paraId="052C8C0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1903902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B0EACB8"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90CFEA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Killdeer</w:t>
            </w:r>
          </w:p>
        </w:tc>
        <w:tc>
          <w:tcPr>
            <w:tcW w:w="0" w:type="pct"/>
            <w:shd w:val="clear" w:color="auto" w:fill="auto"/>
          </w:tcPr>
          <w:p w14:paraId="32932AC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Charadrius vociferus</w:t>
            </w:r>
          </w:p>
        </w:tc>
        <w:tc>
          <w:tcPr>
            <w:tcW w:w="0" w:type="pct"/>
            <w:shd w:val="clear" w:color="auto" w:fill="auto"/>
          </w:tcPr>
          <w:p w14:paraId="52DE199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KILL</w:t>
            </w:r>
          </w:p>
        </w:tc>
        <w:tc>
          <w:tcPr>
            <w:tcW w:w="0" w:type="pct"/>
            <w:shd w:val="clear" w:color="auto" w:fill="auto"/>
          </w:tcPr>
          <w:p w14:paraId="2D89BB1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17DBEC8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1720537F"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D050455"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Lark Sparrow</w:t>
            </w:r>
          </w:p>
        </w:tc>
        <w:tc>
          <w:tcPr>
            <w:tcW w:w="0" w:type="pct"/>
            <w:shd w:val="clear" w:color="auto" w:fill="auto"/>
          </w:tcPr>
          <w:p w14:paraId="3484038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Chondestes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grammacus</w:t>
            </w:r>
            <w:proofErr w:type="spellEnd"/>
          </w:p>
        </w:tc>
        <w:tc>
          <w:tcPr>
            <w:tcW w:w="0" w:type="pct"/>
            <w:shd w:val="clear" w:color="auto" w:fill="auto"/>
          </w:tcPr>
          <w:p w14:paraId="478812E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LASP</w:t>
            </w:r>
          </w:p>
        </w:tc>
        <w:tc>
          <w:tcPr>
            <w:tcW w:w="0" w:type="pct"/>
            <w:shd w:val="clear" w:color="auto" w:fill="auto"/>
          </w:tcPr>
          <w:p w14:paraId="4A4B19D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3E2B1DB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EF6F7B7"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E2FEA5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Least Sandpiper</w:t>
            </w:r>
          </w:p>
        </w:tc>
        <w:tc>
          <w:tcPr>
            <w:tcW w:w="0" w:type="pct"/>
            <w:shd w:val="clear" w:color="auto" w:fill="auto"/>
          </w:tcPr>
          <w:p w14:paraId="1F3D856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Calidris </w:t>
            </w:r>
            <w:proofErr w:type="spellStart"/>
            <w:r w:rsidRPr="009E0F26">
              <w:rPr>
                <w:rFonts w:ascii="Times New Roman" w:hAnsi="Times New Roman" w:cs="Times New Roman"/>
                <w:i/>
                <w:iCs/>
                <w:sz w:val="24"/>
                <w:szCs w:val="20"/>
              </w:rPr>
              <w:t>minutilla</w:t>
            </w:r>
            <w:proofErr w:type="spellEnd"/>
          </w:p>
        </w:tc>
        <w:tc>
          <w:tcPr>
            <w:tcW w:w="0" w:type="pct"/>
            <w:shd w:val="clear" w:color="auto" w:fill="auto"/>
          </w:tcPr>
          <w:p w14:paraId="1632FDE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LESA</w:t>
            </w:r>
          </w:p>
        </w:tc>
        <w:tc>
          <w:tcPr>
            <w:tcW w:w="0" w:type="pct"/>
            <w:shd w:val="clear" w:color="auto" w:fill="auto"/>
          </w:tcPr>
          <w:p w14:paraId="3D42958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3E7022E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85DE2B8"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38A097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Lincoln’s Sparrow</w:t>
            </w:r>
          </w:p>
        </w:tc>
        <w:tc>
          <w:tcPr>
            <w:tcW w:w="0" w:type="pct"/>
            <w:shd w:val="clear" w:color="auto" w:fill="auto"/>
          </w:tcPr>
          <w:p w14:paraId="319ACA5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Melospiza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lincolnii</w:t>
            </w:r>
            <w:proofErr w:type="spellEnd"/>
          </w:p>
        </w:tc>
        <w:tc>
          <w:tcPr>
            <w:tcW w:w="0" w:type="pct"/>
            <w:shd w:val="clear" w:color="auto" w:fill="auto"/>
          </w:tcPr>
          <w:p w14:paraId="1A52365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LISP</w:t>
            </w:r>
          </w:p>
        </w:tc>
        <w:tc>
          <w:tcPr>
            <w:tcW w:w="0" w:type="pct"/>
            <w:shd w:val="clear" w:color="auto" w:fill="auto"/>
          </w:tcPr>
          <w:p w14:paraId="5EFB784D"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704313DC"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A321CB1"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4CF9A2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Loggerhead Shrike</w:t>
            </w:r>
          </w:p>
        </w:tc>
        <w:tc>
          <w:tcPr>
            <w:tcW w:w="0" w:type="pct"/>
            <w:shd w:val="clear" w:color="auto" w:fill="auto"/>
          </w:tcPr>
          <w:p w14:paraId="4B5A179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Lanius </w:t>
            </w:r>
            <w:proofErr w:type="spellStart"/>
            <w:r w:rsidRPr="009E0F26">
              <w:rPr>
                <w:rFonts w:ascii="Times New Roman" w:hAnsi="Times New Roman" w:cs="Times New Roman"/>
                <w:i/>
                <w:iCs/>
                <w:sz w:val="24"/>
                <w:szCs w:val="20"/>
              </w:rPr>
              <w:t>ludovicianus</w:t>
            </w:r>
            <w:proofErr w:type="spellEnd"/>
          </w:p>
        </w:tc>
        <w:tc>
          <w:tcPr>
            <w:tcW w:w="0" w:type="pct"/>
            <w:shd w:val="clear" w:color="auto" w:fill="auto"/>
          </w:tcPr>
          <w:p w14:paraId="5A490AD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LOSH</w:t>
            </w:r>
          </w:p>
        </w:tc>
        <w:tc>
          <w:tcPr>
            <w:tcW w:w="0" w:type="pct"/>
            <w:shd w:val="clear" w:color="auto" w:fill="auto"/>
          </w:tcPr>
          <w:p w14:paraId="3F3209B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7DAC6881"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18F73F3"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F8387A5"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Mallard</w:t>
            </w:r>
          </w:p>
        </w:tc>
        <w:tc>
          <w:tcPr>
            <w:tcW w:w="0" w:type="pct"/>
            <w:shd w:val="clear" w:color="auto" w:fill="auto"/>
          </w:tcPr>
          <w:p w14:paraId="03F79A8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Anas platyrhynchos</w:t>
            </w:r>
          </w:p>
        </w:tc>
        <w:tc>
          <w:tcPr>
            <w:tcW w:w="0" w:type="pct"/>
            <w:shd w:val="clear" w:color="auto" w:fill="auto"/>
          </w:tcPr>
          <w:p w14:paraId="4CEF57B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MALL</w:t>
            </w:r>
          </w:p>
        </w:tc>
        <w:tc>
          <w:tcPr>
            <w:tcW w:w="0" w:type="pct"/>
            <w:shd w:val="clear" w:color="auto" w:fill="auto"/>
          </w:tcPr>
          <w:p w14:paraId="15044C2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60E9B9F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0924B0BF"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75FEE7E"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Mississippi Kite</w:t>
            </w:r>
          </w:p>
        </w:tc>
        <w:tc>
          <w:tcPr>
            <w:tcW w:w="0" w:type="pct"/>
            <w:shd w:val="clear" w:color="auto" w:fill="auto"/>
          </w:tcPr>
          <w:p w14:paraId="364D40F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Ictinia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mississippiensis</w:t>
            </w:r>
            <w:proofErr w:type="spellEnd"/>
          </w:p>
        </w:tc>
        <w:tc>
          <w:tcPr>
            <w:tcW w:w="0" w:type="pct"/>
            <w:shd w:val="clear" w:color="auto" w:fill="auto"/>
          </w:tcPr>
          <w:p w14:paraId="4CC276B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MIKI</w:t>
            </w:r>
          </w:p>
        </w:tc>
        <w:tc>
          <w:tcPr>
            <w:tcW w:w="0" w:type="pct"/>
            <w:shd w:val="clear" w:color="auto" w:fill="auto"/>
          </w:tcPr>
          <w:p w14:paraId="5B51E1D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6F50C86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1FC07885"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F9D5225"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Mourning Dove</w:t>
            </w:r>
          </w:p>
        </w:tc>
        <w:tc>
          <w:tcPr>
            <w:tcW w:w="0" w:type="pct"/>
            <w:shd w:val="clear" w:color="auto" w:fill="auto"/>
          </w:tcPr>
          <w:p w14:paraId="31654F9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Zenaida macroura</w:t>
            </w:r>
          </w:p>
        </w:tc>
        <w:tc>
          <w:tcPr>
            <w:tcW w:w="0" w:type="pct"/>
            <w:shd w:val="clear" w:color="auto" w:fill="auto"/>
          </w:tcPr>
          <w:p w14:paraId="16AA971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MODO</w:t>
            </w:r>
          </w:p>
        </w:tc>
        <w:tc>
          <w:tcPr>
            <w:tcW w:w="0" w:type="pct"/>
            <w:shd w:val="clear" w:color="auto" w:fill="auto"/>
          </w:tcPr>
          <w:p w14:paraId="29731B4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3FEA6F6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3537E104"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5DC3F56"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Bobwhite</w:t>
            </w:r>
          </w:p>
        </w:tc>
        <w:tc>
          <w:tcPr>
            <w:tcW w:w="0" w:type="pct"/>
            <w:shd w:val="clear" w:color="auto" w:fill="auto"/>
          </w:tcPr>
          <w:p w14:paraId="5D76A8D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Colinus</w:t>
            </w:r>
            <w:proofErr w:type="spellEnd"/>
            <w:r w:rsidRPr="009E0F26">
              <w:rPr>
                <w:rFonts w:ascii="Times New Roman" w:hAnsi="Times New Roman" w:cs="Times New Roman"/>
                <w:i/>
                <w:iCs/>
                <w:sz w:val="24"/>
                <w:szCs w:val="20"/>
              </w:rPr>
              <w:t xml:space="preserve"> virginianus</w:t>
            </w:r>
          </w:p>
        </w:tc>
        <w:tc>
          <w:tcPr>
            <w:tcW w:w="0" w:type="pct"/>
            <w:shd w:val="clear" w:color="auto" w:fill="auto"/>
          </w:tcPr>
          <w:p w14:paraId="2C38682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NOBO</w:t>
            </w:r>
          </w:p>
        </w:tc>
        <w:tc>
          <w:tcPr>
            <w:tcW w:w="0" w:type="pct"/>
            <w:shd w:val="clear" w:color="auto" w:fill="auto"/>
          </w:tcPr>
          <w:p w14:paraId="0B01239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12</w:t>
            </w:r>
          </w:p>
        </w:tc>
        <w:tc>
          <w:tcPr>
            <w:tcW w:w="0" w:type="pct"/>
            <w:shd w:val="clear" w:color="auto" w:fill="auto"/>
          </w:tcPr>
          <w:p w14:paraId="45BE6BB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462E902B"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BC02880"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Cardinal</w:t>
            </w:r>
          </w:p>
        </w:tc>
        <w:tc>
          <w:tcPr>
            <w:tcW w:w="0" w:type="pct"/>
            <w:shd w:val="clear" w:color="auto" w:fill="auto"/>
          </w:tcPr>
          <w:p w14:paraId="55DE8C5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Cardinalis </w:t>
            </w:r>
            <w:proofErr w:type="spellStart"/>
            <w:r w:rsidRPr="009E0F26">
              <w:rPr>
                <w:rFonts w:ascii="Times New Roman" w:hAnsi="Times New Roman" w:cs="Times New Roman"/>
                <w:i/>
                <w:iCs/>
                <w:sz w:val="24"/>
                <w:szCs w:val="20"/>
              </w:rPr>
              <w:t>cardinalis</w:t>
            </w:r>
            <w:proofErr w:type="spellEnd"/>
          </w:p>
        </w:tc>
        <w:tc>
          <w:tcPr>
            <w:tcW w:w="0" w:type="pct"/>
            <w:shd w:val="clear" w:color="auto" w:fill="auto"/>
          </w:tcPr>
          <w:p w14:paraId="55BBD22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NOCA</w:t>
            </w:r>
          </w:p>
        </w:tc>
        <w:tc>
          <w:tcPr>
            <w:tcW w:w="0" w:type="pct"/>
            <w:shd w:val="clear" w:color="auto" w:fill="auto"/>
          </w:tcPr>
          <w:p w14:paraId="21792FF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5</w:t>
            </w:r>
          </w:p>
        </w:tc>
        <w:tc>
          <w:tcPr>
            <w:tcW w:w="0" w:type="pct"/>
            <w:shd w:val="clear" w:color="auto" w:fill="auto"/>
          </w:tcPr>
          <w:p w14:paraId="41326A8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1EF5A632"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35D9F8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Flicker</w:t>
            </w:r>
          </w:p>
        </w:tc>
        <w:tc>
          <w:tcPr>
            <w:tcW w:w="0" w:type="pct"/>
            <w:shd w:val="clear" w:color="auto" w:fill="auto"/>
          </w:tcPr>
          <w:p w14:paraId="39BD088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Colaptes</w:t>
            </w:r>
            <w:proofErr w:type="spellEnd"/>
            <w:r w:rsidRPr="009E0F26">
              <w:rPr>
                <w:rFonts w:ascii="Times New Roman" w:hAnsi="Times New Roman" w:cs="Times New Roman"/>
                <w:i/>
                <w:iCs/>
                <w:sz w:val="24"/>
                <w:szCs w:val="20"/>
              </w:rPr>
              <w:t xml:space="preserve"> auratus</w:t>
            </w:r>
          </w:p>
        </w:tc>
        <w:tc>
          <w:tcPr>
            <w:tcW w:w="0" w:type="pct"/>
            <w:shd w:val="clear" w:color="auto" w:fill="auto"/>
          </w:tcPr>
          <w:p w14:paraId="23FE109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NOFL</w:t>
            </w:r>
          </w:p>
        </w:tc>
        <w:tc>
          <w:tcPr>
            <w:tcW w:w="0" w:type="pct"/>
            <w:shd w:val="clear" w:color="auto" w:fill="auto"/>
          </w:tcPr>
          <w:p w14:paraId="64D05FD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28FA21F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35E3C9ED"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0F59F1C"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Harrier</w:t>
            </w:r>
          </w:p>
        </w:tc>
        <w:tc>
          <w:tcPr>
            <w:tcW w:w="0" w:type="pct"/>
            <w:shd w:val="clear" w:color="auto" w:fill="auto"/>
          </w:tcPr>
          <w:p w14:paraId="79E5D1E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Circus </w:t>
            </w:r>
            <w:proofErr w:type="spellStart"/>
            <w:r w:rsidRPr="009E0F26">
              <w:rPr>
                <w:rFonts w:ascii="Times New Roman" w:hAnsi="Times New Roman" w:cs="Times New Roman"/>
                <w:i/>
                <w:iCs/>
                <w:sz w:val="24"/>
                <w:szCs w:val="20"/>
              </w:rPr>
              <w:t>hudsonius</w:t>
            </w:r>
            <w:proofErr w:type="spellEnd"/>
          </w:p>
        </w:tc>
        <w:tc>
          <w:tcPr>
            <w:tcW w:w="0" w:type="pct"/>
            <w:shd w:val="clear" w:color="auto" w:fill="auto"/>
          </w:tcPr>
          <w:p w14:paraId="00B392B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NOHA</w:t>
            </w:r>
          </w:p>
        </w:tc>
        <w:tc>
          <w:tcPr>
            <w:tcW w:w="0" w:type="pct"/>
            <w:shd w:val="clear" w:color="auto" w:fill="auto"/>
          </w:tcPr>
          <w:p w14:paraId="04106F0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0580B67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7B9F1AAB" w14:textId="77777777" w:rsidTr="001E21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EC65E7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Mockingbird</w:t>
            </w:r>
          </w:p>
        </w:tc>
        <w:tc>
          <w:tcPr>
            <w:tcW w:w="0" w:type="pct"/>
            <w:shd w:val="clear" w:color="auto" w:fill="auto"/>
          </w:tcPr>
          <w:p w14:paraId="1B23E48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Mimus </w:t>
            </w:r>
            <w:proofErr w:type="spellStart"/>
            <w:r w:rsidRPr="009E0F26">
              <w:rPr>
                <w:rFonts w:ascii="Times New Roman" w:hAnsi="Times New Roman" w:cs="Times New Roman"/>
                <w:i/>
                <w:iCs/>
                <w:sz w:val="24"/>
                <w:szCs w:val="20"/>
              </w:rPr>
              <w:t>polyglottos</w:t>
            </w:r>
            <w:proofErr w:type="spellEnd"/>
          </w:p>
        </w:tc>
        <w:tc>
          <w:tcPr>
            <w:tcW w:w="0" w:type="pct"/>
            <w:shd w:val="clear" w:color="auto" w:fill="auto"/>
          </w:tcPr>
          <w:p w14:paraId="4B0330D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NOMO</w:t>
            </w:r>
          </w:p>
        </w:tc>
        <w:tc>
          <w:tcPr>
            <w:tcW w:w="0" w:type="pct"/>
            <w:shd w:val="clear" w:color="auto" w:fill="auto"/>
          </w:tcPr>
          <w:p w14:paraId="54747B9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13B7575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4E8BABD" w14:textId="77777777" w:rsidTr="001E2123">
        <w:trPr>
          <w:trHeight w:val="546"/>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1CEFF72"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Northern Rough-winged Swallow</w:t>
            </w:r>
          </w:p>
        </w:tc>
        <w:tc>
          <w:tcPr>
            <w:tcW w:w="0" w:type="pct"/>
            <w:shd w:val="clear" w:color="auto" w:fill="auto"/>
          </w:tcPr>
          <w:p w14:paraId="1D2A6C7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Stelgidopteryx</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serripennis</w:t>
            </w:r>
            <w:proofErr w:type="spellEnd"/>
          </w:p>
        </w:tc>
        <w:tc>
          <w:tcPr>
            <w:tcW w:w="0" w:type="pct"/>
            <w:shd w:val="clear" w:color="auto" w:fill="auto"/>
          </w:tcPr>
          <w:p w14:paraId="7F90DA7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NRWS</w:t>
            </w:r>
          </w:p>
        </w:tc>
        <w:tc>
          <w:tcPr>
            <w:tcW w:w="0" w:type="pct"/>
            <w:shd w:val="clear" w:color="auto" w:fill="auto"/>
          </w:tcPr>
          <w:p w14:paraId="7319E60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4399F8C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5DE7CAF"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F50A818"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Palm Warbler</w:t>
            </w:r>
          </w:p>
        </w:tc>
        <w:tc>
          <w:tcPr>
            <w:tcW w:w="0" w:type="pct"/>
            <w:shd w:val="clear" w:color="auto" w:fill="auto"/>
          </w:tcPr>
          <w:p w14:paraId="044D8CD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Setophaga palmarum</w:t>
            </w:r>
          </w:p>
        </w:tc>
        <w:tc>
          <w:tcPr>
            <w:tcW w:w="0" w:type="pct"/>
            <w:shd w:val="clear" w:color="auto" w:fill="auto"/>
          </w:tcPr>
          <w:p w14:paraId="2E20F22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PAWA</w:t>
            </w:r>
          </w:p>
        </w:tc>
        <w:tc>
          <w:tcPr>
            <w:tcW w:w="0" w:type="pct"/>
            <w:shd w:val="clear" w:color="auto" w:fill="auto"/>
          </w:tcPr>
          <w:p w14:paraId="40F6275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3E5033C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2A74EE8A" w14:textId="77777777" w:rsidTr="009E0F26">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3620BEE"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Pectoral Sandpiper</w:t>
            </w:r>
          </w:p>
        </w:tc>
        <w:tc>
          <w:tcPr>
            <w:tcW w:w="0" w:type="pct"/>
            <w:shd w:val="clear" w:color="auto" w:fill="auto"/>
          </w:tcPr>
          <w:p w14:paraId="437098C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Calidris melanotos</w:t>
            </w:r>
          </w:p>
        </w:tc>
        <w:tc>
          <w:tcPr>
            <w:tcW w:w="0" w:type="pct"/>
            <w:shd w:val="clear" w:color="auto" w:fill="auto"/>
          </w:tcPr>
          <w:p w14:paraId="51A2ED8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PESA</w:t>
            </w:r>
          </w:p>
        </w:tc>
        <w:tc>
          <w:tcPr>
            <w:tcW w:w="0" w:type="pct"/>
            <w:shd w:val="clear" w:color="auto" w:fill="auto"/>
          </w:tcPr>
          <w:p w14:paraId="727F33F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13</w:t>
            </w:r>
          </w:p>
        </w:tc>
        <w:tc>
          <w:tcPr>
            <w:tcW w:w="0" w:type="pct"/>
            <w:shd w:val="clear" w:color="auto" w:fill="auto"/>
          </w:tcPr>
          <w:p w14:paraId="14F8DE4D"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40C8C556" w14:textId="77777777" w:rsidTr="009E0F2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tcPr>
          <w:p w14:paraId="62EFF14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Pine Warbler</w:t>
            </w:r>
          </w:p>
        </w:tc>
        <w:tc>
          <w:tcPr>
            <w:tcW w:w="0" w:type="pct"/>
            <w:tcBorders>
              <w:bottom w:val="single" w:sz="4" w:space="0" w:color="auto"/>
            </w:tcBorders>
            <w:shd w:val="clear" w:color="auto" w:fill="auto"/>
          </w:tcPr>
          <w:p w14:paraId="2A0940F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Setophaga </w:t>
            </w:r>
            <w:proofErr w:type="spellStart"/>
            <w:r w:rsidRPr="009E0F26">
              <w:rPr>
                <w:rFonts w:ascii="Times New Roman" w:hAnsi="Times New Roman" w:cs="Times New Roman"/>
                <w:i/>
                <w:iCs/>
                <w:sz w:val="24"/>
                <w:szCs w:val="20"/>
              </w:rPr>
              <w:t>pinus</w:t>
            </w:r>
            <w:proofErr w:type="spellEnd"/>
          </w:p>
        </w:tc>
        <w:tc>
          <w:tcPr>
            <w:tcW w:w="0" w:type="pct"/>
            <w:tcBorders>
              <w:bottom w:val="single" w:sz="4" w:space="0" w:color="auto"/>
            </w:tcBorders>
            <w:shd w:val="clear" w:color="auto" w:fill="auto"/>
          </w:tcPr>
          <w:p w14:paraId="400EE2DB"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PIWA</w:t>
            </w:r>
          </w:p>
        </w:tc>
        <w:tc>
          <w:tcPr>
            <w:tcW w:w="0" w:type="pct"/>
            <w:tcBorders>
              <w:bottom w:val="single" w:sz="4" w:space="0" w:color="auto"/>
            </w:tcBorders>
            <w:shd w:val="clear" w:color="auto" w:fill="auto"/>
          </w:tcPr>
          <w:p w14:paraId="1621C73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tcBorders>
              <w:bottom w:val="single" w:sz="4" w:space="0" w:color="auto"/>
            </w:tcBorders>
            <w:shd w:val="clear" w:color="auto" w:fill="auto"/>
          </w:tcPr>
          <w:p w14:paraId="28E3A8A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1E4DEBEE" w14:textId="77777777" w:rsidTr="009E0F26">
        <w:trPr>
          <w:trHeight w:val="26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auto"/>
          </w:tcPr>
          <w:p w14:paraId="71474B75"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lastRenderedPageBreak/>
              <w:t>Prairie Warbler</w:t>
            </w:r>
          </w:p>
        </w:tc>
        <w:tc>
          <w:tcPr>
            <w:tcW w:w="0" w:type="pct"/>
            <w:tcBorders>
              <w:top w:val="single" w:sz="4" w:space="0" w:color="auto"/>
            </w:tcBorders>
            <w:shd w:val="clear" w:color="auto" w:fill="auto"/>
          </w:tcPr>
          <w:p w14:paraId="5726B1D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Setophaga discolor</w:t>
            </w:r>
          </w:p>
        </w:tc>
        <w:tc>
          <w:tcPr>
            <w:tcW w:w="0" w:type="pct"/>
            <w:tcBorders>
              <w:top w:val="single" w:sz="4" w:space="0" w:color="auto"/>
            </w:tcBorders>
            <w:shd w:val="clear" w:color="auto" w:fill="auto"/>
          </w:tcPr>
          <w:p w14:paraId="0280E24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PRWA</w:t>
            </w:r>
          </w:p>
        </w:tc>
        <w:tc>
          <w:tcPr>
            <w:tcW w:w="0" w:type="pct"/>
            <w:tcBorders>
              <w:top w:val="single" w:sz="4" w:space="0" w:color="auto"/>
            </w:tcBorders>
            <w:shd w:val="clear" w:color="auto" w:fill="auto"/>
          </w:tcPr>
          <w:p w14:paraId="257512C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14</w:t>
            </w:r>
          </w:p>
        </w:tc>
        <w:tc>
          <w:tcPr>
            <w:tcW w:w="0" w:type="pct"/>
            <w:tcBorders>
              <w:top w:val="single" w:sz="4" w:space="0" w:color="auto"/>
            </w:tcBorders>
            <w:shd w:val="clear" w:color="auto" w:fill="auto"/>
          </w:tcPr>
          <w:p w14:paraId="175E78D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68C0B92C"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E60C28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 xml:space="preserve">Purple </w:t>
            </w:r>
            <w:proofErr w:type="spellStart"/>
            <w:r w:rsidRPr="009E0F26">
              <w:rPr>
                <w:rFonts w:ascii="Times New Roman" w:hAnsi="Times New Roman" w:cs="Times New Roman"/>
                <w:i w:val="0"/>
                <w:iCs w:val="0"/>
                <w:sz w:val="24"/>
                <w:szCs w:val="20"/>
              </w:rPr>
              <w:t>MartIn</w:t>
            </w:r>
            <w:proofErr w:type="spellEnd"/>
          </w:p>
        </w:tc>
        <w:tc>
          <w:tcPr>
            <w:tcW w:w="0" w:type="pct"/>
            <w:shd w:val="clear" w:color="auto" w:fill="auto"/>
          </w:tcPr>
          <w:p w14:paraId="5114AB2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Progne</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subis</w:t>
            </w:r>
            <w:proofErr w:type="spellEnd"/>
          </w:p>
        </w:tc>
        <w:tc>
          <w:tcPr>
            <w:tcW w:w="0" w:type="pct"/>
            <w:shd w:val="clear" w:color="auto" w:fill="auto"/>
          </w:tcPr>
          <w:p w14:paraId="20F71B1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PUMA</w:t>
            </w:r>
          </w:p>
        </w:tc>
        <w:tc>
          <w:tcPr>
            <w:tcW w:w="0" w:type="pct"/>
            <w:shd w:val="clear" w:color="auto" w:fill="auto"/>
          </w:tcPr>
          <w:p w14:paraId="42D7EB7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7072374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1DCC7BD" w14:textId="77777777" w:rsidTr="001E2123">
        <w:trPr>
          <w:trHeight w:val="342"/>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48CC758"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Red-shouldered Hawk</w:t>
            </w:r>
          </w:p>
        </w:tc>
        <w:tc>
          <w:tcPr>
            <w:tcW w:w="0" w:type="pct"/>
            <w:shd w:val="clear" w:color="auto" w:fill="auto"/>
          </w:tcPr>
          <w:p w14:paraId="67C8463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Buteo </w:t>
            </w:r>
            <w:proofErr w:type="spellStart"/>
            <w:r w:rsidRPr="009E0F26">
              <w:rPr>
                <w:rFonts w:ascii="Times New Roman" w:hAnsi="Times New Roman" w:cs="Times New Roman"/>
                <w:i/>
                <w:iCs/>
                <w:sz w:val="24"/>
                <w:szCs w:val="20"/>
              </w:rPr>
              <w:t>lineatus</w:t>
            </w:r>
            <w:proofErr w:type="spellEnd"/>
          </w:p>
        </w:tc>
        <w:tc>
          <w:tcPr>
            <w:tcW w:w="0" w:type="pct"/>
            <w:shd w:val="clear" w:color="auto" w:fill="auto"/>
          </w:tcPr>
          <w:p w14:paraId="0939D41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RSHA</w:t>
            </w:r>
          </w:p>
        </w:tc>
        <w:tc>
          <w:tcPr>
            <w:tcW w:w="0" w:type="pct"/>
            <w:shd w:val="clear" w:color="auto" w:fill="auto"/>
          </w:tcPr>
          <w:p w14:paraId="0A8A4DB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76D4841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0E19C48B"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DE785E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Red-tailed hawk</w:t>
            </w:r>
          </w:p>
        </w:tc>
        <w:tc>
          <w:tcPr>
            <w:tcW w:w="0" w:type="pct"/>
            <w:shd w:val="clear" w:color="auto" w:fill="auto"/>
          </w:tcPr>
          <w:p w14:paraId="56082257"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Buteo </w:t>
            </w:r>
            <w:proofErr w:type="spellStart"/>
            <w:r w:rsidRPr="009E0F26">
              <w:rPr>
                <w:rFonts w:ascii="Times New Roman" w:hAnsi="Times New Roman" w:cs="Times New Roman"/>
                <w:i/>
                <w:iCs/>
                <w:sz w:val="24"/>
                <w:szCs w:val="20"/>
              </w:rPr>
              <w:t>jamaicensis</w:t>
            </w:r>
            <w:proofErr w:type="spellEnd"/>
          </w:p>
        </w:tc>
        <w:tc>
          <w:tcPr>
            <w:tcW w:w="0" w:type="pct"/>
            <w:shd w:val="clear" w:color="auto" w:fill="auto"/>
          </w:tcPr>
          <w:p w14:paraId="111A4B6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RTHA</w:t>
            </w:r>
          </w:p>
        </w:tc>
        <w:tc>
          <w:tcPr>
            <w:tcW w:w="0" w:type="pct"/>
            <w:shd w:val="clear" w:color="auto" w:fill="auto"/>
          </w:tcPr>
          <w:p w14:paraId="38CAB80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6</w:t>
            </w:r>
          </w:p>
        </w:tc>
        <w:tc>
          <w:tcPr>
            <w:tcW w:w="0" w:type="pct"/>
            <w:shd w:val="clear" w:color="auto" w:fill="auto"/>
          </w:tcPr>
          <w:p w14:paraId="5402E50B"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458295C4" w14:textId="77777777" w:rsidTr="001E2123">
        <w:trPr>
          <w:trHeight w:val="18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D95D168"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Red-winged Blackbird</w:t>
            </w:r>
          </w:p>
        </w:tc>
        <w:tc>
          <w:tcPr>
            <w:tcW w:w="0" w:type="pct"/>
            <w:shd w:val="clear" w:color="auto" w:fill="auto"/>
          </w:tcPr>
          <w:p w14:paraId="478F2C2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Agelaius phoeniceus</w:t>
            </w:r>
          </w:p>
        </w:tc>
        <w:tc>
          <w:tcPr>
            <w:tcW w:w="0" w:type="pct"/>
            <w:shd w:val="clear" w:color="auto" w:fill="auto"/>
          </w:tcPr>
          <w:p w14:paraId="5A9D451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RWBL</w:t>
            </w:r>
          </w:p>
        </w:tc>
        <w:tc>
          <w:tcPr>
            <w:tcW w:w="0" w:type="pct"/>
            <w:shd w:val="clear" w:color="auto" w:fill="auto"/>
          </w:tcPr>
          <w:p w14:paraId="5E71097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31848F8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FFD4213"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DB85FB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Rock Pigeon</w:t>
            </w:r>
          </w:p>
        </w:tc>
        <w:tc>
          <w:tcPr>
            <w:tcW w:w="0" w:type="pct"/>
            <w:shd w:val="clear" w:color="auto" w:fill="auto"/>
          </w:tcPr>
          <w:p w14:paraId="653D9FD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Columba </w:t>
            </w:r>
            <w:proofErr w:type="spellStart"/>
            <w:r w:rsidRPr="009E0F26">
              <w:rPr>
                <w:rFonts w:ascii="Times New Roman" w:hAnsi="Times New Roman" w:cs="Times New Roman"/>
                <w:i/>
                <w:iCs/>
                <w:sz w:val="24"/>
                <w:szCs w:val="20"/>
              </w:rPr>
              <w:t>livia</w:t>
            </w:r>
            <w:proofErr w:type="spellEnd"/>
          </w:p>
        </w:tc>
        <w:tc>
          <w:tcPr>
            <w:tcW w:w="0" w:type="pct"/>
            <w:shd w:val="clear" w:color="auto" w:fill="auto"/>
          </w:tcPr>
          <w:p w14:paraId="0829CE3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ROPI</w:t>
            </w:r>
          </w:p>
        </w:tc>
        <w:tc>
          <w:tcPr>
            <w:tcW w:w="0" w:type="pct"/>
            <w:shd w:val="clear" w:color="auto" w:fill="auto"/>
          </w:tcPr>
          <w:p w14:paraId="46D8653A"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76B02EB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3467A1DE" w14:textId="77777777" w:rsidTr="001E2123">
        <w:trPr>
          <w:trHeight w:val="306"/>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1DCCF36"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Ruby-throated Hummingbird</w:t>
            </w:r>
          </w:p>
        </w:tc>
        <w:tc>
          <w:tcPr>
            <w:tcW w:w="0" w:type="pct"/>
            <w:shd w:val="clear" w:color="auto" w:fill="auto"/>
          </w:tcPr>
          <w:p w14:paraId="5F060B34"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Archilochus </w:t>
            </w:r>
            <w:proofErr w:type="spellStart"/>
            <w:r w:rsidRPr="009E0F26">
              <w:rPr>
                <w:rFonts w:ascii="Times New Roman" w:hAnsi="Times New Roman" w:cs="Times New Roman"/>
                <w:i/>
                <w:iCs/>
                <w:sz w:val="24"/>
                <w:szCs w:val="20"/>
              </w:rPr>
              <w:t>colubris</w:t>
            </w:r>
            <w:proofErr w:type="spellEnd"/>
          </w:p>
        </w:tc>
        <w:tc>
          <w:tcPr>
            <w:tcW w:w="0" w:type="pct"/>
            <w:shd w:val="clear" w:color="auto" w:fill="auto"/>
          </w:tcPr>
          <w:p w14:paraId="05E8B9C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RTHU</w:t>
            </w:r>
          </w:p>
        </w:tc>
        <w:tc>
          <w:tcPr>
            <w:tcW w:w="0" w:type="pct"/>
            <w:shd w:val="clear" w:color="auto" w:fill="auto"/>
          </w:tcPr>
          <w:p w14:paraId="4C2B289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2EC0C58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8A322C1" w14:textId="77777777" w:rsidTr="001E21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6B98DDB"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Savannah Sparrow</w:t>
            </w:r>
          </w:p>
        </w:tc>
        <w:tc>
          <w:tcPr>
            <w:tcW w:w="0" w:type="pct"/>
            <w:shd w:val="clear" w:color="auto" w:fill="auto"/>
          </w:tcPr>
          <w:p w14:paraId="1783B39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Passerculus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sandwichensis</w:t>
            </w:r>
            <w:proofErr w:type="spellEnd"/>
          </w:p>
        </w:tc>
        <w:tc>
          <w:tcPr>
            <w:tcW w:w="0" w:type="pct"/>
            <w:shd w:val="clear" w:color="auto" w:fill="auto"/>
          </w:tcPr>
          <w:p w14:paraId="328EA2EB"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SAVS</w:t>
            </w:r>
          </w:p>
        </w:tc>
        <w:tc>
          <w:tcPr>
            <w:tcW w:w="0" w:type="pct"/>
            <w:shd w:val="clear" w:color="auto" w:fill="auto"/>
          </w:tcPr>
          <w:p w14:paraId="250CE82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7B326D97"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A8573AE"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5792B58"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Sharp-shinned Hawk</w:t>
            </w:r>
          </w:p>
        </w:tc>
        <w:tc>
          <w:tcPr>
            <w:tcW w:w="0" w:type="pct"/>
            <w:shd w:val="clear" w:color="auto" w:fill="auto"/>
          </w:tcPr>
          <w:p w14:paraId="148091A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Accipiter striatus</w:t>
            </w:r>
          </w:p>
        </w:tc>
        <w:tc>
          <w:tcPr>
            <w:tcW w:w="0" w:type="pct"/>
            <w:shd w:val="clear" w:color="auto" w:fill="auto"/>
          </w:tcPr>
          <w:p w14:paraId="2360A6D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SSHA</w:t>
            </w:r>
          </w:p>
        </w:tc>
        <w:tc>
          <w:tcPr>
            <w:tcW w:w="0" w:type="pct"/>
            <w:shd w:val="clear" w:color="auto" w:fill="auto"/>
          </w:tcPr>
          <w:p w14:paraId="4DED1A3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1C1270FE"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489295D7" w14:textId="77777777" w:rsidTr="001E2123">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CB37E8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Short-billed Dowitcher</w:t>
            </w:r>
          </w:p>
        </w:tc>
        <w:tc>
          <w:tcPr>
            <w:tcW w:w="0" w:type="pct"/>
            <w:shd w:val="clear" w:color="auto" w:fill="auto"/>
          </w:tcPr>
          <w:p w14:paraId="4D0AC4B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Limnodromus</w:t>
            </w:r>
            <w:proofErr w:type="spellEnd"/>
            <w:r w:rsidRPr="009E0F26">
              <w:rPr>
                <w:rFonts w:ascii="Times New Roman" w:hAnsi="Times New Roman" w:cs="Times New Roman"/>
                <w:i/>
                <w:iCs/>
                <w:sz w:val="24"/>
                <w:szCs w:val="20"/>
              </w:rPr>
              <w:t xml:space="preserve"> griseus</w:t>
            </w:r>
          </w:p>
        </w:tc>
        <w:tc>
          <w:tcPr>
            <w:tcW w:w="0" w:type="pct"/>
            <w:shd w:val="clear" w:color="auto" w:fill="auto"/>
          </w:tcPr>
          <w:p w14:paraId="312A2E2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SBDO</w:t>
            </w:r>
          </w:p>
        </w:tc>
        <w:tc>
          <w:tcPr>
            <w:tcW w:w="0" w:type="pct"/>
            <w:shd w:val="clear" w:color="auto" w:fill="auto"/>
          </w:tcPr>
          <w:p w14:paraId="3A393714"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14</w:t>
            </w:r>
          </w:p>
        </w:tc>
        <w:tc>
          <w:tcPr>
            <w:tcW w:w="0" w:type="pct"/>
            <w:shd w:val="clear" w:color="auto" w:fill="auto"/>
          </w:tcPr>
          <w:p w14:paraId="4002DAD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3DA2B3B3" w14:textId="77777777" w:rsidTr="001E2123">
        <w:trPr>
          <w:trHeight w:val="26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A8B3F3C"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Snow Goose</w:t>
            </w:r>
          </w:p>
        </w:tc>
        <w:tc>
          <w:tcPr>
            <w:tcW w:w="0" w:type="pct"/>
            <w:shd w:val="clear" w:color="auto" w:fill="auto"/>
          </w:tcPr>
          <w:p w14:paraId="0B05AA6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Anser</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caerulescens</w:t>
            </w:r>
            <w:proofErr w:type="spellEnd"/>
          </w:p>
        </w:tc>
        <w:tc>
          <w:tcPr>
            <w:tcW w:w="0" w:type="pct"/>
            <w:shd w:val="clear" w:color="auto" w:fill="auto"/>
          </w:tcPr>
          <w:p w14:paraId="73660CF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SNGO</w:t>
            </w:r>
          </w:p>
        </w:tc>
        <w:tc>
          <w:tcPr>
            <w:tcW w:w="0" w:type="pct"/>
            <w:shd w:val="clear" w:color="auto" w:fill="auto"/>
          </w:tcPr>
          <w:p w14:paraId="2D0BAB9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33C23CC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BAD8840" w14:textId="77777777" w:rsidTr="001E212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5D4BB36"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Solitary Sandpiper</w:t>
            </w:r>
          </w:p>
        </w:tc>
        <w:tc>
          <w:tcPr>
            <w:tcW w:w="0" w:type="pct"/>
            <w:shd w:val="clear" w:color="auto" w:fill="auto"/>
          </w:tcPr>
          <w:p w14:paraId="6D1ED0A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Tringa</w:t>
            </w:r>
            <w:proofErr w:type="spellEnd"/>
            <w:r w:rsidRPr="009E0F26">
              <w:rPr>
                <w:rFonts w:ascii="Times New Roman" w:hAnsi="Times New Roman" w:cs="Times New Roman"/>
                <w:i/>
                <w:iCs/>
                <w:sz w:val="24"/>
                <w:szCs w:val="20"/>
              </w:rPr>
              <w:t xml:space="preserve"> solitaria</w:t>
            </w:r>
          </w:p>
        </w:tc>
        <w:tc>
          <w:tcPr>
            <w:tcW w:w="0" w:type="pct"/>
            <w:shd w:val="clear" w:color="auto" w:fill="auto"/>
          </w:tcPr>
          <w:p w14:paraId="5237357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SOSA</w:t>
            </w:r>
          </w:p>
        </w:tc>
        <w:tc>
          <w:tcPr>
            <w:tcW w:w="0" w:type="pct"/>
            <w:shd w:val="clear" w:color="auto" w:fill="auto"/>
          </w:tcPr>
          <w:p w14:paraId="2B0AE2E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5BAECAF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1EDEF354"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B50D84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Song Sparrow</w:t>
            </w:r>
          </w:p>
        </w:tc>
        <w:tc>
          <w:tcPr>
            <w:tcW w:w="0" w:type="pct"/>
            <w:shd w:val="clear" w:color="auto" w:fill="auto"/>
          </w:tcPr>
          <w:p w14:paraId="57857A7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Melospiza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melodia</w:t>
            </w:r>
            <w:proofErr w:type="spellEnd"/>
          </w:p>
        </w:tc>
        <w:tc>
          <w:tcPr>
            <w:tcW w:w="0" w:type="pct"/>
            <w:shd w:val="clear" w:color="auto" w:fill="auto"/>
          </w:tcPr>
          <w:p w14:paraId="36B76E2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SOSP</w:t>
            </w:r>
          </w:p>
        </w:tc>
        <w:tc>
          <w:tcPr>
            <w:tcW w:w="0" w:type="pct"/>
            <w:shd w:val="clear" w:color="auto" w:fill="auto"/>
          </w:tcPr>
          <w:p w14:paraId="3608FED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8</w:t>
            </w:r>
          </w:p>
        </w:tc>
        <w:tc>
          <w:tcPr>
            <w:tcW w:w="0" w:type="pct"/>
            <w:shd w:val="clear" w:color="auto" w:fill="auto"/>
          </w:tcPr>
          <w:p w14:paraId="12248A6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532E3A2F"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A29A9CA"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Stilt Sandpiper</w:t>
            </w:r>
          </w:p>
        </w:tc>
        <w:tc>
          <w:tcPr>
            <w:tcW w:w="0" w:type="pct"/>
            <w:shd w:val="clear" w:color="auto" w:fill="auto"/>
          </w:tcPr>
          <w:p w14:paraId="5B63A72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Calidris </w:t>
            </w:r>
            <w:proofErr w:type="spellStart"/>
            <w:r w:rsidRPr="009E0F26">
              <w:rPr>
                <w:rFonts w:ascii="Times New Roman" w:hAnsi="Times New Roman" w:cs="Times New Roman"/>
                <w:i/>
                <w:iCs/>
                <w:sz w:val="24"/>
                <w:szCs w:val="20"/>
              </w:rPr>
              <w:t>himantopus</w:t>
            </w:r>
            <w:proofErr w:type="spellEnd"/>
          </w:p>
        </w:tc>
        <w:tc>
          <w:tcPr>
            <w:tcW w:w="0" w:type="pct"/>
            <w:shd w:val="clear" w:color="auto" w:fill="auto"/>
          </w:tcPr>
          <w:p w14:paraId="190FD41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STSA</w:t>
            </w:r>
          </w:p>
        </w:tc>
        <w:tc>
          <w:tcPr>
            <w:tcW w:w="0" w:type="pct"/>
            <w:shd w:val="clear" w:color="auto" w:fill="auto"/>
          </w:tcPr>
          <w:p w14:paraId="0F4933AE"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12</w:t>
            </w:r>
          </w:p>
        </w:tc>
        <w:tc>
          <w:tcPr>
            <w:tcW w:w="0" w:type="pct"/>
            <w:shd w:val="clear" w:color="auto" w:fill="auto"/>
          </w:tcPr>
          <w:p w14:paraId="0650573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6B4985F2"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F7B042D"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Tree Swallow</w:t>
            </w:r>
          </w:p>
        </w:tc>
        <w:tc>
          <w:tcPr>
            <w:tcW w:w="0" w:type="pct"/>
            <w:shd w:val="clear" w:color="auto" w:fill="auto"/>
          </w:tcPr>
          <w:p w14:paraId="1D5C09CB"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Tachycineta</w:t>
            </w:r>
            <w:proofErr w:type="spellEnd"/>
            <w:r w:rsidRPr="009E0F26">
              <w:rPr>
                <w:rFonts w:ascii="Times New Roman" w:hAnsi="Times New Roman" w:cs="Times New Roman"/>
                <w:i/>
                <w:iCs/>
                <w:sz w:val="24"/>
                <w:szCs w:val="20"/>
              </w:rPr>
              <w:t xml:space="preserve"> bicolor</w:t>
            </w:r>
          </w:p>
        </w:tc>
        <w:tc>
          <w:tcPr>
            <w:tcW w:w="0" w:type="pct"/>
            <w:shd w:val="clear" w:color="auto" w:fill="auto"/>
          </w:tcPr>
          <w:p w14:paraId="6EF0633F"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TRES</w:t>
            </w:r>
          </w:p>
        </w:tc>
        <w:tc>
          <w:tcPr>
            <w:tcW w:w="0" w:type="pct"/>
            <w:shd w:val="clear" w:color="auto" w:fill="auto"/>
          </w:tcPr>
          <w:p w14:paraId="171C521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3484F22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42078ED3" w14:textId="77777777" w:rsidTr="001E212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EA48A53"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Turkey Vulture</w:t>
            </w:r>
          </w:p>
        </w:tc>
        <w:tc>
          <w:tcPr>
            <w:tcW w:w="0" w:type="pct"/>
            <w:shd w:val="clear" w:color="auto" w:fill="auto"/>
          </w:tcPr>
          <w:p w14:paraId="095B844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Cathartes</w:t>
            </w:r>
            <w:proofErr w:type="spellEnd"/>
            <w:r w:rsidRPr="009E0F26">
              <w:rPr>
                <w:rFonts w:ascii="Times New Roman" w:hAnsi="Times New Roman" w:cs="Times New Roman"/>
                <w:i/>
                <w:iCs/>
                <w:sz w:val="24"/>
                <w:szCs w:val="20"/>
              </w:rPr>
              <w:t xml:space="preserve"> aura</w:t>
            </w:r>
          </w:p>
        </w:tc>
        <w:tc>
          <w:tcPr>
            <w:tcW w:w="0" w:type="pct"/>
            <w:shd w:val="clear" w:color="auto" w:fill="auto"/>
          </w:tcPr>
          <w:p w14:paraId="16EE171F"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TUVU</w:t>
            </w:r>
          </w:p>
        </w:tc>
        <w:tc>
          <w:tcPr>
            <w:tcW w:w="0" w:type="pct"/>
            <w:shd w:val="clear" w:color="auto" w:fill="auto"/>
          </w:tcPr>
          <w:p w14:paraId="46F9C1C0"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5</w:t>
            </w:r>
          </w:p>
        </w:tc>
        <w:tc>
          <w:tcPr>
            <w:tcW w:w="0" w:type="pct"/>
            <w:shd w:val="clear" w:color="auto" w:fill="auto"/>
          </w:tcPr>
          <w:p w14:paraId="768AB325"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A966C3E" w14:textId="77777777" w:rsidTr="001E2123">
        <w:trPr>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6FEFC36"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Vesper Sparrow</w:t>
            </w:r>
          </w:p>
        </w:tc>
        <w:tc>
          <w:tcPr>
            <w:tcW w:w="0" w:type="pct"/>
            <w:shd w:val="clear" w:color="auto" w:fill="auto"/>
          </w:tcPr>
          <w:p w14:paraId="6F1E6900"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Pooecetes</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gramineus</w:t>
            </w:r>
            <w:proofErr w:type="spellEnd"/>
          </w:p>
        </w:tc>
        <w:tc>
          <w:tcPr>
            <w:tcW w:w="0" w:type="pct"/>
            <w:shd w:val="clear" w:color="auto" w:fill="auto"/>
          </w:tcPr>
          <w:p w14:paraId="7CAF067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VESP</w:t>
            </w:r>
          </w:p>
        </w:tc>
        <w:tc>
          <w:tcPr>
            <w:tcW w:w="0" w:type="pct"/>
            <w:shd w:val="clear" w:color="auto" w:fill="auto"/>
          </w:tcPr>
          <w:p w14:paraId="619882A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11</w:t>
            </w:r>
          </w:p>
        </w:tc>
        <w:tc>
          <w:tcPr>
            <w:tcW w:w="0" w:type="pct"/>
            <w:shd w:val="clear" w:color="auto" w:fill="auto"/>
          </w:tcPr>
          <w:p w14:paraId="32D96F7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05A3E0C3" w14:textId="77777777" w:rsidTr="001E2123">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7C366F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Western Meadowlark</w:t>
            </w:r>
          </w:p>
        </w:tc>
        <w:tc>
          <w:tcPr>
            <w:tcW w:w="0" w:type="pct"/>
            <w:shd w:val="clear" w:color="auto" w:fill="auto"/>
          </w:tcPr>
          <w:p w14:paraId="7E519613"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 xml:space="preserve">Sturnella </w:t>
            </w:r>
            <w:proofErr w:type="spellStart"/>
            <w:r w:rsidRPr="009E0F26">
              <w:rPr>
                <w:rFonts w:ascii="Times New Roman" w:hAnsi="Times New Roman" w:cs="Times New Roman"/>
                <w:i/>
                <w:iCs/>
                <w:sz w:val="24"/>
                <w:szCs w:val="20"/>
              </w:rPr>
              <w:t>neglecta</w:t>
            </w:r>
            <w:proofErr w:type="spellEnd"/>
          </w:p>
        </w:tc>
        <w:tc>
          <w:tcPr>
            <w:tcW w:w="0" w:type="pct"/>
            <w:shd w:val="clear" w:color="auto" w:fill="auto"/>
          </w:tcPr>
          <w:p w14:paraId="1AF7454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WEME</w:t>
            </w:r>
          </w:p>
        </w:tc>
        <w:tc>
          <w:tcPr>
            <w:tcW w:w="0" w:type="pct"/>
            <w:shd w:val="clear" w:color="auto" w:fill="auto"/>
          </w:tcPr>
          <w:p w14:paraId="1B295756"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10</w:t>
            </w:r>
          </w:p>
        </w:tc>
        <w:tc>
          <w:tcPr>
            <w:tcW w:w="0" w:type="pct"/>
            <w:shd w:val="clear" w:color="auto" w:fill="auto"/>
          </w:tcPr>
          <w:p w14:paraId="1C084DF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0F5601CA" w14:textId="77777777" w:rsidTr="001E2123">
        <w:trPr>
          <w:trHeight w:val="27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AF25F1F"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Wild Turkey</w:t>
            </w:r>
          </w:p>
        </w:tc>
        <w:tc>
          <w:tcPr>
            <w:tcW w:w="0" w:type="pct"/>
            <w:shd w:val="clear" w:color="auto" w:fill="auto"/>
          </w:tcPr>
          <w:p w14:paraId="3F3810A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Meleagris gallopavo</w:t>
            </w:r>
          </w:p>
        </w:tc>
        <w:tc>
          <w:tcPr>
            <w:tcW w:w="0" w:type="pct"/>
            <w:shd w:val="clear" w:color="auto" w:fill="auto"/>
          </w:tcPr>
          <w:p w14:paraId="64E3181A"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WITU</w:t>
            </w:r>
          </w:p>
        </w:tc>
        <w:tc>
          <w:tcPr>
            <w:tcW w:w="0" w:type="pct"/>
            <w:shd w:val="clear" w:color="auto" w:fill="auto"/>
          </w:tcPr>
          <w:p w14:paraId="772083F2"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3572C756"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21312587" w14:textId="77777777" w:rsidTr="001E212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18F6A29"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Wilson’s Snipe</w:t>
            </w:r>
          </w:p>
        </w:tc>
        <w:tc>
          <w:tcPr>
            <w:tcW w:w="0" w:type="pct"/>
            <w:shd w:val="clear" w:color="auto" w:fill="auto"/>
          </w:tcPr>
          <w:p w14:paraId="25E8A78C"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Gallinago</w:t>
            </w:r>
            <w:proofErr w:type="spellEnd"/>
            <w:r w:rsidRPr="009E0F26">
              <w:rPr>
                <w:rFonts w:ascii="Times New Roman" w:hAnsi="Times New Roman" w:cs="Times New Roman"/>
                <w:i/>
                <w:iCs/>
                <w:sz w:val="24"/>
                <w:szCs w:val="20"/>
              </w:rPr>
              <w:t xml:space="preserve"> delicata</w:t>
            </w:r>
          </w:p>
        </w:tc>
        <w:tc>
          <w:tcPr>
            <w:tcW w:w="0" w:type="pct"/>
            <w:shd w:val="clear" w:color="auto" w:fill="auto"/>
          </w:tcPr>
          <w:p w14:paraId="69707B0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WISN</w:t>
            </w:r>
          </w:p>
        </w:tc>
        <w:tc>
          <w:tcPr>
            <w:tcW w:w="0" w:type="pct"/>
            <w:shd w:val="clear" w:color="auto" w:fill="auto"/>
          </w:tcPr>
          <w:p w14:paraId="1B2D8FB8"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3DEF523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6494719A" w14:textId="77777777" w:rsidTr="001E2123">
        <w:trPr>
          <w:trHeight w:val="216"/>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5796BF4"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White-crowned Sparrow</w:t>
            </w:r>
          </w:p>
        </w:tc>
        <w:tc>
          <w:tcPr>
            <w:tcW w:w="0" w:type="pct"/>
            <w:shd w:val="clear" w:color="auto" w:fill="auto"/>
          </w:tcPr>
          <w:p w14:paraId="4E2F6D85"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Zonotrichia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leucophrys</w:t>
            </w:r>
            <w:proofErr w:type="spellEnd"/>
          </w:p>
        </w:tc>
        <w:tc>
          <w:tcPr>
            <w:tcW w:w="0" w:type="pct"/>
            <w:shd w:val="clear" w:color="auto" w:fill="auto"/>
          </w:tcPr>
          <w:p w14:paraId="0C896727"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WCSP</w:t>
            </w:r>
          </w:p>
        </w:tc>
        <w:tc>
          <w:tcPr>
            <w:tcW w:w="0" w:type="pct"/>
            <w:shd w:val="clear" w:color="auto" w:fill="auto"/>
          </w:tcPr>
          <w:p w14:paraId="0E4702DC"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5545748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r w:rsidR="00F27A41" w:rsidRPr="009E0F26" w14:paraId="064A6B3E" w14:textId="77777777" w:rsidTr="001E212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DD705E0"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White-throated Sparrow</w:t>
            </w:r>
          </w:p>
        </w:tc>
        <w:tc>
          <w:tcPr>
            <w:tcW w:w="0" w:type="pct"/>
            <w:shd w:val="clear" w:color="auto" w:fill="auto"/>
          </w:tcPr>
          <w:p w14:paraId="2D092F8D"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0"/>
              </w:rPr>
            </w:pPr>
            <w:proofErr w:type="spellStart"/>
            <w:r w:rsidRPr="009E0F26">
              <w:rPr>
                <w:rFonts w:ascii="Times New Roman" w:hAnsi="Times New Roman" w:cs="Times New Roman"/>
                <w:i/>
                <w:iCs/>
                <w:sz w:val="24"/>
                <w:szCs w:val="20"/>
              </w:rPr>
              <w:t>Zonotrichia</w:t>
            </w:r>
            <w:proofErr w:type="spellEnd"/>
            <w:r w:rsidRPr="009E0F26">
              <w:rPr>
                <w:rFonts w:ascii="Times New Roman" w:hAnsi="Times New Roman" w:cs="Times New Roman"/>
                <w:i/>
                <w:iCs/>
                <w:sz w:val="24"/>
                <w:szCs w:val="20"/>
              </w:rPr>
              <w:t xml:space="preserve"> </w:t>
            </w:r>
            <w:proofErr w:type="spellStart"/>
            <w:r w:rsidRPr="009E0F26">
              <w:rPr>
                <w:rFonts w:ascii="Times New Roman" w:hAnsi="Times New Roman" w:cs="Times New Roman"/>
                <w:i/>
                <w:iCs/>
                <w:sz w:val="24"/>
                <w:szCs w:val="20"/>
              </w:rPr>
              <w:t>albicollis</w:t>
            </w:r>
            <w:proofErr w:type="spellEnd"/>
          </w:p>
        </w:tc>
        <w:tc>
          <w:tcPr>
            <w:tcW w:w="0" w:type="pct"/>
            <w:shd w:val="clear" w:color="auto" w:fill="auto"/>
          </w:tcPr>
          <w:p w14:paraId="54721182"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WTSP</w:t>
            </w:r>
          </w:p>
        </w:tc>
        <w:tc>
          <w:tcPr>
            <w:tcW w:w="0" w:type="pct"/>
            <w:shd w:val="clear" w:color="auto" w:fill="auto"/>
          </w:tcPr>
          <w:p w14:paraId="37168789"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9</w:t>
            </w:r>
          </w:p>
        </w:tc>
        <w:tc>
          <w:tcPr>
            <w:tcW w:w="0" w:type="pct"/>
            <w:shd w:val="clear" w:color="auto" w:fill="auto"/>
          </w:tcPr>
          <w:p w14:paraId="765A6E67" w14:textId="77777777" w:rsidR="001B6529" w:rsidRPr="009E0F26" w:rsidRDefault="001B6529" w:rsidP="00F27A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tc>
      </w:tr>
      <w:tr w:rsidR="00F27A41" w:rsidRPr="009E0F26" w14:paraId="50030077" w14:textId="77777777" w:rsidTr="001E2123">
        <w:trPr>
          <w:trHeight w:val="115"/>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tcPr>
          <w:p w14:paraId="7000ECE2" w14:textId="77777777" w:rsidR="001B6529" w:rsidRPr="009E0F26" w:rsidRDefault="001B6529" w:rsidP="001E2123">
            <w:pPr>
              <w:jc w:val="left"/>
              <w:rPr>
                <w:rFonts w:ascii="Times New Roman" w:hAnsi="Times New Roman" w:cs="Times New Roman"/>
                <w:b/>
                <w:bCs/>
                <w:i w:val="0"/>
                <w:iCs w:val="0"/>
                <w:sz w:val="24"/>
                <w:szCs w:val="20"/>
              </w:rPr>
            </w:pPr>
            <w:r w:rsidRPr="009E0F26">
              <w:rPr>
                <w:rFonts w:ascii="Times New Roman" w:hAnsi="Times New Roman" w:cs="Times New Roman"/>
                <w:i w:val="0"/>
                <w:iCs w:val="0"/>
                <w:sz w:val="24"/>
                <w:szCs w:val="20"/>
              </w:rPr>
              <w:t>Wood Duck</w:t>
            </w:r>
          </w:p>
        </w:tc>
        <w:tc>
          <w:tcPr>
            <w:tcW w:w="0" w:type="pct"/>
            <w:tcBorders>
              <w:bottom w:val="single" w:sz="4" w:space="0" w:color="auto"/>
            </w:tcBorders>
            <w:shd w:val="clear" w:color="auto" w:fill="auto"/>
          </w:tcPr>
          <w:p w14:paraId="6E8C7F41"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0"/>
              </w:rPr>
            </w:pPr>
            <w:r w:rsidRPr="009E0F26">
              <w:rPr>
                <w:rFonts w:ascii="Times New Roman" w:hAnsi="Times New Roman" w:cs="Times New Roman"/>
                <w:i/>
                <w:iCs/>
                <w:sz w:val="24"/>
                <w:szCs w:val="20"/>
              </w:rPr>
              <w:t>Aix sponsa</w:t>
            </w:r>
          </w:p>
        </w:tc>
        <w:tc>
          <w:tcPr>
            <w:tcW w:w="0" w:type="pct"/>
            <w:tcBorders>
              <w:bottom w:val="single" w:sz="4" w:space="0" w:color="auto"/>
            </w:tcBorders>
            <w:shd w:val="clear" w:color="auto" w:fill="auto"/>
          </w:tcPr>
          <w:p w14:paraId="1EFAC2D9"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WODU</w:t>
            </w:r>
          </w:p>
        </w:tc>
        <w:tc>
          <w:tcPr>
            <w:tcW w:w="0" w:type="pct"/>
            <w:tcBorders>
              <w:bottom w:val="single" w:sz="4" w:space="0" w:color="auto"/>
            </w:tcBorders>
            <w:shd w:val="clear" w:color="auto" w:fill="auto"/>
          </w:tcPr>
          <w:p w14:paraId="1511B768"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9E0F26">
              <w:rPr>
                <w:rFonts w:ascii="Times New Roman" w:hAnsi="Times New Roman" w:cs="Times New Roman"/>
                <w:sz w:val="24"/>
                <w:szCs w:val="20"/>
              </w:rPr>
              <w:t>7</w:t>
            </w:r>
          </w:p>
        </w:tc>
        <w:tc>
          <w:tcPr>
            <w:tcW w:w="0" w:type="pct"/>
            <w:shd w:val="clear" w:color="auto" w:fill="auto"/>
          </w:tcPr>
          <w:p w14:paraId="63B5C993" w14:textId="77777777" w:rsidR="001B6529" w:rsidRPr="009E0F26" w:rsidRDefault="001B6529" w:rsidP="00F27A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p>
        </w:tc>
      </w:tr>
    </w:tbl>
    <w:p w14:paraId="1E35BCEF" w14:textId="77777777" w:rsidR="001B6529" w:rsidRPr="009E0F26" w:rsidRDefault="001B6529" w:rsidP="001B6529">
      <w:pPr>
        <w:rPr>
          <w:rFonts w:ascii="Times New Roman" w:hAnsi="Times New Roman" w:cs="Times New Roman"/>
        </w:rPr>
      </w:pPr>
    </w:p>
    <w:p w14:paraId="14E413BF" w14:textId="24103126" w:rsidR="00D80A14" w:rsidRPr="009E0F26" w:rsidRDefault="00D80A14" w:rsidP="00E132EF">
      <w:pPr>
        <w:rPr>
          <w:rFonts w:ascii="Times New Roman" w:hAnsi="Times New Roman" w:cs="Times New Roman"/>
        </w:rPr>
      </w:pPr>
    </w:p>
    <w:p w14:paraId="3F7485FE" w14:textId="429AB428" w:rsidR="0058229B" w:rsidRPr="009E0F26" w:rsidRDefault="0058229B">
      <w:pPr>
        <w:rPr>
          <w:rFonts w:ascii="Times New Roman" w:hAnsi="Times New Roman" w:cs="Times New Roman"/>
        </w:rPr>
      </w:pPr>
      <w:r w:rsidRPr="009E0F26">
        <w:rPr>
          <w:rFonts w:ascii="Times New Roman" w:hAnsi="Times New Roman" w:cs="Times New Roman"/>
        </w:rPr>
        <w:br w:type="page"/>
      </w:r>
    </w:p>
    <w:p w14:paraId="43FE4536" w14:textId="2DC5A65C" w:rsidR="00D942B0" w:rsidRPr="009E0F26" w:rsidRDefault="0058229B" w:rsidP="00E132EF">
      <w:pPr>
        <w:rPr>
          <w:rFonts w:ascii="Times New Roman" w:hAnsi="Times New Roman" w:cs="Times New Roman"/>
        </w:rPr>
      </w:pPr>
      <w:r w:rsidRPr="009E0F26">
        <w:rPr>
          <w:rFonts w:ascii="Times New Roman" w:hAnsi="Times New Roman" w:cs="Times New Roman"/>
        </w:rPr>
        <w:lastRenderedPageBreak/>
        <w:t>Appendix 2. A list of predominant plant species seen throughout the project period (2021 and 2022).</w:t>
      </w:r>
    </w:p>
    <w:p w14:paraId="1CF5B18D" w14:textId="77777777" w:rsidR="0058229B" w:rsidRPr="009E0F26" w:rsidRDefault="0058229B" w:rsidP="00E132EF">
      <w:pPr>
        <w:rPr>
          <w:rFonts w:ascii="Times New Roman" w:hAnsi="Times New Roman" w:cs="Times New Roman"/>
        </w:rPr>
      </w:pPr>
    </w:p>
    <w:tbl>
      <w:tblPr>
        <w:tblStyle w:val="PlainTable5"/>
        <w:tblW w:w="5000" w:type="pct"/>
        <w:tblLook w:val="04A0" w:firstRow="1" w:lastRow="0" w:firstColumn="1" w:lastColumn="0" w:noHBand="0" w:noVBand="1"/>
      </w:tblPr>
      <w:tblGrid>
        <w:gridCol w:w="8766"/>
        <w:gridCol w:w="4194"/>
      </w:tblGrid>
      <w:tr w:rsidR="00D348BF" w:rsidRPr="009E0F26" w14:paraId="649AF26D" w14:textId="77777777" w:rsidTr="0089580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382" w:type="pct"/>
            <w:tcBorders>
              <w:top w:val="single" w:sz="4" w:space="0" w:color="auto"/>
            </w:tcBorders>
            <w:shd w:val="clear" w:color="auto" w:fill="auto"/>
            <w:noWrap/>
            <w:hideMark/>
          </w:tcPr>
          <w:p w14:paraId="19B48A1C" w14:textId="77777777" w:rsidR="0058229B" w:rsidRPr="009E0F26" w:rsidRDefault="0058229B" w:rsidP="001E2123">
            <w:pPr>
              <w:jc w:val="left"/>
              <w:rPr>
                <w:rFonts w:ascii="Times New Roman" w:eastAsia="Times New Roman" w:hAnsi="Times New Roman" w:cs="Times New Roman"/>
                <w:b/>
                <w:bCs/>
                <w:i w:val="0"/>
                <w:iCs w:val="0"/>
                <w:color w:val="000000"/>
                <w:sz w:val="24"/>
                <w:szCs w:val="24"/>
              </w:rPr>
            </w:pPr>
            <w:r w:rsidRPr="009E0F26">
              <w:rPr>
                <w:rFonts w:ascii="Times New Roman" w:eastAsia="Times New Roman" w:hAnsi="Times New Roman" w:cs="Times New Roman"/>
                <w:b/>
                <w:bCs/>
                <w:i w:val="0"/>
                <w:iCs w:val="0"/>
                <w:color w:val="000000"/>
                <w:sz w:val="24"/>
                <w:szCs w:val="24"/>
              </w:rPr>
              <w:t>Species</w:t>
            </w:r>
          </w:p>
        </w:tc>
        <w:tc>
          <w:tcPr>
            <w:tcW w:w="1618" w:type="pct"/>
            <w:tcBorders>
              <w:top w:val="single" w:sz="4" w:space="0" w:color="auto"/>
            </w:tcBorders>
            <w:shd w:val="clear" w:color="auto" w:fill="auto"/>
            <w:noWrap/>
            <w:hideMark/>
          </w:tcPr>
          <w:p w14:paraId="3E23204D" w14:textId="77777777" w:rsidR="0058229B" w:rsidRPr="009E0F26" w:rsidRDefault="0058229B" w:rsidP="0058229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24"/>
                <w:szCs w:val="24"/>
              </w:rPr>
            </w:pPr>
            <w:r w:rsidRPr="009E0F26">
              <w:rPr>
                <w:rFonts w:ascii="Times New Roman" w:eastAsia="Times New Roman" w:hAnsi="Times New Roman" w:cs="Times New Roman"/>
                <w:b/>
                <w:bCs/>
                <w:i w:val="0"/>
                <w:iCs w:val="0"/>
                <w:color w:val="000000"/>
                <w:sz w:val="24"/>
                <w:szCs w:val="24"/>
              </w:rPr>
              <w:t>Type</w:t>
            </w:r>
          </w:p>
        </w:tc>
      </w:tr>
      <w:tr w:rsidR="00D348BF" w:rsidRPr="009E0F26" w14:paraId="4F761F9F"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2753323D"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Crimson Clover</w:t>
            </w:r>
          </w:p>
        </w:tc>
        <w:tc>
          <w:tcPr>
            <w:tcW w:w="1618" w:type="pct"/>
            <w:shd w:val="clear" w:color="auto" w:fill="auto"/>
            <w:noWrap/>
            <w:hideMark/>
          </w:tcPr>
          <w:p w14:paraId="3DBB248E"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225143BA"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01A7EDE8"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Hairy Vetch</w:t>
            </w:r>
          </w:p>
        </w:tc>
        <w:tc>
          <w:tcPr>
            <w:tcW w:w="1618" w:type="pct"/>
            <w:shd w:val="clear" w:color="auto" w:fill="auto"/>
            <w:noWrap/>
            <w:hideMark/>
          </w:tcPr>
          <w:p w14:paraId="225E9A46" w14:textId="77777777"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4E09E129"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22A002D0"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Austrian Winter Pea</w:t>
            </w:r>
          </w:p>
        </w:tc>
        <w:tc>
          <w:tcPr>
            <w:tcW w:w="1618" w:type="pct"/>
            <w:shd w:val="clear" w:color="auto" w:fill="auto"/>
            <w:noWrap/>
            <w:hideMark/>
          </w:tcPr>
          <w:p w14:paraId="6F98A549"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2A9907A4"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6C0FB8E2" w14:textId="5B5C716F"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Daikon Radish</w:t>
            </w:r>
          </w:p>
        </w:tc>
        <w:tc>
          <w:tcPr>
            <w:tcW w:w="1618" w:type="pct"/>
            <w:shd w:val="clear" w:color="auto" w:fill="auto"/>
            <w:noWrap/>
            <w:hideMark/>
          </w:tcPr>
          <w:p w14:paraId="3234B1E2" w14:textId="0478A8C9"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3CFF9FA7"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tcPr>
          <w:p w14:paraId="296FDC07" w14:textId="12CB373A" w:rsidR="00895800" w:rsidRPr="009E0F26" w:rsidRDefault="00895800" w:rsidP="00B80136">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Triticale</w:t>
            </w:r>
          </w:p>
        </w:tc>
        <w:tc>
          <w:tcPr>
            <w:tcW w:w="1618" w:type="pct"/>
            <w:shd w:val="clear" w:color="auto" w:fill="auto"/>
            <w:noWrap/>
          </w:tcPr>
          <w:p w14:paraId="4358B409" w14:textId="569EC84D" w:rsidR="00895800" w:rsidRPr="009E0F26" w:rsidRDefault="00895800"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19631D7B"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tcPr>
          <w:p w14:paraId="70622583" w14:textId="7D81600C" w:rsidR="00895800" w:rsidRPr="009E0F26" w:rsidRDefault="00895800" w:rsidP="00B80136">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Winter Wheat</w:t>
            </w:r>
          </w:p>
        </w:tc>
        <w:tc>
          <w:tcPr>
            <w:tcW w:w="1618" w:type="pct"/>
            <w:shd w:val="clear" w:color="auto" w:fill="auto"/>
            <w:noWrap/>
          </w:tcPr>
          <w:p w14:paraId="0046060F" w14:textId="7701E19A" w:rsidR="00895800" w:rsidRPr="009E0F26" w:rsidRDefault="00895800"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E0F26">
              <w:rPr>
                <w:rFonts w:ascii="Times New Roman" w:eastAsia="Times New Roman" w:hAnsi="Times New Roman" w:cs="Times New Roman"/>
                <w:color w:val="000000"/>
                <w:sz w:val="24"/>
                <w:szCs w:val="24"/>
              </w:rPr>
              <w:t>Cover Crop</w:t>
            </w:r>
          </w:p>
        </w:tc>
      </w:tr>
      <w:tr w:rsidR="00D348BF" w:rsidRPr="009E0F26" w14:paraId="0C64E39C"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4BC6DE91"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Deadnettle sp.</w:t>
            </w:r>
          </w:p>
        </w:tc>
        <w:tc>
          <w:tcPr>
            <w:tcW w:w="1618" w:type="pct"/>
            <w:shd w:val="clear" w:color="auto" w:fill="auto"/>
            <w:noWrap/>
            <w:hideMark/>
          </w:tcPr>
          <w:p w14:paraId="27553F2A"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14E85958"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157C97BD"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Bittercress sp.</w:t>
            </w:r>
          </w:p>
        </w:tc>
        <w:tc>
          <w:tcPr>
            <w:tcW w:w="1618" w:type="pct"/>
            <w:shd w:val="clear" w:color="auto" w:fill="auto"/>
            <w:noWrap/>
            <w:hideMark/>
          </w:tcPr>
          <w:p w14:paraId="67D5ECBF" w14:textId="77777777"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74C89777"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30B84569"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Chickweed sp.</w:t>
            </w:r>
          </w:p>
        </w:tc>
        <w:tc>
          <w:tcPr>
            <w:tcW w:w="1618" w:type="pct"/>
            <w:shd w:val="clear" w:color="auto" w:fill="auto"/>
            <w:noWrap/>
            <w:hideMark/>
          </w:tcPr>
          <w:p w14:paraId="284B88B7"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7DF6053A"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4E6798E8"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White Clover</w:t>
            </w:r>
          </w:p>
        </w:tc>
        <w:tc>
          <w:tcPr>
            <w:tcW w:w="1618" w:type="pct"/>
            <w:shd w:val="clear" w:color="auto" w:fill="auto"/>
            <w:noWrap/>
            <w:hideMark/>
          </w:tcPr>
          <w:p w14:paraId="7761CCAD" w14:textId="77777777"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6C937662"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62336FFD"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Red Clover</w:t>
            </w:r>
          </w:p>
        </w:tc>
        <w:tc>
          <w:tcPr>
            <w:tcW w:w="1618" w:type="pct"/>
            <w:shd w:val="clear" w:color="auto" w:fill="auto"/>
            <w:noWrap/>
            <w:hideMark/>
          </w:tcPr>
          <w:p w14:paraId="6A5C28BB"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7176E9F3" w14:textId="77777777" w:rsidTr="0058229B">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70316F61"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Butterweed sp.</w:t>
            </w:r>
          </w:p>
        </w:tc>
        <w:tc>
          <w:tcPr>
            <w:tcW w:w="1618" w:type="pct"/>
            <w:shd w:val="clear" w:color="auto" w:fill="auto"/>
            <w:noWrap/>
            <w:hideMark/>
          </w:tcPr>
          <w:p w14:paraId="338ADE17" w14:textId="77777777"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0722905A" w14:textId="77777777" w:rsidTr="005822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79FA080F"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Buttercup sp.</w:t>
            </w:r>
          </w:p>
        </w:tc>
        <w:tc>
          <w:tcPr>
            <w:tcW w:w="1618" w:type="pct"/>
            <w:shd w:val="clear" w:color="auto" w:fill="auto"/>
            <w:noWrap/>
            <w:hideMark/>
          </w:tcPr>
          <w:p w14:paraId="0814202A" w14:textId="77777777"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D348BF" w:rsidRPr="009E0F26" w14:paraId="31950E58" w14:textId="77777777" w:rsidTr="00895800">
        <w:trPr>
          <w:trHeight w:val="288"/>
        </w:trPr>
        <w:tc>
          <w:tcPr>
            <w:cnfStyle w:val="001000000000" w:firstRow="0" w:lastRow="0" w:firstColumn="1" w:lastColumn="0" w:oddVBand="0" w:evenVBand="0" w:oddHBand="0" w:evenHBand="0" w:firstRowFirstColumn="0" w:firstRowLastColumn="0" w:lastRowFirstColumn="0" w:lastRowLastColumn="0"/>
            <w:tcW w:w="3382" w:type="pct"/>
            <w:shd w:val="clear" w:color="auto" w:fill="auto"/>
            <w:noWrap/>
            <w:hideMark/>
          </w:tcPr>
          <w:p w14:paraId="54087CCC" w14:textId="77777777"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Wild Garlic</w:t>
            </w:r>
          </w:p>
        </w:tc>
        <w:tc>
          <w:tcPr>
            <w:tcW w:w="1618" w:type="pct"/>
            <w:shd w:val="clear" w:color="auto" w:fill="auto"/>
            <w:noWrap/>
            <w:hideMark/>
          </w:tcPr>
          <w:p w14:paraId="64A88F79" w14:textId="77777777" w:rsidR="0058229B" w:rsidRPr="009E0F26" w:rsidRDefault="0058229B" w:rsidP="0058229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58229B" w:rsidRPr="009E0F26" w14:paraId="77492AF2" w14:textId="77777777" w:rsidTr="009E0F26">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shd w:val="clear" w:color="auto" w:fill="auto"/>
            <w:noWrap/>
          </w:tcPr>
          <w:p w14:paraId="3E540356" w14:textId="290BED4C" w:rsidR="0058229B" w:rsidRPr="009E0F26" w:rsidRDefault="0058229B" w:rsidP="001E2123">
            <w:pPr>
              <w:jc w:val="left"/>
              <w:rPr>
                <w:rFonts w:ascii="Times New Roman" w:eastAsia="Times New Roman" w:hAnsi="Times New Roman" w:cs="Times New Roman"/>
                <w:i w:val="0"/>
                <w:iCs w:val="0"/>
                <w:color w:val="000000"/>
                <w:sz w:val="24"/>
                <w:szCs w:val="24"/>
              </w:rPr>
            </w:pPr>
            <w:r w:rsidRPr="009E0F26">
              <w:rPr>
                <w:rFonts w:ascii="Times New Roman" w:eastAsia="Times New Roman" w:hAnsi="Times New Roman" w:cs="Times New Roman"/>
                <w:i w:val="0"/>
                <w:iCs w:val="0"/>
                <w:color w:val="000000"/>
                <w:sz w:val="24"/>
                <w:szCs w:val="24"/>
              </w:rPr>
              <w:t>Pansy sp.</w:t>
            </w:r>
          </w:p>
        </w:tc>
        <w:tc>
          <w:tcPr>
            <w:tcW w:w="1618" w:type="pct"/>
            <w:tcBorders>
              <w:bottom w:val="single" w:sz="4" w:space="0" w:color="auto"/>
            </w:tcBorders>
            <w:shd w:val="clear" w:color="auto" w:fill="auto"/>
            <w:noWrap/>
          </w:tcPr>
          <w:p w14:paraId="3810CB04" w14:textId="27FD60CE" w:rsidR="0058229B" w:rsidRPr="009E0F26" w:rsidRDefault="0058229B" w:rsidP="0058229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bl>
    <w:p w14:paraId="2BF19C87" w14:textId="77777777" w:rsidR="0058229B" w:rsidRPr="009E0F26" w:rsidRDefault="0058229B" w:rsidP="00E132EF">
      <w:pPr>
        <w:rPr>
          <w:rFonts w:ascii="Times New Roman" w:hAnsi="Times New Roman" w:cs="Times New Roman"/>
        </w:rPr>
      </w:pPr>
    </w:p>
    <w:p w14:paraId="1E082413" w14:textId="77777777" w:rsidR="00D942B0" w:rsidRPr="009E0F26" w:rsidRDefault="00D942B0" w:rsidP="00E132EF">
      <w:pPr>
        <w:rPr>
          <w:rFonts w:ascii="Times New Roman" w:hAnsi="Times New Roman" w:cs="Times New Roman"/>
        </w:rPr>
      </w:pPr>
    </w:p>
    <w:p w14:paraId="319879E0" w14:textId="77777777" w:rsidR="00D942B0" w:rsidRPr="009E0F26" w:rsidRDefault="00D942B0" w:rsidP="00E132EF">
      <w:pPr>
        <w:rPr>
          <w:rFonts w:ascii="Times New Roman" w:hAnsi="Times New Roman" w:cs="Times New Roman"/>
        </w:rPr>
      </w:pPr>
    </w:p>
    <w:p w14:paraId="289DA71E" w14:textId="77777777" w:rsidR="00D942B0" w:rsidRPr="00D348BF" w:rsidRDefault="00D942B0" w:rsidP="00E132EF">
      <w:pPr>
        <w:rPr>
          <w:rFonts w:ascii="Times New Roman" w:hAnsi="Times New Roman" w:cs="Times New Roman"/>
        </w:rPr>
      </w:pPr>
    </w:p>
    <w:p w14:paraId="6403C20E" w14:textId="7F3882F3" w:rsidR="00D942B0" w:rsidRPr="00D348BF" w:rsidRDefault="00D942B0">
      <w:pPr>
        <w:rPr>
          <w:rFonts w:ascii="Times New Roman" w:hAnsi="Times New Roman" w:cs="Times New Roman"/>
        </w:rPr>
      </w:pPr>
      <w:r w:rsidRPr="00D348BF">
        <w:rPr>
          <w:rFonts w:ascii="Times New Roman" w:hAnsi="Times New Roman" w:cs="Times New Roman"/>
        </w:rPr>
        <w:br w:type="page"/>
      </w:r>
    </w:p>
    <w:p w14:paraId="58C41E8A" w14:textId="77777777" w:rsidR="00D942B0" w:rsidRPr="00D348BF" w:rsidRDefault="00D942B0" w:rsidP="00E132EF">
      <w:pPr>
        <w:rPr>
          <w:rFonts w:ascii="Times New Roman" w:hAnsi="Times New Roman" w:cs="Times New Roman"/>
        </w:rPr>
        <w:sectPr w:rsidR="00D942B0" w:rsidRPr="00D348BF" w:rsidSect="00F97D7A">
          <w:pgSz w:w="15840" w:h="12240" w:orient="landscape"/>
          <w:pgMar w:top="1440" w:right="1440" w:bottom="1440" w:left="1440" w:header="720" w:footer="720" w:gutter="0"/>
          <w:cols w:space="720"/>
          <w:docGrid w:linePitch="326"/>
        </w:sectPr>
      </w:pPr>
    </w:p>
    <w:p w14:paraId="3604ABC0" w14:textId="0F17654D" w:rsidR="00D942B0" w:rsidRPr="00D348BF" w:rsidRDefault="00D942B0" w:rsidP="00123174">
      <w:pPr>
        <w:rPr>
          <w:rFonts w:ascii="Times New Roman" w:hAnsi="Times New Roman" w:cs="Times New Roman"/>
          <w:b/>
          <w:bCs/>
        </w:rPr>
      </w:pPr>
      <w:r w:rsidRPr="00D348BF">
        <w:rPr>
          <w:rFonts w:ascii="Times New Roman" w:hAnsi="Times New Roman" w:cs="Times New Roman"/>
          <w:b/>
          <w:bCs/>
        </w:rPr>
        <w:lastRenderedPageBreak/>
        <w:t>Vita</w:t>
      </w:r>
    </w:p>
    <w:p w14:paraId="09157DF3" w14:textId="77777777" w:rsidR="00D942B0" w:rsidRPr="00D348BF" w:rsidRDefault="00D942B0" w:rsidP="00D942B0">
      <w:pPr>
        <w:jc w:val="center"/>
        <w:rPr>
          <w:rFonts w:ascii="Times New Roman" w:hAnsi="Times New Roman" w:cs="Times New Roman"/>
        </w:rPr>
      </w:pPr>
    </w:p>
    <w:p w14:paraId="0650FECC" w14:textId="49A6EF3E" w:rsidR="00D942B0" w:rsidRPr="00D348BF" w:rsidRDefault="00D942B0" w:rsidP="001E2123">
      <w:pPr>
        <w:spacing w:line="480" w:lineRule="auto"/>
        <w:rPr>
          <w:rFonts w:ascii="Times New Roman" w:hAnsi="Times New Roman" w:cs="Times New Roman"/>
        </w:rPr>
      </w:pPr>
      <w:r w:rsidRPr="00D348BF">
        <w:rPr>
          <w:rFonts w:ascii="Times New Roman" w:hAnsi="Times New Roman" w:cs="Times New Roman"/>
        </w:rPr>
        <w:t>Brittany Panos was born and raised in Fort Lauderdale, Florida on January 24</w:t>
      </w:r>
      <w:r w:rsidRPr="00D348BF">
        <w:rPr>
          <w:rFonts w:ascii="Times New Roman" w:hAnsi="Times New Roman" w:cs="Times New Roman"/>
          <w:vertAlign w:val="superscript"/>
        </w:rPr>
        <w:t>th</w:t>
      </w:r>
      <w:r w:rsidRPr="00D348BF">
        <w:rPr>
          <w:rFonts w:ascii="Times New Roman" w:hAnsi="Times New Roman" w:cs="Times New Roman"/>
        </w:rPr>
        <w:t xml:space="preserve">, 1994, where she attended primary and secondary schooling in the Broward County area. She graduated high school at Archbishop Edward A. McCarthy High School in Cooper City, Florida in May 2012 and went on to attend the University of Florida in Gainesville, FL. Brittany obtained her undergraduate degree </w:t>
      </w:r>
      <w:r w:rsidR="005503F2" w:rsidRPr="00D348BF">
        <w:rPr>
          <w:rFonts w:ascii="Times New Roman" w:hAnsi="Times New Roman" w:cs="Times New Roman"/>
        </w:rPr>
        <w:t>in</w:t>
      </w:r>
      <w:r w:rsidRPr="00D348BF">
        <w:rPr>
          <w:rFonts w:ascii="Times New Roman" w:hAnsi="Times New Roman" w:cs="Times New Roman"/>
        </w:rPr>
        <w:t xml:space="preserve"> May 2017 with a Bachelor’s of Science in Wildlife Ecology and Conservation. Before attending graduate school, she worked multiple seasonal wildlife jobs across the United States, focusing on avian ecology and fieldwork. She began her Master’s work at the University of Tennessee in Knoxville starting August 2019, focusing on the avian use of cover crops, in Dr. David Buehler’s lab and graduated with her master’s degree in </w:t>
      </w:r>
      <w:r w:rsidR="00685F9F">
        <w:rPr>
          <w:rFonts w:ascii="Times New Roman" w:hAnsi="Times New Roman" w:cs="Times New Roman"/>
        </w:rPr>
        <w:t>May 2024.</w:t>
      </w:r>
      <w:r w:rsidR="00AC5E82">
        <w:rPr>
          <w:rFonts w:ascii="Times New Roman" w:hAnsi="Times New Roman" w:cs="Times New Roman"/>
        </w:rPr>
        <w:t xml:space="preserve"> </w:t>
      </w:r>
      <w:r w:rsidRPr="00D348BF">
        <w:rPr>
          <w:rFonts w:ascii="Times New Roman" w:hAnsi="Times New Roman" w:cs="Times New Roman"/>
        </w:rPr>
        <w:t>Brittany currently works for Audubon Mid-Atlantic as the Coastal Avian Biologist on the team.</w:t>
      </w:r>
    </w:p>
    <w:sectPr w:rsidR="00D942B0" w:rsidRPr="00D348BF" w:rsidSect="00F97D7A">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5697" w14:textId="77777777" w:rsidR="00F773DF" w:rsidRDefault="00F773DF">
      <w:r>
        <w:separator/>
      </w:r>
    </w:p>
  </w:endnote>
  <w:endnote w:type="continuationSeparator" w:id="0">
    <w:p w14:paraId="558ED19F" w14:textId="77777777" w:rsidR="00F773DF" w:rsidRDefault="00F7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110267"/>
      <w:docPartObj>
        <w:docPartGallery w:val="Page Numbers (Bottom of Page)"/>
        <w:docPartUnique/>
      </w:docPartObj>
    </w:sdtPr>
    <w:sdtEndPr>
      <w:rPr>
        <w:rFonts w:ascii="Times New Roman" w:hAnsi="Times New Roman" w:cs="Times New Roman"/>
        <w:noProof/>
      </w:rPr>
    </w:sdtEndPr>
    <w:sdtContent>
      <w:p w14:paraId="50774B59" w14:textId="648CD968" w:rsidR="006524CE" w:rsidRPr="005C3BF4" w:rsidRDefault="006524CE">
        <w:pPr>
          <w:pStyle w:val="Footer"/>
          <w:jc w:val="center"/>
          <w:rPr>
            <w:rFonts w:ascii="Times New Roman" w:hAnsi="Times New Roman" w:cs="Times New Roman"/>
          </w:rPr>
        </w:pPr>
        <w:r w:rsidRPr="005C3BF4">
          <w:rPr>
            <w:rFonts w:ascii="Times New Roman" w:hAnsi="Times New Roman" w:cs="Times New Roman"/>
          </w:rPr>
          <w:fldChar w:fldCharType="begin"/>
        </w:r>
        <w:r w:rsidRPr="005C3BF4">
          <w:rPr>
            <w:rFonts w:ascii="Times New Roman" w:hAnsi="Times New Roman" w:cs="Times New Roman"/>
          </w:rPr>
          <w:instrText xml:space="preserve"> PAGE   \* MERGEFORMAT </w:instrText>
        </w:r>
        <w:r w:rsidRPr="005C3BF4">
          <w:rPr>
            <w:rFonts w:ascii="Times New Roman" w:hAnsi="Times New Roman" w:cs="Times New Roman"/>
          </w:rPr>
          <w:fldChar w:fldCharType="separate"/>
        </w:r>
        <w:r w:rsidR="00233404">
          <w:rPr>
            <w:rFonts w:ascii="Times New Roman" w:hAnsi="Times New Roman" w:cs="Times New Roman"/>
            <w:noProof/>
          </w:rPr>
          <w:t>66</w:t>
        </w:r>
        <w:r w:rsidRPr="005C3BF4">
          <w:rPr>
            <w:rFonts w:ascii="Times New Roman" w:hAnsi="Times New Roman" w:cs="Times New Roman"/>
            <w:noProof/>
          </w:rPr>
          <w:fldChar w:fldCharType="end"/>
        </w:r>
      </w:p>
    </w:sdtContent>
  </w:sdt>
  <w:p w14:paraId="5E255B89" w14:textId="77777777" w:rsidR="006524CE" w:rsidRDefault="00652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356A" w14:textId="2D8CBFE1" w:rsidR="006524CE" w:rsidRDefault="006524CE" w:rsidP="005C3BF4">
    <w:pPr>
      <w:pStyle w:val="Footer"/>
    </w:pPr>
  </w:p>
  <w:p w14:paraId="071DDB48" w14:textId="77777777" w:rsidR="006524CE" w:rsidRDefault="006524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571047"/>
      <w:docPartObj>
        <w:docPartGallery w:val="Page Numbers (Bottom of Page)"/>
        <w:docPartUnique/>
      </w:docPartObj>
    </w:sdtPr>
    <w:sdtEndPr>
      <w:rPr>
        <w:rFonts w:ascii="Times New Roman" w:hAnsi="Times New Roman" w:cs="Times New Roman"/>
        <w:noProof/>
      </w:rPr>
    </w:sdtEndPr>
    <w:sdtContent>
      <w:p w14:paraId="6AAC7214" w14:textId="1968092D" w:rsidR="006524CE" w:rsidRPr="005C3BF4" w:rsidRDefault="006524CE">
        <w:pPr>
          <w:pStyle w:val="Footer"/>
          <w:jc w:val="center"/>
          <w:rPr>
            <w:rFonts w:ascii="Times New Roman" w:hAnsi="Times New Roman" w:cs="Times New Roman"/>
          </w:rPr>
        </w:pPr>
        <w:r w:rsidRPr="005C3BF4">
          <w:rPr>
            <w:rFonts w:ascii="Times New Roman" w:hAnsi="Times New Roman" w:cs="Times New Roman"/>
          </w:rPr>
          <w:fldChar w:fldCharType="begin"/>
        </w:r>
        <w:r w:rsidRPr="005C3BF4">
          <w:rPr>
            <w:rFonts w:ascii="Times New Roman" w:hAnsi="Times New Roman" w:cs="Times New Roman"/>
          </w:rPr>
          <w:instrText xml:space="preserve"> PAGE   \* MERGEFORMAT </w:instrText>
        </w:r>
        <w:r w:rsidRPr="005C3BF4">
          <w:rPr>
            <w:rFonts w:ascii="Times New Roman" w:hAnsi="Times New Roman" w:cs="Times New Roman"/>
          </w:rPr>
          <w:fldChar w:fldCharType="separate"/>
        </w:r>
        <w:r w:rsidR="00C3595D">
          <w:rPr>
            <w:rFonts w:ascii="Times New Roman" w:hAnsi="Times New Roman" w:cs="Times New Roman"/>
            <w:noProof/>
          </w:rPr>
          <w:t>1</w:t>
        </w:r>
        <w:r w:rsidRPr="005C3BF4">
          <w:rPr>
            <w:rFonts w:ascii="Times New Roman" w:hAnsi="Times New Roman" w:cs="Times New Roman"/>
            <w:noProof/>
          </w:rPr>
          <w:fldChar w:fldCharType="end"/>
        </w:r>
      </w:p>
    </w:sdtContent>
  </w:sdt>
  <w:p w14:paraId="6FC6418C" w14:textId="3D1E2DF6" w:rsidR="006524CE" w:rsidRPr="005C3BF4" w:rsidRDefault="006524CE" w:rsidP="005C3BF4">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8A95" w14:textId="77777777" w:rsidR="00F773DF" w:rsidRDefault="00F773DF">
      <w:r>
        <w:separator/>
      </w:r>
    </w:p>
  </w:footnote>
  <w:footnote w:type="continuationSeparator" w:id="0">
    <w:p w14:paraId="0D6B19A2" w14:textId="77777777" w:rsidR="00F773DF" w:rsidRDefault="00F77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775"/>
    <w:multiLevelType w:val="hybridMultilevel"/>
    <w:tmpl w:val="E0F240B6"/>
    <w:lvl w:ilvl="0" w:tplc="0F3274C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EF4078"/>
    <w:multiLevelType w:val="multilevel"/>
    <w:tmpl w:val="F7AE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7564F"/>
    <w:multiLevelType w:val="multilevel"/>
    <w:tmpl w:val="B330A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5F7C74"/>
    <w:multiLevelType w:val="hybridMultilevel"/>
    <w:tmpl w:val="D07A5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8F07C1"/>
    <w:multiLevelType w:val="hybridMultilevel"/>
    <w:tmpl w:val="873C7B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290019">
    <w:abstractNumId w:val="2"/>
  </w:num>
  <w:num w:numId="2" w16cid:durableId="860513954">
    <w:abstractNumId w:val="3"/>
  </w:num>
  <w:num w:numId="3" w16cid:durableId="1246914887">
    <w:abstractNumId w:val="0"/>
  </w:num>
  <w:num w:numId="4" w16cid:durableId="443111049">
    <w:abstractNumId w:val="4"/>
  </w:num>
  <w:num w:numId="5" w16cid:durableId="1190217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Wildlife Managemen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tast9pb0aeecewrwuvxxwzxza5evvrtva2&quot;&gt;My EndNote Library&lt;record-ids&gt;&lt;item&gt;1&lt;/item&gt;&lt;item&gt;2&lt;/item&gt;&lt;item&gt;4&lt;/item&gt;&lt;item&gt;8&lt;/item&gt;&lt;item&gt;10&lt;/item&gt;&lt;item&gt;14&lt;/item&gt;&lt;item&gt;16&lt;/item&gt;&lt;item&gt;17&lt;/item&gt;&lt;item&gt;18&lt;/item&gt;&lt;item&gt;20&lt;/item&gt;&lt;item&gt;24&lt;/item&gt;&lt;item&gt;76&lt;/item&gt;&lt;item&gt;81&lt;/item&gt;&lt;item&gt;82&lt;/item&gt;&lt;item&gt;83&lt;/item&gt;&lt;item&gt;84&lt;/item&gt;&lt;item&gt;85&lt;/item&gt;&lt;item&gt;88&lt;/item&gt;&lt;item&gt;89&lt;/item&gt;&lt;item&gt;90&lt;/item&gt;&lt;item&gt;94&lt;/item&gt;&lt;item&gt;95&lt;/item&gt;&lt;item&gt;96&lt;/item&gt;&lt;item&gt;97&lt;/item&gt;&lt;item&gt;98&lt;/item&gt;&lt;item&gt;99&lt;/item&gt;&lt;item&gt;104&lt;/item&gt;&lt;item&gt;106&lt;/item&gt;&lt;item&gt;107&lt;/item&gt;&lt;item&gt;112&lt;/item&gt;&lt;item&gt;114&lt;/item&gt;&lt;item&gt;115&lt;/item&gt;&lt;item&gt;118&lt;/item&gt;&lt;item&gt;119&lt;/item&gt;&lt;item&gt;120&lt;/item&gt;&lt;item&gt;121&lt;/item&gt;&lt;item&gt;122&lt;/item&gt;&lt;item&gt;123&lt;/item&gt;&lt;item&gt;128&lt;/item&gt;&lt;item&gt;129&lt;/item&gt;&lt;item&gt;130&lt;/item&gt;&lt;item&gt;131&lt;/item&gt;&lt;item&gt;132&lt;/item&gt;&lt;item&gt;133&lt;/item&gt;&lt;item&gt;134&lt;/item&gt;&lt;item&gt;135&lt;/item&gt;&lt;item&gt;136&lt;/item&gt;&lt;item&gt;138&lt;/item&gt;&lt;item&gt;139&lt;/item&gt;&lt;item&gt;140&lt;/item&gt;&lt;item&gt;142&lt;/item&gt;&lt;item&gt;146&lt;/item&gt;&lt;item&gt;147&lt;/item&gt;&lt;item&gt;149&lt;/item&gt;&lt;/record-ids&gt;&lt;/item&gt;&lt;/Libraries&gt;"/>
  </w:docVars>
  <w:rsids>
    <w:rsidRoot w:val="00A37441"/>
    <w:rsid w:val="00000BDC"/>
    <w:rsid w:val="00003062"/>
    <w:rsid w:val="00005CEF"/>
    <w:rsid w:val="000061C5"/>
    <w:rsid w:val="00006AEB"/>
    <w:rsid w:val="00007846"/>
    <w:rsid w:val="00007E0D"/>
    <w:rsid w:val="00010C65"/>
    <w:rsid w:val="000111F2"/>
    <w:rsid w:val="00011872"/>
    <w:rsid w:val="0001591B"/>
    <w:rsid w:val="00015EC8"/>
    <w:rsid w:val="0001710D"/>
    <w:rsid w:val="000212C7"/>
    <w:rsid w:val="000235F6"/>
    <w:rsid w:val="0002475F"/>
    <w:rsid w:val="00027762"/>
    <w:rsid w:val="00030B1E"/>
    <w:rsid w:val="00030B2B"/>
    <w:rsid w:val="00031DF8"/>
    <w:rsid w:val="00033E4E"/>
    <w:rsid w:val="00035A82"/>
    <w:rsid w:val="00036133"/>
    <w:rsid w:val="000364BE"/>
    <w:rsid w:val="00036C37"/>
    <w:rsid w:val="00040750"/>
    <w:rsid w:val="00044030"/>
    <w:rsid w:val="000478E5"/>
    <w:rsid w:val="00047F93"/>
    <w:rsid w:val="0005113E"/>
    <w:rsid w:val="000515B9"/>
    <w:rsid w:val="0005361C"/>
    <w:rsid w:val="000548E5"/>
    <w:rsid w:val="00056330"/>
    <w:rsid w:val="000563BF"/>
    <w:rsid w:val="00060F14"/>
    <w:rsid w:val="000679A4"/>
    <w:rsid w:val="0007242F"/>
    <w:rsid w:val="0007491B"/>
    <w:rsid w:val="00080C5D"/>
    <w:rsid w:val="00081D7D"/>
    <w:rsid w:val="000826B9"/>
    <w:rsid w:val="0008277F"/>
    <w:rsid w:val="00084146"/>
    <w:rsid w:val="00086174"/>
    <w:rsid w:val="000878EC"/>
    <w:rsid w:val="00090D66"/>
    <w:rsid w:val="00090DA3"/>
    <w:rsid w:val="00093ECD"/>
    <w:rsid w:val="0009424C"/>
    <w:rsid w:val="00094E87"/>
    <w:rsid w:val="000A07B7"/>
    <w:rsid w:val="000A48B6"/>
    <w:rsid w:val="000A6E33"/>
    <w:rsid w:val="000A736B"/>
    <w:rsid w:val="000B2C88"/>
    <w:rsid w:val="000C0447"/>
    <w:rsid w:val="000C19FC"/>
    <w:rsid w:val="000C21FF"/>
    <w:rsid w:val="000C5F4A"/>
    <w:rsid w:val="000D22B0"/>
    <w:rsid w:val="000D23F7"/>
    <w:rsid w:val="000D27CF"/>
    <w:rsid w:val="000D5170"/>
    <w:rsid w:val="000E0FC7"/>
    <w:rsid w:val="000E180B"/>
    <w:rsid w:val="000E1C7F"/>
    <w:rsid w:val="000E2D83"/>
    <w:rsid w:val="000E4551"/>
    <w:rsid w:val="000E57B8"/>
    <w:rsid w:val="000E60F4"/>
    <w:rsid w:val="000F1E6B"/>
    <w:rsid w:val="001003A5"/>
    <w:rsid w:val="001004B1"/>
    <w:rsid w:val="00101861"/>
    <w:rsid w:val="0010378C"/>
    <w:rsid w:val="00104434"/>
    <w:rsid w:val="0010485D"/>
    <w:rsid w:val="00104BE7"/>
    <w:rsid w:val="00112E2B"/>
    <w:rsid w:val="001138FA"/>
    <w:rsid w:val="001160E2"/>
    <w:rsid w:val="00117E11"/>
    <w:rsid w:val="00122AD0"/>
    <w:rsid w:val="00122BB0"/>
    <w:rsid w:val="00123174"/>
    <w:rsid w:val="00125718"/>
    <w:rsid w:val="00127C58"/>
    <w:rsid w:val="00130084"/>
    <w:rsid w:val="00131722"/>
    <w:rsid w:val="001320AF"/>
    <w:rsid w:val="00133FDA"/>
    <w:rsid w:val="00135F7C"/>
    <w:rsid w:val="001371EF"/>
    <w:rsid w:val="00145FA0"/>
    <w:rsid w:val="00151CDD"/>
    <w:rsid w:val="00152EB7"/>
    <w:rsid w:val="00153BF3"/>
    <w:rsid w:val="00155FD0"/>
    <w:rsid w:val="00156D53"/>
    <w:rsid w:val="00161B68"/>
    <w:rsid w:val="001637DD"/>
    <w:rsid w:val="001662A5"/>
    <w:rsid w:val="00166A91"/>
    <w:rsid w:val="0016710D"/>
    <w:rsid w:val="00171664"/>
    <w:rsid w:val="00171D46"/>
    <w:rsid w:val="00172BC3"/>
    <w:rsid w:val="0017402B"/>
    <w:rsid w:val="00175BBE"/>
    <w:rsid w:val="00175F51"/>
    <w:rsid w:val="00175F99"/>
    <w:rsid w:val="00177340"/>
    <w:rsid w:val="001807FE"/>
    <w:rsid w:val="0018094B"/>
    <w:rsid w:val="00181EC8"/>
    <w:rsid w:val="00184020"/>
    <w:rsid w:val="0018545C"/>
    <w:rsid w:val="00185468"/>
    <w:rsid w:val="00185E48"/>
    <w:rsid w:val="00187B89"/>
    <w:rsid w:val="001925C4"/>
    <w:rsid w:val="00192F85"/>
    <w:rsid w:val="001A19FD"/>
    <w:rsid w:val="001A2B6D"/>
    <w:rsid w:val="001A3C22"/>
    <w:rsid w:val="001A6D57"/>
    <w:rsid w:val="001B03F0"/>
    <w:rsid w:val="001B2AC4"/>
    <w:rsid w:val="001B6529"/>
    <w:rsid w:val="001C14BA"/>
    <w:rsid w:val="001C277A"/>
    <w:rsid w:val="001C2EB9"/>
    <w:rsid w:val="001C3272"/>
    <w:rsid w:val="001C47FF"/>
    <w:rsid w:val="001C7B7A"/>
    <w:rsid w:val="001D2DF4"/>
    <w:rsid w:val="001D3679"/>
    <w:rsid w:val="001D66EB"/>
    <w:rsid w:val="001E1C0C"/>
    <w:rsid w:val="001E20BF"/>
    <w:rsid w:val="001E2123"/>
    <w:rsid w:val="001E442E"/>
    <w:rsid w:val="001F181F"/>
    <w:rsid w:val="001F502E"/>
    <w:rsid w:val="001F52E9"/>
    <w:rsid w:val="001F6198"/>
    <w:rsid w:val="001F68BE"/>
    <w:rsid w:val="001F6BCD"/>
    <w:rsid w:val="0020310E"/>
    <w:rsid w:val="00204148"/>
    <w:rsid w:val="0020773B"/>
    <w:rsid w:val="0021163A"/>
    <w:rsid w:val="00214A76"/>
    <w:rsid w:val="002160C9"/>
    <w:rsid w:val="00222D2B"/>
    <w:rsid w:val="00223C89"/>
    <w:rsid w:val="00224642"/>
    <w:rsid w:val="00226652"/>
    <w:rsid w:val="0022742D"/>
    <w:rsid w:val="00231D80"/>
    <w:rsid w:val="00233404"/>
    <w:rsid w:val="002338AE"/>
    <w:rsid w:val="00233E98"/>
    <w:rsid w:val="00234187"/>
    <w:rsid w:val="00234435"/>
    <w:rsid w:val="00234A07"/>
    <w:rsid w:val="00236116"/>
    <w:rsid w:val="00237C19"/>
    <w:rsid w:val="00245124"/>
    <w:rsid w:val="00245346"/>
    <w:rsid w:val="002474DE"/>
    <w:rsid w:val="002477BB"/>
    <w:rsid w:val="00251324"/>
    <w:rsid w:val="00251CF2"/>
    <w:rsid w:val="00252F38"/>
    <w:rsid w:val="002543BF"/>
    <w:rsid w:val="00254EB5"/>
    <w:rsid w:val="002565E4"/>
    <w:rsid w:val="0025695B"/>
    <w:rsid w:val="00260044"/>
    <w:rsid w:val="00262B5A"/>
    <w:rsid w:val="00263520"/>
    <w:rsid w:val="00263A5A"/>
    <w:rsid w:val="00263B2C"/>
    <w:rsid w:val="00270A20"/>
    <w:rsid w:val="00270D8C"/>
    <w:rsid w:val="00270E4E"/>
    <w:rsid w:val="00277FB2"/>
    <w:rsid w:val="0028083F"/>
    <w:rsid w:val="002813CF"/>
    <w:rsid w:val="00283E91"/>
    <w:rsid w:val="002865EC"/>
    <w:rsid w:val="002876BC"/>
    <w:rsid w:val="0029059D"/>
    <w:rsid w:val="0029372F"/>
    <w:rsid w:val="0029391D"/>
    <w:rsid w:val="0029571A"/>
    <w:rsid w:val="002A2673"/>
    <w:rsid w:val="002A2AEC"/>
    <w:rsid w:val="002A3196"/>
    <w:rsid w:val="002A69F2"/>
    <w:rsid w:val="002A788D"/>
    <w:rsid w:val="002B081F"/>
    <w:rsid w:val="002B1DAF"/>
    <w:rsid w:val="002B39A4"/>
    <w:rsid w:val="002B3A2C"/>
    <w:rsid w:val="002B5425"/>
    <w:rsid w:val="002B60F7"/>
    <w:rsid w:val="002B7045"/>
    <w:rsid w:val="002B7412"/>
    <w:rsid w:val="002C1EB7"/>
    <w:rsid w:val="002C3B4A"/>
    <w:rsid w:val="002C3E9B"/>
    <w:rsid w:val="002C673A"/>
    <w:rsid w:val="002C6A01"/>
    <w:rsid w:val="002C710B"/>
    <w:rsid w:val="002D25DC"/>
    <w:rsid w:val="002D27FE"/>
    <w:rsid w:val="002D2959"/>
    <w:rsid w:val="002D4538"/>
    <w:rsid w:val="002D4859"/>
    <w:rsid w:val="002E03ED"/>
    <w:rsid w:val="002E7EE4"/>
    <w:rsid w:val="002F26C1"/>
    <w:rsid w:val="002F27D5"/>
    <w:rsid w:val="002F2B0A"/>
    <w:rsid w:val="002F3599"/>
    <w:rsid w:val="002F533C"/>
    <w:rsid w:val="002F5AFD"/>
    <w:rsid w:val="002F750F"/>
    <w:rsid w:val="002F7D65"/>
    <w:rsid w:val="0030168C"/>
    <w:rsid w:val="003067C0"/>
    <w:rsid w:val="00313DD4"/>
    <w:rsid w:val="0031718B"/>
    <w:rsid w:val="00320150"/>
    <w:rsid w:val="00320759"/>
    <w:rsid w:val="00320F55"/>
    <w:rsid w:val="003212A8"/>
    <w:rsid w:val="003214F9"/>
    <w:rsid w:val="00322499"/>
    <w:rsid w:val="00324072"/>
    <w:rsid w:val="0032661D"/>
    <w:rsid w:val="0034133D"/>
    <w:rsid w:val="003429CC"/>
    <w:rsid w:val="00342F1A"/>
    <w:rsid w:val="00344B86"/>
    <w:rsid w:val="0034514F"/>
    <w:rsid w:val="00345880"/>
    <w:rsid w:val="00346F39"/>
    <w:rsid w:val="00350A5D"/>
    <w:rsid w:val="003526F7"/>
    <w:rsid w:val="003529A2"/>
    <w:rsid w:val="0035617B"/>
    <w:rsid w:val="0035623E"/>
    <w:rsid w:val="00356AFB"/>
    <w:rsid w:val="0035720F"/>
    <w:rsid w:val="003617AE"/>
    <w:rsid w:val="00361A1B"/>
    <w:rsid w:val="003648DF"/>
    <w:rsid w:val="0036581F"/>
    <w:rsid w:val="00372114"/>
    <w:rsid w:val="00373385"/>
    <w:rsid w:val="0037490B"/>
    <w:rsid w:val="0037568D"/>
    <w:rsid w:val="003812B9"/>
    <w:rsid w:val="00381BC7"/>
    <w:rsid w:val="003829D6"/>
    <w:rsid w:val="0038688D"/>
    <w:rsid w:val="00387EA0"/>
    <w:rsid w:val="003911DB"/>
    <w:rsid w:val="0039388E"/>
    <w:rsid w:val="00393F7A"/>
    <w:rsid w:val="00394D0D"/>
    <w:rsid w:val="00395B05"/>
    <w:rsid w:val="00395E0B"/>
    <w:rsid w:val="0039652E"/>
    <w:rsid w:val="003978F1"/>
    <w:rsid w:val="003A0210"/>
    <w:rsid w:val="003A19EB"/>
    <w:rsid w:val="003A3F53"/>
    <w:rsid w:val="003B32CC"/>
    <w:rsid w:val="003B5FAC"/>
    <w:rsid w:val="003C00BC"/>
    <w:rsid w:val="003C03BC"/>
    <w:rsid w:val="003C36D5"/>
    <w:rsid w:val="003C74A8"/>
    <w:rsid w:val="003C783C"/>
    <w:rsid w:val="003D2F04"/>
    <w:rsid w:val="003D372B"/>
    <w:rsid w:val="003D3764"/>
    <w:rsid w:val="003D692E"/>
    <w:rsid w:val="003E0808"/>
    <w:rsid w:val="003E50B1"/>
    <w:rsid w:val="003E59EE"/>
    <w:rsid w:val="003E73BF"/>
    <w:rsid w:val="003F228A"/>
    <w:rsid w:val="003F2B92"/>
    <w:rsid w:val="003F45D5"/>
    <w:rsid w:val="003F63C4"/>
    <w:rsid w:val="00400277"/>
    <w:rsid w:val="004012E9"/>
    <w:rsid w:val="00401CBC"/>
    <w:rsid w:val="00402FC4"/>
    <w:rsid w:val="00403AD9"/>
    <w:rsid w:val="00407748"/>
    <w:rsid w:val="00407F10"/>
    <w:rsid w:val="0041141D"/>
    <w:rsid w:val="00413EF9"/>
    <w:rsid w:val="004166D9"/>
    <w:rsid w:val="00417AE1"/>
    <w:rsid w:val="00422C1B"/>
    <w:rsid w:val="00424537"/>
    <w:rsid w:val="00427CB0"/>
    <w:rsid w:val="004302E9"/>
    <w:rsid w:val="00430820"/>
    <w:rsid w:val="00430948"/>
    <w:rsid w:val="004351BE"/>
    <w:rsid w:val="00437670"/>
    <w:rsid w:val="00440F24"/>
    <w:rsid w:val="004420B1"/>
    <w:rsid w:val="004423E0"/>
    <w:rsid w:val="00446BF4"/>
    <w:rsid w:val="004524A1"/>
    <w:rsid w:val="0045552D"/>
    <w:rsid w:val="00455964"/>
    <w:rsid w:val="00456CE1"/>
    <w:rsid w:val="00460101"/>
    <w:rsid w:val="004604B8"/>
    <w:rsid w:val="004631C7"/>
    <w:rsid w:val="0046402E"/>
    <w:rsid w:val="00464498"/>
    <w:rsid w:val="004674BC"/>
    <w:rsid w:val="00467829"/>
    <w:rsid w:val="004759A0"/>
    <w:rsid w:val="00480DC7"/>
    <w:rsid w:val="00480FA6"/>
    <w:rsid w:val="00482A1F"/>
    <w:rsid w:val="00486D5D"/>
    <w:rsid w:val="00490F02"/>
    <w:rsid w:val="0049104F"/>
    <w:rsid w:val="0049126F"/>
    <w:rsid w:val="00492306"/>
    <w:rsid w:val="004926BE"/>
    <w:rsid w:val="004932D2"/>
    <w:rsid w:val="004946D4"/>
    <w:rsid w:val="00494AFA"/>
    <w:rsid w:val="004978D6"/>
    <w:rsid w:val="004A0A44"/>
    <w:rsid w:val="004A34FB"/>
    <w:rsid w:val="004A4A00"/>
    <w:rsid w:val="004A57C2"/>
    <w:rsid w:val="004B29D4"/>
    <w:rsid w:val="004B32C6"/>
    <w:rsid w:val="004B5543"/>
    <w:rsid w:val="004B74ED"/>
    <w:rsid w:val="004C5C09"/>
    <w:rsid w:val="004C6CB6"/>
    <w:rsid w:val="004C704E"/>
    <w:rsid w:val="004D084C"/>
    <w:rsid w:val="004D1125"/>
    <w:rsid w:val="004D25D3"/>
    <w:rsid w:val="004D39F4"/>
    <w:rsid w:val="004D5AFE"/>
    <w:rsid w:val="004E1DD4"/>
    <w:rsid w:val="004E31C5"/>
    <w:rsid w:val="004E3543"/>
    <w:rsid w:val="004E37D2"/>
    <w:rsid w:val="004E3821"/>
    <w:rsid w:val="004E5CFD"/>
    <w:rsid w:val="004E6B56"/>
    <w:rsid w:val="004E7D2D"/>
    <w:rsid w:val="004F29CC"/>
    <w:rsid w:val="004F5B75"/>
    <w:rsid w:val="004F638F"/>
    <w:rsid w:val="004F650C"/>
    <w:rsid w:val="00506E14"/>
    <w:rsid w:val="005121BD"/>
    <w:rsid w:val="005128A8"/>
    <w:rsid w:val="00515A45"/>
    <w:rsid w:val="00521727"/>
    <w:rsid w:val="00523694"/>
    <w:rsid w:val="005258BA"/>
    <w:rsid w:val="00527685"/>
    <w:rsid w:val="005301A5"/>
    <w:rsid w:val="00530442"/>
    <w:rsid w:val="00533B95"/>
    <w:rsid w:val="0054033C"/>
    <w:rsid w:val="00541F6A"/>
    <w:rsid w:val="005436EA"/>
    <w:rsid w:val="005503F2"/>
    <w:rsid w:val="0055156A"/>
    <w:rsid w:val="00557116"/>
    <w:rsid w:val="005571A2"/>
    <w:rsid w:val="0055791A"/>
    <w:rsid w:val="00563393"/>
    <w:rsid w:val="005641E4"/>
    <w:rsid w:val="005661E8"/>
    <w:rsid w:val="00575386"/>
    <w:rsid w:val="0057655B"/>
    <w:rsid w:val="005768B0"/>
    <w:rsid w:val="0058083D"/>
    <w:rsid w:val="0058229B"/>
    <w:rsid w:val="0058260A"/>
    <w:rsid w:val="00583B6B"/>
    <w:rsid w:val="00585E2A"/>
    <w:rsid w:val="00586AF5"/>
    <w:rsid w:val="00587149"/>
    <w:rsid w:val="00587239"/>
    <w:rsid w:val="00591DC3"/>
    <w:rsid w:val="005920C7"/>
    <w:rsid w:val="00595D18"/>
    <w:rsid w:val="00596969"/>
    <w:rsid w:val="00597964"/>
    <w:rsid w:val="005A09DF"/>
    <w:rsid w:val="005A4287"/>
    <w:rsid w:val="005A4D19"/>
    <w:rsid w:val="005A4D59"/>
    <w:rsid w:val="005B1286"/>
    <w:rsid w:val="005B1C9D"/>
    <w:rsid w:val="005B2E3D"/>
    <w:rsid w:val="005B2FC6"/>
    <w:rsid w:val="005B3320"/>
    <w:rsid w:val="005B35B1"/>
    <w:rsid w:val="005B38F6"/>
    <w:rsid w:val="005B51EC"/>
    <w:rsid w:val="005B7553"/>
    <w:rsid w:val="005B7C00"/>
    <w:rsid w:val="005C1808"/>
    <w:rsid w:val="005C3BF4"/>
    <w:rsid w:val="005C4C55"/>
    <w:rsid w:val="005C6E53"/>
    <w:rsid w:val="005C6F3A"/>
    <w:rsid w:val="005D2DDA"/>
    <w:rsid w:val="005D3689"/>
    <w:rsid w:val="005D3D36"/>
    <w:rsid w:val="005D6B38"/>
    <w:rsid w:val="005D7D6F"/>
    <w:rsid w:val="005E30F7"/>
    <w:rsid w:val="005E318A"/>
    <w:rsid w:val="005E6E6D"/>
    <w:rsid w:val="005F1E9B"/>
    <w:rsid w:val="005F2DFD"/>
    <w:rsid w:val="005F3B4B"/>
    <w:rsid w:val="005F4FEC"/>
    <w:rsid w:val="005F64CB"/>
    <w:rsid w:val="005F70CD"/>
    <w:rsid w:val="00601C07"/>
    <w:rsid w:val="0060258A"/>
    <w:rsid w:val="00603807"/>
    <w:rsid w:val="00606CE8"/>
    <w:rsid w:val="00606D50"/>
    <w:rsid w:val="0061142D"/>
    <w:rsid w:val="00612E97"/>
    <w:rsid w:val="00621DF6"/>
    <w:rsid w:val="00624763"/>
    <w:rsid w:val="00624DF5"/>
    <w:rsid w:val="00625954"/>
    <w:rsid w:val="00626063"/>
    <w:rsid w:val="0063054D"/>
    <w:rsid w:val="006308B1"/>
    <w:rsid w:val="00632219"/>
    <w:rsid w:val="00634988"/>
    <w:rsid w:val="00635594"/>
    <w:rsid w:val="00640286"/>
    <w:rsid w:val="00641F76"/>
    <w:rsid w:val="00642631"/>
    <w:rsid w:val="00643707"/>
    <w:rsid w:val="00645A8B"/>
    <w:rsid w:val="006475F1"/>
    <w:rsid w:val="00650392"/>
    <w:rsid w:val="0065040D"/>
    <w:rsid w:val="0065052C"/>
    <w:rsid w:val="006524CE"/>
    <w:rsid w:val="0065580B"/>
    <w:rsid w:val="00656752"/>
    <w:rsid w:val="00656DF0"/>
    <w:rsid w:val="00657131"/>
    <w:rsid w:val="00657382"/>
    <w:rsid w:val="00657DC1"/>
    <w:rsid w:val="00661008"/>
    <w:rsid w:val="00661619"/>
    <w:rsid w:val="00662655"/>
    <w:rsid w:val="006704E4"/>
    <w:rsid w:val="00670B18"/>
    <w:rsid w:val="00671C86"/>
    <w:rsid w:val="00673BA0"/>
    <w:rsid w:val="00675792"/>
    <w:rsid w:val="00675BA1"/>
    <w:rsid w:val="00681600"/>
    <w:rsid w:val="0068188C"/>
    <w:rsid w:val="00681F65"/>
    <w:rsid w:val="00682A5E"/>
    <w:rsid w:val="00685F9F"/>
    <w:rsid w:val="006911A3"/>
    <w:rsid w:val="00691B2C"/>
    <w:rsid w:val="00693025"/>
    <w:rsid w:val="00693C63"/>
    <w:rsid w:val="00696788"/>
    <w:rsid w:val="006A12DF"/>
    <w:rsid w:val="006A156A"/>
    <w:rsid w:val="006A19C0"/>
    <w:rsid w:val="006A742C"/>
    <w:rsid w:val="006B4784"/>
    <w:rsid w:val="006B4A47"/>
    <w:rsid w:val="006B5D42"/>
    <w:rsid w:val="006B636B"/>
    <w:rsid w:val="006B64AD"/>
    <w:rsid w:val="006C51BE"/>
    <w:rsid w:val="006C6798"/>
    <w:rsid w:val="006C6DAF"/>
    <w:rsid w:val="006C798C"/>
    <w:rsid w:val="006D0E37"/>
    <w:rsid w:val="006D14EE"/>
    <w:rsid w:val="006D16F5"/>
    <w:rsid w:val="006D572C"/>
    <w:rsid w:val="006D6DFB"/>
    <w:rsid w:val="006E3081"/>
    <w:rsid w:val="006E4964"/>
    <w:rsid w:val="006E5BA8"/>
    <w:rsid w:val="006E7196"/>
    <w:rsid w:val="006F2030"/>
    <w:rsid w:val="006F2223"/>
    <w:rsid w:val="006F22F4"/>
    <w:rsid w:val="006F3109"/>
    <w:rsid w:val="006F3BB6"/>
    <w:rsid w:val="006F44DC"/>
    <w:rsid w:val="006F6EF3"/>
    <w:rsid w:val="006F7735"/>
    <w:rsid w:val="00701611"/>
    <w:rsid w:val="007016F0"/>
    <w:rsid w:val="00701950"/>
    <w:rsid w:val="00701C52"/>
    <w:rsid w:val="00702385"/>
    <w:rsid w:val="00704EB6"/>
    <w:rsid w:val="007062BB"/>
    <w:rsid w:val="00711173"/>
    <w:rsid w:val="00711956"/>
    <w:rsid w:val="00711F26"/>
    <w:rsid w:val="00713C90"/>
    <w:rsid w:val="007169EC"/>
    <w:rsid w:val="00716C06"/>
    <w:rsid w:val="007174EC"/>
    <w:rsid w:val="0071750E"/>
    <w:rsid w:val="00720377"/>
    <w:rsid w:val="0072231F"/>
    <w:rsid w:val="007225EF"/>
    <w:rsid w:val="00722B5E"/>
    <w:rsid w:val="0072320B"/>
    <w:rsid w:val="00724A18"/>
    <w:rsid w:val="007272C9"/>
    <w:rsid w:val="00727DEB"/>
    <w:rsid w:val="007302F8"/>
    <w:rsid w:val="00731039"/>
    <w:rsid w:val="00731F2D"/>
    <w:rsid w:val="007320B9"/>
    <w:rsid w:val="007325BE"/>
    <w:rsid w:val="00732861"/>
    <w:rsid w:val="00734393"/>
    <w:rsid w:val="00734A29"/>
    <w:rsid w:val="00734B22"/>
    <w:rsid w:val="00740B4A"/>
    <w:rsid w:val="00743852"/>
    <w:rsid w:val="007447D3"/>
    <w:rsid w:val="00750FA2"/>
    <w:rsid w:val="00751D5C"/>
    <w:rsid w:val="00754A11"/>
    <w:rsid w:val="00755EFE"/>
    <w:rsid w:val="00757B6D"/>
    <w:rsid w:val="00761FCC"/>
    <w:rsid w:val="00762176"/>
    <w:rsid w:val="007649B5"/>
    <w:rsid w:val="007717E6"/>
    <w:rsid w:val="00772AA1"/>
    <w:rsid w:val="0077413C"/>
    <w:rsid w:val="00775713"/>
    <w:rsid w:val="007778EF"/>
    <w:rsid w:val="00777FAA"/>
    <w:rsid w:val="00780CE0"/>
    <w:rsid w:val="00783B4D"/>
    <w:rsid w:val="00786236"/>
    <w:rsid w:val="007901D8"/>
    <w:rsid w:val="007903CE"/>
    <w:rsid w:val="0079429B"/>
    <w:rsid w:val="007952FE"/>
    <w:rsid w:val="007963B5"/>
    <w:rsid w:val="00797620"/>
    <w:rsid w:val="007979F5"/>
    <w:rsid w:val="007A007E"/>
    <w:rsid w:val="007A191F"/>
    <w:rsid w:val="007A32BA"/>
    <w:rsid w:val="007A51B7"/>
    <w:rsid w:val="007A6712"/>
    <w:rsid w:val="007B07B4"/>
    <w:rsid w:val="007B23E6"/>
    <w:rsid w:val="007B2B99"/>
    <w:rsid w:val="007B2CCA"/>
    <w:rsid w:val="007B3F3B"/>
    <w:rsid w:val="007B3F49"/>
    <w:rsid w:val="007B4131"/>
    <w:rsid w:val="007B4322"/>
    <w:rsid w:val="007B47E4"/>
    <w:rsid w:val="007C2F85"/>
    <w:rsid w:val="007C3A84"/>
    <w:rsid w:val="007C4DE7"/>
    <w:rsid w:val="007C5C42"/>
    <w:rsid w:val="007C7DDA"/>
    <w:rsid w:val="007D00A2"/>
    <w:rsid w:val="007D0DB4"/>
    <w:rsid w:val="007E0091"/>
    <w:rsid w:val="007E127C"/>
    <w:rsid w:val="007E4B8F"/>
    <w:rsid w:val="007E4D46"/>
    <w:rsid w:val="007F0ED7"/>
    <w:rsid w:val="007F3A15"/>
    <w:rsid w:val="007F44CC"/>
    <w:rsid w:val="007F4528"/>
    <w:rsid w:val="007F514F"/>
    <w:rsid w:val="007F65D3"/>
    <w:rsid w:val="007F753D"/>
    <w:rsid w:val="00800032"/>
    <w:rsid w:val="00803BE6"/>
    <w:rsid w:val="0080705D"/>
    <w:rsid w:val="00807641"/>
    <w:rsid w:val="0081329E"/>
    <w:rsid w:val="008132D0"/>
    <w:rsid w:val="008136EB"/>
    <w:rsid w:val="00815257"/>
    <w:rsid w:val="00815D29"/>
    <w:rsid w:val="00817AFC"/>
    <w:rsid w:val="0082226B"/>
    <w:rsid w:val="0082275A"/>
    <w:rsid w:val="00824853"/>
    <w:rsid w:val="00827368"/>
    <w:rsid w:val="00827601"/>
    <w:rsid w:val="0083069C"/>
    <w:rsid w:val="00831DEB"/>
    <w:rsid w:val="00832919"/>
    <w:rsid w:val="00841AE7"/>
    <w:rsid w:val="00841E6D"/>
    <w:rsid w:val="008432C9"/>
    <w:rsid w:val="00843693"/>
    <w:rsid w:val="0084577D"/>
    <w:rsid w:val="00845B46"/>
    <w:rsid w:val="00853B28"/>
    <w:rsid w:val="0085585C"/>
    <w:rsid w:val="0085670C"/>
    <w:rsid w:val="00856B56"/>
    <w:rsid w:val="00857A5C"/>
    <w:rsid w:val="00864643"/>
    <w:rsid w:val="008726E7"/>
    <w:rsid w:val="00873520"/>
    <w:rsid w:val="00880436"/>
    <w:rsid w:val="00881898"/>
    <w:rsid w:val="00882DCB"/>
    <w:rsid w:val="0088632F"/>
    <w:rsid w:val="0088744B"/>
    <w:rsid w:val="00890F7F"/>
    <w:rsid w:val="00891E2A"/>
    <w:rsid w:val="008928E0"/>
    <w:rsid w:val="008937D5"/>
    <w:rsid w:val="00894CBA"/>
    <w:rsid w:val="00895800"/>
    <w:rsid w:val="00897C00"/>
    <w:rsid w:val="008A0665"/>
    <w:rsid w:val="008A1DEA"/>
    <w:rsid w:val="008A614D"/>
    <w:rsid w:val="008B1792"/>
    <w:rsid w:val="008B3402"/>
    <w:rsid w:val="008B4DF4"/>
    <w:rsid w:val="008B56DD"/>
    <w:rsid w:val="008B6263"/>
    <w:rsid w:val="008B69DD"/>
    <w:rsid w:val="008B6A66"/>
    <w:rsid w:val="008B7EAA"/>
    <w:rsid w:val="008C4276"/>
    <w:rsid w:val="008C4911"/>
    <w:rsid w:val="008C4C59"/>
    <w:rsid w:val="008C515F"/>
    <w:rsid w:val="008D0571"/>
    <w:rsid w:val="008D0776"/>
    <w:rsid w:val="008D1610"/>
    <w:rsid w:val="008D25EC"/>
    <w:rsid w:val="008D26E9"/>
    <w:rsid w:val="008D29D2"/>
    <w:rsid w:val="008D2D53"/>
    <w:rsid w:val="008D5BCE"/>
    <w:rsid w:val="008D6CFC"/>
    <w:rsid w:val="008E0F68"/>
    <w:rsid w:val="008E1259"/>
    <w:rsid w:val="008E3EE5"/>
    <w:rsid w:val="008E44B0"/>
    <w:rsid w:val="008E689A"/>
    <w:rsid w:val="008F270A"/>
    <w:rsid w:val="008F2B2C"/>
    <w:rsid w:val="008F38BF"/>
    <w:rsid w:val="008F4259"/>
    <w:rsid w:val="008F7AC1"/>
    <w:rsid w:val="008F7B39"/>
    <w:rsid w:val="00902737"/>
    <w:rsid w:val="009028D5"/>
    <w:rsid w:val="00902B3C"/>
    <w:rsid w:val="00903171"/>
    <w:rsid w:val="00905AE7"/>
    <w:rsid w:val="00910A48"/>
    <w:rsid w:val="009125CF"/>
    <w:rsid w:val="009150BD"/>
    <w:rsid w:val="00916227"/>
    <w:rsid w:val="009162F7"/>
    <w:rsid w:val="009175BF"/>
    <w:rsid w:val="00921739"/>
    <w:rsid w:val="009228D8"/>
    <w:rsid w:val="009230C5"/>
    <w:rsid w:val="00923936"/>
    <w:rsid w:val="009267EC"/>
    <w:rsid w:val="00930F73"/>
    <w:rsid w:val="00932558"/>
    <w:rsid w:val="00934337"/>
    <w:rsid w:val="00940B28"/>
    <w:rsid w:val="00944005"/>
    <w:rsid w:val="009443EB"/>
    <w:rsid w:val="00947728"/>
    <w:rsid w:val="00950033"/>
    <w:rsid w:val="00950B2F"/>
    <w:rsid w:val="00951C04"/>
    <w:rsid w:val="00952D6C"/>
    <w:rsid w:val="00954CA3"/>
    <w:rsid w:val="00960BD6"/>
    <w:rsid w:val="00961495"/>
    <w:rsid w:val="00961512"/>
    <w:rsid w:val="00961613"/>
    <w:rsid w:val="00964525"/>
    <w:rsid w:val="00964DBE"/>
    <w:rsid w:val="00967FC8"/>
    <w:rsid w:val="009700E0"/>
    <w:rsid w:val="009700E9"/>
    <w:rsid w:val="00973540"/>
    <w:rsid w:val="00974D89"/>
    <w:rsid w:val="00982D2E"/>
    <w:rsid w:val="00982E27"/>
    <w:rsid w:val="00982E98"/>
    <w:rsid w:val="009839B8"/>
    <w:rsid w:val="009849B2"/>
    <w:rsid w:val="00984B14"/>
    <w:rsid w:val="0098789D"/>
    <w:rsid w:val="00987E9B"/>
    <w:rsid w:val="00990982"/>
    <w:rsid w:val="00992B1E"/>
    <w:rsid w:val="009931E3"/>
    <w:rsid w:val="00993C01"/>
    <w:rsid w:val="0099494A"/>
    <w:rsid w:val="00995F66"/>
    <w:rsid w:val="009965DD"/>
    <w:rsid w:val="00996B02"/>
    <w:rsid w:val="00996B19"/>
    <w:rsid w:val="009A05E1"/>
    <w:rsid w:val="009A2CAA"/>
    <w:rsid w:val="009A335C"/>
    <w:rsid w:val="009A371A"/>
    <w:rsid w:val="009A4086"/>
    <w:rsid w:val="009A5243"/>
    <w:rsid w:val="009B0FA3"/>
    <w:rsid w:val="009B28A0"/>
    <w:rsid w:val="009B54D5"/>
    <w:rsid w:val="009B5C2B"/>
    <w:rsid w:val="009B69A5"/>
    <w:rsid w:val="009B6CA5"/>
    <w:rsid w:val="009C2F88"/>
    <w:rsid w:val="009D0E80"/>
    <w:rsid w:val="009D2459"/>
    <w:rsid w:val="009D4155"/>
    <w:rsid w:val="009D42B2"/>
    <w:rsid w:val="009D46F5"/>
    <w:rsid w:val="009D5B7D"/>
    <w:rsid w:val="009D7633"/>
    <w:rsid w:val="009E0F13"/>
    <w:rsid w:val="009E0F26"/>
    <w:rsid w:val="009E10C3"/>
    <w:rsid w:val="009E35BE"/>
    <w:rsid w:val="009E4E85"/>
    <w:rsid w:val="009F0217"/>
    <w:rsid w:val="009F04D4"/>
    <w:rsid w:val="009F14DA"/>
    <w:rsid w:val="009F20BD"/>
    <w:rsid w:val="009F3D48"/>
    <w:rsid w:val="009F4033"/>
    <w:rsid w:val="009F5777"/>
    <w:rsid w:val="00A0036B"/>
    <w:rsid w:val="00A024CC"/>
    <w:rsid w:val="00A034BF"/>
    <w:rsid w:val="00A0405F"/>
    <w:rsid w:val="00A0415A"/>
    <w:rsid w:val="00A0539A"/>
    <w:rsid w:val="00A069FB"/>
    <w:rsid w:val="00A123C5"/>
    <w:rsid w:val="00A1255C"/>
    <w:rsid w:val="00A1396B"/>
    <w:rsid w:val="00A14DE3"/>
    <w:rsid w:val="00A15EAE"/>
    <w:rsid w:val="00A1632B"/>
    <w:rsid w:val="00A17E82"/>
    <w:rsid w:val="00A21259"/>
    <w:rsid w:val="00A24900"/>
    <w:rsid w:val="00A270EA"/>
    <w:rsid w:val="00A37441"/>
    <w:rsid w:val="00A40FBF"/>
    <w:rsid w:val="00A42F40"/>
    <w:rsid w:val="00A50FE4"/>
    <w:rsid w:val="00A5321C"/>
    <w:rsid w:val="00A54C9D"/>
    <w:rsid w:val="00A554D8"/>
    <w:rsid w:val="00A556A0"/>
    <w:rsid w:val="00A5636B"/>
    <w:rsid w:val="00A5660A"/>
    <w:rsid w:val="00A567DE"/>
    <w:rsid w:val="00A6171E"/>
    <w:rsid w:val="00A61896"/>
    <w:rsid w:val="00A65900"/>
    <w:rsid w:val="00A66E5E"/>
    <w:rsid w:val="00A6759B"/>
    <w:rsid w:val="00A704B1"/>
    <w:rsid w:val="00A7117E"/>
    <w:rsid w:val="00A74B04"/>
    <w:rsid w:val="00A83A8C"/>
    <w:rsid w:val="00A84175"/>
    <w:rsid w:val="00A84ACC"/>
    <w:rsid w:val="00A85FE0"/>
    <w:rsid w:val="00A868A7"/>
    <w:rsid w:val="00A8777D"/>
    <w:rsid w:val="00A87C6A"/>
    <w:rsid w:val="00A90628"/>
    <w:rsid w:val="00A9226D"/>
    <w:rsid w:val="00A927E3"/>
    <w:rsid w:val="00A92ACD"/>
    <w:rsid w:val="00A92D88"/>
    <w:rsid w:val="00A95FEB"/>
    <w:rsid w:val="00AA25A4"/>
    <w:rsid w:val="00AA4E40"/>
    <w:rsid w:val="00AA4FC3"/>
    <w:rsid w:val="00AA7527"/>
    <w:rsid w:val="00AB0409"/>
    <w:rsid w:val="00AB1931"/>
    <w:rsid w:val="00AB283B"/>
    <w:rsid w:val="00AB4B41"/>
    <w:rsid w:val="00AB4BDE"/>
    <w:rsid w:val="00AB5C6D"/>
    <w:rsid w:val="00AB6D1D"/>
    <w:rsid w:val="00AB769C"/>
    <w:rsid w:val="00AC1BE3"/>
    <w:rsid w:val="00AC2E94"/>
    <w:rsid w:val="00AC58BF"/>
    <w:rsid w:val="00AC5E82"/>
    <w:rsid w:val="00AC6221"/>
    <w:rsid w:val="00AC71EE"/>
    <w:rsid w:val="00AD1FF3"/>
    <w:rsid w:val="00AE12A3"/>
    <w:rsid w:val="00AE14BC"/>
    <w:rsid w:val="00AE2794"/>
    <w:rsid w:val="00AE491A"/>
    <w:rsid w:val="00AE4D87"/>
    <w:rsid w:val="00AE5EB3"/>
    <w:rsid w:val="00AE78B2"/>
    <w:rsid w:val="00AE78D3"/>
    <w:rsid w:val="00AF1380"/>
    <w:rsid w:val="00AF1A7E"/>
    <w:rsid w:val="00AF2DDD"/>
    <w:rsid w:val="00AF3C90"/>
    <w:rsid w:val="00AF59AE"/>
    <w:rsid w:val="00AF71C6"/>
    <w:rsid w:val="00B005E7"/>
    <w:rsid w:val="00B02B2D"/>
    <w:rsid w:val="00B0507C"/>
    <w:rsid w:val="00B05810"/>
    <w:rsid w:val="00B05BAD"/>
    <w:rsid w:val="00B06F3E"/>
    <w:rsid w:val="00B1156B"/>
    <w:rsid w:val="00B162A7"/>
    <w:rsid w:val="00B20E2B"/>
    <w:rsid w:val="00B22651"/>
    <w:rsid w:val="00B22DA4"/>
    <w:rsid w:val="00B26017"/>
    <w:rsid w:val="00B266B9"/>
    <w:rsid w:val="00B31FE4"/>
    <w:rsid w:val="00B32356"/>
    <w:rsid w:val="00B3266F"/>
    <w:rsid w:val="00B32D60"/>
    <w:rsid w:val="00B335EB"/>
    <w:rsid w:val="00B33DCE"/>
    <w:rsid w:val="00B34A4D"/>
    <w:rsid w:val="00B353B5"/>
    <w:rsid w:val="00B37061"/>
    <w:rsid w:val="00B37D92"/>
    <w:rsid w:val="00B37FA9"/>
    <w:rsid w:val="00B4037D"/>
    <w:rsid w:val="00B40A67"/>
    <w:rsid w:val="00B4150A"/>
    <w:rsid w:val="00B4279D"/>
    <w:rsid w:val="00B4361D"/>
    <w:rsid w:val="00B44B3B"/>
    <w:rsid w:val="00B4653E"/>
    <w:rsid w:val="00B50E64"/>
    <w:rsid w:val="00B50F30"/>
    <w:rsid w:val="00B529EE"/>
    <w:rsid w:val="00B545C7"/>
    <w:rsid w:val="00B54849"/>
    <w:rsid w:val="00B54E83"/>
    <w:rsid w:val="00B579F4"/>
    <w:rsid w:val="00B60836"/>
    <w:rsid w:val="00B60964"/>
    <w:rsid w:val="00B624A6"/>
    <w:rsid w:val="00B62C56"/>
    <w:rsid w:val="00B641B3"/>
    <w:rsid w:val="00B64FEE"/>
    <w:rsid w:val="00B65EFF"/>
    <w:rsid w:val="00B7109D"/>
    <w:rsid w:val="00B7144F"/>
    <w:rsid w:val="00B736C8"/>
    <w:rsid w:val="00B74414"/>
    <w:rsid w:val="00B80136"/>
    <w:rsid w:val="00B81D68"/>
    <w:rsid w:val="00B8447D"/>
    <w:rsid w:val="00B85541"/>
    <w:rsid w:val="00B85D16"/>
    <w:rsid w:val="00B90BFB"/>
    <w:rsid w:val="00B928EA"/>
    <w:rsid w:val="00BA122B"/>
    <w:rsid w:val="00BA123E"/>
    <w:rsid w:val="00BA1281"/>
    <w:rsid w:val="00BA20E3"/>
    <w:rsid w:val="00BA3DFE"/>
    <w:rsid w:val="00BA47C5"/>
    <w:rsid w:val="00BA50A1"/>
    <w:rsid w:val="00BB3162"/>
    <w:rsid w:val="00BB6686"/>
    <w:rsid w:val="00BB689E"/>
    <w:rsid w:val="00BC1403"/>
    <w:rsid w:val="00BC3767"/>
    <w:rsid w:val="00BC4284"/>
    <w:rsid w:val="00BC468B"/>
    <w:rsid w:val="00BC6B71"/>
    <w:rsid w:val="00BC7984"/>
    <w:rsid w:val="00BC7A48"/>
    <w:rsid w:val="00BC7BDA"/>
    <w:rsid w:val="00BC7C07"/>
    <w:rsid w:val="00BD28A0"/>
    <w:rsid w:val="00BD2DFC"/>
    <w:rsid w:val="00BD499D"/>
    <w:rsid w:val="00BD573A"/>
    <w:rsid w:val="00BD718E"/>
    <w:rsid w:val="00BE04BB"/>
    <w:rsid w:val="00BE07E4"/>
    <w:rsid w:val="00BE07FD"/>
    <w:rsid w:val="00BE0D98"/>
    <w:rsid w:val="00BE23C1"/>
    <w:rsid w:val="00BE518B"/>
    <w:rsid w:val="00BF03E5"/>
    <w:rsid w:val="00BF2909"/>
    <w:rsid w:val="00BF39EA"/>
    <w:rsid w:val="00C009CE"/>
    <w:rsid w:val="00C0168F"/>
    <w:rsid w:val="00C02DA6"/>
    <w:rsid w:val="00C0352A"/>
    <w:rsid w:val="00C03D7A"/>
    <w:rsid w:val="00C10ACD"/>
    <w:rsid w:val="00C15833"/>
    <w:rsid w:val="00C20D2E"/>
    <w:rsid w:val="00C24911"/>
    <w:rsid w:val="00C24ACA"/>
    <w:rsid w:val="00C26D34"/>
    <w:rsid w:val="00C27DF6"/>
    <w:rsid w:val="00C3047E"/>
    <w:rsid w:val="00C311FB"/>
    <w:rsid w:val="00C32DB9"/>
    <w:rsid w:val="00C32E96"/>
    <w:rsid w:val="00C34475"/>
    <w:rsid w:val="00C34C40"/>
    <w:rsid w:val="00C3507D"/>
    <w:rsid w:val="00C3595D"/>
    <w:rsid w:val="00C37535"/>
    <w:rsid w:val="00C37A5D"/>
    <w:rsid w:val="00C40085"/>
    <w:rsid w:val="00C40F00"/>
    <w:rsid w:val="00C40F92"/>
    <w:rsid w:val="00C41DB3"/>
    <w:rsid w:val="00C44AFD"/>
    <w:rsid w:val="00C45ABF"/>
    <w:rsid w:val="00C54EC5"/>
    <w:rsid w:val="00C56C83"/>
    <w:rsid w:val="00C56CB7"/>
    <w:rsid w:val="00C574DF"/>
    <w:rsid w:val="00C57BFA"/>
    <w:rsid w:val="00C6070E"/>
    <w:rsid w:val="00C61AE4"/>
    <w:rsid w:val="00C63A6F"/>
    <w:rsid w:val="00C676AA"/>
    <w:rsid w:val="00C72772"/>
    <w:rsid w:val="00C72A97"/>
    <w:rsid w:val="00C73749"/>
    <w:rsid w:val="00C75A73"/>
    <w:rsid w:val="00C76CBB"/>
    <w:rsid w:val="00C80493"/>
    <w:rsid w:val="00C80749"/>
    <w:rsid w:val="00C85C05"/>
    <w:rsid w:val="00C87779"/>
    <w:rsid w:val="00C93754"/>
    <w:rsid w:val="00C9642B"/>
    <w:rsid w:val="00C976A0"/>
    <w:rsid w:val="00CA0E18"/>
    <w:rsid w:val="00CA3D93"/>
    <w:rsid w:val="00CA4CD8"/>
    <w:rsid w:val="00CA5130"/>
    <w:rsid w:val="00CA5A88"/>
    <w:rsid w:val="00CA5B21"/>
    <w:rsid w:val="00CA75D7"/>
    <w:rsid w:val="00CB2DA8"/>
    <w:rsid w:val="00CB583B"/>
    <w:rsid w:val="00CC2246"/>
    <w:rsid w:val="00CC36BE"/>
    <w:rsid w:val="00CC3F55"/>
    <w:rsid w:val="00CC4CE3"/>
    <w:rsid w:val="00CD28FE"/>
    <w:rsid w:val="00CD2F99"/>
    <w:rsid w:val="00CD38F3"/>
    <w:rsid w:val="00CD4595"/>
    <w:rsid w:val="00CD46A3"/>
    <w:rsid w:val="00CD63EB"/>
    <w:rsid w:val="00CD6930"/>
    <w:rsid w:val="00CE5D83"/>
    <w:rsid w:val="00CE6906"/>
    <w:rsid w:val="00CE6BFF"/>
    <w:rsid w:val="00CE7AF7"/>
    <w:rsid w:val="00CF1125"/>
    <w:rsid w:val="00CF1A11"/>
    <w:rsid w:val="00CF28AC"/>
    <w:rsid w:val="00CF41ED"/>
    <w:rsid w:val="00D0086A"/>
    <w:rsid w:val="00D033E6"/>
    <w:rsid w:val="00D04678"/>
    <w:rsid w:val="00D053BF"/>
    <w:rsid w:val="00D060CA"/>
    <w:rsid w:val="00D1018B"/>
    <w:rsid w:val="00D10AB3"/>
    <w:rsid w:val="00D10F7A"/>
    <w:rsid w:val="00D13345"/>
    <w:rsid w:val="00D1429C"/>
    <w:rsid w:val="00D14329"/>
    <w:rsid w:val="00D143E9"/>
    <w:rsid w:val="00D15CAE"/>
    <w:rsid w:val="00D16C04"/>
    <w:rsid w:val="00D204DB"/>
    <w:rsid w:val="00D20D77"/>
    <w:rsid w:val="00D218FC"/>
    <w:rsid w:val="00D225AA"/>
    <w:rsid w:val="00D23605"/>
    <w:rsid w:val="00D237C8"/>
    <w:rsid w:val="00D270FE"/>
    <w:rsid w:val="00D30B5B"/>
    <w:rsid w:val="00D348BF"/>
    <w:rsid w:val="00D35081"/>
    <w:rsid w:val="00D3517D"/>
    <w:rsid w:val="00D35540"/>
    <w:rsid w:val="00D367EA"/>
    <w:rsid w:val="00D4093B"/>
    <w:rsid w:val="00D44DBC"/>
    <w:rsid w:val="00D4561B"/>
    <w:rsid w:val="00D46BD7"/>
    <w:rsid w:val="00D51D27"/>
    <w:rsid w:val="00D56726"/>
    <w:rsid w:val="00D5698F"/>
    <w:rsid w:val="00D607DF"/>
    <w:rsid w:val="00D6414A"/>
    <w:rsid w:val="00D65E22"/>
    <w:rsid w:val="00D66D22"/>
    <w:rsid w:val="00D742BB"/>
    <w:rsid w:val="00D755E9"/>
    <w:rsid w:val="00D75D55"/>
    <w:rsid w:val="00D80A14"/>
    <w:rsid w:val="00D80CFB"/>
    <w:rsid w:val="00D81EE9"/>
    <w:rsid w:val="00D82B16"/>
    <w:rsid w:val="00D87654"/>
    <w:rsid w:val="00D87DA1"/>
    <w:rsid w:val="00D910ED"/>
    <w:rsid w:val="00D9283C"/>
    <w:rsid w:val="00D942B0"/>
    <w:rsid w:val="00D94C60"/>
    <w:rsid w:val="00D97B11"/>
    <w:rsid w:val="00DA0011"/>
    <w:rsid w:val="00DA0F32"/>
    <w:rsid w:val="00DA4D99"/>
    <w:rsid w:val="00DA5797"/>
    <w:rsid w:val="00DA7EEE"/>
    <w:rsid w:val="00DB1F32"/>
    <w:rsid w:val="00DB67D8"/>
    <w:rsid w:val="00DB71CB"/>
    <w:rsid w:val="00DC3C23"/>
    <w:rsid w:val="00DC413F"/>
    <w:rsid w:val="00DC4BBF"/>
    <w:rsid w:val="00DC661F"/>
    <w:rsid w:val="00DC6929"/>
    <w:rsid w:val="00DD54A2"/>
    <w:rsid w:val="00DD6E84"/>
    <w:rsid w:val="00DE050C"/>
    <w:rsid w:val="00DE181C"/>
    <w:rsid w:val="00DE18D2"/>
    <w:rsid w:val="00DE1E21"/>
    <w:rsid w:val="00DE1E23"/>
    <w:rsid w:val="00DE2C56"/>
    <w:rsid w:val="00DE2F32"/>
    <w:rsid w:val="00DE31A8"/>
    <w:rsid w:val="00DE4EB9"/>
    <w:rsid w:val="00DE5BC8"/>
    <w:rsid w:val="00DE673F"/>
    <w:rsid w:val="00DE750B"/>
    <w:rsid w:val="00DE7968"/>
    <w:rsid w:val="00DF19A9"/>
    <w:rsid w:val="00DF2A06"/>
    <w:rsid w:val="00E0270E"/>
    <w:rsid w:val="00E03106"/>
    <w:rsid w:val="00E048C6"/>
    <w:rsid w:val="00E04BD7"/>
    <w:rsid w:val="00E132EF"/>
    <w:rsid w:val="00E13B78"/>
    <w:rsid w:val="00E16CD2"/>
    <w:rsid w:val="00E17211"/>
    <w:rsid w:val="00E201F2"/>
    <w:rsid w:val="00E22163"/>
    <w:rsid w:val="00E22A7B"/>
    <w:rsid w:val="00E23EFA"/>
    <w:rsid w:val="00E24325"/>
    <w:rsid w:val="00E2535B"/>
    <w:rsid w:val="00E25B95"/>
    <w:rsid w:val="00E25E29"/>
    <w:rsid w:val="00E2602F"/>
    <w:rsid w:val="00E26C5E"/>
    <w:rsid w:val="00E303AE"/>
    <w:rsid w:val="00E30FC4"/>
    <w:rsid w:val="00E32C5E"/>
    <w:rsid w:val="00E333C4"/>
    <w:rsid w:val="00E50623"/>
    <w:rsid w:val="00E53B32"/>
    <w:rsid w:val="00E57A0E"/>
    <w:rsid w:val="00E57C8A"/>
    <w:rsid w:val="00E600CF"/>
    <w:rsid w:val="00E60228"/>
    <w:rsid w:val="00E6080A"/>
    <w:rsid w:val="00E60E1C"/>
    <w:rsid w:val="00E67F62"/>
    <w:rsid w:val="00E70740"/>
    <w:rsid w:val="00E70EDA"/>
    <w:rsid w:val="00E72504"/>
    <w:rsid w:val="00E72A59"/>
    <w:rsid w:val="00E7402D"/>
    <w:rsid w:val="00E747F9"/>
    <w:rsid w:val="00E75298"/>
    <w:rsid w:val="00E756C1"/>
    <w:rsid w:val="00E81144"/>
    <w:rsid w:val="00E832D7"/>
    <w:rsid w:val="00E85307"/>
    <w:rsid w:val="00E869F2"/>
    <w:rsid w:val="00E9088E"/>
    <w:rsid w:val="00E910BE"/>
    <w:rsid w:val="00E92098"/>
    <w:rsid w:val="00E94EBD"/>
    <w:rsid w:val="00E97547"/>
    <w:rsid w:val="00EA1846"/>
    <w:rsid w:val="00EA1B26"/>
    <w:rsid w:val="00EA1B74"/>
    <w:rsid w:val="00EA39BC"/>
    <w:rsid w:val="00EA4E08"/>
    <w:rsid w:val="00EB01D8"/>
    <w:rsid w:val="00EB608A"/>
    <w:rsid w:val="00EC047B"/>
    <w:rsid w:val="00EC0980"/>
    <w:rsid w:val="00EC0E66"/>
    <w:rsid w:val="00EC1254"/>
    <w:rsid w:val="00EC27D0"/>
    <w:rsid w:val="00EC2FE6"/>
    <w:rsid w:val="00EC42A6"/>
    <w:rsid w:val="00EC686C"/>
    <w:rsid w:val="00ED5048"/>
    <w:rsid w:val="00ED6488"/>
    <w:rsid w:val="00ED6CDC"/>
    <w:rsid w:val="00ED735D"/>
    <w:rsid w:val="00ED74D3"/>
    <w:rsid w:val="00EE3BCF"/>
    <w:rsid w:val="00EE4DE8"/>
    <w:rsid w:val="00EE7F52"/>
    <w:rsid w:val="00EF0791"/>
    <w:rsid w:val="00EF6297"/>
    <w:rsid w:val="00EF6631"/>
    <w:rsid w:val="00F002B9"/>
    <w:rsid w:val="00F01306"/>
    <w:rsid w:val="00F029D7"/>
    <w:rsid w:val="00F02CE7"/>
    <w:rsid w:val="00F0382B"/>
    <w:rsid w:val="00F0403C"/>
    <w:rsid w:val="00F06D1D"/>
    <w:rsid w:val="00F06ED1"/>
    <w:rsid w:val="00F10460"/>
    <w:rsid w:val="00F10795"/>
    <w:rsid w:val="00F11489"/>
    <w:rsid w:val="00F12B96"/>
    <w:rsid w:val="00F13F3F"/>
    <w:rsid w:val="00F15342"/>
    <w:rsid w:val="00F15F30"/>
    <w:rsid w:val="00F20F69"/>
    <w:rsid w:val="00F2106F"/>
    <w:rsid w:val="00F254E8"/>
    <w:rsid w:val="00F256B8"/>
    <w:rsid w:val="00F258EB"/>
    <w:rsid w:val="00F27A41"/>
    <w:rsid w:val="00F30153"/>
    <w:rsid w:val="00F30A45"/>
    <w:rsid w:val="00F36625"/>
    <w:rsid w:val="00F37ADB"/>
    <w:rsid w:val="00F4245C"/>
    <w:rsid w:val="00F428EC"/>
    <w:rsid w:val="00F42F67"/>
    <w:rsid w:val="00F432B5"/>
    <w:rsid w:val="00F46BAA"/>
    <w:rsid w:val="00F501DF"/>
    <w:rsid w:val="00F507ED"/>
    <w:rsid w:val="00F51B40"/>
    <w:rsid w:val="00F525F7"/>
    <w:rsid w:val="00F53922"/>
    <w:rsid w:val="00F546F8"/>
    <w:rsid w:val="00F55302"/>
    <w:rsid w:val="00F5543E"/>
    <w:rsid w:val="00F55A12"/>
    <w:rsid w:val="00F55BE1"/>
    <w:rsid w:val="00F602FE"/>
    <w:rsid w:val="00F60F7A"/>
    <w:rsid w:val="00F63215"/>
    <w:rsid w:val="00F63A25"/>
    <w:rsid w:val="00F74E94"/>
    <w:rsid w:val="00F7689C"/>
    <w:rsid w:val="00F773DF"/>
    <w:rsid w:val="00F826EC"/>
    <w:rsid w:val="00F83AF6"/>
    <w:rsid w:val="00F84230"/>
    <w:rsid w:val="00F85198"/>
    <w:rsid w:val="00F8520E"/>
    <w:rsid w:val="00F852FD"/>
    <w:rsid w:val="00F90A4A"/>
    <w:rsid w:val="00F90A71"/>
    <w:rsid w:val="00F975DB"/>
    <w:rsid w:val="00F978FF"/>
    <w:rsid w:val="00F97D7A"/>
    <w:rsid w:val="00FA37DC"/>
    <w:rsid w:val="00FA4098"/>
    <w:rsid w:val="00FA7207"/>
    <w:rsid w:val="00FB336B"/>
    <w:rsid w:val="00FB35CE"/>
    <w:rsid w:val="00FB665B"/>
    <w:rsid w:val="00FB6E20"/>
    <w:rsid w:val="00FB7CDE"/>
    <w:rsid w:val="00FC0F0A"/>
    <w:rsid w:val="00FC2D84"/>
    <w:rsid w:val="00FC58C3"/>
    <w:rsid w:val="00FC5973"/>
    <w:rsid w:val="00FC5BC0"/>
    <w:rsid w:val="00FC6EC9"/>
    <w:rsid w:val="00FC77F5"/>
    <w:rsid w:val="00FC7F16"/>
    <w:rsid w:val="00FD0C9D"/>
    <w:rsid w:val="00FD1C78"/>
    <w:rsid w:val="00FD2370"/>
    <w:rsid w:val="00FD298A"/>
    <w:rsid w:val="00FD2C63"/>
    <w:rsid w:val="00FD50E0"/>
    <w:rsid w:val="00FD6A8E"/>
    <w:rsid w:val="00FD70C1"/>
    <w:rsid w:val="00FE0137"/>
    <w:rsid w:val="00FE0AB0"/>
    <w:rsid w:val="00FE0B24"/>
    <w:rsid w:val="00FE19AA"/>
    <w:rsid w:val="00FE35AD"/>
    <w:rsid w:val="00FE3D72"/>
    <w:rsid w:val="00FE726F"/>
    <w:rsid w:val="00FE7799"/>
    <w:rsid w:val="00FF00D1"/>
    <w:rsid w:val="00FF12F5"/>
    <w:rsid w:val="00FF232D"/>
    <w:rsid w:val="00FF2493"/>
    <w:rsid w:val="00FF3AC4"/>
    <w:rsid w:val="00FF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E2195"/>
  <w15:docId w15:val="{E3C70905-C460-46C7-A215-2D320CEE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8F4259"/>
    <w:pPr>
      <w:jc w:val="center"/>
    </w:pPr>
    <w:rPr>
      <w:noProof/>
    </w:rPr>
  </w:style>
  <w:style w:type="character" w:customStyle="1" w:styleId="EndNoteBibliographyTitleChar">
    <w:name w:val="EndNote Bibliography Title Char"/>
    <w:basedOn w:val="DefaultParagraphFont"/>
    <w:link w:val="EndNoteBibliographyTitle"/>
    <w:rsid w:val="008F4259"/>
    <w:rPr>
      <w:noProof/>
    </w:rPr>
  </w:style>
  <w:style w:type="paragraph" w:customStyle="1" w:styleId="EndNoteBibliography">
    <w:name w:val="EndNote Bibliography"/>
    <w:basedOn w:val="Normal"/>
    <w:link w:val="EndNoteBibliographyChar"/>
    <w:rsid w:val="008F4259"/>
    <w:rPr>
      <w:noProof/>
    </w:rPr>
  </w:style>
  <w:style w:type="character" w:customStyle="1" w:styleId="EndNoteBibliographyChar">
    <w:name w:val="EndNote Bibliography Char"/>
    <w:basedOn w:val="DefaultParagraphFont"/>
    <w:link w:val="EndNoteBibliography"/>
    <w:rsid w:val="008F4259"/>
    <w:rPr>
      <w:noProof/>
    </w:rPr>
  </w:style>
  <w:style w:type="character" w:styleId="CommentReference">
    <w:name w:val="annotation reference"/>
    <w:basedOn w:val="DefaultParagraphFont"/>
    <w:uiPriority w:val="99"/>
    <w:semiHidden/>
    <w:unhideWhenUsed/>
    <w:rsid w:val="003429CC"/>
    <w:rPr>
      <w:sz w:val="16"/>
      <w:szCs w:val="16"/>
    </w:rPr>
  </w:style>
  <w:style w:type="paragraph" w:styleId="CommentText">
    <w:name w:val="annotation text"/>
    <w:basedOn w:val="Normal"/>
    <w:link w:val="CommentTextChar"/>
    <w:uiPriority w:val="99"/>
    <w:unhideWhenUsed/>
    <w:rsid w:val="003429CC"/>
    <w:rPr>
      <w:sz w:val="20"/>
      <w:szCs w:val="20"/>
    </w:rPr>
  </w:style>
  <w:style w:type="character" w:customStyle="1" w:styleId="CommentTextChar">
    <w:name w:val="Comment Text Char"/>
    <w:basedOn w:val="DefaultParagraphFont"/>
    <w:link w:val="CommentText"/>
    <w:uiPriority w:val="99"/>
    <w:rsid w:val="003429CC"/>
    <w:rPr>
      <w:sz w:val="20"/>
      <w:szCs w:val="20"/>
    </w:rPr>
  </w:style>
  <w:style w:type="paragraph" w:styleId="CommentSubject">
    <w:name w:val="annotation subject"/>
    <w:basedOn w:val="CommentText"/>
    <w:next w:val="CommentText"/>
    <w:link w:val="CommentSubjectChar"/>
    <w:uiPriority w:val="99"/>
    <w:semiHidden/>
    <w:unhideWhenUsed/>
    <w:rsid w:val="003429CC"/>
    <w:rPr>
      <w:b/>
      <w:bCs/>
    </w:rPr>
  </w:style>
  <w:style w:type="character" w:customStyle="1" w:styleId="CommentSubjectChar">
    <w:name w:val="Comment Subject Char"/>
    <w:basedOn w:val="CommentTextChar"/>
    <w:link w:val="CommentSubject"/>
    <w:uiPriority w:val="99"/>
    <w:semiHidden/>
    <w:rsid w:val="003429CC"/>
    <w:rPr>
      <w:b/>
      <w:bCs/>
      <w:sz w:val="20"/>
      <w:szCs w:val="20"/>
    </w:rPr>
  </w:style>
  <w:style w:type="paragraph" w:styleId="BalloonText">
    <w:name w:val="Balloon Text"/>
    <w:basedOn w:val="Normal"/>
    <w:link w:val="BalloonTextChar"/>
    <w:uiPriority w:val="99"/>
    <w:semiHidden/>
    <w:unhideWhenUsed/>
    <w:rsid w:val="00342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9CC"/>
    <w:rPr>
      <w:rFonts w:ascii="Segoe UI" w:hAnsi="Segoe UI" w:cs="Segoe UI"/>
      <w:sz w:val="18"/>
      <w:szCs w:val="18"/>
    </w:rPr>
  </w:style>
  <w:style w:type="paragraph" w:styleId="Revision">
    <w:name w:val="Revision"/>
    <w:hidden/>
    <w:uiPriority w:val="99"/>
    <w:semiHidden/>
    <w:rsid w:val="000548E5"/>
  </w:style>
  <w:style w:type="character" w:styleId="Hyperlink">
    <w:name w:val="Hyperlink"/>
    <w:basedOn w:val="DefaultParagraphFont"/>
    <w:uiPriority w:val="99"/>
    <w:unhideWhenUsed/>
    <w:rsid w:val="00F10795"/>
    <w:rPr>
      <w:color w:val="0000FF" w:themeColor="hyperlink"/>
      <w:u w:val="single"/>
    </w:rPr>
  </w:style>
  <w:style w:type="character" w:customStyle="1" w:styleId="UnresolvedMention1">
    <w:name w:val="Unresolved Mention1"/>
    <w:basedOn w:val="DefaultParagraphFont"/>
    <w:uiPriority w:val="99"/>
    <w:semiHidden/>
    <w:unhideWhenUsed/>
    <w:rsid w:val="00F10795"/>
    <w:rPr>
      <w:color w:val="605E5C"/>
      <w:shd w:val="clear" w:color="auto" w:fill="E1DFDD"/>
    </w:rPr>
  </w:style>
  <w:style w:type="character" w:customStyle="1" w:styleId="UnresolvedMention2">
    <w:name w:val="Unresolved Mention2"/>
    <w:basedOn w:val="DefaultParagraphFont"/>
    <w:uiPriority w:val="99"/>
    <w:semiHidden/>
    <w:unhideWhenUsed/>
    <w:rsid w:val="001F52E9"/>
    <w:rPr>
      <w:color w:val="605E5C"/>
      <w:shd w:val="clear" w:color="auto" w:fill="E1DFDD"/>
    </w:rPr>
  </w:style>
  <w:style w:type="character" w:customStyle="1" w:styleId="mjx-char">
    <w:name w:val="mjx-char"/>
    <w:basedOn w:val="DefaultParagraphFont"/>
    <w:rsid w:val="008F2B2C"/>
  </w:style>
  <w:style w:type="paragraph" w:customStyle="1" w:styleId="DecimalAligned">
    <w:name w:val="Decimal Aligned"/>
    <w:basedOn w:val="Normal"/>
    <w:uiPriority w:val="40"/>
    <w:qFormat/>
    <w:rsid w:val="00D10AB3"/>
    <w:pPr>
      <w:tabs>
        <w:tab w:val="decimal" w:pos="360"/>
      </w:tabs>
      <w:spacing w:after="200" w:line="276" w:lineRule="auto"/>
    </w:pPr>
    <w:rPr>
      <w:rFonts w:asciiTheme="minorHAnsi" w:eastAsiaTheme="minorEastAsia" w:hAnsiTheme="minorHAnsi" w:cs="Times New Roman"/>
      <w:sz w:val="22"/>
      <w:szCs w:val="22"/>
    </w:rPr>
  </w:style>
  <w:style w:type="paragraph" w:styleId="FootnoteText">
    <w:name w:val="footnote text"/>
    <w:basedOn w:val="Normal"/>
    <w:link w:val="FootnoteTextChar"/>
    <w:uiPriority w:val="99"/>
    <w:unhideWhenUsed/>
    <w:rsid w:val="00D10AB3"/>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D10AB3"/>
    <w:rPr>
      <w:rFonts w:asciiTheme="minorHAnsi" w:eastAsiaTheme="minorEastAsia" w:hAnsiTheme="minorHAnsi" w:cs="Times New Roman"/>
      <w:sz w:val="20"/>
      <w:szCs w:val="20"/>
    </w:rPr>
  </w:style>
  <w:style w:type="character" w:styleId="SubtleEmphasis">
    <w:name w:val="Subtle Emphasis"/>
    <w:basedOn w:val="DefaultParagraphFont"/>
    <w:uiPriority w:val="19"/>
    <w:qFormat/>
    <w:rsid w:val="00D10AB3"/>
    <w:rPr>
      <w:i/>
      <w:iCs/>
    </w:rPr>
  </w:style>
  <w:style w:type="table" w:styleId="LightShading-Accent1">
    <w:name w:val="Light Shading Accent 1"/>
    <w:basedOn w:val="TableNormal"/>
    <w:uiPriority w:val="60"/>
    <w:rsid w:val="00D10AB3"/>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39"/>
    <w:rsid w:val="00D10AB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10AB3"/>
    <w:rPr>
      <w:rFonts w:asciiTheme="minorHAnsi" w:eastAsiaTheme="minorHAnsi" w:hAnsiTheme="minorHAnsi" w:cstheme="minorBidi"/>
      <w:kern w:val="2"/>
      <w:sz w:val="22"/>
      <w:szCs w:val="2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D10AB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table" w:styleId="PlainTable5">
    <w:name w:val="Plain Table 5"/>
    <w:basedOn w:val="TableNormal"/>
    <w:uiPriority w:val="45"/>
    <w:rsid w:val="00D10AB3"/>
    <w:rPr>
      <w:rFonts w:asciiTheme="minorHAnsi" w:eastAsiaTheme="minorHAnsi" w:hAnsiTheme="minorHAnsi" w:cstheme="minorBidi"/>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1B6529"/>
    <w:pPr>
      <w:tabs>
        <w:tab w:val="center" w:pos="4680"/>
        <w:tab w:val="right" w:pos="9360"/>
      </w:tabs>
    </w:pPr>
  </w:style>
  <w:style w:type="character" w:customStyle="1" w:styleId="HeaderChar">
    <w:name w:val="Header Char"/>
    <w:basedOn w:val="DefaultParagraphFont"/>
    <w:link w:val="Header"/>
    <w:uiPriority w:val="99"/>
    <w:rsid w:val="001B6529"/>
  </w:style>
  <w:style w:type="paragraph" w:styleId="Footer">
    <w:name w:val="footer"/>
    <w:basedOn w:val="Normal"/>
    <w:link w:val="FooterChar"/>
    <w:uiPriority w:val="99"/>
    <w:unhideWhenUsed/>
    <w:rsid w:val="001B6529"/>
    <w:pPr>
      <w:tabs>
        <w:tab w:val="center" w:pos="4680"/>
        <w:tab w:val="right" w:pos="9360"/>
      </w:tabs>
    </w:pPr>
  </w:style>
  <w:style w:type="character" w:customStyle="1" w:styleId="FooterChar">
    <w:name w:val="Footer Char"/>
    <w:basedOn w:val="DefaultParagraphFont"/>
    <w:link w:val="Footer"/>
    <w:uiPriority w:val="99"/>
    <w:rsid w:val="001B6529"/>
  </w:style>
  <w:style w:type="paragraph" w:styleId="NormalWeb">
    <w:name w:val="Normal (Web)"/>
    <w:basedOn w:val="Normal"/>
    <w:uiPriority w:val="99"/>
    <w:unhideWhenUsed/>
    <w:rsid w:val="0018545C"/>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4B32C6"/>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4B32C6"/>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1C47FF"/>
    <w:pPr>
      <w:spacing w:after="100" w:line="259" w:lineRule="auto"/>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4B32C6"/>
    <w:pPr>
      <w:spacing w:after="100" w:line="259" w:lineRule="auto"/>
      <w:ind w:left="440"/>
    </w:pPr>
    <w:rPr>
      <w:rFonts w:asciiTheme="minorHAnsi" w:eastAsiaTheme="minorEastAsia" w:hAnsiTheme="minorHAnsi" w:cs="Times New Roman"/>
      <w:sz w:val="22"/>
      <w:szCs w:val="22"/>
    </w:rPr>
  </w:style>
  <w:style w:type="paragraph" w:styleId="NoSpacing">
    <w:name w:val="No Spacing"/>
    <w:uiPriority w:val="1"/>
    <w:qFormat/>
    <w:rsid w:val="00CA5A88"/>
  </w:style>
  <w:style w:type="table" w:styleId="TableGridLight">
    <w:name w:val="Grid Table Light"/>
    <w:basedOn w:val="TableNormal"/>
    <w:uiPriority w:val="40"/>
    <w:rsid w:val="00CA5A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1C7B7A"/>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1C7B7A"/>
    <w:rPr>
      <w:rFonts w:ascii="Segoe UI" w:hAnsi="Segoe UI" w:cs="Segoe UI" w:hint="default"/>
      <w:color w:val="222222"/>
      <w:sz w:val="18"/>
      <w:szCs w:val="18"/>
    </w:rPr>
  </w:style>
  <w:style w:type="character" w:customStyle="1" w:styleId="cf11">
    <w:name w:val="cf11"/>
    <w:basedOn w:val="DefaultParagraphFont"/>
    <w:rsid w:val="001C7B7A"/>
    <w:rPr>
      <w:rFonts w:ascii="Segoe UI" w:hAnsi="Segoe UI" w:cs="Segoe UI" w:hint="default"/>
      <w:i/>
      <w:iCs/>
      <w:color w:val="222222"/>
      <w:sz w:val="18"/>
      <w:szCs w:val="18"/>
    </w:rPr>
  </w:style>
  <w:style w:type="character" w:styleId="Emphasis">
    <w:name w:val="Emphasis"/>
    <w:basedOn w:val="DefaultParagraphFont"/>
    <w:uiPriority w:val="20"/>
    <w:qFormat/>
    <w:rsid w:val="00387EA0"/>
    <w:rPr>
      <w:i/>
      <w:iCs/>
    </w:rPr>
  </w:style>
  <w:style w:type="character" w:customStyle="1" w:styleId="notranslate">
    <w:name w:val="notranslate"/>
    <w:basedOn w:val="DefaultParagraphFont"/>
    <w:rsid w:val="00734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56539">
      <w:bodyDiv w:val="1"/>
      <w:marLeft w:val="0"/>
      <w:marRight w:val="0"/>
      <w:marTop w:val="0"/>
      <w:marBottom w:val="0"/>
      <w:divBdr>
        <w:top w:val="none" w:sz="0" w:space="0" w:color="auto"/>
        <w:left w:val="none" w:sz="0" w:space="0" w:color="auto"/>
        <w:bottom w:val="none" w:sz="0" w:space="0" w:color="auto"/>
        <w:right w:val="none" w:sz="0" w:space="0" w:color="auto"/>
      </w:divBdr>
    </w:div>
    <w:div w:id="216596781">
      <w:bodyDiv w:val="1"/>
      <w:marLeft w:val="0"/>
      <w:marRight w:val="0"/>
      <w:marTop w:val="0"/>
      <w:marBottom w:val="0"/>
      <w:divBdr>
        <w:top w:val="none" w:sz="0" w:space="0" w:color="auto"/>
        <w:left w:val="none" w:sz="0" w:space="0" w:color="auto"/>
        <w:bottom w:val="none" w:sz="0" w:space="0" w:color="auto"/>
        <w:right w:val="none" w:sz="0" w:space="0" w:color="auto"/>
      </w:divBdr>
    </w:div>
    <w:div w:id="218057652">
      <w:bodyDiv w:val="1"/>
      <w:marLeft w:val="0"/>
      <w:marRight w:val="0"/>
      <w:marTop w:val="0"/>
      <w:marBottom w:val="0"/>
      <w:divBdr>
        <w:top w:val="none" w:sz="0" w:space="0" w:color="auto"/>
        <w:left w:val="none" w:sz="0" w:space="0" w:color="auto"/>
        <w:bottom w:val="none" w:sz="0" w:space="0" w:color="auto"/>
        <w:right w:val="none" w:sz="0" w:space="0" w:color="auto"/>
      </w:divBdr>
    </w:div>
    <w:div w:id="373627511">
      <w:bodyDiv w:val="1"/>
      <w:marLeft w:val="0"/>
      <w:marRight w:val="0"/>
      <w:marTop w:val="0"/>
      <w:marBottom w:val="0"/>
      <w:divBdr>
        <w:top w:val="none" w:sz="0" w:space="0" w:color="auto"/>
        <w:left w:val="none" w:sz="0" w:space="0" w:color="auto"/>
        <w:bottom w:val="none" w:sz="0" w:space="0" w:color="auto"/>
        <w:right w:val="none" w:sz="0" w:space="0" w:color="auto"/>
      </w:divBdr>
    </w:div>
    <w:div w:id="385186447">
      <w:bodyDiv w:val="1"/>
      <w:marLeft w:val="0"/>
      <w:marRight w:val="0"/>
      <w:marTop w:val="0"/>
      <w:marBottom w:val="0"/>
      <w:divBdr>
        <w:top w:val="none" w:sz="0" w:space="0" w:color="auto"/>
        <w:left w:val="none" w:sz="0" w:space="0" w:color="auto"/>
        <w:bottom w:val="none" w:sz="0" w:space="0" w:color="auto"/>
        <w:right w:val="none" w:sz="0" w:space="0" w:color="auto"/>
      </w:divBdr>
    </w:div>
    <w:div w:id="430518223">
      <w:bodyDiv w:val="1"/>
      <w:marLeft w:val="0"/>
      <w:marRight w:val="0"/>
      <w:marTop w:val="0"/>
      <w:marBottom w:val="0"/>
      <w:divBdr>
        <w:top w:val="none" w:sz="0" w:space="0" w:color="auto"/>
        <w:left w:val="none" w:sz="0" w:space="0" w:color="auto"/>
        <w:bottom w:val="none" w:sz="0" w:space="0" w:color="auto"/>
        <w:right w:val="none" w:sz="0" w:space="0" w:color="auto"/>
      </w:divBdr>
    </w:div>
    <w:div w:id="537475213">
      <w:bodyDiv w:val="1"/>
      <w:marLeft w:val="0"/>
      <w:marRight w:val="0"/>
      <w:marTop w:val="0"/>
      <w:marBottom w:val="0"/>
      <w:divBdr>
        <w:top w:val="none" w:sz="0" w:space="0" w:color="auto"/>
        <w:left w:val="none" w:sz="0" w:space="0" w:color="auto"/>
        <w:bottom w:val="none" w:sz="0" w:space="0" w:color="auto"/>
        <w:right w:val="none" w:sz="0" w:space="0" w:color="auto"/>
      </w:divBdr>
    </w:div>
    <w:div w:id="650716003">
      <w:bodyDiv w:val="1"/>
      <w:marLeft w:val="0"/>
      <w:marRight w:val="0"/>
      <w:marTop w:val="0"/>
      <w:marBottom w:val="0"/>
      <w:divBdr>
        <w:top w:val="none" w:sz="0" w:space="0" w:color="auto"/>
        <w:left w:val="none" w:sz="0" w:space="0" w:color="auto"/>
        <w:bottom w:val="none" w:sz="0" w:space="0" w:color="auto"/>
        <w:right w:val="none" w:sz="0" w:space="0" w:color="auto"/>
      </w:divBdr>
    </w:div>
    <w:div w:id="762653206">
      <w:bodyDiv w:val="1"/>
      <w:marLeft w:val="0"/>
      <w:marRight w:val="0"/>
      <w:marTop w:val="0"/>
      <w:marBottom w:val="0"/>
      <w:divBdr>
        <w:top w:val="none" w:sz="0" w:space="0" w:color="auto"/>
        <w:left w:val="none" w:sz="0" w:space="0" w:color="auto"/>
        <w:bottom w:val="none" w:sz="0" w:space="0" w:color="auto"/>
        <w:right w:val="none" w:sz="0" w:space="0" w:color="auto"/>
      </w:divBdr>
    </w:div>
    <w:div w:id="764301142">
      <w:bodyDiv w:val="1"/>
      <w:marLeft w:val="0"/>
      <w:marRight w:val="0"/>
      <w:marTop w:val="0"/>
      <w:marBottom w:val="0"/>
      <w:divBdr>
        <w:top w:val="none" w:sz="0" w:space="0" w:color="auto"/>
        <w:left w:val="none" w:sz="0" w:space="0" w:color="auto"/>
        <w:bottom w:val="none" w:sz="0" w:space="0" w:color="auto"/>
        <w:right w:val="none" w:sz="0" w:space="0" w:color="auto"/>
      </w:divBdr>
    </w:div>
    <w:div w:id="779375825">
      <w:bodyDiv w:val="1"/>
      <w:marLeft w:val="0"/>
      <w:marRight w:val="0"/>
      <w:marTop w:val="0"/>
      <w:marBottom w:val="0"/>
      <w:divBdr>
        <w:top w:val="none" w:sz="0" w:space="0" w:color="auto"/>
        <w:left w:val="none" w:sz="0" w:space="0" w:color="auto"/>
        <w:bottom w:val="none" w:sz="0" w:space="0" w:color="auto"/>
        <w:right w:val="none" w:sz="0" w:space="0" w:color="auto"/>
      </w:divBdr>
      <w:divsChild>
        <w:div w:id="1037774922">
          <w:marLeft w:val="0"/>
          <w:marRight w:val="0"/>
          <w:marTop w:val="0"/>
          <w:marBottom w:val="0"/>
          <w:divBdr>
            <w:top w:val="none" w:sz="0" w:space="0" w:color="auto"/>
            <w:left w:val="none" w:sz="0" w:space="0" w:color="auto"/>
            <w:bottom w:val="none" w:sz="0" w:space="0" w:color="auto"/>
            <w:right w:val="none" w:sz="0" w:space="0" w:color="auto"/>
          </w:divBdr>
          <w:divsChild>
            <w:div w:id="123962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2860">
      <w:bodyDiv w:val="1"/>
      <w:marLeft w:val="0"/>
      <w:marRight w:val="0"/>
      <w:marTop w:val="0"/>
      <w:marBottom w:val="0"/>
      <w:divBdr>
        <w:top w:val="none" w:sz="0" w:space="0" w:color="auto"/>
        <w:left w:val="none" w:sz="0" w:space="0" w:color="auto"/>
        <w:bottom w:val="none" w:sz="0" w:space="0" w:color="auto"/>
        <w:right w:val="none" w:sz="0" w:space="0" w:color="auto"/>
      </w:divBdr>
    </w:div>
    <w:div w:id="943802561">
      <w:bodyDiv w:val="1"/>
      <w:marLeft w:val="0"/>
      <w:marRight w:val="0"/>
      <w:marTop w:val="0"/>
      <w:marBottom w:val="0"/>
      <w:divBdr>
        <w:top w:val="none" w:sz="0" w:space="0" w:color="auto"/>
        <w:left w:val="none" w:sz="0" w:space="0" w:color="auto"/>
        <w:bottom w:val="none" w:sz="0" w:space="0" w:color="auto"/>
        <w:right w:val="none" w:sz="0" w:space="0" w:color="auto"/>
      </w:divBdr>
    </w:div>
    <w:div w:id="946619589">
      <w:bodyDiv w:val="1"/>
      <w:marLeft w:val="0"/>
      <w:marRight w:val="0"/>
      <w:marTop w:val="0"/>
      <w:marBottom w:val="0"/>
      <w:divBdr>
        <w:top w:val="none" w:sz="0" w:space="0" w:color="auto"/>
        <w:left w:val="none" w:sz="0" w:space="0" w:color="auto"/>
        <w:bottom w:val="none" w:sz="0" w:space="0" w:color="auto"/>
        <w:right w:val="none" w:sz="0" w:space="0" w:color="auto"/>
      </w:divBdr>
    </w:div>
    <w:div w:id="980887665">
      <w:bodyDiv w:val="1"/>
      <w:marLeft w:val="0"/>
      <w:marRight w:val="0"/>
      <w:marTop w:val="0"/>
      <w:marBottom w:val="0"/>
      <w:divBdr>
        <w:top w:val="none" w:sz="0" w:space="0" w:color="auto"/>
        <w:left w:val="none" w:sz="0" w:space="0" w:color="auto"/>
        <w:bottom w:val="none" w:sz="0" w:space="0" w:color="auto"/>
        <w:right w:val="none" w:sz="0" w:space="0" w:color="auto"/>
      </w:divBdr>
    </w:div>
    <w:div w:id="986788902">
      <w:bodyDiv w:val="1"/>
      <w:marLeft w:val="0"/>
      <w:marRight w:val="0"/>
      <w:marTop w:val="0"/>
      <w:marBottom w:val="0"/>
      <w:divBdr>
        <w:top w:val="none" w:sz="0" w:space="0" w:color="auto"/>
        <w:left w:val="none" w:sz="0" w:space="0" w:color="auto"/>
        <w:bottom w:val="none" w:sz="0" w:space="0" w:color="auto"/>
        <w:right w:val="none" w:sz="0" w:space="0" w:color="auto"/>
      </w:divBdr>
    </w:div>
    <w:div w:id="1027022961">
      <w:bodyDiv w:val="1"/>
      <w:marLeft w:val="0"/>
      <w:marRight w:val="0"/>
      <w:marTop w:val="0"/>
      <w:marBottom w:val="0"/>
      <w:divBdr>
        <w:top w:val="none" w:sz="0" w:space="0" w:color="auto"/>
        <w:left w:val="none" w:sz="0" w:space="0" w:color="auto"/>
        <w:bottom w:val="none" w:sz="0" w:space="0" w:color="auto"/>
        <w:right w:val="none" w:sz="0" w:space="0" w:color="auto"/>
      </w:divBdr>
    </w:div>
    <w:div w:id="1064987979">
      <w:bodyDiv w:val="1"/>
      <w:marLeft w:val="0"/>
      <w:marRight w:val="0"/>
      <w:marTop w:val="0"/>
      <w:marBottom w:val="0"/>
      <w:divBdr>
        <w:top w:val="none" w:sz="0" w:space="0" w:color="auto"/>
        <w:left w:val="none" w:sz="0" w:space="0" w:color="auto"/>
        <w:bottom w:val="none" w:sz="0" w:space="0" w:color="auto"/>
        <w:right w:val="none" w:sz="0" w:space="0" w:color="auto"/>
      </w:divBdr>
    </w:div>
    <w:div w:id="1092974407">
      <w:bodyDiv w:val="1"/>
      <w:marLeft w:val="0"/>
      <w:marRight w:val="0"/>
      <w:marTop w:val="0"/>
      <w:marBottom w:val="0"/>
      <w:divBdr>
        <w:top w:val="none" w:sz="0" w:space="0" w:color="auto"/>
        <w:left w:val="none" w:sz="0" w:space="0" w:color="auto"/>
        <w:bottom w:val="none" w:sz="0" w:space="0" w:color="auto"/>
        <w:right w:val="none" w:sz="0" w:space="0" w:color="auto"/>
      </w:divBdr>
    </w:div>
    <w:div w:id="1116562412">
      <w:bodyDiv w:val="1"/>
      <w:marLeft w:val="0"/>
      <w:marRight w:val="0"/>
      <w:marTop w:val="0"/>
      <w:marBottom w:val="0"/>
      <w:divBdr>
        <w:top w:val="none" w:sz="0" w:space="0" w:color="auto"/>
        <w:left w:val="none" w:sz="0" w:space="0" w:color="auto"/>
        <w:bottom w:val="none" w:sz="0" w:space="0" w:color="auto"/>
        <w:right w:val="none" w:sz="0" w:space="0" w:color="auto"/>
      </w:divBdr>
    </w:div>
    <w:div w:id="1186289699">
      <w:bodyDiv w:val="1"/>
      <w:marLeft w:val="0"/>
      <w:marRight w:val="0"/>
      <w:marTop w:val="0"/>
      <w:marBottom w:val="0"/>
      <w:divBdr>
        <w:top w:val="none" w:sz="0" w:space="0" w:color="auto"/>
        <w:left w:val="none" w:sz="0" w:space="0" w:color="auto"/>
        <w:bottom w:val="none" w:sz="0" w:space="0" w:color="auto"/>
        <w:right w:val="none" w:sz="0" w:space="0" w:color="auto"/>
      </w:divBdr>
    </w:div>
    <w:div w:id="1265647017">
      <w:bodyDiv w:val="1"/>
      <w:marLeft w:val="0"/>
      <w:marRight w:val="0"/>
      <w:marTop w:val="0"/>
      <w:marBottom w:val="0"/>
      <w:divBdr>
        <w:top w:val="none" w:sz="0" w:space="0" w:color="auto"/>
        <w:left w:val="none" w:sz="0" w:space="0" w:color="auto"/>
        <w:bottom w:val="none" w:sz="0" w:space="0" w:color="auto"/>
        <w:right w:val="none" w:sz="0" w:space="0" w:color="auto"/>
      </w:divBdr>
    </w:div>
    <w:div w:id="1319184989">
      <w:bodyDiv w:val="1"/>
      <w:marLeft w:val="0"/>
      <w:marRight w:val="0"/>
      <w:marTop w:val="0"/>
      <w:marBottom w:val="0"/>
      <w:divBdr>
        <w:top w:val="none" w:sz="0" w:space="0" w:color="auto"/>
        <w:left w:val="none" w:sz="0" w:space="0" w:color="auto"/>
        <w:bottom w:val="none" w:sz="0" w:space="0" w:color="auto"/>
        <w:right w:val="none" w:sz="0" w:space="0" w:color="auto"/>
      </w:divBdr>
    </w:div>
    <w:div w:id="1365210842">
      <w:bodyDiv w:val="1"/>
      <w:marLeft w:val="0"/>
      <w:marRight w:val="0"/>
      <w:marTop w:val="0"/>
      <w:marBottom w:val="0"/>
      <w:divBdr>
        <w:top w:val="none" w:sz="0" w:space="0" w:color="auto"/>
        <w:left w:val="none" w:sz="0" w:space="0" w:color="auto"/>
        <w:bottom w:val="none" w:sz="0" w:space="0" w:color="auto"/>
        <w:right w:val="none" w:sz="0" w:space="0" w:color="auto"/>
      </w:divBdr>
    </w:div>
    <w:div w:id="1389039066">
      <w:bodyDiv w:val="1"/>
      <w:marLeft w:val="0"/>
      <w:marRight w:val="0"/>
      <w:marTop w:val="0"/>
      <w:marBottom w:val="0"/>
      <w:divBdr>
        <w:top w:val="none" w:sz="0" w:space="0" w:color="auto"/>
        <w:left w:val="none" w:sz="0" w:space="0" w:color="auto"/>
        <w:bottom w:val="none" w:sz="0" w:space="0" w:color="auto"/>
        <w:right w:val="none" w:sz="0" w:space="0" w:color="auto"/>
      </w:divBdr>
    </w:div>
    <w:div w:id="1607233872">
      <w:bodyDiv w:val="1"/>
      <w:marLeft w:val="0"/>
      <w:marRight w:val="0"/>
      <w:marTop w:val="0"/>
      <w:marBottom w:val="0"/>
      <w:divBdr>
        <w:top w:val="none" w:sz="0" w:space="0" w:color="auto"/>
        <w:left w:val="none" w:sz="0" w:space="0" w:color="auto"/>
        <w:bottom w:val="none" w:sz="0" w:space="0" w:color="auto"/>
        <w:right w:val="none" w:sz="0" w:space="0" w:color="auto"/>
      </w:divBdr>
    </w:div>
    <w:div w:id="1633170859">
      <w:bodyDiv w:val="1"/>
      <w:marLeft w:val="0"/>
      <w:marRight w:val="0"/>
      <w:marTop w:val="0"/>
      <w:marBottom w:val="0"/>
      <w:divBdr>
        <w:top w:val="none" w:sz="0" w:space="0" w:color="auto"/>
        <w:left w:val="none" w:sz="0" w:space="0" w:color="auto"/>
        <w:bottom w:val="none" w:sz="0" w:space="0" w:color="auto"/>
        <w:right w:val="none" w:sz="0" w:space="0" w:color="auto"/>
      </w:divBdr>
    </w:div>
    <w:div w:id="1685130766">
      <w:bodyDiv w:val="1"/>
      <w:marLeft w:val="0"/>
      <w:marRight w:val="0"/>
      <w:marTop w:val="0"/>
      <w:marBottom w:val="0"/>
      <w:divBdr>
        <w:top w:val="none" w:sz="0" w:space="0" w:color="auto"/>
        <w:left w:val="none" w:sz="0" w:space="0" w:color="auto"/>
        <w:bottom w:val="none" w:sz="0" w:space="0" w:color="auto"/>
        <w:right w:val="none" w:sz="0" w:space="0" w:color="auto"/>
      </w:divBdr>
    </w:div>
    <w:div w:id="1735350369">
      <w:bodyDiv w:val="1"/>
      <w:marLeft w:val="0"/>
      <w:marRight w:val="0"/>
      <w:marTop w:val="0"/>
      <w:marBottom w:val="0"/>
      <w:divBdr>
        <w:top w:val="none" w:sz="0" w:space="0" w:color="auto"/>
        <w:left w:val="none" w:sz="0" w:space="0" w:color="auto"/>
        <w:bottom w:val="none" w:sz="0" w:space="0" w:color="auto"/>
        <w:right w:val="none" w:sz="0" w:space="0" w:color="auto"/>
      </w:divBdr>
    </w:div>
    <w:div w:id="1739208829">
      <w:bodyDiv w:val="1"/>
      <w:marLeft w:val="0"/>
      <w:marRight w:val="0"/>
      <w:marTop w:val="0"/>
      <w:marBottom w:val="0"/>
      <w:divBdr>
        <w:top w:val="none" w:sz="0" w:space="0" w:color="auto"/>
        <w:left w:val="none" w:sz="0" w:space="0" w:color="auto"/>
        <w:bottom w:val="none" w:sz="0" w:space="0" w:color="auto"/>
        <w:right w:val="none" w:sz="0" w:space="0" w:color="auto"/>
      </w:divBdr>
    </w:div>
    <w:div w:id="1791513575">
      <w:bodyDiv w:val="1"/>
      <w:marLeft w:val="0"/>
      <w:marRight w:val="0"/>
      <w:marTop w:val="0"/>
      <w:marBottom w:val="0"/>
      <w:divBdr>
        <w:top w:val="none" w:sz="0" w:space="0" w:color="auto"/>
        <w:left w:val="none" w:sz="0" w:space="0" w:color="auto"/>
        <w:bottom w:val="none" w:sz="0" w:space="0" w:color="auto"/>
        <w:right w:val="none" w:sz="0" w:space="0" w:color="auto"/>
      </w:divBdr>
    </w:div>
    <w:div w:id="1887136443">
      <w:bodyDiv w:val="1"/>
      <w:marLeft w:val="0"/>
      <w:marRight w:val="0"/>
      <w:marTop w:val="0"/>
      <w:marBottom w:val="0"/>
      <w:divBdr>
        <w:top w:val="none" w:sz="0" w:space="0" w:color="auto"/>
        <w:left w:val="none" w:sz="0" w:space="0" w:color="auto"/>
        <w:bottom w:val="none" w:sz="0" w:space="0" w:color="auto"/>
        <w:right w:val="none" w:sz="0" w:space="0" w:color="auto"/>
      </w:divBdr>
    </w:div>
    <w:div w:id="1957248280">
      <w:bodyDiv w:val="1"/>
      <w:marLeft w:val="0"/>
      <w:marRight w:val="0"/>
      <w:marTop w:val="0"/>
      <w:marBottom w:val="0"/>
      <w:divBdr>
        <w:top w:val="none" w:sz="0" w:space="0" w:color="auto"/>
        <w:left w:val="none" w:sz="0" w:space="0" w:color="auto"/>
        <w:bottom w:val="none" w:sz="0" w:space="0" w:color="auto"/>
        <w:right w:val="none" w:sz="0" w:space="0" w:color="auto"/>
      </w:divBdr>
    </w:div>
    <w:div w:id="1971354800">
      <w:bodyDiv w:val="1"/>
      <w:marLeft w:val="0"/>
      <w:marRight w:val="0"/>
      <w:marTop w:val="0"/>
      <w:marBottom w:val="0"/>
      <w:divBdr>
        <w:top w:val="none" w:sz="0" w:space="0" w:color="auto"/>
        <w:left w:val="none" w:sz="0" w:space="0" w:color="auto"/>
        <w:bottom w:val="none" w:sz="0" w:space="0" w:color="auto"/>
        <w:right w:val="none" w:sz="0" w:space="0" w:color="auto"/>
      </w:divBdr>
    </w:div>
    <w:div w:id="1990985358">
      <w:bodyDiv w:val="1"/>
      <w:marLeft w:val="0"/>
      <w:marRight w:val="0"/>
      <w:marTop w:val="0"/>
      <w:marBottom w:val="0"/>
      <w:divBdr>
        <w:top w:val="none" w:sz="0" w:space="0" w:color="auto"/>
        <w:left w:val="none" w:sz="0" w:space="0" w:color="auto"/>
        <w:bottom w:val="none" w:sz="0" w:space="0" w:color="auto"/>
        <w:right w:val="none" w:sz="0" w:space="0" w:color="auto"/>
      </w:divBdr>
    </w:div>
    <w:div w:id="1992781842">
      <w:bodyDiv w:val="1"/>
      <w:marLeft w:val="0"/>
      <w:marRight w:val="0"/>
      <w:marTop w:val="0"/>
      <w:marBottom w:val="0"/>
      <w:divBdr>
        <w:top w:val="none" w:sz="0" w:space="0" w:color="auto"/>
        <w:left w:val="none" w:sz="0" w:space="0" w:color="auto"/>
        <w:bottom w:val="none" w:sz="0" w:space="0" w:color="auto"/>
        <w:right w:val="none" w:sz="0" w:space="0" w:color="auto"/>
      </w:divBdr>
    </w:div>
    <w:div w:id="2030137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chart" Target="charts/chart10.xml"/><Relationship Id="rId21" Type="http://schemas.openxmlformats.org/officeDocument/2006/relationships/chart" Target="charts/chart5.xm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usgs.gov/publication/93880" TargetMode="Externa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fontTable" Target="fontTable.xml"/><Relationship Id="rId10" Type="http://schemas.openxmlformats.org/officeDocument/2006/relationships/hyperlink" Target="https://doi.org/10.18637/jss.v067.i01" TargetMode="External"/><Relationship Id="rId19" Type="http://schemas.openxmlformats.org/officeDocument/2006/relationships/chart" Target="charts/chart3.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7.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rittany.panos\Documents\Land%20Composition%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rittany.panos\Documents\Species_Composi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Coffee County Landscape Composition Control 1km</a:t>
            </a:r>
            <a:r>
              <a:rPr lang="en-US" baseline="0"/>
              <a:t> Buffer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1"/>
          <c:order val="1"/>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4D8-4812-AB5B-57B888779DF9}"/>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A4D8-4812-AB5B-57B888779DF9}"/>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A4D8-4812-AB5B-57B888779DF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D8-4812-AB5B-57B888779DF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D8-4812-AB5B-57B888779DF9}"/>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A4D8-4812-AB5B-57B888779DF9}"/>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A4D8-4812-AB5B-57B888779DF9}"/>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A4D8-4812-AB5B-57B888779DF9}"/>
              </c:ext>
            </c:extLst>
          </c:dPt>
          <c:dLbls>
            <c:dLbl>
              <c:idx val="0"/>
              <c:tx>
                <c:rich>
                  <a:bodyPr/>
                  <a:lstStyle/>
                  <a:p>
                    <a:r>
                      <a:rPr lang="en-US" b="1">
                        <a:solidFill>
                          <a:schemeClr val="bg1"/>
                        </a:solidFill>
                      </a:rPr>
                      <a:t>63.6</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4D8-4812-AB5B-57B888779DF9}"/>
                </c:ext>
              </c:extLst>
            </c:dLbl>
            <c:dLbl>
              <c:idx val="1"/>
              <c:tx>
                <c:rich>
                  <a:bodyPr/>
                  <a:lstStyle/>
                  <a:p>
                    <a:r>
                      <a:rPr lang="en-US" b="1">
                        <a:solidFill>
                          <a:schemeClr val="bg1"/>
                        </a:solidFill>
                      </a:rPr>
                      <a:t>19.5</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4D8-4812-AB5B-57B888779DF9}"/>
                </c:ext>
              </c:extLst>
            </c:dLbl>
            <c:dLbl>
              <c:idx val="2"/>
              <c:tx>
                <c:rich>
                  <a:bodyPr/>
                  <a:lstStyle/>
                  <a:p>
                    <a:r>
                      <a:rPr lang="en-US"/>
                      <a:t>0.4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4D8-4812-AB5B-57B888779DF9}"/>
                </c:ext>
              </c:extLst>
            </c:dLbl>
            <c:dLbl>
              <c:idx val="3"/>
              <c:tx>
                <c:rich>
                  <a:bodyPr/>
                  <a:lstStyle/>
                  <a:p>
                    <a:r>
                      <a:rPr lang="en-US"/>
                      <a:t>1.5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4D8-4812-AB5B-57B888779DF9}"/>
                </c:ext>
              </c:extLst>
            </c:dLbl>
            <c:dLbl>
              <c:idx val="4"/>
              <c:tx>
                <c:rich>
                  <a:bodyPr/>
                  <a:lstStyle/>
                  <a:p>
                    <a:r>
                      <a:rPr lang="en-US" b="1">
                        <a:solidFill>
                          <a:schemeClr val="bg1"/>
                        </a:solidFill>
                      </a:rPr>
                      <a:t>6.0</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4D8-4812-AB5B-57B888779DF9}"/>
                </c:ext>
              </c:extLst>
            </c:dLbl>
            <c:dLbl>
              <c:idx val="5"/>
              <c:tx>
                <c:rich>
                  <a:bodyPr/>
                  <a:lstStyle/>
                  <a:p>
                    <a:r>
                      <a:rPr lang="en-US" b="1">
                        <a:solidFill>
                          <a:schemeClr val="bg1"/>
                        </a:solidFill>
                      </a:rPr>
                      <a:t>8.9</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4D8-4812-AB5B-57B888779DF9}"/>
                </c:ext>
              </c:extLst>
            </c:dLbl>
            <c:dLbl>
              <c:idx val="6"/>
              <c:tx>
                <c:rich>
                  <a:bodyPr/>
                  <a:lstStyle/>
                  <a:p>
                    <a:r>
                      <a:rPr lang="en-US"/>
                      <a:t>0.1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4D8-4812-AB5B-57B888779D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'Coffee County'!$B$7:$I$7</c:f>
              <c:strCache>
                <c:ptCount val="8"/>
                <c:pt idx="0">
                  <c:v>Cropland</c:v>
                </c:pt>
                <c:pt idx="1">
                  <c:v>Forest</c:v>
                </c:pt>
                <c:pt idx="2">
                  <c:v>Shrubland</c:v>
                </c:pt>
                <c:pt idx="3">
                  <c:v>Grassland</c:v>
                </c:pt>
                <c:pt idx="4">
                  <c:v>Wetland</c:v>
                </c:pt>
                <c:pt idx="5">
                  <c:v>Urban</c:v>
                </c:pt>
                <c:pt idx="6">
                  <c:v>Water</c:v>
                </c:pt>
                <c:pt idx="7">
                  <c:v>Barren</c:v>
                </c:pt>
              </c:strCache>
            </c:strRef>
          </c:cat>
          <c:val>
            <c:numRef>
              <c:f>'Coffee County'!$B$9:$I$9</c:f>
              <c:numCache>
                <c:formatCode>0.00</c:formatCode>
                <c:ptCount val="8"/>
                <c:pt idx="0">
                  <c:v>63.600279319342867</c:v>
                </c:pt>
                <c:pt idx="1">
                  <c:v>19.542553321817536</c:v>
                </c:pt>
                <c:pt idx="2">
                  <c:v>0.34669900890636673</c:v>
                </c:pt>
                <c:pt idx="3">
                  <c:v>1.4578509561787154</c:v>
                </c:pt>
                <c:pt idx="4">
                  <c:v>6.0237421441434815</c:v>
                </c:pt>
                <c:pt idx="5">
                  <c:v>8.9235179536182887</c:v>
                </c:pt>
                <c:pt idx="6">
                  <c:v>8.453085376162299E-2</c:v>
                </c:pt>
                <c:pt idx="7">
                  <c:v>2.0826442231124506E-2</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0-A4D8-4812-AB5B-57B888779DF9}"/>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12-A4D8-4812-AB5B-57B888779D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A4D8-4812-AB5B-57B888779DF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A4D8-4812-AB5B-57B888779DF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A4D8-4812-AB5B-57B888779DF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A4D8-4812-AB5B-57B888779DF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A4D8-4812-AB5B-57B888779DF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A4D8-4812-AB5B-57B888779DF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A4D8-4812-AB5B-57B888779D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'Coffee County'!$B$7:$I$7</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'Coffee County'!$B$8:$I$8</c15:sqref>
                        </c15:formulaRef>
                      </c:ext>
                    </c:extLst>
                    <c:numCache>
                      <c:formatCode>0.00</c:formatCode>
                      <c:ptCount val="8"/>
                      <c:pt idx="0">
                        <c:v>64.570837642192345</c:v>
                      </c:pt>
                      <c:pt idx="1">
                        <c:v>16.1880518654045</c:v>
                      </c:pt>
                      <c:pt idx="2">
                        <c:v>0.70320579110651504</c:v>
                      </c:pt>
                      <c:pt idx="3">
                        <c:v>0.45024262190756503</c:v>
                      </c:pt>
                      <c:pt idx="4">
                        <c:v>6.6979556121231409</c:v>
                      </c:pt>
                      <c:pt idx="5">
                        <c:v>9.1941770742184392</c:v>
                      </c:pt>
                      <c:pt idx="6">
                        <c:v>2.1955293930474902</c:v>
                      </c:pt>
                      <c:pt idx="7">
                        <c:v>0</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21-A4D8-4812-AB5B-57B888779DF9}"/>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Plant</a:t>
            </a:r>
            <a:r>
              <a:rPr lang="en-US" baseline="0"/>
              <a:t> Species Composition in Cover Crop Fields  Winter 2021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C7-45F4-A890-7BBE1BC7E5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6C7-45F4-A890-7BBE1BC7E5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6C7-45F4-A890-7BBE1BC7E507}"/>
              </c:ext>
            </c:extLst>
          </c:dPt>
          <c:dLbls>
            <c:dLbl>
              <c:idx val="0"/>
              <c:tx>
                <c:rich>
                  <a:bodyPr/>
                  <a:lstStyle/>
                  <a:p>
                    <a:r>
                      <a:rPr lang="en-US"/>
                      <a:t>89.6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6C7-45F4-A890-7BBE1BC7E507}"/>
                </c:ext>
              </c:extLst>
            </c:dLbl>
            <c:dLbl>
              <c:idx val="1"/>
              <c:tx>
                <c:rich>
                  <a:bodyPr/>
                  <a:lstStyle/>
                  <a:p>
                    <a:r>
                      <a:rPr lang="en-US"/>
                      <a:t>76.2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6C7-45F4-A890-7BBE1BC7E507}"/>
                </c:ext>
              </c:extLst>
            </c:dLbl>
            <c:dLbl>
              <c:idx val="2"/>
              <c:tx>
                <c:rich>
                  <a:bodyPr/>
                  <a:lstStyle/>
                  <a:p>
                    <a:r>
                      <a:rPr lang="en-US"/>
                      <a:t>86.6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6C7-45F4-A890-7BBE1BC7E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'Winter 2021'!$K$1:$M$1</c:f>
              <c:strCache>
                <c:ptCount val="3"/>
                <c:pt idx="0">
                  <c:v>Cover Crops</c:v>
                </c:pt>
                <c:pt idx="1">
                  <c:v>Forbs</c:v>
                </c:pt>
                <c:pt idx="2">
                  <c:v>Grasses</c:v>
                </c:pt>
              </c:strCache>
            </c:strRef>
          </c:cat>
          <c:val>
            <c:numRef>
              <c:f>'Winter 2021'!$K$2:$M$2</c:f>
              <c:numCache>
                <c:formatCode>0.00</c:formatCode>
                <c:ptCount val="3"/>
                <c:pt idx="0">
                  <c:v>89.639968021783176</c:v>
                </c:pt>
                <c:pt idx="1">
                  <c:v>76.216794896149949</c:v>
                </c:pt>
                <c:pt idx="2">
                  <c:v>86.625744047619037</c:v>
                </c:pt>
              </c:numCache>
            </c:numRef>
          </c:val>
          <c:extLst>
            <c:ext xmlns:c16="http://schemas.microsoft.com/office/drawing/2014/chart" uri="{C3380CC4-5D6E-409C-BE32-E72D297353CC}">
              <c16:uniqueId val="{00000006-86C7-45F4-A890-7BBE1BC7E50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Control Fields  Migration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935-4018-A1DE-853469658C6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935-4018-A1DE-853469658C6C}"/>
              </c:ext>
            </c:extLst>
          </c:dPt>
          <c:dLbls>
            <c:dLbl>
              <c:idx val="0"/>
              <c:tx>
                <c:rich>
                  <a:bodyPr/>
                  <a:lstStyle/>
                  <a:p>
                    <a:r>
                      <a:rPr lang="en-US"/>
                      <a:t>56.6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35-4018-A1DE-853469658C6C}"/>
                </c:ext>
              </c:extLst>
            </c:dLbl>
            <c:dLbl>
              <c:idx val="1"/>
              <c:tx>
                <c:rich>
                  <a:bodyPr/>
                  <a:lstStyle/>
                  <a:p>
                    <a:r>
                      <a:rPr lang="en-US"/>
                      <a:t>69.9</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35-4018-A1DE-853469658C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'Migration 2021'!$L$20:$M$20</c:f>
              <c:strCache>
                <c:ptCount val="2"/>
                <c:pt idx="0">
                  <c:v>Forbs</c:v>
                </c:pt>
                <c:pt idx="1">
                  <c:v>Grasses</c:v>
                </c:pt>
              </c:strCache>
            </c:strRef>
          </c:cat>
          <c:val>
            <c:numRef>
              <c:f>'Migration 2021'!$L$21:$M$21</c:f>
              <c:numCache>
                <c:formatCode>0.00</c:formatCode>
                <c:ptCount val="2"/>
                <c:pt idx="0">
                  <c:v>56.5625</c:v>
                </c:pt>
                <c:pt idx="1">
                  <c:v>69.910714285714292</c:v>
                </c:pt>
              </c:numCache>
            </c:numRef>
          </c:val>
          <c:extLst>
            <c:ext xmlns:c16="http://schemas.microsoft.com/office/drawing/2014/chart" uri="{C3380CC4-5D6E-409C-BE32-E72D297353CC}">
              <c16:uniqueId val="{00000004-B935-4018-A1DE-853469658C6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Cover Crop Fields  Migration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45-4BA4-923A-3423FB4D4C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45-4BA4-923A-3423FB4D4C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45-4BA4-923A-3423FB4D4C42}"/>
              </c:ext>
            </c:extLst>
          </c:dPt>
          <c:dLbls>
            <c:dLbl>
              <c:idx val="0"/>
              <c:tx>
                <c:rich>
                  <a:bodyPr/>
                  <a:lstStyle/>
                  <a:p>
                    <a:r>
                      <a:rPr lang="en-US"/>
                      <a:t>87.6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045-4BA4-923A-3423FB4D4C42}"/>
                </c:ext>
              </c:extLst>
            </c:dLbl>
            <c:dLbl>
              <c:idx val="1"/>
              <c:tx>
                <c:rich>
                  <a:bodyPr/>
                  <a:lstStyle/>
                  <a:p>
                    <a:r>
                      <a:rPr lang="en-US"/>
                      <a:t>58.0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045-4BA4-923A-3423FB4D4C42}"/>
                </c:ext>
              </c:extLst>
            </c:dLbl>
            <c:dLbl>
              <c:idx val="2"/>
              <c:tx>
                <c:rich>
                  <a:bodyPr/>
                  <a:lstStyle/>
                  <a:p>
                    <a:r>
                      <a:rPr lang="en-US"/>
                      <a:t>86.1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045-4BA4-923A-3423FB4D4C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'Migration 2021'!$L$1:$N$1</c:f>
              <c:strCache>
                <c:ptCount val="3"/>
                <c:pt idx="0">
                  <c:v>Cover Crops</c:v>
                </c:pt>
                <c:pt idx="1">
                  <c:v>Forbs</c:v>
                </c:pt>
                <c:pt idx="2">
                  <c:v>Grasses</c:v>
                </c:pt>
              </c:strCache>
            </c:strRef>
          </c:cat>
          <c:val>
            <c:numRef>
              <c:f>'Migration 2021'!$L$2:$N$2</c:f>
              <c:numCache>
                <c:formatCode>0.00</c:formatCode>
                <c:ptCount val="3"/>
                <c:pt idx="0">
                  <c:v>87.583333333333329</c:v>
                </c:pt>
                <c:pt idx="1">
                  <c:v>58.033333333333331</c:v>
                </c:pt>
                <c:pt idx="2">
                  <c:v>86.129487179487185</c:v>
                </c:pt>
              </c:numCache>
            </c:numRef>
          </c:val>
          <c:extLst>
            <c:ext xmlns:c16="http://schemas.microsoft.com/office/drawing/2014/chart" uri="{C3380CC4-5D6E-409C-BE32-E72D297353CC}">
              <c16:uniqueId val="{00000006-1045-4BA4-923A-3423FB4D4C4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Control Fields  Winter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F915-41E1-A3A3-F800BFF7851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F915-41E1-A3A3-F800BFF785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'Winter 2022'!$I$21:$J$21</c:f>
              <c:strCache>
                <c:ptCount val="2"/>
                <c:pt idx="0">
                  <c:v>Forbs</c:v>
                </c:pt>
                <c:pt idx="1">
                  <c:v>Grasses</c:v>
                </c:pt>
              </c:strCache>
            </c:strRef>
          </c:cat>
          <c:val>
            <c:numRef>
              <c:f>'Winter 2022'!$I$22:$J$22</c:f>
              <c:numCache>
                <c:formatCode>0.00</c:formatCode>
                <c:ptCount val="2"/>
                <c:pt idx="0">
                  <c:v>76.788888888888891</c:v>
                </c:pt>
                <c:pt idx="1">
                  <c:v>87.509259259259252</c:v>
                </c:pt>
              </c:numCache>
            </c:numRef>
          </c:val>
          <c:extLst>
            <c:ext xmlns:c16="http://schemas.microsoft.com/office/drawing/2014/chart" uri="{C3380CC4-5D6E-409C-BE32-E72D297353CC}">
              <c16:uniqueId val="{00000004-F915-41E1-A3A3-F800BFF7851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Cover Crop Fields  Winter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74-4E25-8687-73247EA007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74-4E25-8687-73247EA007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F74-4E25-8687-73247EA007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'Winter 2022'!$I$1:$K$1</c:f>
              <c:strCache>
                <c:ptCount val="3"/>
                <c:pt idx="0">
                  <c:v>Cover Crops</c:v>
                </c:pt>
                <c:pt idx="1">
                  <c:v>Forbs</c:v>
                </c:pt>
                <c:pt idx="2">
                  <c:v>Grasses</c:v>
                </c:pt>
              </c:strCache>
            </c:strRef>
          </c:cat>
          <c:val>
            <c:numRef>
              <c:f>'Winter 2022'!$I$2:$K$2</c:f>
              <c:numCache>
                <c:formatCode>0.00</c:formatCode>
                <c:ptCount val="3"/>
                <c:pt idx="0">
                  <c:v>89.151315789473685</c:v>
                </c:pt>
                <c:pt idx="1">
                  <c:v>73.896929824561411</c:v>
                </c:pt>
                <c:pt idx="2">
                  <c:v>73.25986842105263</c:v>
                </c:pt>
              </c:numCache>
            </c:numRef>
          </c:val>
          <c:extLst>
            <c:ext xmlns:c16="http://schemas.microsoft.com/office/drawing/2014/chart" uri="{C3380CC4-5D6E-409C-BE32-E72D297353CC}">
              <c16:uniqueId val="{00000006-6F74-4E25-8687-73247EA007B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Control Fields  Migration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DD7A-4418-930D-8990E2D0AAA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D7A-4418-930D-8990E2D0AA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'Migration 2022'!$J$20:$K$20</c:f>
              <c:strCache>
                <c:ptCount val="2"/>
                <c:pt idx="0">
                  <c:v>Forbs</c:v>
                </c:pt>
                <c:pt idx="1">
                  <c:v>Grasses</c:v>
                </c:pt>
              </c:strCache>
            </c:strRef>
          </c:cat>
          <c:val>
            <c:numRef>
              <c:f>'Migration 2022'!$J$21:$K$21</c:f>
              <c:numCache>
                <c:formatCode>0.00</c:formatCode>
                <c:ptCount val="2"/>
                <c:pt idx="0">
                  <c:v>76.569767441860463</c:v>
                </c:pt>
                <c:pt idx="1">
                  <c:v>49.186046511627907</c:v>
                </c:pt>
              </c:numCache>
            </c:numRef>
          </c:val>
          <c:extLst>
            <c:ext xmlns:c16="http://schemas.microsoft.com/office/drawing/2014/chart" uri="{C3380CC4-5D6E-409C-BE32-E72D297353CC}">
              <c16:uniqueId val="{00000004-DD7A-4418-930D-8990E2D0AAA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Cover Crop Fields  Migration 2022</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A2-4095-B392-86EE2CB4F4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A2-4095-B392-86EE2CB4F4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A2-4095-B392-86EE2CB4F4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'Migration 2022'!$J$1:$L$1</c:f>
              <c:strCache>
                <c:ptCount val="3"/>
                <c:pt idx="0">
                  <c:v>Cover Crops</c:v>
                </c:pt>
                <c:pt idx="1">
                  <c:v>Forbs</c:v>
                </c:pt>
                <c:pt idx="2">
                  <c:v>Grasses</c:v>
                </c:pt>
              </c:strCache>
            </c:strRef>
          </c:cat>
          <c:val>
            <c:numRef>
              <c:f>'Migration 2022'!$J$2:$L$2</c:f>
              <c:numCache>
                <c:formatCode>0.00</c:formatCode>
                <c:ptCount val="3"/>
                <c:pt idx="0">
                  <c:v>61.712328767123289</c:v>
                </c:pt>
                <c:pt idx="1">
                  <c:v>72.287671232876718</c:v>
                </c:pt>
                <c:pt idx="2">
                  <c:v>48.426940639269404</c:v>
                </c:pt>
              </c:numCache>
            </c:numRef>
          </c:val>
          <c:extLst>
            <c:ext xmlns:c16="http://schemas.microsoft.com/office/drawing/2014/chart" uri="{C3380CC4-5D6E-409C-BE32-E72D297353CC}">
              <c16:uniqueId val="{00000006-BAA2-4095-B392-86EE2CB4F48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Species</a:t>
            </a:r>
            <a:r>
              <a:rPr lang="en-US" baseline="0"/>
              <a:t> Percent Abundance of Total Detections by Field Type</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Graphs!$B$6</c:f>
              <c:strCache>
                <c:ptCount val="1"/>
                <c:pt idx="0">
                  <c:v>CC 2021</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Graphs!$A$7:$A$20</c:f>
              <c:strCache>
                <c:ptCount val="14"/>
                <c:pt idx="0">
                  <c:v>AMPI</c:v>
                </c:pt>
                <c:pt idx="1">
                  <c:v>AMRO</c:v>
                </c:pt>
                <c:pt idx="2">
                  <c:v>BARS</c:v>
                </c:pt>
                <c:pt idx="3">
                  <c:v>DICK</c:v>
                </c:pt>
                <c:pt idx="4">
                  <c:v>EAME</c:v>
                </c:pt>
                <c:pt idx="5">
                  <c:v>FISP</c:v>
                </c:pt>
                <c:pt idx="6">
                  <c:v>INBU</c:v>
                </c:pt>
                <c:pt idx="7">
                  <c:v>KILL</c:v>
                </c:pt>
                <c:pt idx="8">
                  <c:v>NOBO</c:v>
                </c:pt>
                <c:pt idx="9">
                  <c:v>RWBB</c:v>
                </c:pt>
                <c:pt idx="10">
                  <c:v>SAVS</c:v>
                </c:pt>
                <c:pt idx="11">
                  <c:v>VESP</c:v>
                </c:pt>
                <c:pt idx="12">
                  <c:v>WISN</c:v>
                </c:pt>
                <c:pt idx="13">
                  <c:v>WITU</c:v>
                </c:pt>
              </c:strCache>
            </c:strRef>
          </c:cat>
          <c:val>
            <c:numRef>
              <c:f>Graphs!$B$7:$B$20</c:f>
              <c:numCache>
                <c:formatCode>0.0</c:formatCode>
                <c:ptCount val="14"/>
                <c:pt idx="0">
                  <c:v>5.0119331742243434</c:v>
                </c:pt>
                <c:pt idx="1">
                  <c:v>10.036427584474312</c:v>
                </c:pt>
                <c:pt idx="2">
                  <c:v>1.7083280994849892</c:v>
                </c:pt>
                <c:pt idx="3">
                  <c:v>1.5450320311518653</c:v>
                </c:pt>
                <c:pt idx="4">
                  <c:v>5.602311267428715</c:v>
                </c:pt>
                <c:pt idx="5">
                  <c:v>5.0496168823012191</c:v>
                </c:pt>
                <c:pt idx="6">
                  <c:v>0.7662353975631202</c:v>
                </c:pt>
                <c:pt idx="7">
                  <c:v>1.7711342796131138</c:v>
                </c:pt>
                <c:pt idx="8">
                  <c:v>0.27634719256374829</c:v>
                </c:pt>
                <c:pt idx="9">
                  <c:v>36.477829418414771</c:v>
                </c:pt>
                <c:pt idx="10">
                  <c:v>6.2303730687099605</c:v>
                </c:pt>
                <c:pt idx="11">
                  <c:v>0.11305112423062429</c:v>
                </c:pt>
                <c:pt idx="12">
                  <c:v>1.0551438261524932</c:v>
                </c:pt>
                <c:pt idx="13">
                  <c:v>1.60783821127999</c:v>
                </c:pt>
              </c:numCache>
            </c:numRef>
          </c:val>
          <c:extLst>
            <c:ext xmlns:c16="http://schemas.microsoft.com/office/drawing/2014/chart" uri="{C3380CC4-5D6E-409C-BE32-E72D297353CC}">
              <c16:uniqueId val="{00000000-05C2-45C4-BF3A-D4C80B8CB509}"/>
            </c:ext>
          </c:extLst>
        </c:ser>
        <c:ser>
          <c:idx val="1"/>
          <c:order val="1"/>
          <c:tx>
            <c:strRef>
              <c:f>Graphs!$C$6</c:f>
              <c:strCache>
                <c:ptCount val="1"/>
                <c:pt idx="0">
                  <c:v>CONTROL 2021</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Graphs!$A$7:$A$20</c:f>
              <c:strCache>
                <c:ptCount val="14"/>
                <c:pt idx="0">
                  <c:v>AMPI</c:v>
                </c:pt>
                <c:pt idx="1">
                  <c:v>AMRO</c:v>
                </c:pt>
                <c:pt idx="2">
                  <c:v>BARS</c:v>
                </c:pt>
                <c:pt idx="3">
                  <c:v>DICK</c:v>
                </c:pt>
                <c:pt idx="4">
                  <c:v>EAME</c:v>
                </c:pt>
                <c:pt idx="5">
                  <c:v>FISP</c:v>
                </c:pt>
                <c:pt idx="6">
                  <c:v>INBU</c:v>
                </c:pt>
                <c:pt idx="7">
                  <c:v>KILL</c:v>
                </c:pt>
                <c:pt idx="8">
                  <c:v>NOBO</c:v>
                </c:pt>
                <c:pt idx="9">
                  <c:v>RWBB</c:v>
                </c:pt>
                <c:pt idx="10">
                  <c:v>SAVS</c:v>
                </c:pt>
                <c:pt idx="11">
                  <c:v>VESP</c:v>
                </c:pt>
                <c:pt idx="12">
                  <c:v>WISN</c:v>
                </c:pt>
                <c:pt idx="13">
                  <c:v>WITU</c:v>
                </c:pt>
              </c:strCache>
            </c:strRef>
          </c:cat>
          <c:val>
            <c:numRef>
              <c:f>Graphs!$C$7:$C$20</c:f>
              <c:numCache>
                <c:formatCode>0.0</c:formatCode>
                <c:ptCount val="14"/>
                <c:pt idx="0">
                  <c:v>1.4553596417576267</c:v>
                </c:pt>
                <c:pt idx="1">
                  <c:v>12.370556954939826</c:v>
                </c:pt>
                <c:pt idx="2">
                  <c:v>1.7912118667786174</c:v>
                </c:pt>
                <c:pt idx="3">
                  <c:v>0.69969213546039744</c:v>
                </c:pt>
                <c:pt idx="4">
                  <c:v>2.9946823397705007</c:v>
                </c:pt>
                <c:pt idx="5">
                  <c:v>2.1830394626364402</c:v>
                </c:pt>
                <c:pt idx="6">
                  <c:v>0.33585222502099077</c:v>
                </c:pt>
                <c:pt idx="7">
                  <c:v>6.157290792051497</c:v>
                </c:pt>
                <c:pt idx="8">
                  <c:v>0.30786453960257487</c:v>
                </c:pt>
                <c:pt idx="9">
                  <c:v>19.451441365799049</c:v>
                </c:pt>
                <c:pt idx="10">
                  <c:v>3.1066330814441647</c:v>
                </c:pt>
                <c:pt idx="11">
                  <c:v>0.19591379792891125</c:v>
                </c:pt>
                <c:pt idx="12">
                  <c:v>1.9591379792891126</c:v>
                </c:pt>
                <c:pt idx="13">
                  <c:v>0</c:v>
                </c:pt>
              </c:numCache>
            </c:numRef>
          </c:val>
          <c:extLst>
            <c:ext xmlns:c16="http://schemas.microsoft.com/office/drawing/2014/chart" uri="{C3380CC4-5D6E-409C-BE32-E72D297353CC}">
              <c16:uniqueId val="{00000001-05C2-45C4-BF3A-D4C80B8CB509}"/>
            </c:ext>
          </c:extLst>
        </c:ser>
        <c:ser>
          <c:idx val="2"/>
          <c:order val="2"/>
          <c:tx>
            <c:strRef>
              <c:f>Graphs!$D$6</c:f>
              <c:strCache>
                <c:ptCount val="1"/>
                <c:pt idx="0">
                  <c:v>CC 2022</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Graphs!$A$7:$A$20</c:f>
              <c:strCache>
                <c:ptCount val="14"/>
                <c:pt idx="0">
                  <c:v>AMPI</c:v>
                </c:pt>
                <c:pt idx="1">
                  <c:v>AMRO</c:v>
                </c:pt>
                <c:pt idx="2">
                  <c:v>BARS</c:v>
                </c:pt>
                <c:pt idx="3">
                  <c:v>DICK</c:v>
                </c:pt>
                <c:pt idx="4">
                  <c:v>EAME</c:v>
                </c:pt>
                <c:pt idx="5">
                  <c:v>FISP</c:v>
                </c:pt>
                <c:pt idx="6">
                  <c:v>INBU</c:v>
                </c:pt>
                <c:pt idx="7">
                  <c:v>KILL</c:v>
                </c:pt>
                <c:pt idx="8">
                  <c:v>NOBO</c:v>
                </c:pt>
                <c:pt idx="9">
                  <c:v>RWBB</c:v>
                </c:pt>
                <c:pt idx="10">
                  <c:v>SAVS</c:v>
                </c:pt>
                <c:pt idx="11">
                  <c:v>VESP</c:v>
                </c:pt>
                <c:pt idx="12">
                  <c:v>WISN</c:v>
                </c:pt>
                <c:pt idx="13">
                  <c:v>WITU</c:v>
                </c:pt>
              </c:strCache>
            </c:strRef>
          </c:cat>
          <c:val>
            <c:numRef>
              <c:f>Graphs!$D$7:$D$20</c:f>
              <c:numCache>
                <c:formatCode>0.0</c:formatCode>
                <c:ptCount val="14"/>
                <c:pt idx="0">
                  <c:v>0.21855057260250021</c:v>
                </c:pt>
                <c:pt idx="1">
                  <c:v>2.168021680216802</c:v>
                </c:pt>
                <c:pt idx="2">
                  <c:v>1.5910481685462017</c:v>
                </c:pt>
                <c:pt idx="3">
                  <c:v>2.1855057260250024</c:v>
                </c:pt>
                <c:pt idx="4">
                  <c:v>5.2976658798846055</c:v>
                </c:pt>
                <c:pt idx="5">
                  <c:v>5.5074744295830058</c:v>
                </c:pt>
                <c:pt idx="6">
                  <c:v>5.6473467960486055</c:v>
                </c:pt>
                <c:pt idx="7">
                  <c:v>3.8639741236122038</c:v>
                </c:pt>
                <c:pt idx="8">
                  <c:v>0.33219687035580031</c:v>
                </c:pt>
                <c:pt idx="9">
                  <c:v>51.761517615176153</c:v>
                </c:pt>
                <c:pt idx="10">
                  <c:v>1.6609843517790019</c:v>
                </c:pt>
                <c:pt idx="11">
                  <c:v>0.23603461841070023</c:v>
                </c:pt>
                <c:pt idx="12">
                  <c:v>0.54200542005420049</c:v>
                </c:pt>
                <c:pt idx="13">
                  <c:v>0.2010665267943002</c:v>
                </c:pt>
              </c:numCache>
            </c:numRef>
          </c:val>
          <c:extLst>
            <c:ext xmlns:c16="http://schemas.microsoft.com/office/drawing/2014/chart" uri="{C3380CC4-5D6E-409C-BE32-E72D297353CC}">
              <c16:uniqueId val="{00000002-05C2-45C4-BF3A-D4C80B8CB509}"/>
            </c:ext>
          </c:extLst>
        </c:ser>
        <c:ser>
          <c:idx val="3"/>
          <c:order val="3"/>
          <c:tx>
            <c:strRef>
              <c:f>Graphs!$E$6</c:f>
              <c:strCache>
                <c:ptCount val="1"/>
                <c:pt idx="0">
                  <c:v>CONTROL 2022</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Graphs!$A$7:$A$20</c:f>
              <c:strCache>
                <c:ptCount val="14"/>
                <c:pt idx="0">
                  <c:v>AMPI</c:v>
                </c:pt>
                <c:pt idx="1">
                  <c:v>AMRO</c:v>
                </c:pt>
                <c:pt idx="2">
                  <c:v>BARS</c:v>
                </c:pt>
                <c:pt idx="3">
                  <c:v>DICK</c:v>
                </c:pt>
                <c:pt idx="4">
                  <c:v>EAME</c:v>
                </c:pt>
                <c:pt idx="5">
                  <c:v>FISP</c:v>
                </c:pt>
                <c:pt idx="6">
                  <c:v>INBU</c:v>
                </c:pt>
                <c:pt idx="7">
                  <c:v>KILL</c:v>
                </c:pt>
                <c:pt idx="8">
                  <c:v>NOBO</c:v>
                </c:pt>
                <c:pt idx="9">
                  <c:v>RWBB</c:v>
                </c:pt>
                <c:pt idx="10">
                  <c:v>SAVS</c:v>
                </c:pt>
                <c:pt idx="11">
                  <c:v>VESP</c:v>
                </c:pt>
                <c:pt idx="12">
                  <c:v>WISN</c:v>
                </c:pt>
                <c:pt idx="13">
                  <c:v>WITU</c:v>
                </c:pt>
              </c:strCache>
            </c:strRef>
          </c:cat>
          <c:val>
            <c:numRef>
              <c:f>Graphs!$E$7:$E$20</c:f>
              <c:numCache>
                <c:formatCode>0.0</c:formatCode>
                <c:ptCount val="14"/>
                <c:pt idx="0">
                  <c:v>0.91204204668418609</c:v>
                </c:pt>
                <c:pt idx="1">
                  <c:v>4.0964600401916833</c:v>
                </c:pt>
                <c:pt idx="2">
                  <c:v>1.7158757149482144</c:v>
                </c:pt>
                <c:pt idx="3">
                  <c:v>1.0511671046529603</c:v>
                </c:pt>
                <c:pt idx="4">
                  <c:v>3.8491266038027514</c:v>
                </c:pt>
                <c:pt idx="5">
                  <c:v>6.0596691915288297</c:v>
                </c:pt>
                <c:pt idx="6">
                  <c:v>7.4200030916679554</c:v>
                </c:pt>
                <c:pt idx="7">
                  <c:v>7.9455866439944343</c:v>
                </c:pt>
                <c:pt idx="8">
                  <c:v>0.24733343638893182</c:v>
                </c:pt>
                <c:pt idx="9">
                  <c:v>36.852682021950841</c:v>
                </c:pt>
                <c:pt idx="10">
                  <c:v>0.91204204668418609</c:v>
                </c:pt>
                <c:pt idx="11">
                  <c:v>0.21641675684031533</c:v>
                </c:pt>
                <c:pt idx="12">
                  <c:v>0.24733343638893182</c:v>
                </c:pt>
                <c:pt idx="13">
                  <c:v>0.24733343638893182</c:v>
                </c:pt>
              </c:numCache>
            </c:numRef>
          </c:val>
          <c:extLst>
            <c:ext xmlns:c16="http://schemas.microsoft.com/office/drawing/2014/chart" uri="{C3380CC4-5D6E-409C-BE32-E72D297353CC}">
              <c16:uniqueId val="{00000003-05C2-45C4-BF3A-D4C80B8CB509}"/>
            </c:ext>
          </c:extLst>
        </c:ser>
        <c:dLbls>
          <c:showLegendKey val="0"/>
          <c:showVal val="0"/>
          <c:showCatName val="0"/>
          <c:showSerName val="0"/>
          <c:showPercent val="0"/>
          <c:showBubbleSize val="0"/>
        </c:dLbls>
        <c:gapWidth val="219"/>
        <c:overlap val="-27"/>
        <c:axId val="1526223471"/>
        <c:axId val="1526224431"/>
      </c:barChart>
      <c:catAx>
        <c:axId val="15262234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Species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6224431"/>
        <c:crosses val="autoZero"/>
        <c:auto val="1"/>
        <c:lblAlgn val="ctr"/>
        <c:lblOffset val="100"/>
        <c:noMultiLvlLbl val="0"/>
      </c:catAx>
      <c:valAx>
        <c:axId val="152622443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Species Percent  Abundance of Total Detections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622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Coffee County Landscape Composition Cover Crop 1km</a:t>
            </a:r>
            <a:r>
              <a:rPr lang="en-US" baseline="0"/>
              <a:t> Buffer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8D5-498C-9204-A715F6574202}"/>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78D5-498C-9204-A715F6574202}"/>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78D5-498C-9204-A715F657420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D5-498C-9204-A715F657420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8D5-498C-9204-A715F6574202}"/>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78D5-498C-9204-A715F6574202}"/>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78D5-498C-9204-A715F6574202}"/>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78D5-498C-9204-A715F6574202}"/>
              </c:ext>
            </c:extLst>
          </c:dPt>
          <c:dLbls>
            <c:dLbl>
              <c:idx val="0"/>
              <c:tx>
                <c:rich>
                  <a:bodyPr/>
                  <a:lstStyle/>
                  <a:p>
                    <a:r>
                      <a:rPr lang="en-US" b="1">
                        <a:solidFill>
                          <a:schemeClr val="bg1"/>
                        </a:solidFill>
                      </a:rPr>
                      <a:t>64.6</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D5-498C-9204-A715F6574202}"/>
                </c:ext>
              </c:extLst>
            </c:dLbl>
            <c:dLbl>
              <c:idx val="1"/>
              <c:tx>
                <c:rich>
                  <a:bodyPr/>
                  <a:lstStyle/>
                  <a:p>
                    <a:r>
                      <a:rPr lang="en-US" b="1">
                        <a:solidFill>
                          <a:schemeClr val="bg1"/>
                        </a:solidFill>
                      </a:rPr>
                      <a:t>16.2</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8D5-498C-9204-A715F6574202}"/>
                </c:ext>
              </c:extLst>
            </c:dLbl>
            <c:dLbl>
              <c:idx val="2"/>
              <c:tx>
                <c:rich>
                  <a:bodyPr/>
                  <a:lstStyle/>
                  <a:p>
                    <a:r>
                      <a:rPr lang="en-US"/>
                      <a:t>0.7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8D5-498C-9204-A715F6574202}"/>
                </c:ext>
              </c:extLst>
            </c:dLbl>
            <c:dLbl>
              <c:idx val="3"/>
              <c:tx>
                <c:rich>
                  <a:bodyPr/>
                  <a:lstStyle/>
                  <a:p>
                    <a:r>
                      <a:rPr lang="en-US"/>
                      <a:t>0.5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8D5-498C-9204-A715F6574202}"/>
                </c:ext>
              </c:extLst>
            </c:dLbl>
            <c:dLbl>
              <c:idx val="4"/>
              <c:tx>
                <c:rich>
                  <a:bodyPr/>
                  <a:lstStyle/>
                  <a:p>
                    <a:r>
                      <a:rPr lang="en-US" b="1">
                        <a:solidFill>
                          <a:schemeClr val="bg1"/>
                        </a:solidFill>
                      </a:rPr>
                      <a:t>6.7</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8D5-498C-9204-A715F6574202}"/>
                </c:ext>
              </c:extLst>
            </c:dLbl>
            <c:dLbl>
              <c:idx val="5"/>
              <c:tx>
                <c:rich>
                  <a:bodyPr/>
                  <a:lstStyle/>
                  <a:p>
                    <a:r>
                      <a:rPr lang="en-US" b="1">
                        <a:solidFill>
                          <a:schemeClr val="bg1"/>
                        </a:solidFill>
                      </a:rPr>
                      <a:t>9.2</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8D5-498C-9204-A715F6574202}"/>
                </c:ext>
              </c:extLst>
            </c:dLbl>
            <c:dLbl>
              <c:idx val="6"/>
              <c:tx>
                <c:rich>
                  <a:bodyPr/>
                  <a:lstStyle/>
                  <a:p>
                    <a:r>
                      <a:rPr lang="en-US"/>
                      <a:t>2.2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8D5-498C-9204-A715F6574202}"/>
                </c:ext>
              </c:extLst>
            </c:dLbl>
            <c:dLbl>
              <c:idx val="7"/>
              <c:tx>
                <c:rich>
                  <a:bodyPr/>
                  <a:lstStyle/>
                  <a:p>
                    <a:r>
                      <a:rPr lang="en-US"/>
                      <a:t>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8D5-498C-9204-A715F65742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'Coffee County'!$B$7:$I$7</c:f>
              <c:strCache>
                <c:ptCount val="8"/>
                <c:pt idx="0">
                  <c:v>Cropland</c:v>
                </c:pt>
                <c:pt idx="1">
                  <c:v>Forest</c:v>
                </c:pt>
                <c:pt idx="2">
                  <c:v>Shrubland</c:v>
                </c:pt>
                <c:pt idx="3">
                  <c:v>Grassland</c:v>
                </c:pt>
                <c:pt idx="4">
                  <c:v>Wetland</c:v>
                </c:pt>
                <c:pt idx="5">
                  <c:v>Urban</c:v>
                </c:pt>
                <c:pt idx="6">
                  <c:v>Water</c:v>
                </c:pt>
                <c:pt idx="7">
                  <c:v>Barren</c:v>
                </c:pt>
              </c:strCache>
            </c:strRef>
          </c:cat>
          <c:val>
            <c:numRef>
              <c:f>'Coffee County'!$B$8:$I$8</c:f>
              <c:numCache>
                <c:formatCode>0.00</c:formatCode>
                <c:ptCount val="8"/>
                <c:pt idx="0">
                  <c:v>64.570837642192345</c:v>
                </c:pt>
                <c:pt idx="1">
                  <c:v>16.1880518654045</c:v>
                </c:pt>
                <c:pt idx="2">
                  <c:v>0.70320579110651504</c:v>
                </c:pt>
                <c:pt idx="3">
                  <c:v>0.45024262190756503</c:v>
                </c:pt>
                <c:pt idx="4">
                  <c:v>6.6979556121231409</c:v>
                </c:pt>
                <c:pt idx="5">
                  <c:v>9.1941770742184392</c:v>
                </c:pt>
                <c:pt idx="6">
                  <c:v>2.1955293930474902</c:v>
                </c:pt>
                <c:pt idx="7">
                  <c:v>0</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0-78D5-498C-9204-A715F6574202}"/>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2-78D5-498C-9204-A715F657420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78D5-498C-9204-A715F657420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78D5-498C-9204-A715F657420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78D5-498C-9204-A715F657420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78D5-498C-9204-A715F657420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78D5-498C-9204-A715F657420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78D5-498C-9204-A715F657420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78D5-498C-9204-A715F65742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'Coffee County'!$B$7:$I$7</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'Coffee County'!$B$9:$I$9</c15:sqref>
                        </c15:formulaRef>
                      </c:ext>
                    </c:extLst>
                    <c:numCache>
                      <c:formatCode>0.00</c:formatCode>
                      <c:ptCount val="8"/>
                      <c:pt idx="0">
                        <c:v>63.600279319342867</c:v>
                      </c:pt>
                      <c:pt idx="1">
                        <c:v>19.542553321817536</c:v>
                      </c:pt>
                      <c:pt idx="2">
                        <c:v>0.34669900890636673</c:v>
                      </c:pt>
                      <c:pt idx="3">
                        <c:v>1.4578509561787154</c:v>
                      </c:pt>
                      <c:pt idx="4">
                        <c:v>6.0237421441434815</c:v>
                      </c:pt>
                      <c:pt idx="5">
                        <c:v>8.9235179536182887</c:v>
                      </c:pt>
                      <c:pt idx="6">
                        <c:v>8.453085376162299E-2</c:v>
                      </c:pt>
                      <c:pt idx="7">
                        <c:v>2.0826442231124506E-2</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21-78D5-498C-9204-A715F6574202}"/>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Crockett</a:t>
            </a:r>
            <a:r>
              <a:rPr lang="en-US" baseline="0"/>
              <a:t> County Landscape Composition </a:t>
            </a:r>
            <a:r>
              <a:rPr lang="en-US"/>
              <a:t>Control 1km Buffer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1"/>
          <c:order val="1"/>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5B0-4D50-8BB5-C674F00730CA}"/>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05B0-4D50-8BB5-C674F00730CA}"/>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05B0-4D50-8BB5-C674F00730C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5B0-4D50-8BB5-C674F00730C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5B0-4D50-8BB5-C674F00730CA}"/>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05B0-4D50-8BB5-C674F00730CA}"/>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05B0-4D50-8BB5-C674F00730CA}"/>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05B0-4D50-8BB5-C674F00730CA}"/>
              </c:ext>
            </c:extLst>
          </c:dPt>
          <c:dLbls>
            <c:dLbl>
              <c:idx val="0"/>
              <c:tx>
                <c:rich>
                  <a:bodyPr/>
                  <a:lstStyle/>
                  <a:p>
                    <a:r>
                      <a:rPr lang="en-US" b="1">
                        <a:solidFill>
                          <a:schemeClr val="bg1"/>
                        </a:solidFill>
                      </a:rPr>
                      <a:t>85.4</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5B0-4D50-8BB5-C674F00730CA}"/>
                </c:ext>
              </c:extLst>
            </c:dLbl>
            <c:dLbl>
              <c:idx val="1"/>
              <c:tx>
                <c:rich>
                  <a:bodyPr/>
                  <a:lstStyle/>
                  <a:p>
                    <a:r>
                      <a:rPr lang="en-US"/>
                      <a:t>2.2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5B0-4D50-8BB5-C674F00730CA}"/>
                </c:ext>
              </c:extLst>
            </c:dLbl>
            <c:dLbl>
              <c:idx val="3"/>
              <c:tx>
                <c:rich>
                  <a:bodyPr/>
                  <a:lstStyle/>
                  <a:p>
                    <a:r>
                      <a:rPr lang="en-US"/>
                      <a:t>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5B0-4D50-8BB5-C674F00730CA}"/>
                </c:ext>
              </c:extLst>
            </c:dLbl>
            <c:dLbl>
              <c:idx val="4"/>
              <c:tx>
                <c:rich>
                  <a:bodyPr/>
                  <a:lstStyle/>
                  <a:p>
                    <a:r>
                      <a:rPr lang="en-US"/>
                      <a:t>3.9</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5B0-4D50-8BB5-C674F00730CA}"/>
                </c:ext>
              </c:extLst>
            </c:dLbl>
            <c:dLbl>
              <c:idx val="5"/>
              <c:tx>
                <c:rich>
                  <a:bodyPr/>
                  <a:lstStyle/>
                  <a:p>
                    <a:r>
                      <a:rPr lang="en-US" b="1">
                        <a:solidFill>
                          <a:schemeClr val="bg1"/>
                        </a:solidFill>
                      </a:rPr>
                      <a:t>8.2</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5B0-4D50-8BB5-C674F00730CA}"/>
                </c:ext>
              </c:extLst>
            </c:dLbl>
            <c:dLbl>
              <c:idx val="6"/>
              <c:tx>
                <c:rich>
                  <a:bodyPr/>
                  <a:lstStyle/>
                  <a:p>
                    <a:r>
                      <a:rPr lang="en-US"/>
                      <a:t>0.3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5B0-4D50-8BB5-C674F00730CA}"/>
                </c:ext>
              </c:extLst>
            </c:dLbl>
            <c:dLbl>
              <c:idx val="7"/>
              <c:tx>
                <c:rich>
                  <a:bodyPr/>
                  <a:lstStyle/>
                  <a:p>
                    <a:r>
                      <a:rPr lang="en-US"/>
                      <a:t>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5B0-4D50-8BB5-C674F00730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'Crockett County'!$B$6:$I$6</c:f>
              <c:strCache>
                <c:ptCount val="8"/>
                <c:pt idx="0">
                  <c:v>Cropland</c:v>
                </c:pt>
                <c:pt idx="1">
                  <c:v>Forest</c:v>
                </c:pt>
                <c:pt idx="2">
                  <c:v>Shrubland</c:v>
                </c:pt>
                <c:pt idx="3">
                  <c:v>Grassland</c:v>
                </c:pt>
                <c:pt idx="4">
                  <c:v>Wetland</c:v>
                </c:pt>
                <c:pt idx="5">
                  <c:v>Urban</c:v>
                </c:pt>
                <c:pt idx="6">
                  <c:v>Water</c:v>
                </c:pt>
                <c:pt idx="7">
                  <c:v>Barren</c:v>
                </c:pt>
              </c:strCache>
            </c:strRef>
          </c:cat>
          <c:val>
            <c:numRef>
              <c:f>'Crockett County'!$B$8:$I$8</c:f>
              <c:numCache>
                <c:formatCode>0.00</c:formatCode>
                <c:ptCount val="8"/>
                <c:pt idx="0">
                  <c:v>85.437123562693913</c:v>
                </c:pt>
                <c:pt idx="1">
                  <c:v>2.1920058404818397</c:v>
                </c:pt>
                <c:pt idx="2">
                  <c:v>1.4601204599379448E-2</c:v>
                </c:pt>
                <c:pt idx="3">
                  <c:v>0</c:v>
                </c:pt>
                <c:pt idx="4">
                  <c:v>3.9094725314838472</c:v>
                </c:pt>
                <c:pt idx="5">
                  <c:v>8.1967512319766378</c:v>
                </c:pt>
                <c:pt idx="6">
                  <c:v>0.25004562876437308</c:v>
                </c:pt>
                <c:pt idx="7">
                  <c:v>0</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0-05B0-4D50-8BB5-C674F00730CA}"/>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12-05B0-4D50-8BB5-C674F00730C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05B0-4D50-8BB5-C674F00730C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05B0-4D50-8BB5-C674F00730C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05B0-4D50-8BB5-C674F00730C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05B0-4D50-8BB5-C674F00730C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05B0-4D50-8BB5-C674F00730C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05B0-4D50-8BB5-C674F00730C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05B0-4D50-8BB5-C674F00730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'Crockett County'!$B$6:$I$6</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'Crockett County'!$B$7:$I$7</c15:sqref>
                        </c15:formulaRef>
                      </c:ext>
                    </c:extLst>
                    <c:numCache>
                      <c:formatCode>0.00</c:formatCode>
                      <c:ptCount val="8"/>
                      <c:pt idx="0">
                        <c:v>85.490319040526771</c:v>
                      </c:pt>
                      <c:pt idx="1">
                        <c:v>2.7226881973295707</c:v>
                      </c:pt>
                      <c:pt idx="2">
                        <c:v>2.3516500744689191E-2</c:v>
                      </c:pt>
                      <c:pt idx="3">
                        <c:v>4.1807112435003006E-2</c:v>
                      </c:pt>
                      <c:pt idx="4">
                        <c:v>6.8467856427408051</c:v>
                      </c:pt>
                      <c:pt idx="5">
                        <c:v>4.7573010024997169</c:v>
                      </c:pt>
                      <c:pt idx="6">
                        <c:v>0.11758250372344596</c:v>
                      </c:pt>
                      <c:pt idx="7">
                        <c:v>0</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21-05B0-4D50-8BB5-C674F00730CA}"/>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Crockett</a:t>
            </a:r>
            <a:r>
              <a:rPr lang="en-US" baseline="0"/>
              <a:t> County Landscape Composition </a:t>
            </a:r>
            <a:r>
              <a:rPr lang="en-US"/>
              <a:t>Cover Crop 1km Buffer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84A-4D4D-9099-BFB4E88EF77A}"/>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284A-4D4D-9099-BFB4E88EF77A}"/>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284A-4D4D-9099-BFB4E88EF7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84A-4D4D-9099-BFB4E88EF77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84A-4D4D-9099-BFB4E88EF77A}"/>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284A-4D4D-9099-BFB4E88EF77A}"/>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284A-4D4D-9099-BFB4E88EF77A}"/>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284A-4D4D-9099-BFB4E88EF77A}"/>
              </c:ext>
            </c:extLst>
          </c:dPt>
          <c:dLbls>
            <c:dLbl>
              <c:idx val="0"/>
              <c:tx>
                <c:rich>
                  <a:bodyPr/>
                  <a:lstStyle/>
                  <a:p>
                    <a:r>
                      <a:rPr lang="en-US" b="1">
                        <a:solidFill>
                          <a:schemeClr val="bg1"/>
                        </a:solidFill>
                      </a:rPr>
                      <a:t>85.5</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84A-4D4D-9099-BFB4E88EF77A}"/>
                </c:ext>
              </c:extLst>
            </c:dLbl>
            <c:dLbl>
              <c:idx val="1"/>
              <c:tx>
                <c:rich>
                  <a:bodyPr/>
                  <a:lstStyle/>
                  <a:p>
                    <a:r>
                      <a:rPr lang="en-US"/>
                      <a:t>2.7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84A-4D4D-9099-BFB4E88EF77A}"/>
                </c:ext>
              </c:extLst>
            </c:dLbl>
            <c:dLbl>
              <c:idx val="4"/>
              <c:tx>
                <c:rich>
                  <a:bodyPr/>
                  <a:lstStyle/>
                  <a:p>
                    <a:r>
                      <a:rPr lang="en-US" b="1">
                        <a:solidFill>
                          <a:schemeClr val="bg1"/>
                        </a:solidFill>
                      </a:rPr>
                      <a:t>6.9</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84A-4D4D-9099-BFB4E88EF77A}"/>
                </c:ext>
              </c:extLst>
            </c:dLbl>
            <c:dLbl>
              <c:idx val="5"/>
              <c:tx>
                <c:rich>
                  <a:bodyPr/>
                  <a:lstStyle/>
                  <a:p>
                    <a:r>
                      <a:rPr lang="en-US" b="1">
                        <a:solidFill>
                          <a:schemeClr val="bg1"/>
                        </a:solidFill>
                      </a:rPr>
                      <a:t>4.8</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84A-4D4D-9099-BFB4E88EF77A}"/>
                </c:ext>
              </c:extLst>
            </c:dLbl>
            <c:dLbl>
              <c:idx val="6"/>
              <c:tx>
                <c:rich>
                  <a:bodyPr/>
                  <a:lstStyle/>
                  <a:p>
                    <a:r>
                      <a:rPr lang="en-US"/>
                      <a:t>0.1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84A-4D4D-9099-BFB4E88EF77A}"/>
                </c:ext>
              </c:extLst>
            </c:dLbl>
            <c:dLbl>
              <c:idx val="7"/>
              <c:tx>
                <c:rich>
                  <a:bodyPr/>
                  <a:lstStyle/>
                  <a:p>
                    <a:r>
                      <a:rPr lang="en-US"/>
                      <a:t>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84A-4D4D-9099-BFB4E88EF7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'Crockett County'!$B$6:$I$6</c:f>
              <c:strCache>
                <c:ptCount val="8"/>
                <c:pt idx="0">
                  <c:v>Cropland</c:v>
                </c:pt>
                <c:pt idx="1">
                  <c:v>Forest</c:v>
                </c:pt>
                <c:pt idx="2">
                  <c:v>Shrubland</c:v>
                </c:pt>
                <c:pt idx="3">
                  <c:v>Grassland</c:v>
                </c:pt>
                <c:pt idx="4">
                  <c:v>Wetland</c:v>
                </c:pt>
                <c:pt idx="5">
                  <c:v>Urban</c:v>
                </c:pt>
                <c:pt idx="6">
                  <c:v>Water</c:v>
                </c:pt>
                <c:pt idx="7">
                  <c:v>Barren</c:v>
                </c:pt>
              </c:strCache>
            </c:strRef>
          </c:cat>
          <c:val>
            <c:numRef>
              <c:f>'Crockett County'!$B$7:$I$7</c:f>
              <c:numCache>
                <c:formatCode>0.00</c:formatCode>
                <c:ptCount val="8"/>
                <c:pt idx="0">
                  <c:v>85.490319040526771</c:v>
                </c:pt>
                <c:pt idx="1">
                  <c:v>2.7226881973295707</c:v>
                </c:pt>
                <c:pt idx="2">
                  <c:v>2.3516500744689191E-2</c:v>
                </c:pt>
                <c:pt idx="3">
                  <c:v>4.1807112435003006E-2</c:v>
                </c:pt>
                <c:pt idx="4">
                  <c:v>6.8467856427408051</c:v>
                </c:pt>
                <c:pt idx="5">
                  <c:v>4.7573010024997169</c:v>
                </c:pt>
                <c:pt idx="6">
                  <c:v>0.11758250372344596</c:v>
                </c:pt>
                <c:pt idx="7">
                  <c:v>0</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0-284A-4D4D-9099-BFB4E88EF77A}"/>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12-284A-4D4D-9099-BFB4E88EF7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284A-4D4D-9099-BFB4E88EF7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284A-4D4D-9099-BFB4E88EF7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284A-4D4D-9099-BFB4E88EF77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284A-4D4D-9099-BFB4E88EF77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284A-4D4D-9099-BFB4E88EF77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284A-4D4D-9099-BFB4E88EF77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284A-4D4D-9099-BFB4E88EF77A}"/>
                    </c:ext>
                  </c:extLst>
                </c:dPt>
                <c:cat>
                  <c:strRef>
                    <c:extLst>
                      <c:ext uri="{02D57815-91ED-43cb-92C2-25804820EDAC}">
                        <c15:formulaRef>
                          <c15:sqref>'Crockett County'!$B$6:$I$6</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'Crockett County'!$B$8:$I$8</c15:sqref>
                        </c15:formulaRef>
                      </c:ext>
                    </c:extLst>
                    <c:numCache>
                      <c:formatCode>0.00</c:formatCode>
                      <c:ptCount val="8"/>
                      <c:pt idx="0">
                        <c:v>85.437123562693913</c:v>
                      </c:pt>
                      <c:pt idx="1">
                        <c:v>2.1920058404818397</c:v>
                      </c:pt>
                      <c:pt idx="2">
                        <c:v>1.4601204599379448E-2</c:v>
                      </c:pt>
                      <c:pt idx="3">
                        <c:v>0</c:v>
                      </c:pt>
                      <c:pt idx="4">
                        <c:v>3.9094725314838472</c:v>
                      </c:pt>
                      <c:pt idx="5">
                        <c:v>8.1967512319766378</c:v>
                      </c:pt>
                      <c:pt idx="6">
                        <c:v>0.25004562876437308</c:v>
                      </c:pt>
                      <c:pt idx="7">
                        <c:v>0</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21-284A-4D4D-9099-BFB4E88EF77A}"/>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Lauderdale County Control 1km Buffer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1"/>
          <c:order val="1"/>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235-46F3-8A5E-08F298310468}"/>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1235-46F3-8A5E-08F298310468}"/>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1235-46F3-8A5E-08F298310468}"/>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1235-46F3-8A5E-08F298310468}"/>
              </c:ext>
            </c:extLst>
          </c:dPt>
          <c:dPt>
            <c:idx val="4"/>
            <c:bubble3D val="0"/>
            <c:spPr>
              <a:solidFill>
                <a:schemeClr val="tx2"/>
              </a:solidFill>
              <a:ln w="19050">
                <a:solidFill>
                  <a:schemeClr val="lt1"/>
                </a:solidFill>
              </a:ln>
              <a:effectLst/>
            </c:spPr>
            <c:extLst>
              <c:ext xmlns:c16="http://schemas.microsoft.com/office/drawing/2014/chart" uri="{C3380CC4-5D6E-409C-BE32-E72D297353CC}">
                <c16:uniqueId val="{00000009-1235-46F3-8A5E-08F298310468}"/>
              </c:ext>
            </c:extLst>
          </c:dPt>
          <c:dPt>
            <c:idx val="5"/>
            <c:bubble3D val="0"/>
            <c:spPr>
              <a:solidFill>
                <a:schemeClr val="accent1"/>
              </a:solidFill>
              <a:ln w="19050">
                <a:solidFill>
                  <a:schemeClr val="lt1"/>
                </a:solidFill>
              </a:ln>
              <a:effectLst/>
            </c:spPr>
            <c:extLst>
              <c:ext xmlns:c16="http://schemas.microsoft.com/office/drawing/2014/chart" uri="{C3380CC4-5D6E-409C-BE32-E72D297353CC}">
                <c16:uniqueId val="{0000000B-1235-46F3-8A5E-08F298310468}"/>
              </c:ext>
            </c:extLst>
          </c:dPt>
          <c:dLbls>
            <c:dLbl>
              <c:idx val="0"/>
              <c:tx>
                <c:rich>
                  <a:bodyPr/>
                  <a:lstStyle/>
                  <a:p>
                    <a:r>
                      <a:rPr lang="en-US" b="1">
                        <a:solidFill>
                          <a:schemeClr val="bg1"/>
                        </a:solidFill>
                      </a:rPr>
                      <a:t>85.3</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235-46F3-8A5E-08F298310468}"/>
                </c:ext>
              </c:extLst>
            </c:dLbl>
            <c:dLbl>
              <c:idx val="1"/>
              <c:tx>
                <c:rich>
                  <a:bodyPr/>
                  <a:lstStyle/>
                  <a:p>
                    <a:r>
                      <a:rPr lang="en-US"/>
                      <a:t>2.5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235-46F3-8A5E-08F298310468}"/>
                </c:ext>
              </c:extLst>
            </c:dLbl>
            <c:dLbl>
              <c:idx val="3"/>
              <c:tx>
                <c:rich>
                  <a:bodyPr/>
                  <a:lstStyle/>
                  <a:p>
                    <a:r>
                      <a:rPr lang="en-US" b="1">
                        <a:solidFill>
                          <a:schemeClr val="bg1"/>
                        </a:solidFill>
                      </a:rPr>
                      <a:t>7.9</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235-46F3-8A5E-08F298310468}"/>
                </c:ext>
              </c:extLst>
            </c:dLbl>
            <c:dLbl>
              <c:idx val="5"/>
              <c:tx>
                <c:rich>
                  <a:bodyPr/>
                  <a:lstStyle/>
                  <a:p>
                    <a:r>
                      <a:rPr lang="en-US"/>
                      <a:t>0.4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235-46F3-8A5E-08F2983104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('Lauderdale County'!$B$7:$D$7,'Lauderdale County'!$F$7:$H$7)</c:f>
              <c:strCache>
                <c:ptCount val="6"/>
                <c:pt idx="0">
                  <c:v>Cropland</c:v>
                </c:pt>
                <c:pt idx="1">
                  <c:v>Forest</c:v>
                </c:pt>
                <c:pt idx="2">
                  <c:v>Shrubland</c:v>
                </c:pt>
                <c:pt idx="3">
                  <c:v>Wetland</c:v>
                </c:pt>
                <c:pt idx="4">
                  <c:v>Urban</c:v>
                </c:pt>
                <c:pt idx="5">
                  <c:v>Water</c:v>
                </c:pt>
              </c:strCache>
              <c:extLst/>
            </c:strRef>
          </c:cat>
          <c:val>
            <c:numRef>
              <c:f>('Lauderdale County'!$B$9:$D$9,'Lauderdale County'!$F$9:$H$9)</c:f>
              <c:numCache>
                <c:formatCode>0.00</c:formatCode>
                <c:ptCount val="6"/>
                <c:pt idx="0">
                  <c:v>85.321632080933668</c:v>
                </c:pt>
                <c:pt idx="1">
                  <c:v>2.5307005515434073</c:v>
                </c:pt>
                <c:pt idx="2">
                  <c:v>3.5042813176097753E-2</c:v>
                </c:pt>
                <c:pt idx="3">
                  <c:v>7.8846329646219946</c:v>
                </c:pt>
                <c:pt idx="4">
                  <c:v>3.8029070298930434</c:v>
                </c:pt>
                <c:pt idx="5">
                  <c:v>0.4250845598317945</c:v>
                </c:pt>
              </c:numCache>
              <c:extLst/>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0C-1235-46F3-8A5E-08F298310468}"/>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E-1235-46F3-8A5E-08F2983104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1235-46F3-8A5E-08F2983104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1235-46F3-8A5E-08F2983104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1235-46F3-8A5E-08F2983104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1235-46F3-8A5E-08F29831046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1235-46F3-8A5E-08F2983104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('Lauderdale County'!$B$7:$D$7,'Lauderdale County'!$F$7:$H$7)</c15:sqref>
                        </c15:formulaRef>
                      </c:ext>
                    </c:extLst>
                    <c:strCache>
                      <c:ptCount val="6"/>
                      <c:pt idx="0">
                        <c:v>Cropland</c:v>
                      </c:pt>
                      <c:pt idx="1">
                        <c:v>Forest</c:v>
                      </c:pt>
                      <c:pt idx="2">
                        <c:v>Shrubland</c:v>
                      </c:pt>
                      <c:pt idx="3">
                        <c:v>Wetland</c:v>
                      </c:pt>
                      <c:pt idx="4">
                        <c:v>Urban</c:v>
                      </c:pt>
                      <c:pt idx="5">
                        <c:v>Water</c:v>
                      </c:pt>
                    </c:strCache>
                  </c:strRef>
                </c:cat>
                <c:val>
                  <c:numRef>
                    <c:extLst>
                      <c:ext uri="{02D57815-91ED-43cb-92C2-25804820EDAC}">
                        <c15:formulaRef>
                          <c15:sqref>('Lauderdale County'!$B$8:$D$8,'Lauderdale County'!$F$8:$H$8)</c15:sqref>
                        </c15:formulaRef>
                      </c:ext>
                    </c:extLst>
                    <c:numCache>
                      <c:formatCode>0.00</c:formatCode>
                      <c:ptCount val="6"/>
                      <c:pt idx="0">
                        <c:v>71.65812395836609</c:v>
                      </c:pt>
                      <c:pt idx="1">
                        <c:v>6.790666960158485</c:v>
                      </c:pt>
                      <c:pt idx="2">
                        <c:v>7.861388006666456E-3</c:v>
                      </c:pt>
                      <c:pt idx="3">
                        <c:v>8.8236218986824309</c:v>
                      </c:pt>
                      <c:pt idx="4">
                        <c:v>6.710480802490487</c:v>
                      </c:pt>
                      <c:pt idx="5">
                        <c:v>6.00924499229584</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9-1235-46F3-8A5E-08F298310468}"/>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Lauderdale County Cover Crop 1km Buffer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FEDE-4E15-A14A-73471AA1BC61}"/>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FEDE-4E15-A14A-73471AA1BC61}"/>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FEDE-4E15-A14A-73471AA1BC61}"/>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FEDE-4E15-A14A-73471AA1BC61}"/>
              </c:ext>
            </c:extLst>
          </c:dPt>
          <c:dPt>
            <c:idx val="4"/>
            <c:bubble3D val="0"/>
            <c:spPr>
              <a:solidFill>
                <a:schemeClr val="tx2"/>
              </a:solidFill>
              <a:ln w="19050">
                <a:solidFill>
                  <a:schemeClr val="lt1"/>
                </a:solidFill>
              </a:ln>
              <a:effectLst/>
            </c:spPr>
            <c:extLst>
              <c:ext xmlns:c16="http://schemas.microsoft.com/office/drawing/2014/chart" uri="{C3380CC4-5D6E-409C-BE32-E72D297353CC}">
                <c16:uniqueId val="{00000009-FEDE-4E15-A14A-73471AA1BC61}"/>
              </c:ext>
            </c:extLst>
          </c:dPt>
          <c:dPt>
            <c:idx val="5"/>
            <c:bubble3D val="0"/>
            <c:spPr>
              <a:solidFill>
                <a:schemeClr val="accent1"/>
              </a:solidFill>
              <a:ln w="19050">
                <a:solidFill>
                  <a:schemeClr val="lt1"/>
                </a:solidFill>
              </a:ln>
              <a:effectLst/>
            </c:spPr>
            <c:extLst>
              <c:ext xmlns:c16="http://schemas.microsoft.com/office/drawing/2014/chart" uri="{C3380CC4-5D6E-409C-BE32-E72D297353CC}">
                <c16:uniqueId val="{0000000B-FEDE-4E15-A14A-73471AA1BC61}"/>
              </c:ext>
            </c:extLst>
          </c:dPt>
          <c:dLbls>
            <c:dLbl>
              <c:idx val="0"/>
              <c:tx>
                <c:rich>
                  <a:bodyPr/>
                  <a:lstStyle/>
                  <a:p>
                    <a:r>
                      <a:rPr lang="en-US" b="1">
                        <a:solidFill>
                          <a:schemeClr val="bg1"/>
                        </a:solidFill>
                      </a:rPr>
                      <a:t>71.7</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EDE-4E15-A14A-73471AA1BC61}"/>
                </c:ext>
              </c:extLst>
            </c:dLbl>
            <c:dLbl>
              <c:idx val="1"/>
              <c:tx>
                <c:rich>
                  <a:bodyPr/>
                  <a:lstStyle/>
                  <a:p>
                    <a:r>
                      <a:rPr lang="en-US" b="1">
                        <a:solidFill>
                          <a:schemeClr val="bg1"/>
                        </a:solidFill>
                      </a:rPr>
                      <a:t>6.8</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EDE-4E15-A14A-73471AA1BC61}"/>
                </c:ext>
              </c:extLst>
            </c:dLbl>
            <c:dLbl>
              <c:idx val="3"/>
              <c:tx>
                <c:rich>
                  <a:bodyPr/>
                  <a:lstStyle/>
                  <a:p>
                    <a:r>
                      <a:rPr lang="en-US" b="1">
                        <a:solidFill>
                          <a:schemeClr val="bg1"/>
                        </a:solidFill>
                      </a:rPr>
                      <a:t>8.8</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EDE-4E15-A14A-73471AA1BC61}"/>
                </c:ext>
              </c:extLst>
            </c:dLbl>
            <c:dLbl>
              <c:idx val="4"/>
              <c:tx>
                <c:rich>
                  <a:bodyPr/>
                  <a:lstStyle/>
                  <a:p>
                    <a:r>
                      <a:rPr lang="en-US" b="1">
                        <a:solidFill>
                          <a:schemeClr val="bg1"/>
                        </a:solidFill>
                      </a:rPr>
                      <a:t>6.7</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EDE-4E15-A14A-73471AA1BC61}"/>
                </c:ext>
              </c:extLst>
            </c:dLbl>
            <c:dLbl>
              <c:idx val="5"/>
              <c:tx>
                <c:rich>
                  <a:bodyPr/>
                  <a:lstStyle/>
                  <a:p>
                    <a:r>
                      <a:rPr lang="en-US" b="1">
                        <a:solidFill>
                          <a:schemeClr val="bg1"/>
                        </a:solidFill>
                      </a:rPr>
                      <a:t>6.0</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EDE-4E15-A14A-73471AA1BC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'Lauderdale County'!$B$6:$I$7</c:f>
              <c:strCache>
                <c:ptCount val="8"/>
                <c:pt idx="0">
                  <c:v>Cropland</c:v>
                </c:pt>
                <c:pt idx="1">
                  <c:v>Forest</c:v>
                </c:pt>
                <c:pt idx="2">
                  <c:v>Shrubland</c:v>
                </c:pt>
                <c:pt idx="3">
                  <c:v>Grassland</c:v>
                </c:pt>
                <c:pt idx="4">
                  <c:v>Wetland</c:v>
                </c:pt>
                <c:pt idx="5">
                  <c:v>Urban</c:v>
                </c:pt>
                <c:pt idx="6">
                  <c:v>Water</c:v>
                </c:pt>
                <c:pt idx="7">
                  <c:v>Barren</c:v>
                </c:pt>
              </c:strCache>
              <c:extLst/>
            </c:strRef>
          </c:cat>
          <c:val>
            <c:numRef>
              <c:f>('Lauderdale County'!$B$8:$D$8,'Lauderdale County'!$F$8:$H$8)</c:f>
              <c:numCache>
                <c:formatCode>0.00</c:formatCode>
                <c:ptCount val="6"/>
                <c:pt idx="0">
                  <c:v>71.65812395836609</c:v>
                </c:pt>
                <c:pt idx="1">
                  <c:v>6.790666960158485</c:v>
                </c:pt>
                <c:pt idx="2">
                  <c:v>7.861388006666456E-3</c:v>
                </c:pt>
                <c:pt idx="3">
                  <c:v>8.8236218986824309</c:v>
                </c:pt>
                <c:pt idx="4">
                  <c:v>6.710480802490487</c:v>
                </c:pt>
                <c:pt idx="5">
                  <c:v>6.00924499229584</c:v>
                </c:pt>
              </c:numCache>
              <c:extLst/>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0C-FEDE-4E15-A14A-73471AA1BC61}"/>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FEDE-4E15-A14A-73471AA1BC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FEDE-4E15-A14A-73471AA1BC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FEDE-4E15-A14A-73471AA1BC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FEDE-4E15-A14A-73471AA1BC6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FEDE-4E15-A14A-73471AA1BC6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FEDE-4E15-A14A-73471AA1BC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'Lauderdale County'!$B$6:$I$7</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('Lauderdale County'!$B$9:$D$9,'Lauderdale County'!$F$9:$H$9)</c15:sqref>
                        </c15:formulaRef>
                      </c:ext>
                    </c:extLst>
                    <c:numCache>
                      <c:formatCode>0.00</c:formatCode>
                      <c:ptCount val="6"/>
                      <c:pt idx="0">
                        <c:v>85.321632080933668</c:v>
                      </c:pt>
                      <c:pt idx="1">
                        <c:v>2.5307005515434073</c:v>
                      </c:pt>
                      <c:pt idx="2">
                        <c:v>3.5042813176097753E-2</c:v>
                      </c:pt>
                      <c:pt idx="3">
                        <c:v>7.8846329646219946</c:v>
                      </c:pt>
                      <c:pt idx="4">
                        <c:v>3.8029070298930434</c:v>
                      </c:pt>
                      <c:pt idx="5">
                        <c:v>0.4250845598317945</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9-FEDE-4E15-A14A-73471AA1BC61}"/>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Robertson County Landscape</a:t>
            </a:r>
            <a:r>
              <a:rPr lang="en-US" baseline="0"/>
              <a:t> Composition </a:t>
            </a:r>
            <a:r>
              <a:rPr lang="en-US"/>
              <a:t>Control Fields 1km</a:t>
            </a:r>
            <a:r>
              <a:rPr lang="en-US" baseline="0"/>
              <a:t> Buffer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1"/>
          <c:order val="1"/>
          <c:dPt>
            <c:idx val="0"/>
            <c:bubble3D val="0"/>
            <c:spPr>
              <a:solidFill>
                <a:schemeClr val="accent2"/>
              </a:solidFill>
              <a:ln w="19050">
                <a:solidFill>
                  <a:schemeClr val="lt1"/>
                </a:solidFill>
              </a:ln>
              <a:effectLst/>
            </c:spPr>
            <c:extLst>
              <c:ext xmlns:c16="http://schemas.microsoft.com/office/drawing/2014/chart" uri="{C3380CC4-5D6E-409C-BE32-E72D297353CC}">
                <c16:uniqueId val="{00000001-9A1E-4E30-993D-75619C373875}"/>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9A1E-4E30-993D-75619C373875}"/>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9A1E-4E30-993D-75619C37387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A1E-4E30-993D-75619C3738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A1E-4E30-993D-75619C373875}"/>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9A1E-4E30-993D-75619C373875}"/>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9A1E-4E30-993D-75619C373875}"/>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9A1E-4E30-993D-75619C373875}"/>
              </c:ext>
            </c:extLst>
          </c:dPt>
          <c:dLbls>
            <c:dLbl>
              <c:idx val="0"/>
              <c:tx>
                <c:rich>
                  <a:bodyPr/>
                  <a:lstStyle/>
                  <a:p>
                    <a:r>
                      <a:rPr lang="en-US" b="1">
                        <a:solidFill>
                          <a:schemeClr val="bg1"/>
                        </a:solidFill>
                      </a:rPr>
                      <a:t>77.8</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A1E-4E30-993D-75619C373875}"/>
                </c:ext>
              </c:extLst>
            </c:dLbl>
            <c:dLbl>
              <c:idx val="1"/>
              <c:tx>
                <c:rich>
                  <a:bodyPr/>
                  <a:lstStyle/>
                  <a:p>
                    <a:r>
                      <a:rPr lang="en-US" b="1">
                        <a:solidFill>
                          <a:schemeClr val="bg1"/>
                        </a:solidFill>
                      </a:rPr>
                      <a:t>13.4</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A1E-4E30-993D-75619C373875}"/>
                </c:ext>
              </c:extLst>
            </c:dLbl>
            <c:dLbl>
              <c:idx val="2"/>
              <c:tx>
                <c:rich>
                  <a:bodyPr/>
                  <a:lstStyle/>
                  <a:p>
                    <a:r>
                      <a:rPr lang="en-US"/>
                      <a:t>0.7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A1E-4E30-993D-75619C373875}"/>
                </c:ext>
              </c:extLst>
            </c:dLbl>
            <c:dLbl>
              <c:idx val="3"/>
              <c:tx>
                <c:rich>
                  <a:bodyPr/>
                  <a:lstStyle/>
                  <a:p>
                    <a:r>
                      <a:rPr lang="en-US"/>
                      <a:t>0.8</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A1E-4E30-993D-75619C373875}"/>
                </c:ext>
              </c:extLst>
            </c:dLbl>
            <c:dLbl>
              <c:idx val="4"/>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A1E-4E30-993D-75619C373875}"/>
                </c:ext>
              </c:extLst>
            </c:dLbl>
            <c:dLbl>
              <c:idx val="5"/>
              <c:tx>
                <c:rich>
                  <a:bodyPr/>
                  <a:lstStyle/>
                  <a:p>
                    <a:r>
                      <a:rPr lang="en-US" b="1">
                        <a:solidFill>
                          <a:schemeClr val="bg1"/>
                        </a:solidFill>
                      </a:rPr>
                      <a:t>6.1</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A1E-4E30-993D-75619C373875}"/>
                </c:ext>
              </c:extLst>
            </c:dLbl>
            <c:dLbl>
              <c:idx val="6"/>
              <c:tx>
                <c:rich>
                  <a:bodyPr/>
                  <a:lstStyle/>
                  <a:p>
                    <a:r>
                      <a:rPr lang="en-US"/>
                      <a:t>0.2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A1E-4E30-993D-75619C3738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'Robertson County'!$B$6:$I$6</c:f>
              <c:strCache>
                <c:ptCount val="8"/>
                <c:pt idx="0">
                  <c:v>Cropland</c:v>
                </c:pt>
                <c:pt idx="1">
                  <c:v>Forest</c:v>
                </c:pt>
                <c:pt idx="2">
                  <c:v>Shrubland</c:v>
                </c:pt>
                <c:pt idx="3">
                  <c:v>Grassland</c:v>
                </c:pt>
                <c:pt idx="4">
                  <c:v>Wetland</c:v>
                </c:pt>
                <c:pt idx="5">
                  <c:v>Urban</c:v>
                </c:pt>
                <c:pt idx="6">
                  <c:v>Water</c:v>
                </c:pt>
                <c:pt idx="7">
                  <c:v>Barren</c:v>
                </c:pt>
              </c:strCache>
            </c:strRef>
          </c:cat>
          <c:val>
            <c:numRef>
              <c:f>'Robertson County'!$B$8:$I$8</c:f>
              <c:numCache>
                <c:formatCode>0.00</c:formatCode>
                <c:ptCount val="8"/>
                <c:pt idx="0">
                  <c:v>77.782123360221618</c:v>
                </c:pt>
                <c:pt idx="1">
                  <c:v>13.406665037073251</c:v>
                </c:pt>
                <c:pt idx="2">
                  <c:v>0.74146500448138197</c:v>
                </c:pt>
                <c:pt idx="3">
                  <c:v>0.78057524647600418</c:v>
                </c:pt>
                <c:pt idx="4">
                  <c:v>1.0299030391917217</c:v>
                </c:pt>
                <c:pt idx="5">
                  <c:v>6.0718650696651189</c:v>
                </c:pt>
                <c:pt idx="6">
                  <c:v>0.17762568239224313</c:v>
                </c:pt>
                <c:pt idx="7">
                  <c:v>9.777560498655585E-3</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10-9A1E-4E30-993D-75619C373875}"/>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12-9A1E-4E30-993D-75619C3738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9A1E-4E30-993D-75619C3738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9A1E-4E30-993D-75619C37387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8-9A1E-4E30-993D-75619C3738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A-9A1E-4E30-993D-75619C37387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C-9A1E-4E30-993D-75619C37387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E-9A1E-4E30-993D-75619C37387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0-9A1E-4E30-993D-75619C3738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'Robertson County'!$B$6:$I$6</c15:sqref>
                        </c15:formulaRef>
                      </c:ext>
                    </c:extLst>
                    <c:strCache>
                      <c:ptCount val="8"/>
                      <c:pt idx="0">
                        <c:v>Cropland</c:v>
                      </c:pt>
                      <c:pt idx="1">
                        <c:v>Forest</c:v>
                      </c:pt>
                      <c:pt idx="2">
                        <c:v>Shrubland</c:v>
                      </c:pt>
                      <c:pt idx="3">
                        <c:v>Grassland</c:v>
                      </c:pt>
                      <c:pt idx="4">
                        <c:v>Wetland</c:v>
                      </c:pt>
                      <c:pt idx="5">
                        <c:v>Urban</c:v>
                      </c:pt>
                      <c:pt idx="6">
                        <c:v>Water</c:v>
                      </c:pt>
                      <c:pt idx="7">
                        <c:v>Barren</c:v>
                      </c:pt>
                    </c:strCache>
                  </c:strRef>
                </c:cat>
                <c:val>
                  <c:numRef>
                    <c:extLst>
                      <c:ext uri="{02D57815-91ED-43cb-92C2-25804820EDAC}">
                        <c15:formulaRef>
                          <c15:sqref>'Robertson County'!$B$7:$I$7</c15:sqref>
                        </c15:formulaRef>
                      </c:ext>
                    </c:extLst>
                    <c:numCache>
                      <c:formatCode>0.00</c:formatCode>
                      <c:ptCount val="8"/>
                      <c:pt idx="0">
                        <c:v>78.399413065246918</c:v>
                      </c:pt>
                      <c:pt idx="1">
                        <c:v>14.248039419807066</c:v>
                      </c:pt>
                      <c:pt idx="2">
                        <c:v>0.2220834200846693</c:v>
                      </c:pt>
                      <c:pt idx="3">
                        <c:v>0.41541496881909123</c:v>
                      </c:pt>
                      <c:pt idx="4">
                        <c:v>0.69896790696291011</c:v>
                      </c:pt>
                      <c:pt idx="5">
                        <c:v>5.8723218623281088</c:v>
                      </c:pt>
                      <c:pt idx="6">
                        <c:v>0.14375935675123683</c:v>
                      </c:pt>
                      <c:pt idx="7" formatCode="General">
                        <c:v>0</c:v>
                      </c:pt>
                    </c:numCache>
                  </c:numRef>
                </c:val>
                <c:extLst>
                  <c:ext uri="{02D57815-91ED-43cb-92C2-25804820EDAC}">
                    <c15:filteredSeriesTitle>
                      <c15:tx>
                        <c:strRef>
                          <c:extLst>
                            <c:ext uri="{02D57815-91ED-43cb-92C2-25804820EDAC}">
                              <c15:formulaRef>
                                <c15:sqref> </c15:sqref>
                              </c15:formulaRef>
                            </c:ext>
                          </c:extLst>
                        </c:strRef>
                      </c15:tx>
                    </c15:filteredSeriesTitle>
                  </c:ext>
                  <c:ext xmlns:c16="http://schemas.microsoft.com/office/drawing/2014/chart" uri="{C3380CC4-5D6E-409C-BE32-E72D297353CC}">
                    <c16:uniqueId val="{00000021-9A1E-4E30-993D-75619C373875}"/>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Robertson County Landscape</a:t>
            </a:r>
            <a:r>
              <a:rPr lang="en-US" baseline="0"/>
              <a:t> Composition </a:t>
            </a:r>
            <a:r>
              <a:rPr lang="en-US"/>
              <a:t>Cover Crop Fields 1km Buffer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'Robertson County'!$A$7</c:f>
              <c:strCache>
                <c:ptCount val="1"/>
                <c:pt idx="0">
                  <c:v>Cover Crop</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83D-40E1-870F-41B9FED85838}"/>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083D-40E1-870F-41B9FED85838}"/>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083D-40E1-870F-41B9FED858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83D-40E1-870F-41B9FED8583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83D-40E1-870F-41B9FED85838}"/>
              </c:ext>
            </c:extLst>
          </c:dPt>
          <c:dPt>
            <c:idx val="5"/>
            <c:bubble3D val="0"/>
            <c:spPr>
              <a:solidFill>
                <a:schemeClr val="tx2"/>
              </a:solidFill>
              <a:ln w="19050">
                <a:solidFill>
                  <a:schemeClr val="lt1"/>
                </a:solidFill>
              </a:ln>
              <a:effectLst/>
            </c:spPr>
            <c:extLst>
              <c:ext xmlns:c16="http://schemas.microsoft.com/office/drawing/2014/chart" uri="{C3380CC4-5D6E-409C-BE32-E72D297353CC}">
                <c16:uniqueId val="{0000000B-083D-40E1-870F-41B9FED85838}"/>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083D-40E1-870F-41B9FED85838}"/>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083D-40E1-870F-41B9FED85838}"/>
              </c:ext>
            </c:extLst>
          </c:dPt>
          <c:dLbls>
            <c:dLbl>
              <c:idx val="0"/>
              <c:layout>
                <c:manualLayout>
                  <c:x val="-3.8964653492902866E-2"/>
                  <c:y val="-0.1444595150900788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solidFill>
                          <a:schemeClr val="bg1"/>
                        </a:solidFill>
                      </a:rPr>
                      <a:t>78.4</a:t>
                    </a:r>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7.7929306985805732E-2"/>
                      <c:h val="8.8395285584768807E-2"/>
                    </c:manualLayout>
                  </c15:layout>
                  <c15:showDataLabelsRange val="0"/>
                </c:ext>
                <c:ext xmlns:c16="http://schemas.microsoft.com/office/drawing/2014/chart" uri="{C3380CC4-5D6E-409C-BE32-E72D297353CC}">
                  <c16:uniqueId val="{00000001-083D-40E1-870F-41B9FED85838}"/>
                </c:ext>
              </c:extLst>
            </c:dLbl>
            <c:dLbl>
              <c:idx val="1"/>
              <c:tx>
                <c:rich>
                  <a:bodyPr/>
                  <a:lstStyle/>
                  <a:p>
                    <a:r>
                      <a:rPr lang="en-US" b="1">
                        <a:solidFill>
                          <a:schemeClr val="bg1"/>
                        </a:solidFill>
                      </a:rPr>
                      <a:t>14.3</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83D-40E1-870F-41B9FED85838}"/>
                </c:ext>
              </c:extLst>
            </c:dLbl>
            <c:dLbl>
              <c:idx val="2"/>
              <c:tx>
                <c:rich>
                  <a:bodyPr/>
                  <a:lstStyle/>
                  <a:p>
                    <a:r>
                      <a:rPr lang="en-US"/>
                      <a:t>0.2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83D-40E1-870F-41B9FED85838}"/>
                </c:ext>
              </c:extLst>
            </c:dLbl>
            <c:dLbl>
              <c:idx val="3"/>
              <c:tx>
                <c:rich>
                  <a:bodyPr/>
                  <a:lstStyle/>
                  <a:p>
                    <a:r>
                      <a:rPr lang="en-US"/>
                      <a:t>0.4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83D-40E1-870F-41B9FED85838}"/>
                </c:ext>
              </c:extLst>
            </c:dLbl>
            <c:dLbl>
              <c:idx val="5"/>
              <c:tx>
                <c:rich>
                  <a:bodyPr/>
                  <a:lstStyle/>
                  <a:p>
                    <a:r>
                      <a:rPr lang="en-US">
                        <a:solidFill>
                          <a:schemeClr val="bg1"/>
                        </a:solidFill>
                      </a:rPr>
                      <a:t>5.9</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83D-40E1-870F-41B9FED85838}"/>
                </c:ext>
              </c:extLst>
            </c:dLbl>
            <c:dLbl>
              <c:idx val="6"/>
              <c:tx>
                <c:rich>
                  <a:bodyPr/>
                  <a:lstStyle/>
                  <a:p>
                    <a:r>
                      <a:rPr lang="en-US"/>
                      <a:t>0.1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83D-40E1-870F-41B9FED858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'Robertson County'!$B$6:$I$6</c:f>
              <c:strCache>
                <c:ptCount val="8"/>
                <c:pt idx="0">
                  <c:v>Cropland</c:v>
                </c:pt>
                <c:pt idx="1">
                  <c:v>Forest</c:v>
                </c:pt>
                <c:pt idx="2">
                  <c:v>Shrubland</c:v>
                </c:pt>
                <c:pt idx="3">
                  <c:v>Grassland</c:v>
                </c:pt>
                <c:pt idx="4">
                  <c:v>Wetland</c:v>
                </c:pt>
                <c:pt idx="5">
                  <c:v>Urban</c:v>
                </c:pt>
                <c:pt idx="6">
                  <c:v>Water</c:v>
                </c:pt>
                <c:pt idx="7">
                  <c:v>Barren</c:v>
                </c:pt>
              </c:strCache>
            </c:strRef>
          </c:cat>
          <c:val>
            <c:numRef>
              <c:f>'Robertson County'!$B$7:$I$7</c:f>
              <c:numCache>
                <c:formatCode>0.00</c:formatCode>
                <c:ptCount val="8"/>
                <c:pt idx="0">
                  <c:v>78.399413065246918</c:v>
                </c:pt>
                <c:pt idx="1">
                  <c:v>14.248039419807066</c:v>
                </c:pt>
                <c:pt idx="2">
                  <c:v>0.2220834200846693</c:v>
                </c:pt>
                <c:pt idx="3">
                  <c:v>0.41541496881909123</c:v>
                </c:pt>
                <c:pt idx="4">
                  <c:v>0.69896790696291011</c:v>
                </c:pt>
                <c:pt idx="5">
                  <c:v>5.8723218623281088</c:v>
                </c:pt>
                <c:pt idx="6">
                  <c:v>0.14375935675123683</c:v>
                </c:pt>
                <c:pt idx="7" formatCode="General">
                  <c:v>0</c:v>
                </c:pt>
              </c:numCache>
            </c:numRef>
          </c:val>
          <c:extLst>
            <c:ext xmlns:c16="http://schemas.microsoft.com/office/drawing/2014/chart" uri="{C3380CC4-5D6E-409C-BE32-E72D297353CC}">
              <c16:uniqueId val="{00000010-083D-40E1-870F-41B9FED8583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Plant Species Composition in Control Fields  Winter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45B-4D15-8465-227E4419FE4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45B-4D15-8465-227E4419FE42}"/>
              </c:ext>
            </c:extLst>
          </c:dPt>
          <c:dLbls>
            <c:dLbl>
              <c:idx val="0"/>
              <c:tx>
                <c:rich>
                  <a:bodyPr/>
                  <a:lstStyle/>
                  <a:p>
                    <a:r>
                      <a:rPr lang="en-US"/>
                      <a:t>79.1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45B-4D15-8465-227E4419FE42}"/>
                </c:ext>
              </c:extLst>
            </c:dLbl>
            <c:dLbl>
              <c:idx val="1"/>
              <c:tx>
                <c:rich>
                  <a:bodyPr/>
                  <a:lstStyle/>
                  <a:p>
                    <a:r>
                      <a:rPr lang="en-US"/>
                      <a:t>70.5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45B-4D15-8465-227E4419FE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'Winter 2021'!$K$23:$L$23</c:f>
              <c:strCache>
                <c:ptCount val="2"/>
                <c:pt idx="0">
                  <c:v>Forbs</c:v>
                </c:pt>
                <c:pt idx="1">
                  <c:v>Grasses</c:v>
                </c:pt>
              </c:strCache>
            </c:strRef>
          </c:cat>
          <c:val>
            <c:numRef>
              <c:f>'Winter 2021'!$K$24:$L$24</c:f>
              <c:numCache>
                <c:formatCode>0.00</c:formatCode>
                <c:ptCount val="2"/>
                <c:pt idx="0">
                  <c:v>79.071428571428569</c:v>
                </c:pt>
                <c:pt idx="1">
                  <c:v>70.476190476190482</c:v>
                </c:pt>
              </c:numCache>
            </c:numRef>
          </c:val>
          <c:extLst>
            <c:ext xmlns:c16="http://schemas.microsoft.com/office/drawing/2014/chart" uri="{C3380CC4-5D6E-409C-BE32-E72D297353CC}">
              <c16:uniqueId val="{00000004-645B-4D15-8465-227E4419FE4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09392-2D5E-48F3-B759-AAB60199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20331</Words>
  <Characters>107960</Characters>
  <Application>Microsoft Office Word</Application>
  <DocSecurity>0</DocSecurity>
  <Lines>5140</Lines>
  <Paragraphs>3887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Panos, Brittany</dc:creator>
  <cp:keywords/>
  <dc:description/>
  <cp:lastModifiedBy>Panos, Brittany</cp:lastModifiedBy>
  <cp:revision>2</cp:revision>
  <dcterms:created xsi:type="dcterms:W3CDTF">2024-01-11T14:07:00Z</dcterms:created>
  <dcterms:modified xsi:type="dcterms:W3CDTF">2024-01-11T14:07:00Z</dcterms:modified>
</cp:coreProperties>
</file>