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tiff" ContentType="image/tiff"/>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7F86" w:rsidRDefault="00157F86" w:rsidP="00286778">
      <w:pPr>
        <w:shd w:val="clear" w:color="auto" w:fill="FFFFFF"/>
        <w:spacing w:after="0" w:line="240" w:lineRule="auto"/>
        <w:jc w:val="center"/>
        <w:rPr>
          <w:rFonts w:ascii="Calibri" w:eastAsia="Times New Roman" w:hAnsi="Calibri" w:cs="Calibri"/>
          <w:color w:val="000000"/>
          <w:sz w:val="21"/>
          <w:szCs w:val="21"/>
          <w:lang w:val="en-US"/>
        </w:rPr>
      </w:pPr>
      <w:bookmarkStart w:id="0" w:name="_Hlk479529126"/>
      <w:bookmarkEnd w:id="0"/>
    </w:p>
    <w:p w:rsidR="00157F86" w:rsidRDefault="004A2615" w:rsidP="004A2615">
      <w:pPr>
        <w:shd w:val="clear" w:color="auto" w:fill="FFFFFF"/>
        <w:spacing w:after="0" w:line="240" w:lineRule="auto"/>
        <w:jc w:val="center"/>
        <w:rPr>
          <w:rFonts w:ascii="Calibri" w:eastAsia="Times New Roman" w:hAnsi="Calibri" w:cs="Calibri"/>
          <w:color w:val="000000"/>
          <w:sz w:val="21"/>
          <w:szCs w:val="21"/>
          <w:lang w:val="en-US"/>
        </w:rPr>
      </w:pPr>
      <w:r>
        <w:rPr>
          <w:noProof/>
          <w:lang w:val="en-US"/>
        </w:rPr>
        <w:drawing>
          <wp:inline distT="0" distB="0" distL="0" distR="0" wp14:anchorId="1DE392CD" wp14:editId="25414B63">
            <wp:extent cx="1381727" cy="1819275"/>
            <wp:effectExtent l="0" t="0" r="9525" b="0"/>
            <wp:docPr id="2" name="Picture 2" descr="Image result for university of tennessee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university of tennessee cre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87344" cy="1826671"/>
                    </a:xfrm>
                    <a:prstGeom prst="rect">
                      <a:avLst/>
                    </a:prstGeom>
                    <a:noFill/>
                    <a:ln>
                      <a:noFill/>
                    </a:ln>
                  </pic:spPr>
                </pic:pic>
              </a:graphicData>
            </a:graphic>
          </wp:inline>
        </w:drawing>
      </w:r>
    </w:p>
    <w:p w:rsidR="00F85A65" w:rsidRDefault="00F85A65" w:rsidP="004A2615">
      <w:pPr>
        <w:shd w:val="clear" w:color="auto" w:fill="FFFFFF"/>
        <w:spacing w:after="0" w:line="240" w:lineRule="auto"/>
        <w:jc w:val="center"/>
        <w:rPr>
          <w:rFonts w:ascii="Calibri" w:eastAsia="Times New Roman" w:hAnsi="Calibri" w:cs="Calibri"/>
          <w:color w:val="000000"/>
          <w:sz w:val="21"/>
          <w:szCs w:val="21"/>
          <w:lang w:val="en-US"/>
        </w:rPr>
      </w:pPr>
    </w:p>
    <w:p w:rsidR="00F85A65" w:rsidRDefault="00F85A65" w:rsidP="004A2615">
      <w:pPr>
        <w:shd w:val="clear" w:color="auto" w:fill="FFFFFF"/>
        <w:spacing w:after="0" w:line="240" w:lineRule="auto"/>
        <w:jc w:val="center"/>
        <w:rPr>
          <w:rFonts w:ascii="Calibri" w:eastAsia="Times New Roman" w:hAnsi="Calibri" w:cs="Calibri"/>
          <w:color w:val="000000"/>
          <w:sz w:val="21"/>
          <w:szCs w:val="21"/>
          <w:lang w:val="en-US"/>
        </w:rPr>
      </w:pPr>
    </w:p>
    <w:p w:rsidR="00F85A65" w:rsidRDefault="00F85A65" w:rsidP="004A2615">
      <w:pPr>
        <w:shd w:val="clear" w:color="auto" w:fill="FFFFFF"/>
        <w:spacing w:after="0" w:line="240" w:lineRule="auto"/>
        <w:jc w:val="center"/>
        <w:rPr>
          <w:rFonts w:ascii="Calibri" w:eastAsia="Times New Roman" w:hAnsi="Calibri" w:cs="Calibri"/>
          <w:color w:val="000000"/>
          <w:sz w:val="21"/>
          <w:szCs w:val="21"/>
          <w:lang w:val="en-US"/>
        </w:rPr>
      </w:pPr>
    </w:p>
    <w:p w:rsidR="00157F86" w:rsidRDefault="00157F86" w:rsidP="00617A01">
      <w:pPr>
        <w:shd w:val="clear" w:color="auto" w:fill="FFFFFF"/>
        <w:spacing w:after="0" w:line="240" w:lineRule="auto"/>
        <w:rPr>
          <w:rFonts w:ascii="Calibri" w:eastAsia="Times New Roman" w:hAnsi="Calibri" w:cs="Calibri"/>
          <w:color w:val="000000"/>
          <w:sz w:val="21"/>
          <w:szCs w:val="21"/>
          <w:lang w:val="en-US"/>
        </w:rPr>
      </w:pPr>
    </w:p>
    <w:p w:rsidR="00F85A65" w:rsidRPr="004A5ED2" w:rsidRDefault="00F85A65" w:rsidP="00F85A65">
      <w:pPr>
        <w:shd w:val="clear" w:color="auto" w:fill="FFFFFF"/>
        <w:spacing w:after="0" w:line="240" w:lineRule="auto"/>
        <w:jc w:val="center"/>
        <w:rPr>
          <w:rFonts w:ascii="Times New Roman" w:eastAsia="Times New Roman" w:hAnsi="Times New Roman" w:cs="Times New Roman"/>
          <w:color w:val="000000"/>
          <w:sz w:val="44"/>
          <w:szCs w:val="21"/>
          <w:lang w:val="en-US"/>
        </w:rPr>
      </w:pPr>
      <w:r w:rsidRPr="004A5ED2">
        <w:rPr>
          <w:rFonts w:ascii="Times New Roman" w:eastAsia="Times New Roman" w:hAnsi="Times New Roman" w:cs="Times New Roman"/>
          <w:color w:val="000000"/>
          <w:sz w:val="44"/>
          <w:szCs w:val="21"/>
          <w:lang w:val="en-US"/>
        </w:rPr>
        <w:t>The Effect</w:t>
      </w:r>
      <w:r w:rsidR="00E21C9D">
        <w:rPr>
          <w:rFonts w:ascii="Times New Roman" w:eastAsia="Times New Roman" w:hAnsi="Times New Roman" w:cs="Times New Roman"/>
          <w:color w:val="000000"/>
          <w:sz w:val="44"/>
          <w:szCs w:val="21"/>
          <w:lang w:val="en-US"/>
        </w:rPr>
        <w:t xml:space="preserve"> of Ethanol Consumption and Stress</w:t>
      </w:r>
      <w:r w:rsidRPr="004A5ED2">
        <w:rPr>
          <w:rFonts w:ascii="Times New Roman" w:eastAsia="Times New Roman" w:hAnsi="Times New Roman" w:cs="Times New Roman"/>
          <w:color w:val="000000"/>
          <w:sz w:val="44"/>
          <w:szCs w:val="21"/>
          <w:lang w:val="en-US"/>
        </w:rPr>
        <w:t xml:space="preserve"> on Brain Derived Neurotrop</w:t>
      </w:r>
      <w:r w:rsidR="00D13844">
        <w:rPr>
          <w:rFonts w:ascii="Times New Roman" w:eastAsia="Times New Roman" w:hAnsi="Times New Roman" w:cs="Times New Roman"/>
          <w:color w:val="000000"/>
          <w:sz w:val="44"/>
          <w:szCs w:val="21"/>
          <w:lang w:val="en-US"/>
        </w:rPr>
        <w:t>h</w:t>
      </w:r>
      <w:r w:rsidRPr="004A5ED2">
        <w:rPr>
          <w:rFonts w:ascii="Times New Roman" w:eastAsia="Times New Roman" w:hAnsi="Times New Roman" w:cs="Times New Roman"/>
          <w:color w:val="000000"/>
          <w:sz w:val="44"/>
          <w:szCs w:val="21"/>
          <w:lang w:val="en-US"/>
        </w:rPr>
        <w:t>ic Factor and Tropomyosin Receptor Kinase B Expression.</w:t>
      </w:r>
    </w:p>
    <w:p w:rsidR="00157F86" w:rsidRDefault="00157F86" w:rsidP="00617A01">
      <w:pPr>
        <w:shd w:val="clear" w:color="auto" w:fill="FFFFFF"/>
        <w:spacing w:after="0" w:line="240" w:lineRule="auto"/>
        <w:rPr>
          <w:rFonts w:ascii="Calibri" w:eastAsia="Times New Roman" w:hAnsi="Calibri" w:cs="Calibri"/>
          <w:color w:val="000000"/>
          <w:sz w:val="21"/>
          <w:szCs w:val="21"/>
          <w:lang w:val="en-US"/>
        </w:rPr>
      </w:pPr>
    </w:p>
    <w:p w:rsidR="00157F86" w:rsidRDefault="00157F86" w:rsidP="00270C43">
      <w:pPr>
        <w:shd w:val="clear" w:color="auto" w:fill="FFFFFF"/>
        <w:spacing w:after="0" w:line="240" w:lineRule="auto"/>
        <w:jc w:val="center"/>
        <w:rPr>
          <w:rFonts w:ascii="Times New Roman" w:eastAsia="Times New Roman" w:hAnsi="Times New Roman" w:cs="Times New Roman"/>
          <w:color w:val="000000"/>
          <w:sz w:val="24"/>
          <w:szCs w:val="21"/>
          <w:lang w:val="en-US"/>
        </w:rPr>
      </w:pPr>
    </w:p>
    <w:p w:rsidR="00F85A65" w:rsidRDefault="00F85A65" w:rsidP="00270C43">
      <w:pPr>
        <w:shd w:val="clear" w:color="auto" w:fill="FFFFFF"/>
        <w:spacing w:after="0" w:line="240" w:lineRule="auto"/>
        <w:jc w:val="center"/>
        <w:rPr>
          <w:rFonts w:ascii="Times New Roman" w:eastAsia="Times New Roman" w:hAnsi="Times New Roman" w:cs="Times New Roman"/>
          <w:color w:val="000000"/>
          <w:sz w:val="24"/>
          <w:szCs w:val="21"/>
          <w:lang w:val="en-US"/>
        </w:rPr>
      </w:pPr>
    </w:p>
    <w:p w:rsidR="00F85A65" w:rsidRDefault="00F85A65" w:rsidP="00270C43">
      <w:pPr>
        <w:shd w:val="clear" w:color="auto" w:fill="FFFFFF"/>
        <w:spacing w:after="0" w:line="240" w:lineRule="auto"/>
        <w:jc w:val="center"/>
        <w:rPr>
          <w:rFonts w:ascii="Times New Roman" w:eastAsia="Times New Roman" w:hAnsi="Times New Roman" w:cs="Times New Roman"/>
          <w:color w:val="000000"/>
          <w:sz w:val="24"/>
          <w:szCs w:val="21"/>
          <w:lang w:val="en-US"/>
        </w:rPr>
      </w:pPr>
    </w:p>
    <w:p w:rsidR="00854349" w:rsidRDefault="00854349" w:rsidP="00270C43">
      <w:pPr>
        <w:shd w:val="clear" w:color="auto" w:fill="FFFFFF"/>
        <w:spacing w:after="0" w:line="240" w:lineRule="auto"/>
        <w:jc w:val="center"/>
        <w:rPr>
          <w:rFonts w:ascii="Times New Roman" w:eastAsia="Times New Roman" w:hAnsi="Times New Roman" w:cs="Times New Roman"/>
          <w:color w:val="000000"/>
          <w:sz w:val="24"/>
          <w:szCs w:val="21"/>
          <w:lang w:val="en-US"/>
        </w:rPr>
      </w:pPr>
    </w:p>
    <w:p w:rsidR="00E21C9D" w:rsidRDefault="00E21C9D" w:rsidP="00270C43">
      <w:pPr>
        <w:shd w:val="clear" w:color="auto" w:fill="FFFFFF"/>
        <w:spacing w:after="0" w:line="240" w:lineRule="auto"/>
        <w:jc w:val="center"/>
        <w:rPr>
          <w:rFonts w:ascii="Times New Roman" w:eastAsia="Times New Roman" w:hAnsi="Times New Roman" w:cs="Times New Roman"/>
          <w:color w:val="000000"/>
          <w:sz w:val="24"/>
          <w:szCs w:val="21"/>
          <w:lang w:val="en-US"/>
        </w:rPr>
      </w:pPr>
    </w:p>
    <w:p w:rsidR="00E21C9D" w:rsidRDefault="00E21C9D" w:rsidP="00270C43">
      <w:pPr>
        <w:shd w:val="clear" w:color="auto" w:fill="FFFFFF"/>
        <w:spacing w:after="0" w:line="240" w:lineRule="auto"/>
        <w:jc w:val="center"/>
        <w:rPr>
          <w:rFonts w:ascii="Times New Roman" w:eastAsia="Times New Roman" w:hAnsi="Times New Roman" w:cs="Times New Roman"/>
          <w:color w:val="000000"/>
          <w:sz w:val="24"/>
          <w:szCs w:val="21"/>
          <w:lang w:val="en-US"/>
        </w:rPr>
      </w:pPr>
    </w:p>
    <w:p w:rsidR="00854349" w:rsidRPr="00270C43" w:rsidRDefault="00854349" w:rsidP="00270C43">
      <w:pPr>
        <w:shd w:val="clear" w:color="auto" w:fill="FFFFFF"/>
        <w:spacing w:after="0" w:line="240" w:lineRule="auto"/>
        <w:jc w:val="center"/>
        <w:rPr>
          <w:rFonts w:ascii="Times New Roman" w:eastAsia="Times New Roman" w:hAnsi="Times New Roman" w:cs="Times New Roman"/>
          <w:color w:val="000000"/>
          <w:sz w:val="24"/>
          <w:szCs w:val="21"/>
          <w:lang w:val="en-US"/>
        </w:rPr>
      </w:pPr>
    </w:p>
    <w:p w:rsidR="000D06B6" w:rsidRPr="000D06B6" w:rsidRDefault="00270C43" w:rsidP="000D06B6">
      <w:pPr>
        <w:shd w:val="clear" w:color="auto" w:fill="FFFFFF"/>
        <w:spacing w:after="0" w:line="240" w:lineRule="auto"/>
        <w:jc w:val="center"/>
        <w:rPr>
          <w:rFonts w:ascii="Times New Roman" w:eastAsia="Times New Roman" w:hAnsi="Times New Roman" w:cs="Times New Roman"/>
          <w:color w:val="000000"/>
          <w:sz w:val="48"/>
          <w:szCs w:val="21"/>
          <w:lang w:val="en-US"/>
        </w:rPr>
      </w:pPr>
      <w:r w:rsidRPr="000D06B6">
        <w:rPr>
          <w:rFonts w:ascii="Times New Roman" w:eastAsia="Times New Roman" w:hAnsi="Times New Roman" w:cs="Times New Roman"/>
          <w:color w:val="000000"/>
          <w:sz w:val="52"/>
          <w:szCs w:val="21"/>
          <w:lang w:val="en-US"/>
        </w:rPr>
        <w:t>Katie Masters</w:t>
      </w:r>
    </w:p>
    <w:p w:rsidR="000D06B6" w:rsidRDefault="000D06B6" w:rsidP="00270C43">
      <w:pPr>
        <w:shd w:val="clear" w:color="auto" w:fill="FFFFFF"/>
        <w:spacing w:after="0" w:line="240" w:lineRule="auto"/>
        <w:jc w:val="center"/>
        <w:rPr>
          <w:rFonts w:ascii="Times New Roman" w:eastAsia="Times New Roman" w:hAnsi="Times New Roman" w:cs="Times New Roman"/>
          <w:color w:val="000000"/>
          <w:sz w:val="24"/>
          <w:szCs w:val="21"/>
          <w:lang w:val="en-US"/>
        </w:rPr>
      </w:pPr>
    </w:p>
    <w:p w:rsidR="00F85A65" w:rsidRDefault="00F85A65" w:rsidP="00270C43">
      <w:pPr>
        <w:shd w:val="clear" w:color="auto" w:fill="FFFFFF"/>
        <w:spacing w:after="0" w:line="240" w:lineRule="auto"/>
        <w:jc w:val="center"/>
        <w:rPr>
          <w:rFonts w:ascii="Times New Roman" w:eastAsia="Times New Roman" w:hAnsi="Times New Roman" w:cs="Times New Roman"/>
          <w:color w:val="000000"/>
          <w:sz w:val="24"/>
          <w:szCs w:val="21"/>
          <w:lang w:val="en-US"/>
        </w:rPr>
      </w:pPr>
    </w:p>
    <w:p w:rsidR="000D06B6" w:rsidRDefault="000D06B6" w:rsidP="00270C43">
      <w:pPr>
        <w:shd w:val="clear" w:color="auto" w:fill="FFFFFF"/>
        <w:spacing w:after="0" w:line="240" w:lineRule="auto"/>
        <w:jc w:val="center"/>
        <w:rPr>
          <w:rFonts w:ascii="Times New Roman" w:eastAsia="Times New Roman" w:hAnsi="Times New Roman" w:cs="Times New Roman"/>
          <w:color w:val="000000"/>
          <w:sz w:val="24"/>
          <w:szCs w:val="21"/>
          <w:lang w:val="en-US"/>
        </w:rPr>
      </w:pPr>
    </w:p>
    <w:p w:rsidR="000D06B6" w:rsidRDefault="000D06B6" w:rsidP="00270C43">
      <w:pPr>
        <w:shd w:val="clear" w:color="auto" w:fill="FFFFFF"/>
        <w:spacing w:after="0" w:line="240" w:lineRule="auto"/>
        <w:jc w:val="center"/>
        <w:rPr>
          <w:rFonts w:ascii="Times New Roman" w:eastAsia="Times New Roman" w:hAnsi="Times New Roman" w:cs="Times New Roman"/>
          <w:color w:val="000000"/>
          <w:sz w:val="24"/>
          <w:szCs w:val="21"/>
          <w:lang w:val="en-US"/>
        </w:rPr>
      </w:pPr>
    </w:p>
    <w:p w:rsidR="005D5E81" w:rsidRDefault="005D5E81" w:rsidP="00270C43">
      <w:pPr>
        <w:shd w:val="clear" w:color="auto" w:fill="FFFFFF"/>
        <w:spacing w:after="0" w:line="240" w:lineRule="auto"/>
        <w:jc w:val="center"/>
        <w:rPr>
          <w:rFonts w:ascii="Times New Roman" w:eastAsia="Times New Roman" w:hAnsi="Times New Roman" w:cs="Times New Roman"/>
          <w:color w:val="000000"/>
          <w:sz w:val="24"/>
          <w:szCs w:val="21"/>
          <w:lang w:val="en-US"/>
        </w:rPr>
      </w:pPr>
    </w:p>
    <w:p w:rsidR="00111B5A" w:rsidRDefault="00111B5A" w:rsidP="00270C43">
      <w:pPr>
        <w:shd w:val="clear" w:color="auto" w:fill="FFFFFF"/>
        <w:spacing w:after="0" w:line="240" w:lineRule="auto"/>
        <w:jc w:val="center"/>
        <w:rPr>
          <w:rFonts w:ascii="Times New Roman" w:eastAsia="Times New Roman" w:hAnsi="Times New Roman" w:cs="Times New Roman"/>
          <w:color w:val="000000"/>
          <w:sz w:val="24"/>
          <w:szCs w:val="21"/>
          <w:lang w:val="en-US"/>
        </w:rPr>
      </w:pPr>
    </w:p>
    <w:p w:rsidR="005D5E81" w:rsidRDefault="005D5E81" w:rsidP="00270C43">
      <w:pPr>
        <w:shd w:val="clear" w:color="auto" w:fill="FFFFFF"/>
        <w:spacing w:after="0" w:line="240" w:lineRule="auto"/>
        <w:jc w:val="center"/>
        <w:rPr>
          <w:rFonts w:ascii="Times New Roman" w:eastAsia="Times New Roman" w:hAnsi="Times New Roman" w:cs="Times New Roman"/>
          <w:color w:val="000000"/>
          <w:sz w:val="24"/>
          <w:szCs w:val="21"/>
          <w:lang w:val="en-US"/>
        </w:rPr>
      </w:pPr>
    </w:p>
    <w:p w:rsidR="004A5ED2" w:rsidRPr="000D06B6" w:rsidRDefault="004A5ED2" w:rsidP="00270C43">
      <w:pPr>
        <w:shd w:val="clear" w:color="auto" w:fill="FFFFFF"/>
        <w:spacing w:after="0" w:line="240" w:lineRule="auto"/>
        <w:jc w:val="center"/>
        <w:rPr>
          <w:rFonts w:ascii="Times New Roman" w:eastAsia="Times New Roman" w:hAnsi="Times New Roman" w:cs="Times New Roman"/>
          <w:color w:val="000000"/>
          <w:sz w:val="28"/>
          <w:szCs w:val="21"/>
          <w:lang w:val="en-US"/>
        </w:rPr>
      </w:pPr>
    </w:p>
    <w:p w:rsidR="005D5E81" w:rsidRPr="000D06B6" w:rsidRDefault="005D5E81" w:rsidP="00270C43">
      <w:pPr>
        <w:shd w:val="clear" w:color="auto" w:fill="FFFFFF"/>
        <w:spacing w:after="0" w:line="240" w:lineRule="auto"/>
        <w:jc w:val="center"/>
        <w:rPr>
          <w:rFonts w:ascii="Times New Roman" w:eastAsia="Times New Roman" w:hAnsi="Times New Roman" w:cs="Times New Roman"/>
          <w:color w:val="000000"/>
          <w:sz w:val="32"/>
          <w:szCs w:val="21"/>
          <w:lang w:val="en-US"/>
        </w:rPr>
      </w:pPr>
      <w:r w:rsidRPr="000D06B6">
        <w:rPr>
          <w:rFonts w:ascii="Times New Roman" w:eastAsia="Times New Roman" w:hAnsi="Times New Roman" w:cs="Times New Roman"/>
          <w:color w:val="000000"/>
          <w:sz w:val="32"/>
          <w:szCs w:val="21"/>
          <w:lang w:val="en-US"/>
        </w:rPr>
        <w:t>Ch</w:t>
      </w:r>
      <w:r w:rsidR="00AF1EB0" w:rsidRPr="000D06B6">
        <w:rPr>
          <w:rFonts w:ascii="Times New Roman" w:eastAsia="Times New Roman" w:hAnsi="Times New Roman" w:cs="Times New Roman"/>
          <w:color w:val="000000"/>
          <w:sz w:val="32"/>
          <w:szCs w:val="21"/>
          <w:lang w:val="en-US"/>
        </w:rPr>
        <w:t>ancellor’s Honors Program</w:t>
      </w:r>
      <w:r w:rsidRPr="000D06B6">
        <w:rPr>
          <w:rFonts w:ascii="Times New Roman" w:eastAsia="Times New Roman" w:hAnsi="Times New Roman" w:cs="Times New Roman"/>
          <w:color w:val="000000"/>
          <w:sz w:val="32"/>
          <w:szCs w:val="21"/>
          <w:lang w:val="en-US"/>
        </w:rPr>
        <w:t xml:space="preserve"> Thesis</w:t>
      </w:r>
    </w:p>
    <w:p w:rsidR="00111B5A" w:rsidRPr="000D06B6" w:rsidRDefault="00111B5A" w:rsidP="00111B5A">
      <w:pPr>
        <w:shd w:val="clear" w:color="auto" w:fill="FFFFFF"/>
        <w:spacing w:after="0" w:line="240" w:lineRule="auto"/>
        <w:jc w:val="center"/>
        <w:rPr>
          <w:rFonts w:ascii="Times New Roman" w:eastAsia="Times New Roman" w:hAnsi="Times New Roman" w:cs="Times New Roman"/>
          <w:color w:val="000000"/>
          <w:sz w:val="32"/>
          <w:szCs w:val="21"/>
          <w:lang w:val="en-US"/>
        </w:rPr>
      </w:pPr>
      <w:r w:rsidRPr="00F85A65">
        <w:rPr>
          <w:rFonts w:ascii="Times New Roman" w:eastAsia="Times New Roman" w:hAnsi="Times New Roman" w:cs="Times New Roman"/>
          <w:b/>
          <w:color w:val="000000"/>
          <w:sz w:val="32"/>
          <w:szCs w:val="21"/>
          <w:lang w:val="en-US"/>
        </w:rPr>
        <w:t>Faculty Mentor</w:t>
      </w:r>
      <w:r w:rsidRPr="000D06B6">
        <w:rPr>
          <w:rFonts w:ascii="Times New Roman" w:eastAsia="Times New Roman" w:hAnsi="Times New Roman" w:cs="Times New Roman"/>
          <w:color w:val="000000"/>
          <w:sz w:val="32"/>
          <w:szCs w:val="21"/>
          <w:lang w:val="en-US"/>
        </w:rPr>
        <w:t>: Dr. Rebecca Prosser</w:t>
      </w:r>
    </w:p>
    <w:p w:rsidR="00270C43" w:rsidRPr="000D06B6" w:rsidRDefault="00270C43" w:rsidP="00270C43">
      <w:pPr>
        <w:shd w:val="clear" w:color="auto" w:fill="FFFFFF"/>
        <w:spacing w:after="0" w:line="240" w:lineRule="auto"/>
        <w:jc w:val="center"/>
        <w:rPr>
          <w:rFonts w:ascii="Times New Roman" w:eastAsia="Times New Roman" w:hAnsi="Times New Roman" w:cs="Times New Roman"/>
          <w:color w:val="000000"/>
          <w:sz w:val="32"/>
          <w:szCs w:val="21"/>
          <w:lang w:val="en-US"/>
        </w:rPr>
      </w:pPr>
      <w:r w:rsidRPr="00F85A65">
        <w:rPr>
          <w:rFonts w:ascii="Times New Roman" w:eastAsia="Times New Roman" w:hAnsi="Times New Roman" w:cs="Times New Roman"/>
          <w:b/>
          <w:color w:val="000000"/>
          <w:sz w:val="32"/>
          <w:szCs w:val="21"/>
          <w:lang w:val="en-US"/>
        </w:rPr>
        <w:t>Graduate Student Mentor</w:t>
      </w:r>
      <w:r w:rsidR="005D5E81" w:rsidRPr="00F85A65">
        <w:rPr>
          <w:rFonts w:ascii="Times New Roman" w:eastAsia="Times New Roman" w:hAnsi="Times New Roman" w:cs="Times New Roman"/>
          <w:b/>
          <w:color w:val="000000"/>
          <w:sz w:val="32"/>
          <w:szCs w:val="21"/>
          <w:lang w:val="en-US"/>
        </w:rPr>
        <w:t>s</w:t>
      </w:r>
      <w:r w:rsidRPr="000D06B6">
        <w:rPr>
          <w:rFonts w:ascii="Times New Roman" w:eastAsia="Times New Roman" w:hAnsi="Times New Roman" w:cs="Times New Roman"/>
          <w:color w:val="000000"/>
          <w:sz w:val="32"/>
          <w:szCs w:val="21"/>
          <w:lang w:val="en-US"/>
        </w:rPr>
        <w:t>: Jonathon Lindsay and Alex Grizzell</w:t>
      </w:r>
    </w:p>
    <w:p w:rsidR="00270C43" w:rsidRDefault="00270C43" w:rsidP="00617A01">
      <w:pPr>
        <w:shd w:val="clear" w:color="auto" w:fill="FFFFFF"/>
        <w:spacing w:after="0" w:line="240" w:lineRule="auto"/>
        <w:rPr>
          <w:rFonts w:ascii="Calibri" w:eastAsia="Times New Roman" w:hAnsi="Calibri" w:cs="Calibri"/>
          <w:color w:val="000000"/>
          <w:sz w:val="21"/>
          <w:szCs w:val="21"/>
          <w:lang w:val="en-US"/>
        </w:rPr>
      </w:pPr>
    </w:p>
    <w:p w:rsidR="00270C43" w:rsidRDefault="00270C43" w:rsidP="00617A01">
      <w:pPr>
        <w:shd w:val="clear" w:color="auto" w:fill="FFFFFF"/>
        <w:spacing w:after="0" w:line="240" w:lineRule="auto"/>
        <w:rPr>
          <w:rFonts w:ascii="Calibri" w:eastAsia="Times New Roman" w:hAnsi="Calibri" w:cs="Calibri"/>
          <w:color w:val="000000"/>
          <w:sz w:val="21"/>
          <w:szCs w:val="21"/>
          <w:lang w:val="en-US"/>
        </w:rPr>
      </w:pPr>
    </w:p>
    <w:p w:rsidR="00111B5A" w:rsidRDefault="00111B5A" w:rsidP="00617A01">
      <w:pPr>
        <w:shd w:val="clear" w:color="auto" w:fill="FFFFFF"/>
        <w:spacing w:after="0" w:line="240" w:lineRule="auto"/>
        <w:rPr>
          <w:rFonts w:ascii="Calibri" w:eastAsia="Times New Roman" w:hAnsi="Calibri" w:cs="Calibri"/>
          <w:color w:val="000000"/>
          <w:sz w:val="21"/>
          <w:szCs w:val="21"/>
          <w:lang w:val="en-US"/>
        </w:rPr>
      </w:pPr>
    </w:p>
    <w:p w:rsidR="008A4855" w:rsidRDefault="008A4855" w:rsidP="00617A01">
      <w:pPr>
        <w:shd w:val="clear" w:color="auto" w:fill="FFFFFF"/>
        <w:spacing w:after="0" w:line="240" w:lineRule="auto"/>
        <w:rPr>
          <w:rFonts w:ascii="Calibri" w:eastAsia="Times New Roman" w:hAnsi="Calibri" w:cs="Calibri"/>
          <w:color w:val="000000"/>
          <w:sz w:val="21"/>
          <w:szCs w:val="21"/>
          <w:lang w:val="en-US"/>
        </w:rPr>
      </w:pPr>
    </w:p>
    <w:p w:rsidR="00157FA0" w:rsidRDefault="00157FA0" w:rsidP="00290F18">
      <w:pPr>
        <w:pStyle w:val="ListParagraph"/>
        <w:numPr>
          <w:ilvl w:val="0"/>
          <w:numId w:val="4"/>
        </w:numPr>
        <w:jc w:val="both"/>
        <w:rPr>
          <w:rFonts w:ascii="Times New Roman" w:hAnsi="Times New Roman" w:cs="Times New Roman"/>
          <w:sz w:val="28"/>
          <w:szCs w:val="28"/>
          <w:lang w:val="en-US"/>
        </w:rPr>
      </w:pPr>
      <w:r>
        <w:rPr>
          <w:rFonts w:ascii="Times New Roman" w:hAnsi="Times New Roman" w:cs="Times New Roman"/>
          <w:sz w:val="28"/>
          <w:szCs w:val="28"/>
          <w:lang w:val="en-US"/>
        </w:rPr>
        <w:lastRenderedPageBreak/>
        <w:t>Abstract</w:t>
      </w:r>
    </w:p>
    <w:p w:rsidR="0050608A" w:rsidRDefault="00E936A1" w:rsidP="00290F18">
      <w:pPr>
        <w:spacing w:line="480" w:lineRule="auto"/>
        <w:ind w:firstLine="360"/>
        <w:jc w:val="both"/>
        <w:rPr>
          <w:rFonts w:ascii="Times New Roman" w:hAnsi="Times New Roman" w:cs="Times New Roman"/>
          <w:color w:val="000000"/>
          <w:sz w:val="24"/>
          <w:szCs w:val="27"/>
          <w:lang w:val="en-US"/>
        </w:rPr>
      </w:pPr>
      <w:r w:rsidRPr="00E936A1">
        <w:rPr>
          <w:rFonts w:ascii="Times New Roman" w:hAnsi="Times New Roman" w:cs="Times New Roman"/>
          <w:color w:val="000000"/>
          <w:sz w:val="24"/>
          <w:szCs w:val="27"/>
          <w:lang w:val="en-US"/>
        </w:rPr>
        <w:t>According to the National Center for PTSD (http://www.ptsd.va.gov/), 7-8 out of every 100 people will experience post-traumatic stress disorder (PTSD) at some point in their lives. Many individuals with PTSD self-medicate with alcohol. Our experiments have found that ethanol consumption for 1 week prior to an acute social defeat (an animal model for PTSD) significantly increases stress susceptibility in mice compared to mice not consuming ethanol. In this study, we investigated the combined effects of stress and ethanol on the expression of brain derived neurotrophic factor (BDNF) and its receptor, tro</w:t>
      </w:r>
      <w:r w:rsidR="00874438">
        <w:rPr>
          <w:rFonts w:ascii="Times New Roman" w:hAnsi="Times New Roman" w:cs="Times New Roman"/>
          <w:color w:val="000000"/>
          <w:sz w:val="24"/>
          <w:szCs w:val="27"/>
          <w:lang w:val="en-US"/>
        </w:rPr>
        <w:t>pomyosin receptor kinase B (Trk</w:t>
      </w:r>
      <w:r w:rsidRPr="00E936A1">
        <w:rPr>
          <w:rFonts w:ascii="Times New Roman" w:hAnsi="Times New Roman" w:cs="Times New Roman"/>
          <w:color w:val="000000"/>
          <w:sz w:val="24"/>
          <w:szCs w:val="27"/>
          <w:lang w:val="en-US"/>
        </w:rPr>
        <w:t xml:space="preserve">B). </w:t>
      </w:r>
      <w:r w:rsidR="004A5ED2">
        <w:rPr>
          <w:rFonts w:ascii="Times New Roman" w:hAnsi="Times New Roman" w:cs="Times New Roman"/>
          <w:color w:val="000000"/>
          <w:sz w:val="24"/>
          <w:szCs w:val="27"/>
          <w:lang w:val="en-US"/>
        </w:rPr>
        <w:t xml:space="preserve"> </w:t>
      </w:r>
      <w:r w:rsidR="00874438">
        <w:rPr>
          <w:rFonts w:ascii="Times New Roman" w:hAnsi="Times New Roman" w:cs="Times New Roman"/>
          <w:color w:val="000000"/>
          <w:sz w:val="24"/>
          <w:szCs w:val="27"/>
          <w:lang w:val="en-US"/>
        </w:rPr>
        <w:t>BDNF and Trk</w:t>
      </w:r>
      <w:r w:rsidRPr="00E936A1">
        <w:rPr>
          <w:rFonts w:ascii="Times New Roman" w:hAnsi="Times New Roman" w:cs="Times New Roman"/>
          <w:color w:val="000000"/>
          <w:sz w:val="24"/>
          <w:szCs w:val="27"/>
          <w:lang w:val="en-US"/>
        </w:rPr>
        <w:t>B are components of the signaling pathway</w:t>
      </w:r>
      <w:r w:rsidR="006775AC">
        <w:rPr>
          <w:rFonts w:ascii="Times New Roman" w:hAnsi="Times New Roman" w:cs="Times New Roman"/>
          <w:color w:val="000000"/>
          <w:sz w:val="24"/>
          <w:szCs w:val="27"/>
          <w:lang w:val="en-US"/>
        </w:rPr>
        <w:t>s</w:t>
      </w:r>
      <w:r w:rsidRPr="00E936A1">
        <w:rPr>
          <w:rFonts w:ascii="Times New Roman" w:hAnsi="Times New Roman" w:cs="Times New Roman"/>
          <w:color w:val="000000"/>
          <w:sz w:val="24"/>
          <w:szCs w:val="27"/>
          <w:lang w:val="en-US"/>
        </w:rPr>
        <w:t xml:space="preserve"> that mediate stress- and </w:t>
      </w:r>
      <w:r w:rsidR="0015011C">
        <w:rPr>
          <w:rFonts w:ascii="Times New Roman" w:hAnsi="Times New Roman" w:cs="Times New Roman"/>
          <w:color w:val="000000"/>
          <w:sz w:val="24"/>
          <w:szCs w:val="27"/>
          <w:lang w:val="en-US"/>
        </w:rPr>
        <w:t>alcohol-induced changes in the N</w:t>
      </w:r>
      <w:r w:rsidRPr="00E936A1">
        <w:rPr>
          <w:rFonts w:ascii="Times New Roman" w:hAnsi="Times New Roman" w:cs="Times New Roman"/>
          <w:color w:val="000000"/>
          <w:sz w:val="24"/>
          <w:szCs w:val="27"/>
          <w:lang w:val="en-US"/>
        </w:rPr>
        <w:t xml:space="preserve">ucleus </w:t>
      </w:r>
      <w:r w:rsidR="0015011C" w:rsidRPr="00E936A1">
        <w:rPr>
          <w:rFonts w:ascii="Times New Roman" w:hAnsi="Times New Roman" w:cs="Times New Roman"/>
          <w:color w:val="000000"/>
          <w:sz w:val="24"/>
          <w:szCs w:val="27"/>
          <w:lang w:val="en-US"/>
        </w:rPr>
        <w:t>Accumbens</w:t>
      </w:r>
      <w:r w:rsidR="009B7A17">
        <w:rPr>
          <w:rFonts w:ascii="Times New Roman" w:hAnsi="Times New Roman" w:cs="Times New Roman"/>
          <w:color w:val="000000"/>
          <w:sz w:val="24"/>
          <w:szCs w:val="27"/>
          <w:lang w:val="en-US"/>
        </w:rPr>
        <w:t xml:space="preserve"> (NAc), ventral tegmental a</w:t>
      </w:r>
      <w:r w:rsidRPr="00E936A1">
        <w:rPr>
          <w:rFonts w:ascii="Times New Roman" w:hAnsi="Times New Roman" w:cs="Times New Roman"/>
          <w:color w:val="000000"/>
          <w:sz w:val="24"/>
          <w:szCs w:val="27"/>
          <w:lang w:val="en-US"/>
        </w:rPr>
        <w:t>rea (VTA) and amygdala.  We hypothesized that stress +</w:t>
      </w:r>
      <w:r w:rsidR="00874438">
        <w:rPr>
          <w:rFonts w:ascii="Times New Roman" w:hAnsi="Times New Roman" w:cs="Times New Roman"/>
          <w:color w:val="000000"/>
          <w:sz w:val="24"/>
          <w:szCs w:val="27"/>
          <w:lang w:val="en-US"/>
        </w:rPr>
        <w:t xml:space="preserve"> ethanol increases BDNF and Trk</w:t>
      </w:r>
      <w:r w:rsidRPr="00E936A1">
        <w:rPr>
          <w:rFonts w:ascii="Times New Roman" w:hAnsi="Times New Roman" w:cs="Times New Roman"/>
          <w:color w:val="000000"/>
          <w:sz w:val="24"/>
          <w:szCs w:val="27"/>
          <w:lang w:val="en-US"/>
        </w:rPr>
        <w:t>B expression in these brain regions above levels in control mice and mice exposed to only stress</w:t>
      </w:r>
      <w:r w:rsidR="00E21C9D">
        <w:rPr>
          <w:rFonts w:ascii="Times New Roman" w:hAnsi="Times New Roman" w:cs="Times New Roman"/>
          <w:color w:val="000000"/>
          <w:sz w:val="24"/>
          <w:szCs w:val="27"/>
          <w:lang w:val="en-US"/>
        </w:rPr>
        <w:t xml:space="preserve"> or ethanol.  We collected</w:t>
      </w:r>
      <w:r w:rsidRPr="00E936A1">
        <w:rPr>
          <w:rFonts w:ascii="Times New Roman" w:hAnsi="Times New Roman" w:cs="Times New Roman"/>
          <w:color w:val="000000"/>
          <w:sz w:val="24"/>
          <w:szCs w:val="27"/>
          <w:lang w:val="en-US"/>
        </w:rPr>
        <w:t xml:space="preserve"> tissu</w:t>
      </w:r>
      <w:r w:rsidR="00360904">
        <w:rPr>
          <w:rFonts w:ascii="Times New Roman" w:hAnsi="Times New Roman" w:cs="Times New Roman"/>
          <w:color w:val="000000"/>
          <w:sz w:val="24"/>
          <w:szCs w:val="27"/>
          <w:lang w:val="en-US"/>
        </w:rPr>
        <w:t>e from the NAc</w:t>
      </w:r>
      <w:r w:rsidR="00E21C9D">
        <w:rPr>
          <w:rFonts w:ascii="Times New Roman" w:hAnsi="Times New Roman" w:cs="Times New Roman"/>
          <w:color w:val="000000"/>
          <w:sz w:val="24"/>
          <w:szCs w:val="27"/>
          <w:lang w:val="en-US"/>
        </w:rPr>
        <w:t xml:space="preserve"> and amygdala in</w:t>
      </w:r>
      <w:r w:rsidRPr="00E936A1">
        <w:rPr>
          <w:rFonts w:ascii="Times New Roman" w:hAnsi="Times New Roman" w:cs="Times New Roman"/>
          <w:color w:val="000000"/>
          <w:sz w:val="24"/>
          <w:szCs w:val="27"/>
          <w:lang w:val="en-US"/>
        </w:rPr>
        <w:t xml:space="preserve"> mice treated as above to determine BDNF and TrkB p</w:t>
      </w:r>
      <w:r w:rsidR="00874438">
        <w:rPr>
          <w:rFonts w:ascii="Times New Roman" w:hAnsi="Times New Roman" w:cs="Times New Roman"/>
          <w:color w:val="000000"/>
          <w:sz w:val="24"/>
          <w:szCs w:val="27"/>
          <w:lang w:val="en-US"/>
        </w:rPr>
        <w:t>rotein expression levels using W</w:t>
      </w:r>
      <w:r w:rsidRPr="00E936A1">
        <w:rPr>
          <w:rFonts w:ascii="Times New Roman" w:hAnsi="Times New Roman" w:cs="Times New Roman"/>
          <w:color w:val="000000"/>
          <w:sz w:val="24"/>
          <w:szCs w:val="27"/>
          <w:lang w:val="en-US"/>
        </w:rPr>
        <w:t xml:space="preserve">estern blots. </w:t>
      </w:r>
      <w:r w:rsidR="00ED691E">
        <w:rPr>
          <w:rFonts w:ascii="Times New Roman" w:hAnsi="Times New Roman" w:cs="Times New Roman"/>
          <w:color w:val="000000"/>
          <w:sz w:val="24"/>
          <w:szCs w:val="27"/>
          <w:lang w:val="en-US"/>
        </w:rPr>
        <w:t xml:space="preserve"> Preliminary results in the N</w:t>
      </w:r>
      <w:r w:rsidR="006775AC">
        <w:rPr>
          <w:rFonts w:ascii="Times New Roman" w:hAnsi="Times New Roman" w:cs="Times New Roman"/>
          <w:color w:val="000000"/>
          <w:sz w:val="24"/>
          <w:szCs w:val="27"/>
          <w:lang w:val="en-US"/>
        </w:rPr>
        <w:t>A</w:t>
      </w:r>
      <w:r w:rsidR="00ED691E">
        <w:rPr>
          <w:rFonts w:ascii="Times New Roman" w:hAnsi="Times New Roman" w:cs="Times New Roman"/>
          <w:color w:val="000000"/>
          <w:sz w:val="24"/>
          <w:szCs w:val="27"/>
          <w:lang w:val="en-US"/>
        </w:rPr>
        <w:t>c</w:t>
      </w:r>
      <w:r w:rsidR="00CD692C">
        <w:rPr>
          <w:rFonts w:ascii="Times New Roman" w:hAnsi="Times New Roman" w:cs="Times New Roman"/>
          <w:color w:val="000000"/>
          <w:sz w:val="24"/>
          <w:szCs w:val="27"/>
          <w:lang w:val="en-US"/>
        </w:rPr>
        <w:t xml:space="preserve"> (n=4</w:t>
      </w:r>
      <w:r w:rsidR="006775AC">
        <w:rPr>
          <w:rFonts w:ascii="Times New Roman" w:hAnsi="Times New Roman" w:cs="Times New Roman"/>
          <w:color w:val="000000"/>
          <w:sz w:val="24"/>
          <w:szCs w:val="27"/>
          <w:lang w:val="en-US"/>
        </w:rPr>
        <w:t>)</w:t>
      </w:r>
      <w:r w:rsidR="00ED691E">
        <w:rPr>
          <w:rFonts w:ascii="Times New Roman" w:hAnsi="Times New Roman" w:cs="Times New Roman"/>
          <w:color w:val="000000"/>
          <w:sz w:val="24"/>
          <w:szCs w:val="27"/>
          <w:lang w:val="en-US"/>
        </w:rPr>
        <w:t xml:space="preserve"> showed that the expression of proBDNF was modulated by</w:t>
      </w:r>
      <w:r w:rsidR="00E95E90">
        <w:rPr>
          <w:rFonts w:ascii="Times New Roman" w:hAnsi="Times New Roman" w:cs="Times New Roman"/>
          <w:color w:val="000000"/>
          <w:sz w:val="24"/>
          <w:szCs w:val="27"/>
          <w:lang w:val="en-US"/>
        </w:rPr>
        <w:t xml:space="preserve"> acute</w:t>
      </w:r>
      <w:r w:rsidR="00ED691E">
        <w:rPr>
          <w:rFonts w:ascii="Times New Roman" w:hAnsi="Times New Roman" w:cs="Times New Roman"/>
          <w:color w:val="000000"/>
          <w:sz w:val="24"/>
          <w:szCs w:val="27"/>
          <w:lang w:val="en-US"/>
        </w:rPr>
        <w:t xml:space="preserve"> EtOH consumption, mBDNF was modulated by </w:t>
      </w:r>
      <w:r w:rsidR="00E95E90">
        <w:rPr>
          <w:rFonts w:ascii="Times New Roman" w:hAnsi="Times New Roman" w:cs="Times New Roman"/>
          <w:color w:val="000000"/>
          <w:sz w:val="24"/>
          <w:szCs w:val="27"/>
          <w:lang w:val="en-US"/>
        </w:rPr>
        <w:t>stress</w:t>
      </w:r>
      <w:r w:rsidR="006775AC">
        <w:rPr>
          <w:rFonts w:ascii="Times New Roman" w:hAnsi="Times New Roman" w:cs="Times New Roman"/>
          <w:color w:val="000000"/>
          <w:sz w:val="24"/>
          <w:szCs w:val="27"/>
          <w:lang w:val="en-US"/>
        </w:rPr>
        <w:t>, and Trk B</w:t>
      </w:r>
      <w:r w:rsidR="00E95E90">
        <w:rPr>
          <w:rFonts w:ascii="Times New Roman" w:hAnsi="Times New Roman" w:cs="Times New Roman"/>
          <w:color w:val="000000"/>
          <w:sz w:val="24"/>
          <w:szCs w:val="27"/>
          <w:lang w:val="en-US"/>
        </w:rPr>
        <w:t xml:space="preserve"> did not have a significant difference in expression due to acute EtOH consumption or acute stress.</w:t>
      </w:r>
      <w:r w:rsidR="002B3239">
        <w:rPr>
          <w:rFonts w:ascii="Times New Roman" w:hAnsi="Times New Roman" w:cs="Times New Roman"/>
          <w:color w:val="000000"/>
          <w:sz w:val="24"/>
          <w:szCs w:val="27"/>
          <w:lang w:val="en-US"/>
        </w:rPr>
        <w:t xml:space="preserve">  </w:t>
      </w:r>
      <w:r w:rsidR="002B3239" w:rsidRPr="00CD692C">
        <w:rPr>
          <w:rFonts w:ascii="Times New Roman" w:hAnsi="Times New Roman" w:cs="Times New Roman"/>
          <w:color w:val="000000"/>
          <w:sz w:val="24"/>
          <w:szCs w:val="27"/>
          <w:lang w:val="en-US"/>
        </w:rPr>
        <w:t>Results from the amygd</w:t>
      </w:r>
      <w:r w:rsidR="00CD692C" w:rsidRPr="00CD692C">
        <w:rPr>
          <w:rFonts w:ascii="Times New Roman" w:hAnsi="Times New Roman" w:cs="Times New Roman"/>
          <w:color w:val="000000"/>
          <w:sz w:val="24"/>
          <w:szCs w:val="27"/>
          <w:lang w:val="en-US"/>
        </w:rPr>
        <w:t>ala (n=3) showed that proBDNF was</w:t>
      </w:r>
      <w:r w:rsidR="002B3239" w:rsidRPr="00CD692C">
        <w:rPr>
          <w:rFonts w:ascii="Times New Roman" w:hAnsi="Times New Roman" w:cs="Times New Roman"/>
          <w:color w:val="000000"/>
          <w:sz w:val="24"/>
          <w:szCs w:val="27"/>
          <w:lang w:val="en-US"/>
        </w:rPr>
        <w:t xml:space="preserve"> modulated by acute stress.</w:t>
      </w:r>
      <w:r w:rsidR="002B3239">
        <w:rPr>
          <w:rFonts w:ascii="Times New Roman" w:hAnsi="Times New Roman" w:cs="Times New Roman"/>
          <w:color w:val="000000"/>
          <w:sz w:val="24"/>
          <w:szCs w:val="27"/>
          <w:lang w:val="en-US"/>
        </w:rPr>
        <w:t xml:space="preserve">  There was not a significant difference in </w:t>
      </w:r>
      <w:r w:rsidR="00CD692C">
        <w:rPr>
          <w:rFonts w:ascii="Times New Roman" w:hAnsi="Times New Roman" w:cs="Times New Roman"/>
          <w:color w:val="000000"/>
          <w:sz w:val="24"/>
          <w:szCs w:val="27"/>
          <w:lang w:val="en-US"/>
        </w:rPr>
        <w:t xml:space="preserve">TrkB or </w:t>
      </w:r>
      <w:r w:rsidR="002B3239">
        <w:rPr>
          <w:rFonts w:ascii="Times New Roman" w:hAnsi="Times New Roman" w:cs="Times New Roman"/>
          <w:color w:val="000000"/>
          <w:sz w:val="24"/>
          <w:szCs w:val="27"/>
          <w:lang w:val="en-US"/>
        </w:rPr>
        <w:t>mBDNF expression due to acute EtOH consumption or acute stress.</w:t>
      </w:r>
      <w:r w:rsidR="000879A3">
        <w:rPr>
          <w:rFonts w:ascii="Times New Roman" w:hAnsi="Times New Roman" w:cs="Times New Roman"/>
          <w:color w:val="000000"/>
          <w:sz w:val="24"/>
          <w:szCs w:val="27"/>
          <w:lang w:val="en-US"/>
        </w:rPr>
        <w:t xml:space="preserve">  U</w:t>
      </w:r>
      <w:r w:rsidR="00E21C9D">
        <w:rPr>
          <w:rFonts w:ascii="Times New Roman" w:hAnsi="Times New Roman" w:cs="Times New Roman"/>
          <w:color w:val="000000"/>
          <w:sz w:val="24"/>
          <w:szCs w:val="27"/>
          <w:lang w:val="en-US"/>
        </w:rPr>
        <w:t xml:space="preserve">nderstanding the neural mechanisms related to stress conditions, such as PTSD, </w:t>
      </w:r>
      <w:r w:rsidR="00B32396">
        <w:rPr>
          <w:rFonts w:ascii="Times New Roman" w:hAnsi="Times New Roman" w:cs="Times New Roman"/>
          <w:color w:val="000000"/>
          <w:sz w:val="24"/>
          <w:szCs w:val="27"/>
          <w:lang w:val="en-US"/>
        </w:rPr>
        <w:t>and alcohol</w:t>
      </w:r>
      <w:r w:rsidR="00E21C9D">
        <w:rPr>
          <w:rFonts w:ascii="Times New Roman" w:hAnsi="Times New Roman" w:cs="Times New Roman"/>
          <w:color w:val="000000"/>
          <w:sz w:val="24"/>
          <w:szCs w:val="27"/>
          <w:lang w:val="en-US"/>
        </w:rPr>
        <w:t xml:space="preserve"> </w:t>
      </w:r>
      <w:r w:rsidR="00B32396">
        <w:rPr>
          <w:rFonts w:ascii="Times New Roman" w:hAnsi="Times New Roman" w:cs="Times New Roman"/>
          <w:color w:val="000000"/>
          <w:sz w:val="24"/>
          <w:szCs w:val="27"/>
          <w:lang w:val="en-US"/>
        </w:rPr>
        <w:t xml:space="preserve">will advance how </w:t>
      </w:r>
      <w:r w:rsidR="00E21C9D">
        <w:rPr>
          <w:rFonts w:ascii="Times New Roman" w:hAnsi="Times New Roman" w:cs="Times New Roman"/>
          <w:color w:val="000000"/>
          <w:sz w:val="24"/>
          <w:szCs w:val="27"/>
          <w:lang w:val="en-US"/>
        </w:rPr>
        <w:t>conditions</w:t>
      </w:r>
      <w:r w:rsidR="00B32396">
        <w:rPr>
          <w:rFonts w:ascii="Times New Roman" w:hAnsi="Times New Roman" w:cs="Times New Roman"/>
          <w:color w:val="000000"/>
          <w:sz w:val="24"/>
          <w:szCs w:val="27"/>
          <w:lang w:val="en-US"/>
        </w:rPr>
        <w:t>, such as PTSD,</w:t>
      </w:r>
      <w:r w:rsidR="00E21C9D">
        <w:rPr>
          <w:rFonts w:ascii="Times New Roman" w:hAnsi="Times New Roman" w:cs="Times New Roman"/>
          <w:color w:val="000000"/>
          <w:sz w:val="24"/>
          <w:szCs w:val="27"/>
          <w:lang w:val="en-US"/>
        </w:rPr>
        <w:t xml:space="preserve"> are understood and treated.  </w:t>
      </w:r>
    </w:p>
    <w:p w:rsidR="00C6735E" w:rsidRDefault="00C6735E" w:rsidP="00290F18">
      <w:pPr>
        <w:spacing w:line="480" w:lineRule="auto"/>
        <w:ind w:firstLine="360"/>
        <w:jc w:val="both"/>
        <w:rPr>
          <w:rFonts w:ascii="Times New Roman" w:hAnsi="Times New Roman" w:cs="Times New Roman"/>
          <w:color w:val="000000"/>
          <w:sz w:val="24"/>
          <w:szCs w:val="27"/>
          <w:lang w:val="en-US"/>
        </w:rPr>
      </w:pPr>
    </w:p>
    <w:p w:rsidR="00B32396" w:rsidRDefault="00B32396" w:rsidP="00290F18">
      <w:pPr>
        <w:spacing w:line="480" w:lineRule="auto"/>
        <w:ind w:firstLine="360"/>
        <w:jc w:val="both"/>
        <w:rPr>
          <w:rFonts w:ascii="Times New Roman" w:hAnsi="Times New Roman" w:cs="Times New Roman"/>
          <w:color w:val="000000"/>
          <w:sz w:val="24"/>
          <w:szCs w:val="27"/>
          <w:lang w:val="en-US"/>
        </w:rPr>
      </w:pPr>
    </w:p>
    <w:p w:rsidR="00C6735E" w:rsidRPr="004A5ED2" w:rsidRDefault="00C6735E" w:rsidP="00E21C9D">
      <w:pPr>
        <w:spacing w:line="480" w:lineRule="auto"/>
        <w:jc w:val="both"/>
        <w:rPr>
          <w:rFonts w:ascii="Times New Roman" w:hAnsi="Times New Roman" w:cs="Times New Roman"/>
          <w:lang w:val="en-US"/>
        </w:rPr>
      </w:pPr>
    </w:p>
    <w:p w:rsidR="00881A70" w:rsidRPr="00220B86" w:rsidRDefault="00640AE0" w:rsidP="00290F18">
      <w:pPr>
        <w:pStyle w:val="ListParagraph"/>
        <w:numPr>
          <w:ilvl w:val="0"/>
          <w:numId w:val="4"/>
        </w:numPr>
        <w:jc w:val="both"/>
        <w:rPr>
          <w:rFonts w:ascii="Times New Roman" w:hAnsi="Times New Roman" w:cs="Times New Roman"/>
          <w:sz w:val="28"/>
          <w:szCs w:val="28"/>
          <w:lang w:val="en-US"/>
        </w:rPr>
      </w:pPr>
      <w:r w:rsidRPr="00220B86">
        <w:rPr>
          <w:rFonts w:ascii="Times New Roman" w:hAnsi="Times New Roman" w:cs="Times New Roman"/>
          <w:sz w:val="28"/>
          <w:szCs w:val="28"/>
          <w:lang w:val="en-US"/>
        </w:rPr>
        <w:lastRenderedPageBreak/>
        <w:t>Introduction</w:t>
      </w:r>
    </w:p>
    <w:p w:rsidR="001D17DF" w:rsidRDefault="001D17DF" w:rsidP="001D17DF">
      <w:pPr>
        <w:spacing w:line="480" w:lineRule="auto"/>
        <w:ind w:firstLine="720"/>
        <w:jc w:val="both"/>
        <w:rPr>
          <w:rFonts w:ascii="Times New Roman" w:hAnsi="Times New Roman" w:cs="Times New Roman"/>
          <w:sz w:val="28"/>
          <w:szCs w:val="28"/>
          <w:lang w:val="en-US"/>
        </w:rPr>
      </w:pPr>
      <w:r w:rsidRPr="00493F53">
        <w:rPr>
          <w:rFonts w:ascii="Times New Roman" w:hAnsi="Times New Roman" w:cs="Times New Roman"/>
          <w:sz w:val="24"/>
          <w:szCs w:val="28"/>
          <w:lang w:val="en-US"/>
        </w:rPr>
        <w:t>Stress is an unavoidable component of life</w:t>
      </w:r>
      <w:r>
        <w:rPr>
          <w:rFonts w:ascii="Times New Roman" w:hAnsi="Times New Roman" w:cs="Times New Roman"/>
          <w:sz w:val="24"/>
          <w:szCs w:val="28"/>
          <w:lang w:val="en-US"/>
        </w:rPr>
        <w:t>.  A major question in investigations assessing stress</w:t>
      </w:r>
      <w:r w:rsidR="006775AC">
        <w:rPr>
          <w:rFonts w:ascii="Times New Roman" w:hAnsi="Times New Roman" w:cs="Times New Roman"/>
          <w:sz w:val="24"/>
          <w:szCs w:val="28"/>
          <w:lang w:val="en-US"/>
        </w:rPr>
        <w:t>- induced</w:t>
      </w:r>
      <w:r>
        <w:rPr>
          <w:rFonts w:ascii="Times New Roman" w:hAnsi="Times New Roman" w:cs="Times New Roman"/>
          <w:sz w:val="24"/>
          <w:szCs w:val="28"/>
          <w:lang w:val="en-US"/>
        </w:rPr>
        <w:t xml:space="preserve"> behavior is what factors contribute to determining whether one is stress resilient or stress susceptible.  </w:t>
      </w:r>
      <w:r w:rsidRPr="00493F53">
        <w:rPr>
          <w:rFonts w:ascii="Times New Roman" w:hAnsi="Times New Roman" w:cs="Times New Roman"/>
          <w:sz w:val="24"/>
          <w:szCs w:val="28"/>
          <w:lang w:val="en-US"/>
        </w:rPr>
        <w:t xml:space="preserve">Individuals who are considered “resilient” to stress exhibit traits such as cognitive flexibility and </w:t>
      </w:r>
      <w:r>
        <w:rPr>
          <w:rFonts w:ascii="Times New Roman" w:hAnsi="Times New Roman" w:cs="Times New Roman"/>
          <w:sz w:val="24"/>
          <w:szCs w:val="28"/>
          <w:lang w:val="en-US"/>
        </w:rPr>
        <w:t>regulation of</w:t>
      </w:r>
      <w:r w:rsidRPr="0029232D">
        <w:rPr>
          <w:rFonts w:ascii="Times New Roman" w:hAnsi="Times New Roman" w:cs="Times New Roman"/>
          <w:sz w:val="24"/>
          <w:szCs w:val="28"/>
          <w:lang w:val="en-US"/>
        </w:rPr>
        <w:t xml:space="preserve"> their emotions</w:t>
      </w:r>
      <w:r w:rsidRPr="00493F53">
        <w:rPr>
          <w:rFonts w:ascii="Times New Roman" w:hAnsi="Times New Roman" w:cs="Times New Roman"/>
          <w:sz w:val="24"/>
          <w:szCs w:val="28"/>
          <w:lang w:val="en-US"/>
        </w:rPr>
        <w:t xml:space="preserve"> (Yehuda et al 2006).  </w:t>
      </w:r>
      <w:r>
        <w:rPr>
          <w:rFonts w:ascii="Times New Roman" w:hAnsi="Times New Roman" w:cs="Times New Roman"/>
          <w:sz w:val="24"/>
          <w:szCs w:val="28"/>
          <w:lang w:val="en-US"/>
        </w:rPr>
        <w:t>Being susceptible to stress may increase</w:t>
      </w:r>
      <w:r w:rsidR="00FA56FD">
        <w:rPr>
          <w:rFonts w:ascii="Times New Roman" w:hAnsi="Times New Roman" w:cs="Times New Roman"/>
          <w:sz w:val="24"/>
          <w:szCs w:val="28"/>
          <w:lang w:val="en-US"/>
        </w:rPr>
        <w:t xml:space="preserve"> the</w:t>
      </w:r>
      <w:r>
        <w:rPr>
          <w:rFonts w:ascii="Times New Roman" w:hAnsi="Times New Roman" w:cs="Times New Roman"/>
          <w:sz w:val="24"/>
          <w:szCs w:val="28"/>
          <w:lang w:val="en-US"/>
        </w:rPr>
        <w:t xml:space="preserve"> like</w:t>
      </w:r>
      <w:r w:rsidR="009846E4">
        <w:rPr>
          <w:rFonts w:ascii="Times New Roman" w:hAnsi="Times New Roman" w:cs="Times New Roman"/>
          <w:sz w:val="24"/>
          <w:szCs w:val="28"/>
          <w:lang w:val="en-US"/>
        </w:rPr>
        <w:t xml:space="preserve">lihood of developing conditions </w:t>
      </w:r>
      <w:r>
        <w:rPr>
          <w:rFonts w:ascii="Times New Roman" w:hAnsi="Times New Roman" w:cs="Times New Roman"/>
          <w:sz w:val="24"/>
          <w:szCs w:val="28"/>
          <w:lang w:val="en-US"/>
        </w:rPr>
        <w:t>such as post-traumatic stress disorder (PTSD) or depression.  For those susceptible, stress can become debilitating to the point that afflicted individuals find daily functions difficult.  Symptoms related to cardiovascular diseases, respiratory disease, chronic pain conditions, and gastrointestinal illnesses are other examples of the consequences of stress (Sar</w:t>
      </w:r>
      <w:r w:rsidRPr="00493F53">
        <w:rPr>
          <w:rFonts w:ascii="Times New Roman" w:hAnsi="Times New Roman" w:cs="Times New Roman"/>
          <w:sz w:val="24"/>
          <w:szCs w:val="28"/>
          <w:lang w:val="en-US"/>
        </w:rPr>
        <w:t>een et al. 2007</w:t>
      </w:r>
      <w:r>
        <w:rPr>
          <w:rFonts w:ascii="Times New Roman" w:hAnsi="Times New Roman" w:cs="Times New Roman"/>
          <w:sz w:val="24"/>
          <w:szCs w:val="28"/>
          <w:lang w:val="en-US"/>
        </w:rPr>
        <w:t xml:space="preserve">).  </w:t>
      </w:r>
      <w:r w:rsidRPr="00493F53">
        <w:rPr>
          <w:rFonts w:ascii="Times New Roman" w:hAnsi="Times New Roman" w:cs="Times New Roman"/>
          <w:sz w:val="24"/>
          <w:szCs w:val="28"/>
          <w:lang w:val="en-US"/>
        </w:rPr>
        <w:t>Individuals with</w:t>
      </w:r>
      <w:r>
        <w:rPr>
          <w:rFonts w:ascii="Times New Roman" w:hAnsi="Times New Roman" w:cs="Times New Roman"/>
          <w:sz w:val="24"/>
          <w:szCs w:val="28"/>
          <w:lang w:val="en-US"/>
        </w:rPr>
        <w:t xml:space="preserve"> stress associated with</w:t>
      </w:r>
      <w:r w:rsidRPr="00493F53">
        <w:rPr>
          <w:rFonts w:ascii="Times New Roman" w:hAnsi="Times New Roman" w:cs="Times New Roman"/>
          <w:sz w:val="24"/>
          <w:szCs w:val="28"/>
          <w:lang w:val="en-US"/>
        </w:rPr>
        <w:t xml:space="preserve"> PTSD also exhibit avoidance behavior</w:t>
      </w:r>
      <w:r>
        <w:rPr>
          <w:rFonts w:ascii="Times New Roman" w:hAnsi="Times New Roman" w:cs="Times New Roman"/>
          <w:sz w:val="24"/>
          <w:szCs w:val="28"/>
          <w:lang w:val="en-US"/>
        </w:rPr>
        <w:t>s</w:t>
      </w:r>
      <w:r w:rsidRPr="00493F53">
        <w:rPr>
          <w:rFonts w:ascii="Times New Roman" w:hAnsi="Times New Roman" w:cs="Times New Roman"/>
          <w:sz w:val="24"/>
          <w:szCs w:val="28"/>
          <w:lang w:val="en-US"/>
        </w:rPr>
        <w:t xml:space="preserve"> to escape recollections related to the trauma (Yehuda et al</w:t>
      </w:r>
      <w:r w:rsidRPr="004360B4">
        <w:rPr>
          <w:rFonts w:ascii="Times New Roman" w:hAnsi="Times New Roman" w:cs="Times New Roman"/>
          <w:sz w:val="24"/>
          <w:szCs w:val="24"/>
          <w:lang w:val="en-US"/>
        </w:rPr>
        <w:t>.</w:t>
      </w:r>
      <w:r>
        <w:rPr>
          <w:rFonts w:ascii="Times New Roman" w:hAnsi="Times New Roman" w:cs="Times New Roman"/>
          <w:sz w:val="24"/>
          <w:szCs w:val="24"/>
          <w:lang w:val="en-US"/>
        </w:rPr>
        <w:t xml:space="preserve"> 2006)</w:t>
      </w:r>
      <w:r w:rsidRPr="004360B4">
        <w:rPr>
          <w:rFonts w:ascii="Times New Roman" w:hAnsi="Times New Roman" w:cs="Times New Roman"/>
          <w:sz w:val="24"/>
          <w:szCs w:val="24"/>
          <w:lang w:val="en-US"/>
        </w:rPr>
        <w:t xml:space="preserve">.  </w:t>
      </w:r>
      <w:r>
        <w:rPr>
          <w:rFonts w:ascii="Times New Roman" w:hAnsi="Times New Roman" w:cs="Times New Roman"/>
          <w:sz w:val="24"/>
          <w:szCs w:val="24"/>
          <w:lang w:val="en-US"/>
        </w:rPr>
        <w:t>A common mechanism used by those with PTSD is to self-medicate with alcohol to relieve stress (Leeies</w:t>
      </w:r>
      <w:r w:rsidRPr="004360B4">
        <w:rPr>
          <w:rFonts w:ascii="Times New Roman" w:hAnsi="Times New Roman" w:cs="Times New Roman"/>
          <w:sz w:val="24"/>
          <w:szCs w:val="24"/>
          <w:lang w:val="en-US"/>
        </w:rPr>
        <w:t xml:space="preserve"> et al.</w:t>
      </w:r>
      <w:r>
        <w:rPr>
          <w:rFonts w:ascii="Times New Roman" w:hAnsi="Times New Roman" w:cs="Times New Roman"/>
          <w:sz w:val="24"/>
          <w:szCs w:val="24"/>
          <w:lang w:val="en-US"/>
        </w:rPr>
        <w:t xml:space="preserve"> 2006</w:t>
      </w:r>
      <w:r w:rsidRPr="004360B4">
        <w:rPr>
          <w:rFonts w:ascii="Times New Roman" w:hAnsi="Times New Roman" w:cs="Times New Roman"/>
          <w:sz w:val="24"/>
          <w:szCs w:val="24"/>
          <w:lang w:val="en-US"/>
        </w:rPr>
        <w:t>).</w:t>
      </w:r>
      <w:r w:rsidRPr="00220B86">
        <w:rPr>
          <w:rFonts w:ascii="Times New Roman" w:hAnsi="Times New Roman" w:cs="Times New Roman"/>
          <w:sz w:val="28"/>
          <w:szCs w:val="28"/>
          <w:lang w:val="en-US"/>
        </w:rPr>
        <w:t xml:space="preserve">  </w:t>
      </w:r>
    </w:p>
    <w:p w:rsidR="00C6735E" w:rsidRDefault="00FA56FD" w:rsidP="007863E4">
      <w:pPr>
        <w:spacing w:line="480" w:lineRule="auto"/>
        <w:ind w:firstLine="720"/>
        <w:jc w:val="both"/>
        <w:rPr>
          <w:rFonts w:ascii="Times New Roman" w:hAnsi="Times New Roman" w:cs="Times New Roman"/>
          <w:sz w:val="24"/>
          <w:szCs w:val="28"/>
          <w:lang w:val="en-US"/>
        </w:rPr>
      </w:pPr>
      <w:r w:rsidRPr="00FA56FD">
        <w:rPr>
          <w:rFonts w:ascii="Times New Roman" w:hAnsi="Times New Roman" w:cs="Times New Roman"/>
          <w:sz w:val="24"/>
          <w:szCs w:val="28"/>
          <w:lang w:val="en-US"/>
        </w:rPr>
        <w:t>The degree to which alcohol alleviates or exacerbates the neural mechanism underlying PTSD are not clear</w:t>
      </w:r>
      <w:r>
        <w:rPr>
          <w:rFonts w:ascii="Times New Roman" w:hAnsi="Times New Roman" w:cs="Times New Roman"/>
          <w:sz w:val="24"/>
          <w:szCs w:val="28"/>
          <w:lang w:val="en-US"/>
        </w:rPr>
        <w:t xml:space="preserve">.  </w:t>
      </w:r>
      <w:r w:rsidR="001D17DF">
        <w:rPr>
          <w:rFonts w:ascii="Times New Roman" w:hAnsi="Times New Roman" w:cs="Times New Roman"/>
          <w:sz w:val="24"/>
          <w:szCs w:val="28"/>
          <w:lang w:val="en-US"/>
        </w:rPr>
        <w:t xml:space="preserve">Social defeat in mice has been confirmed as a suitable model of social stress for diseases such as PTSD and depression (Martinez et al., 1998).  </w:t>
      </w:r>
      <w:r w:rsidR="001D17DF" w:rsidRPr="00DD7CEA">
        <w:rPr>
          <w:rFonts w:ascii="Times New Roman" w:hAnsi="Times New Roman" w:cs="Times New Roman"/>
          <w:sz w:val="24"/>
          <w:szCs w:val="28"/>
          <w:lang w:val="en-US"/>
        </w:rPr>
        <w:t>Avoidance behaviors</w:t>
      </w:r>
      <w:r w:rsidR="009846E4">
        <w:rPr>
          <w:rFonts w:ascii="Times New Roman" w:hAnsi="Times New Roman" w:cs="Times New Roman"/>
          <w:sz w:val="24"/>
          <w:szCs w:val="28"/>
          <w:lang w:val="en-US"/>
        </w:rPr>
        <w:t xml:space="preserve"> displayed in</w:t>
      </w:r>
      <w:r w:rsidR="001D17DF">
        <w:rPr>
          <w:rFonts w:ascii="Times New Roman" w:hAnsi="Times New Roman" w:cs="Times New Roman"/>
          <w:sz w:val="24"/>
          <w:szCs w:val="28"/>
          <w:lang w:val="en-US"/>
        </w:rPr>
        <w:t xml:space="preserve"> mice</w:t>
      </w:r>
      <w:r w:rsidR="001D17DF" w:rsidRPr="00DD7CEA">
        <w:rPr>
          <w:rFonts w:ascii="Times New Roman" w:hAnsi="Times New Roman" w:cs="Times New Roman"/>
          <w:sz w:val="24"/>
          <w:szCs w:val="28"/>
          <w:lang w:val="en-US"/>
        </w:rPr>
        <w:t xml:space="preserve"> </w:t>
      </w:r>
      <w:r w:rsidR="009846E4">
        <w:rPr>
          <w:rFonts w:ascii="Times New Roman" w:hAnsi="Times New Roman" w:cs="Times New Roman"/>
          <w:sz w:val="24"/>
          <w:szCs w:val="28"/>
          <w:lang w:val="en-US"/>
        </w:rPr>
        <w:t>exposed to</w:t>
      </w:r>
      <w:r w:rsidR="001D17DF">
        <w:rPr>
          <w:rFonts w:ascii="Times New Roman" w:hAnsi="Times New Roman" w:cs="Times New Roman"/>
          <w:sz w:val="24"/>
          <w:szCs w:val="28"/>
          <w:lang w:val="en-US"/>
        </w:rPr>
        <w:t xml:space="preserve"> chronic social defeat have been shown to be dependent on </w:t>
      </w:r>
      <w:r w:rsidR="006775AC">
        <w:rPr>
          <w:rFonts w:ascii="Times New Roman" w:hAnsi="Times New Roman" w:cs="Times New Roman"/>
          <w:sz w:val="24"/>
          <w:szCs w:val="28"/>
          <w:lang w:val="en-US"/>
        </w:rPr>
        <w:t>brain derived n</w:t>
      </w:r>
      <w:r w:rsidR="001D17DF">
        <w:rPr>
          <w:rFonts w:ascii="Times New Roman" w:hAnsi="Times New Roman" w:cs="Times New Roman"/>
          <w:sz w:val="24"/>
          <w:szCs w:val="28"/>
          <w:lang w:val="en-US"/>
        </w:rPr>
        <w:t xml:space="preserve">eurotrophic </w:t>
      </w:r>
      <w:r w:rsidR="006775AC">
        <w:rPr>
          <w:rFonts w:ascii="Times New Roman" w:hAnsi="Times New Roman" w:cs="Times New Roman"/>
          <w:sz w:val="24"/>
          <w:szCs w:val="28"/>
          <w:lang w:val="en-US"/>
        </w:rPr>
        <w:t>f</w:t>
      </w:r>
      <w:r w:rsidR="001D17DF">
        <w:rPr>
          <w:rFonts w:ascii="Times New Roman" w:hAnsi="Times New Roman" w:cs="Times New Roman"/>
          <w:sz w:val="24"/>
          <w:szCs w:val="28"/>
          <w:lang w:val="en-US"/>
        </w:rPr>
        <w:t xml:space="preserve">actor (BDNF) signaling in the mesolimbic dopamine circuit.  Part of this circuit is formed by </w:t>
      </w:r>
      <w:r w:rsidR="006775AC">
        <w:rPr>
          <w:rFonts w:ascii="Times New Roman" w:hAnsi="Times New Roman" w:cs="Times New Roman"/>
          <w:sz w:val="24"/>
          <w:szCs w:val="28"/>
          <w:lang w:val="en-US"/>
        </w:rPr>
        <w:t>the nucleus a</w:t>
      </w:r>
      <w:r w:rsidR="00D0082C">
        <w:rPr>
          <w:rFonts w:ascii="Times New Roman" w:hAnsi="Times New Roman" w:cs="Times New Roman"/>
          <w:sz w:val="24"/>
          <w:szCs w:val="28"/>
          <w:lang w:val="en-US"/>
        </w:rPr>
        <w:t xml:space="preserve">ccumbens (NAc), </w:t>
      </w:r>
      <w:r w:rsidR="006775AC">
        <w:rPr>
          <w:rFonts w:ascii="Times New Roman" w:hAnsi="Times New Roman" w:cs="Times New Roman"/>
          <w:sz w:val="24"/>
          <w:szCs w:val="28"/>
          <w:lang w:val="en-US"/>
        </w:rPr>
        <w:t>ventral tegmental a</w:t>
      </w:r>
      <w:r w:rsidR="001D17DF">
        <w:rPr>
          <w:rFonts w:ascii="Times New Roman" w:hAnsi="Times New Roman" w:cs="Times New Roman"/>
          <w:sz w:val="24"/>
          <w:szCs w:val="28"/>
          <w:lang w:val="en-US"/>
        </w:rPr>
        <w:t>rea (VTA)</w:t>
      </w:r>
      <w:r w:rsidR="002C43ED">
        <w:rPr>
          <w:rFonts w:ascii="Times New Roman" w:hAnsi="Times New Roman" w:cs="Times New Roman"/>
          <w:sz w:val="24"/>
          <w:szCs w:val="28"/>
          <w:lang w:val="en-US"/>
        </w:rPr>
        <w:t xml:space="preserve"> and a</w:t>
      </w:r>
      <w:r w:rsidR="00D0082C">
        <w:rPr>
          <w:rFonts w:ascii="Times New Roman" w:hAnsi="Times New Roman" w:cs="Times New Roman"/>
          <w:sz w:val="24"/>
          <w:szCs w:val="28"/>
          <w:lang w:val="en-US"/>
        </w:rPr>
        <w:t>mygdala</w:t>
      </w:r>
      <w:r w:rsidR="009F3F49">
        <w:rPr>
          <w:rFonts w:ascii="Times New Roman" w:hAnsi="Times New Roman" w:cs="Times New Roman"/>
          <w:sz w:val="24"/>
          <w:szCs w:val="28"/>
          <w:lang w:val="en-US"/>
        </w:rPr>
        <w:t>, as illustrated in F</w:t>
      </w:r>
      <w:r w:rsidR="002D194F">
        <w:rPr>
          <w:rFonts w:ascii="Times New Roman" w:hAnsi="Times New Roman" w:cs="Times New Roman"/>
          <w:sz w:val="24"/>
          <w:szCs w:val="28"/>
          <w:lang w:val="en-US"/>
        </w:rPr>
        <w:t>igure 1</w:t>
      </w:r>
      <w:r w:rsidR="001D17DF">
        <w:rPr>
          <w:rFonts w:ascii="Times New Roman" w:hAnsi="Times New Roman" w:cs="Times New Roman"/>
          <w:sz w:val="24"/>
          <w:szCs w:val="28"/>
          <w:lang w:val="en-US"/>
        </w:rPr>
        <w:t>.  Increased NAc BDNF protein expression is modulated by activity-dependent BDNF rele</w:t>
      </w:r>
      <w:r w:rsidR="00D0082C">
        <w:rPr>
          <w:rFonts w:ascii="Times New Roman" w:hAnsi="Times New Roman" w:cs="Times New Roman"/>
          <w:sz w:val="24"/>
          <w:szCs w:val="28"/>
          <w:lang w:val="en-US"/>
        </w:rPr>
        <w:t xml:space="preserve">ase from VTA dopamine neurons </w:t>
      </w:r>
      <w:r w:rsidR="001D17DF">
        <w:rPr>
          <w:rFonts w:ascii="Times New Roman" w:hAnsi="Times New Roman" w:cs="Times New Roman"/>
          <w:sz w:val="24"/>
          <w:szCs w:val="28"/>
          <w:lang w:val="en-US"/>
        </w:rPr>
        <w:t xml:space="preserve">(Krishnan et al. 2007).  </w:t>
      </w:r>
      <w:r w:rsidR="00C6735E">
        <w:rPr>
          <w:rFonts w:ascii="Times New Roman" w:hAnsi="Times New Roman" w:cs="Times New Roman"/>
          <w:sz w:val="24"/>
          <w:szCs w:val="28"/>
          <w:lang w:val="en-US"/>
        </w:rPr>
        <w:t>The NAc is the region of the brain known for reward-seeking and motivation</w:t>
      </w:r>
      <w:r w:rsidR="007863E4">
        <w:rPr>
          <w:rFonts w:ascii="Times New Roman" w:hAnsi="Times New Roman" w:cs="Times New Roman"/>
          <w:sz w:val="24"/>
          <w:szCs w:val="28"/>
          <w:lang w:val="en-US"/>
        </w:rPr>
        <w:t xml:space="preserve"> (Volman et al. 2013)</w:t>
      </w:r>
      <w:r w:rsidR="00C6735E">
        <w:rPr>
          <w:rFonts w:ascii="Times New Roman" w:hAnsi="Times New Roman" w:cs="Times New Roman"/>
          <w:sz w:val="24"/>
          <w:szCs w:val="28"/>
          <w:lang w:val="en-US"/>
        </w:rPr>
        <w:t>.</w:t>
      </w:r>
    </w:p>
    <w:p w:rsidR="005C6B03" w:rsidRDefault="005C6B03" w:rsidP="00E21C9D">
      <w:pPr>
        <w:spacing w:line="480" w:lineRule="auto"/>
        <w:ind w:firstLine="720"/>
        <w:jc w:val="both"/>
        <w:rPr>
          <w:rFonts w:ascii="Times New Roman" w:hAnsi="Times New Roman" w:cs="Times New Roman"/>
          <w:sz w:val="24"/>
          <w:szCs w:val="28"/>
          <w:lang w:val="en-US"/>
        </w:rPr>
      </w:pPr>
      <w:r>
        <w:rPr>
          <w:rFonts w:ascii="Times New Roman" w:hAnsi="Times New Roman" w:cs="Times New Roman"/>
          <w:sz w:val="24"/>
          <w:szCs w:val="28"/>
          <w:lang w:val="en-US"/>
        </w:rPr>
        <w:lastRenderedPageBreak/>
        <w:t xml:space="preserve">The amygdala is a region of the brain responsible for processing of emotions such as fear, anger and pleasure.  Elevated basolateral amygdala BDNF levels has been determined as a key factor that corresponds to the level of conditioned fear response a mouse displays (Chou et al. 2014).  The output from the amygdala sends information to the hypothalamus, thalamus, reticular formation and hippocampus, which modify behaviors related to seeking rewards and avoiding punishment (Purves et al. 2001). </w:t>
      </w:r>
    </w:p>
    <w:p w:rsidR="00D56D56" w:rsidRDefault="00E22BC7" w:rsidP="00E4247E">
      <w:pPr>
        <w:spacing w:line="480" w:lineRule="auto"/>
        <w:jc w:val="center"/>
        <w:rPr>
          <w:rFonts w:ascii="Times New Roman" w:hAnsi="Times New Roman" w:cs="Times New Roman"/>
          <w:sz w:val="24"/>
          <w:szCs w:val="28"/>
          <w:lang w:val="en-US"/>
        </w:rPr>
      </w:pPr>
      <w:r>
        <w:rPr>
          <w:rFonts w:ascii="Times New Roman" w:hAnsi="Times New Roman" w:cs="Times New Roman"/>
          <w:noProof/>
          <w:sz w:val="24"/>
          <w:szCs w:val="28"/>
          <w:lang w:val="en-US"/>
        </w:rPr>
        <w:drawing>
          <wp:inline distT="0" distB="0" distL="0" distR="0">
            <wp:extent cx="4907664" cy="3562250"/>
            <wp:effectExtent l="0" t="0" r="7620" b="63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Brain Circuitary- in yellow.JPG"/>
                    <pic:cNvPicPr/>
                  </pic:nvPicPr>
                  <pic:blipFill>
                    <a:blip r:embed="rId9">
                      <a:extLst>
                        <a:ext uri="{28A0092B-C50C-407E-A947-70E740481C1C}">
                          <a14:useLocalDpi xmlns:a14="http://schemas.microsoft.com/office/drawing/2010/main" val="0"/>
                        </a:ext>
                      </a:extLst>
                    </a:blip>
                    <a:stretch>
                      <a:fillRect/>
                    </a:stretch>
                  </pic:blipFill>
                  <pic:spPr>
                    <a:xfrm>
                      <a:off x="0" y="0"/>
                      <a:ext cx="4919521" cy="3570856"/>
                    </a:xfrm>
                    <a:prstGeom prst="rect">
                      <a:avLst/>
                    </a:prstGeom>
                  </pic:spPr>
                </pic:pic>
              </a:graphicData>
            </a:graphic>
          </wp:inline>
        </w:drawing>
      </w:r>
    </w:p>
    <w:p w:rsidR="00033BBC" w:rsidRDefault="00033BBC" w:rsidP="002D661E">
      <w:pPr>
        <w:spacing w:line="480" w:lineRule="auto"/>
        <w:jc w:val="center"/>
        <w:rPr>
          <w:rFonts w:ascii="Times New Roman" w:hAnsi="Times New Roman" w:cs="Times New Roman"/>
          <w:szCs w:val="28"/>
          <w:lang w:val="en-US"/>
        </w:rPr>
      </w:pPr>
    </w:p>
    <w:p w:rsidR="007570F4" w:rsidRPr="00E21C9D" w:rsidRDefault="009846E4" w:rsidP="00E21C9D">
      <w:pPr>
        <w:spacing w:line="480" w:lineRule="auto"/>
        <w:rPr>
          <w:rFonts w:ascii="Times New Roman" w:hAnsi="Times New Roman" w:cs="Times New Roman"/>
          <w:lang w:val="en-US"/>
        </w:rPr>
      </w:pPr>
      <w:r w:rsidRPr="00D10C7B">
        <w:rPr>
          <w:rFonts w:ascii="Times New Roman" w:hAnsi="Times New Roman" w:cs="Times New Roman"/>
          <w:lang w:val="en-US"/>
        </w:rPr>
        <w:t>Figure 1:</w:t>
      </w:r>
      <w:r w:rsidR="00AE0AED" w:rsidRPr="00E21C9D">
        <w:rPr>
          <w:rFonts w:ascii="Times New Roman" w:hAnsi="Times New Roman" w:cs="Times New Roman"/>
          <w:b/>
          <w:lang w:val="en-US"/>
        </w:rPr>
        <w:t xml:space="preserve"> </w:t>
      </w:r>
      <w:r w:rsidR="00A52A38" w:rsidRPr="00E21C9D">
        <w:rPr>
          <w:rFonts w:ascii="Times New Roman" w:hAnsi="Times New Roman" w:cs="Times New Roman"/>
          <w:lang w:val="en-US"/>
        </w:rPr>
        <w:t xml:space="preserve">Part of the mesolimbic dopamine circuit is formed by </w:t>
      </w:r>
      <w:r w:rsidR="004035BE">
        <w:rPr>
          <w:rFonts w:ascii="Times New Roman" w:hAnsi="Times New Roman" w:cs="Times New Roman"/>
          <w:lang w:val="en-US"/>
        </w:rPr>
        <w:t xml:space="preserve">projections from </w:t>
      </w:r>
      <w:r w:rsidR="00585E43">
        <w:rPr>
          <w:rFonts w:ascii="Times New Roman" w:hAnsi="Times New Roman" w:cs="Times New Roman"/>
          <w:lang w:val="en-US"/>
        </w:rPr>
        <w:t>the ventral tegmental a</w:t>
      </w:r>
      <w:r w:rsidR="00A52A38" w:rsidRPr="00E21C9D">
        <w:rPr>
          <w:rFonts w:ascii="Times New Roman" w:hAnsi="Times New Roman" w:cs="Times New Roman"/>
          <w:lang w:val="en-US"/>
        </w:rPr>
        <w:t>rea</w:t>
      </w:r>
      <w:r w:rsidR="004035BE">
        <w:rPr>
          <w:rFonts w:ascii="Times New Roman" w:hAnsi="Times New Roman" w:cs="Times New Roman"/>
          <w:lang w:val="en-US"/>
        </w:rPr>
        <w:t xml:space="preserve"> (VTA) to the</w:t>
      </w:r>
      <w:r w:rsidR="006C2951" w:rsidRPr="00E21C9D">
        <w:rPr>
          <w:rFonts w:ascii="Times New Roman" w:hAnsi="Times New Roman" w:cs="Times New Roman"/>
          <w:lang w:val="en-US"/>
        </w:rPr>
        <w:t xml:space="preserve"> amygdala and nucleus a</w:t>
      </w:r>
      <w:r w:rsidR="00A52A38" w:rsidRPr="00E21C9D">
        <w:rPr>
          <w:rFonts w:ascii="Times New Roman" w:hAnsi="Times New Roman" w:cs="Times New Roman"/>
          <w:lang w:val="en-US"/>
        </w:rPr>
        <w:t>ccumbens</w:t>
      </w:r>
      <w:r w:rsidR="007643FA" w:rsidRPr="00E21C9D">
        <w:rPr>
          <w:rFonts w:ascii="Times New Roman" w:hAnsi="Times New Roman" w:cs="Times New Roman"/>
          <w:lang w:val="en-US"/>
        </w:rPr>
        <w:t xml:space="preserve">. </w:t>
      </w:r>
      <w:r w:rsidR="007570F4" w:rsidRPr="00E21C9D">
        <w:rPr>
          <w:rFonts w:ascii="Times New Roman" w:hAnsi="Times New Roman" w:cs="Times New Roman"/>
          <w:lang w:val="en-US"/>
        </w:rPr>
        <w:t xml:space="preserve"> Modified image from Alena Hovorkova (2017).</w:t>
      </w:r>
    </w:p>
    <w:p w:rsidR="001D17DF" w:rsidRDefault="001D17DF" w:rsidP="001D17DF">
      <w:pPr>
        <w:spacing w:line="480" w:lineRule="auto"/>
        <w:ind w:firstLine="720"/>
        <w:jc w:val="both"/>
        <w:rPr>
          <w:rFonts w:ascii="Times New Roman" w:hAnsi="Times New Roman" w:cs="Times New Roman"/>
          <w:sz w:val="24"/>
          <w:szCs w:val="28"/>
          <w:lang w:val="en-US"/>
        </w:rPr>
      </w:pPr>
      <w:r>
        <w:rPr>
          <w:rFonts w:ascii="Times New Roman" w:hAnsi="Times New Roman" w:cs="Times New Roman"/>
          <w:sz w:val="24"/>
          <w:szCs w:val="28"/>
          <w:lang w:val="en-US"/>
        </w:rPr>
        <w:t xml:space="preserve">Many studies have focused on the molecular components that are modulated due to ethanol (EtOH) consumption.  </w:t>
      </w:r>
      <w:r w:rsidR="004E4986">
        <w:rPr>
          <w:rFonts w:ascii="Times New Roman" w:hAnsi="Times New Roman" w:cs="Times New Roman"/>
          <w:sz w:val="24"/>
          <w:szCs w:val="28"/>
          <w:lang w:val="en-US"/>
        </w:rPr>
        <w:t xml:space="preserve">Chronic self-administration of </w:t>
      </w:r>
      <w:r>
        <w:rPr>
          <w:rFonts w:ascii="Times New Roman" w:hAnsi="Times New Roman" w:cs="Times New Roman"/>
          <w:sz w:val="24"/>
          <w:szCs w:val="28"/>
          <w:lang w:val="en-US"/>
        </w:rPr>
        <w:t xml:space="preserve">EtOH administration </w:t>
      </w:r>
      <w:r w:rsidR="001465E1">
        <w:rPr>
          <w:rFonts w:ascii="Times New Roman" w:hAnsi="Times New Roman" w:cs="Times New Roman"/>
          <w:sz w:val="24"/>
          <w:szCs w:val="28"/>
          <w:lang w:val="en-US"/>
        </w:rPr>
        <w:t>results in</w:t>
      </w:r>
      <w:r>
        <w:rPr>
          <w:rFonts w:ascii="Times New Roman" w:hAnsi="Times New Roman" w:cs="Times New Roman"/>
          <w:sz w:val="24"/>
          <w:szCs w:val="28"/>
          <w:lang w:val="en-US"/>
        </w:rPr>
        <w:t xml:space="preserve"> decreased B</w:t>
      </w:r>
      <w:r w:rsidR="00B33D1F">
        <w:rPr>
          <w:rFonts w:ascii="Times New Roman" w:hAnsi="Times New Roman" w:cs="Times New Roman"/>
          <w:sz w:val="24"/>
          <w:szCs w:val="28"/>
          <w:lang w:val="en-US"/>
        </w:rPr>
        <w:t>DNF mRNA levels in the NAc and a</w:t>
      </w:r>
      <w:r>
        <w:rPr>
          <w:rFonts w:ascii="Times New Roman" w:hAnsi="Times New Roman" w:cs="Times New Roman"/>
          <w:sz w:val="24"/>
          <w:szCs w:val="28"/>
          <w:lang w:val="en-US"/>
        </w:rPr>
        <w:t>mygdala.  However,</w:t>
      </w:r>
      <w:r w:rsidR="001465E1">
        <w:rPr>
          <w:rFonts w:ascii="Times New Roman" w:hAnsi="Times New Roman" w:cs="Times New Roman"/>
          <w:sz w:val="24"/>
          <w:szCs w:val="28"/>
          <w:lang w:val="en-US"/>
        </w:rPr>
        <w:t xml:space="preserve"> chronic self-administration of</w:t>
      </w:r>
      <w:r w:rsidR="004555D7">
        <w:rPr>
          <w:rFonts w:ascii="Times New Roman" w:hAnsi="Times New Roman" w:cs="Times New Roman"/>
          <w:sz w:val="24"/>
          <w:szCs w:val="28"/>
          <w:lang w:val="en-US"/>
        </w:rPr>
        <w:t xml:space="preserve"> EtOH </w:t>
      </w:r>
      <w:r w:rsidR="004555D7">
        <w:rPr>
          <w:rFonts w:ascii="Times New Roman" w:hAnsi="Times New Roman" w:cs="Times New Roman"/>
          <w:sz w:val="24"/>
          <w:szCs w:val="28"/>
          <w:lang w:val="en-US"/>
        </w:rPr>
        <w:lastRenderedPageBreak/>
        <w:t>increase</w:t>
      </w:r>
      <w:r w:rsidR="004035BE">
        <w:rPr>
          <w:rFonts w:ascii="Times New Roman" w:hAnsi="Times New Roman" w:cs="Times New Roman"/>
          <w:sz w:val="24"/>
          <w:szCs w:val="28"/>
          <w:lang w:val="en-US"/>
        </w:rPr>
        <w:t>s</w:t>
      </w:r>
      <w:r>
        <w:rPr>
          <w:rFonts w:ascii="Times New Roman" w:hAnsi="Times New Roman" w:cs="Times New Roman"/>
          <w:sz w:val="24"/>
          <w:szCs w:val="28"/>
          <w:lang w:val="en-US"/>
        </w:rPr>
        <w:t xml:space="preserve"> BDNF mRNA levels in the VTA (Raivio et al. 2012).  BDNF and its signaling pathway have been proposed as a mechanism that alters the function of neurons within the VTA-NAc circuit to </w:t>
      </w:r>
      <w:r w:rsidR="00193D89">
        <w:rPr>
          <w:rFonts w:ascii="Times New Roman" w:hAnsi="Times New Roman" w:cs="Times New Roman"/>
          <w:sz w:val="24"/>
          <w:szCs w:val="28"/>
          <w:lang w:val="en-US"/>
        </w:rPr>
        <w:t>affect</w:t>
      </w:r>
      <w:r>
        <w:rPr>
          <w:rFonts w:ascii="Times New Roman" w:hAnsi="Times New Roman" w:cs="Times New Roman"/>
          <w:sz w:val="24"/>
          <w:szCs w:val="28"/>
          <w:lang w:val="en-US"/>
        </w:rPr>
        <w:t xml:space="preserve"> motivation</w:t>
      </w:r>
      <w:r w:rsidR="00193D89">
        <w:rPr>
          <w:rFonts w:ascii="Times New Roman" w:hAnsi="Times New Roman" w:cs="Times New Roman"/>
          <w:sz w:val="24"/>
          <w:szCs w:val="28"/>
          <w:lang w:val="en-US"/>
        </w:rPr>
        <w:t>s</w:t>
      </w:r>
      <w:r>
        <w:rPr>
          <w:rFonts w:ascii="Times New Roman" w:hAnsi="Times New Roman" w:cs="Times New Roman"/>
          <w:sz w:val="24"/>
          <w:szCs w:val="28"/>
          <w:lang w:val="en-US"/>
        </w:rPr>
        <w:t xml:space="preserve"> to take drugs, such as EtOH (Russo et al. 2008).  A </w:t>
      </w:r>
      <w:r w:rsidR="000B59B5">
        <w:rPr>
          <w:rFonts w:ascii="Times New Roman" w:hAnsi="Times New Roman" w:cs="Times New Roman"/>
          <w:sz w:val="24"/>
          <w:szCs w:val="28"/>
          <w:lang w:val="en-US"/>
        </w:rPr>
        <w:t>form of synaptic modulation seen during chronic EtOH consumption is long-term p</w:t>
      </w:r>
      <w:r>
        <w:rPr>
          <w:rFonts w:ascii="Times New Roman" w:hAnsi="Times New Roman" w:cs="Times New Roman"/>
          <w:sz w:val="24"/>
          <w:szCs w:val="28"/>
          <w:lang w:val="en-US"/>
        </w:rPr>
        <w:t>otentiation (LTP).  LTP is a long-lasting increase in synaptic transmission</w:t>
      </w:r>
      <w:r w:rsidR="000B59B5">
        <w:rPr>
          <w:rFonts w:ascii="Times New Roman" w:hAnsi="Times New Roman" w:cs="Times New Roman"/>
          <w:sz w:val="24"/>
          <w:szCs w:val="28"/>
          <w:lang w:val="en-US"/>
        </w:rPr>
        <w:t xml:space="preserve"> that includes increased </w:t>
      </w:r>
      <w:r>
        <w:rPr>
          <w:rFonts w:ascii="Times New Roman" w:hAnsi="Times New Roman" w:cs="Times New Roman"/>
          <w:sz w:val="24"/>
          <w:szCs w:val="28"/>
          <w:lang w:val="en-US"/>
        </w:rPr>
        <w:t>neuronal growth and survival.  Long-</w:t>
      </w:r>
      <w:r w:rsidR="00CE015B">
        <w:rPr>
          <w:rFonts w:ascii="Times New Roman" w:hAnsi="Times New Roman" w:cs="Times New Roman"/>
          <w:sz w:val="24"/>
          <w:szCs w:val="28"/>
          <w:lang w:val="en-US"/>
        </w:rPr>
        <w:t>t</w:t>
      </w:r>
      <w:r>
        <w:rPr>
          <w:rFonts w:ascii="Times New Roman" w:hAnsi="Times New Roman" w:cs="Times New Roman"/>
          <w:sz w:val="24"/>
          <w:szCs w:val="28"/>
          <w:lang w:val="en-US"/>
        </w:rPr>
        <w:t xml:space="preserve">erm </w:t>
      </w:r>
      <w:r w:rsidR="00CE015B">
        <w:rPr>
          <w:rFonts w:ascii="Times New Roman" w:hAnsi="Times New Roman" w:cs="Times New Roman"/>
          <w:sz w:val="24"/>
          <w:szCs w:val="28"/>
          <w:lang w:val="en-US"/>
        </w:rPr>
        <w:t>d</w:t>
      </w:r>
      <w:r>
        <w:rPr>
          <w:rFonts w:ascii="Times New Roman" w:hAnsi="Times New Roman" w:cs="Times New Roman"/>
          <w:sz w:val="24"/>
          <w:szCs w:val="28"/>
          <w:lang w:val="en-US"/>
        </w:rPr>
        <w:t>epression (LTD) is a</w:t>
      </w:r>
      <w:r w:rsidR="00CE015B">
        <w:rPr>
          <w:rFonts w:ascii="Times New Roman" w:hAnsi="Times New Roman" w:cs="Times New Roman"/>
          <w:sz w:val="24"/>
          <w:szCs w:val="28"/>
          <w:lang w:val="en-US"/>
        </w:rPr>
        <w:t>n opposing form of synaptic modulation</w:t>
      </w:r>
      <w:r w:rsidR="00F865B3">
        <w:rPr>
          <w:rFonts w:ascii="Times New Roman" w:hAnsi="Times New Roman" w:cs="Times New Roman"/>
          <w:sz w:val="24"/>
          <w:szCs w:val="28"/>
          <w:lang w:val="en-US"/>
        </w:rPr>
        <w:t>, which</w:t>
      </w:r>
      <w:r w:rsidR="00CE015B">
        <w:rPr>
          <w:rFonts w:ascii="Times New Roman" w:hAnsi="Times New Roman" w:cs="Times New Roman"/>
          <w:sz w:val="24"/>
          <w:szCs w:val="28"/>
          <w:lang w:val="en-US"/>
        </w:rPr>
        <w:t xml:space="preserve"> includes reduced</w:t>
      </w:r>
      <w:r>
        <w:rPr>
          <w:rFonts w:ascii="Times New Roman" w:hAnsi="Times New Roman" w:cs="Times New Roman"/>
          <w:sz w:val="24"/>
          <w:szCs w:val="28"/>
          <w:lang w:val="en-US"/>
        </w:rPr>
        <w:t xml:space="preserve"> efficacy of neuronal synapses.  These two </w:t>
      </w:r>
      <w:r w:rsidR="006C4C00">
        <w:rPr>
          <w:rFonts w:ascii="Times New Roman" w:hAnsi="Times New Roman" w:cs="Times New Roman"/>
          <w:sz w:val="24"/>
          <w:szCs w:val="28"/>
          <w:lang w:val="en-US"/>
        </w:rPr>
        <w:t>processes underl</w:t>
      </w:r>
      <w:r w:rsidR="004035BE">
        <w:rPr>
          <w:rFonts w:ascii="Times New Roman" w:hAnsi="Times New Roman" w:cs="Times New Roman"/>
          <w:sz w:val="24"/>
          <w:szCs w:val="28"/>
          <w:lang w:val="en-US"/>
        </w:rPr>
        <w:t>ie</w:t>
      </w:r>
      <w:r>
        <w:rPr>
          <w:rFonts w:ascii="Times New Roman" w:hAnsi="Times New Roman" w:cs="Times New Roman"/>
          <w:sz w:val="24"/>
          <w:szCs w:val="28"/>
          <w:lang w:val="en-US"/>
        </w:rPr>
        <w:t xml:space="preserve"> change</w:t>
      </w:r>
      <w:r w:rsidR="006C4C00">
        <w:rPr>
          <w:rFonts w:ascii="Times New Roman" w:hAnsi="Times New Roman" w:cs="Times New Roman"/>
          <w:sz w:val="24"/>
          <w:szCs w:val="28"/>
          <w:lang w:val="en-US"/>
        </w:rPr>
        <w:t xml:space="preserve">s in synaptic functions </w:t>
      </w:r>
      <w:r w:rsidR="004035BE">
        <w:rPr>
          <w:rFonts w:ascii="Times New Roman" w:hAnsi="Times New Roman" w:cs="Times New Roman"/>
          <w:sz w:val="24"/>
          <w:szCs w:val="28"/>
          <w:lang w:val="en-US"/>
        </w:rPr>
        <w:t>referred to as</w:t>
      </w:r>
      <w:r>
        <w:rPr>
          <w:rFonts w:ascii="Times New Roman" w:hAnsi="Times New Roman" w:cs="Times New Roman"/>
          <w:sz w:val="24"/>
          <w:szCs w:val="28"/>
          <w:lang w:val="en-US"/>
        </w:rPr>
        <w:t xml:space="preserve"> synaptic plasticity (Purves et al 2001).  Previous studies indicate that drugs of abuse capable of changing behavior generate </w:t>
      </w:r>
      <w:r w:rsidR="006C4C00">
        <w:rPr>
          <w:rFonts w:ascii="Times New Roman" w:hAnsi="Times New Roman" w:cs="Times New Roman"/>
          <w:sz w:val="24"/>
          <w:szCs w:val="28"/>
          <w:lang w:val="en-US"/>
        </w:rPr>
        <w:t xml:space="preserve">both LTP and LTD-like </w:t>
      </w:r>
      <w:r>
        <w:rPr>
          <w:rFonts w:ascii="Times New Roman" w:hAnsi="Times New Roman" w:cs="Times New Roman"/>
          <w:sz w:val="24"/>
          <w:szCs w:val="28"/>
          <w:lang w:val="en-US"/>
        </w:rPr>
        <w:t xml:space="preserve">changes in synaptic plasticity in brain reward circuits. (Niehaus et al. 2009).  </w:t>
      </w:r>
    </w:p>
    <w:p w:rsidR="00BB374E" w:rsidRDefault="00781618" w:rsidP="00610138">
      <w:pPr>
        <w:spacing w:line="480" w:lineRule="auto"/>
        <w:ind w:firstLine="720"/>
        <w:jc w:val="both"/>
        <w:rPr>
          <w:rFonts w:ascii="Times New Roman" w:hAnsi="Times New Roman" w:cs="Times New Roman"/>
          <w:sz w:val="24"/>
          <w:szCs w:val="28"/>
          <w:lang w:val="en-US"/>
        </w:rPr>
      </w:pPr>
      <w:r>
        <w:rPr>
          <w:rFonts w:ascii="Times New Roman" w:hAnsi="Times New Roman" w:cs="Times New Roman"/>
          <w:sz w:val="24"/>
          <w:szCs w:val="28"/>
          <w:lang w:val="en-US"/>
        </w:rPr>
        <w:t xml:space="preserve">The research summarized </w:t>
      </w:r>
      <w:r w:rsidR="00416CD0">
        <w:rPr>
          <w:rFonts w:ascii="Times New Roman" w:hAnsi="Times New Roman" w:cs="Times New Roman"/>
          <w:sz w:val="24"/>
          <w:szCs w:val="28"/>
          <w:lang w:val="en-US"/>
        </w:rPr>
        <w:t>here</w:t>
      </w:r>
      <w:r>
        <w:rPr>
          <w:rFonts w:ascii="Times New Roman" w:hAnsi="Times New Roman" w:cs="Times New Roman"/>
          <w:sz w:val="24"/>
          <w:szCs w:val="28"/>
          <w:lang w:val="en-US"/>
        </w:rPr>
        <w:t xml:space="preserve"> indicates that </w:t>
      </w:r>
      <w:r w:rsidR="001D17DF">
        <w:rPr>
          <w:rFonts w:ascii="Times New Roman" w:hAnsi="Times New Roman" w:cs="Times New Roman"/>
          <w:sz w:val="24"/>
          <w:szCs w:val="28"/>
          <w:lang w:val="en-US"/>
        </w:rPr>
        <w:t>BDNF signaling has been identified as a molecular component that is modulated by both social defeat and ethanol consumption.  This protein is translated as a precursor protein, proBDNF, and then proteolytically cleaved into mature BDNF</w:t>
      </w:r>
      <w:r w:rsidR="00800838">
        <w:rPr>
          <w:rFonts w:ascii="Times New Roman" w:hAnsi="Times New Roman" w:cs="Times New Roman"/>
          <w:sz w:val="24"/>
          <w:szCs w:val="28"/>
          <w:lang w:val="en-US"/>
        </w:rPr>
        <w:t>,</w:t>
      </w:r>
      <w:r w:rsidR="001D17DF">
        <w:rPr>
          <w:rFonts w:ascii="Times New Roman" w:hAnsi="Times New Roman" w:cs="Times New Roman"/>
          <w:sz w:val="24"/>
          <w:szCs w:val="28"/>
          <w:lang w:val="en-US"/>
        </w:rPr>
        <w:t xml:space="preserve"> </w:t>
      </w:r>
      <w:r w:rsidR="00B30E8F">
        <w:rPr>
          <w:rFonts w:ascii="Times New Roman" w:hAnsi="Times New Roman" w:cs="Times New Roman"/>
          <w:sz w:val="24"/>
          <w:szCs w:val="28"/>
          <w:lang w:val="en-US"/>
        </w:rPr>
        <w:t xml:space="preserve">as illustrated in Figure 2 </w:t>
      </w:r>
      <w:r w:rsidR="001D17DF">
        <w:rPr>
          <w:rFonts w:ascii="Times New Roman" w:hAnsi="Times New Roman" w:cs="Times New Roman"/>
          <w:sz w:val="24"/>
          <w:szCs w:val="28"/>
          <w:lang w:val="en-US"/>
        </w:rPr>
        <w:t>(Borodinova et al. 2016).  The mature molecule can then bind and activate its receptor</w:t>
      </w:r>
      <w:r w:rsidR="00416CD0">
        <w:rPr>
          <w:rFonts w:ascii="Times New Roman" w:hAnsi="Times New Roman" w:cs="Times New Roman"/>
          <w:sz w:val="24"/>
          <w:szCs w:val="28"/>
          <w:lang w:val="en-US"/>
        </w:rPr>
        <w:t>,</w:t>
      </w:r>
      <w:r w:rsidR="00A77AAD">
        <w:rPr>
          <w:rFonts w:ascii="Times New Roman" w:hAnsi="Times New Roman" w:cs="Times New Roman"/>
          <w:sz w:val="24"/>
          <w:szCs w:val="28"/>
          <w:lang w:val="en-US"/>
        </w:rPr>
        <w:t xml:space="preserve"> tropomyosin receptor k</w:t>
      </w:r>
      <w:r w:rsidR="001D17DF">
        <w:rPr>
          <w:rFonts w:ascii="Times New Roman" w:hAnsi="Times New Roman" w:cs="Times New Roman"/>
          <w:sz w:val="24"/>
          <w:szCs w:val="28"/>
          <w:lang w:val="en-US"/>
        </w:rPr>
        <w:t>inase B (TrkB).  TrkB is a single transmembrane</w:t>
      </w:r>
      <w:r w:rsidR="00A77AAD">
        <w:rPr>
          <w:rFonts w:ascii="Times New Roman" w:hAnsi="Times New Roman" w:cs="Times New Roman"/>
          <w:sz w:val="24"/>
          <w:szCs w:val="28"/>
          <w:lang w:val="en-US"/>
        </w:rPr>
        <w:t>-</w:t>
      </w:r>
      <w:r w:rsidR="001D17DF">
        <w:rPr>
          <w:rFonts w:ascii="Times New Roman" w:hAnsi="Times New Roman" w:cs="Times New Roman"/>
          <w:sz w:val="24"/>
          <w:szCs w:val="28"/>
          <w:lang w:val="en-US"/>
        </w:rPr>
        <w:t xml:space="preserve"> spanning protein.  This receptor </w:t>
      </w:r>
      <w:r w:rsidR="00687BDB">
        <w:rPr>
          <w:rFonts w:ascii="Times New Roman" w:hAnsi="Times New Roman" w:cs="Times New Roman"/>
          <w:sz w:val="24"/>
          <w:szCs w:val="28"/>
          <w:lang w:val="en-US"/>
        </w:rPr>
        <w:t>homo</w:t>
      </w:r>
      <w:r w:rsidR="001D17DF">
        <w:rPr>
          <w:rFonts w:ascii="Times New Roman" w:hAnsi="Times New Roman" w:cs="Times New Roman"/>
          <w:sz w:val="24"/>
          <w:szCs w:val="28"/>
          <w:lang w:val="en-US"/>
        </w:rPr>
        <w:t>dimerizes in response to ligand binding</w:t>
      </w:r>
      <w:r w:rsidR="0009152D">
        <w:rPr>
          <w:rFonts w:ascii="Times New Roman" w:hAnsi="Times New Roman" w:cs="Times New Roman"/>
          <w:sz w:val="24"/>
          <w:szCs w:val="28"/>
          <w:lang w:val="en-US"/>
        </w:rPr>
        <w:t>, which</w:t>
      </w:r>
      <w:r w:rsidR="001D17DF">
        <w:rPr>
          <w:rFonts w:ascii="Times New Roman" w:hAnsi="Times New Roman" w:cs="Times New Roman"/>
          <w:sz w:val="24"/>
          <w:szCs w:val="28"/>
          <w:lang w:val="en-US"/>
        </w:rPr>
        <w:t xml:space="preserve"> leds to activation of various signaling cascades.  </w:t>
      </w:r>
      <w:r w:rsidR="0009152D">
        <w:rPr>
          <w:rFonts w:ascii="Times New Roman" w:hAnsi="Times New Roman" w:cs="Times New Roman"/>
          <w:sz w:val="24"/>
          <w:szCs w:val="28"/>
          <w:lang w:val="en-US"/>
        </w:rPr>
        <w:t xml:space="preserve">Full </w:t>
      </w:r>
      <w:r w:rsidR="00A77AAD">
        <w:rPr>
          <w:rFonts w:ascii="Times New Roman" w:hAnsi="Times New Roman" w:cs="Times New Roman"/>
          <w:sz w:val="24"/>
          <w:szCs w:val="28"/>
          <w:lang w:val="en-US"/>
        </w:rPr>
        <w:t>Trk</w:t>
      </w:r>
      <w:r w:rsidR="001D17DF">
        <w:rPr>
          <w:rFonts w:ascii="Times New Roman" w:hAnsi="Times New Roman" w:cs="Times New Roman"/>
          <w:sz w:val="24"/>
          <w:szCs w:val="28"/>
          <w:lang w:val="en-US"/>
        </w:rPr>
        <w:t xml:space="preserve">B </w:t>
      </w:r>
      <w:r w:rsidR="0009152D">
        <w:rPr>
          <w:rFonts w:ascii="Times New Roman" w:hAnsi="Times New Roman" w:cs="Times New Roman"/>
          <w:sz w:val="24"/>
          <w:szCs w:val="28"/>
          <w:lang w:val="en-US"/>
        </w:rPr>
        <w:t xml:space="preserve">is translated and then </w:t>
      </w:r>
      <w:r w:rsidR="001D17DF">
        <w:rPr>
          <w:rFonts w:ascii="Times New Roman" w:hAnsi="Times New Roman" w:cs="Times New Roman"/>
          <w:sz w:val="24"/>
          <w:szCs w:val="28"/>
          <w:lang w:val="en-US"/>
        </w:rPr>
        <w:t xml:space="preserve">cleaved into truncated TrkB.  </w:t>
      </w:r>
      <w:r w:rsidR="001F0D9E">
        <w:rPr>
          <w:rFonts w:ascii="Times New Roman" w:hAnsi="Times New Roman" w:cs="Times New Roman"/>
          <w:sz w:val="24"/>
          <w:szCs w:val="28"/>
          <w:lang w:val="en-US"/>
        </w:rPr>
        <w:t xml:space="preserve">These forms induce different modes of dendritic growth.  </w:t>
      </w:r>
      <w:r w:rsidR="00C411F0">
        <w:rPr>
          <w:rFonts w:ascii="Times New Roman" w:hAnsi="Times New Roman" w:cs="Times New Roman"/>
          <w:sz w:val="24"/>
          <w:szCs w:val="28"/>
          <w:lang w:val="en-US"/>
        </w:rPr>
        <w:t>Full-length TrkB induce</w:t>
      </w:r>
      <w:r w:rsidR="001F0D9E">
        <w:rPr>
          <w:rFonts w:ascii="Times New Roman" w:hAnsi="Times New Roman" w:cs="Times New Roman"/>
          <w:sz w:val="24"/>
          <w:szCs w:val="28"/>
          <w:lang w:val="en-US"/>
        </w:rPr>
        <w:t>s short dendritic branches that are added to regions proximal to the soma</w:t>
      </w:r>
      <w:r w:rsidR="00BC1C20">
        <w:rPr>
          <w:rFonts w:ascii="Times New Roman" w:hAnsi="Times New Roman" w:cs="Times New Roman"/>
          <w:sz w:val="24"/>
          <w:szCs w:val="28"/>
          <w:lang w:val="en-US"/>
        </w:rPr>
        <w:t>, or cell body of a neuron,</w:t>
      </w:r>
      <w:r w:rsidR="00CB5965">
        <w:rPr>
          <w:rFonts w:ascii="Times New Roman" w:hAnsi="Times New Roman" w:cs="Times New Roman"/>
          <w:sz w:val="24"/>
          <w:szCs w:val="28"/>
          <w:lang w:val="en-US"/>
        </w:rPr>
        <w:t xml:space="preserve"> and t</w:t>
      </w:r>
      <w:r w:rsidR="001F0D9E">
        <w:rPr>
          <w:rFonts w:ascii="Times New Roman" w:hAnsi="Times New Roman" w:cs="Times New Roman"/>
          <w:sz w:val="24"/>
          <w:szCs w:val="28"/>
          <w:lang w:val="en-US"/>
        </w:rPr>
        <w:t xml:space="preserve">runcated TrkB induces the </w:t>
      </w:r>
      <w:r w:rsidR="00F6536F">
        <w:rPr>
          <w:rFonts w:ascii="Times New Roman" w:hAnsi="Times New Roman" w:cs="Times New Roman"/>
          <w:sz w:val="24"/>
          <w:szCs w:val="28"/>
          <w:lang w:val="en-US"/>
        </w:rPr>
        <w:t>addition</w:t>
      </w:r>
      <w:r w:rsidR="001F0D9E">
        <w:rPr>
          <w:rFonts w:ascii="Times New Roman" w:hAnsi="Times New Roman" w:cs="Times New Roman"/>
          <w:sz w:val="24"/>
          <w:szCs w:val="28"/>
          <w:lang w:val="en-US"/>
        </w:rPr>
        <w:t xml:space="preserve"> of dendrites in re</w:t>
      </w:r>
      <w:r w:rsidR="00D44B63">
        <w:rPr>
          <w:rFonts w:ascii="Times New Roman" w:hAnsi="Times New Roman" w:cs="Times New Roman"/>
          <w:sz w:val="24"/>
          <w:szCs w:val="28"/>
          <w:lang w:val="en-US"/>
        </w:rPr>
        <w:t xml:space="preserve">gions distal to the soma.  </w:t>
      </w:r>
      <w:r w:rsidR="00BC1C20">
        <w:rPr>
          <w:rFonts w:ascii="Times New Roman" w:hAnsi="Times New Roman" w:cs="Times New Roman"/>
          <w:sz w:val="24"/>
          <w:szCs w:val="28"/>
          <w:lang w:val="en-US"/>
        </w:rPr>
        <w:t xml:space="preserve">Each form of TrkB </w:t>
      </w:r>
      <w:r w:rsidR="00610138">
        <w:rPr>
          <w:rFonts w:ascii="Times New Roman" w:hAnsi="Times New Roman" w:cs="Times New Roman"/>
          <w:sz w:val="24"/>
          <w:szCs w:val="28"/>
          <w:lang w:val="en-US"/>
        </w:rPr>
        <w:t>contributes to the regulation of neuronal growth (</w:t>
      </w:r>
      <w:r w:rsidR="001D17DF">
        <w:rPr>
          <w:rFonts w:ascii="Times New Roman" w:hAnsi="Times New Roman" w:cs="Times New Roman"/>
          <w:sz w:val="24"/>
          <w:szCs w:val="28"/>
          <w:lang w:val="en-US"/>
        </w:rPr>
        <w:t xml:space="preserve">Yacoubian et al.  2000).  </w:t>
      </w:r>
      <w:r w:rsidR="00BB374E" w:rsidRPr="00F6536F">
        <w:rPr>
          <w:rFonts w:ascii="Times New Roman" w:hAnsi="Times New Roman" w:cs="Times New Roman"/>
          <w:sz w:val="24"/>
          <w:szCs w:val="28"/>
          <w:lang w:val="en-US"/>
        </w:rPr>
        <w:t>Full-length TrkB activation</w:t>
      </w:r>
      <w:r w:rsidR="001D17DF">
        <w:rPr>
          <w:rFonts w:ascii="Times New Roman" w:hAnsi="Times New Roman" w:cs="Times New Roman"/>
          <w:sz w:val="24"/>
          <w:szCs w:val="28"/>
          <w:lang w:val="en-US"/>
        </w:rPr>
        <w:t xml:space="preserve"> regulate</w:t>
      </w:r>
      <w:r w:rsidR="00A77AAD">
        <w:rPr>
          <w:rFonts w:ascii="Times New Roman" w:hAnsi="Times New Roman" w:cs="Times New Roman"/>
          <w:sz w:val="24"/>
          <w:szCs w:val="28"/>
          <w:lang w:val="en-US"/>
        </w:rPr>
        <w:t>s</w:t>
      </w:r>
      <w:r w:rsidR="001D17DF">
        <w:rPr>
          <w:rFonts w:ascii="Times New Roman" w:hAnsi="Times New Roman" w:cs="Times New Roman"/>
          <w:sz w:val="24"/>
          <w:szCs w:val="28"/>
          <w:lang w:val="en-US"/>
        </w:rPr>
        <w:t xml:space="preserve"> many factors, such as phosphoinositide 3-kinase (PI3K), mitogen-activated protein kinase (MA</w:t>
      </w:r>
      <w:r w:rsidR="00764D13">
        <w:rPr>
          <w:rFonts w:ascii="Times New Roman" w:hAnsi="Times New Roman" w:cs="Times New Roman"/>
          <w:sz w:val="24"/>
          <w:szCs w:val="28"/>
          <w:lang w:val="en-US"/>
        </w:rPr>
        <w:t>PK), and phospholipase C</w:t>
      </w:r>
      <w:r w:rsidR="00A77AAD">
        <w:rPr>
          <w:rFonts w:ascii="Times New Roman" w:hAnsi="Times New Roman" w:cs="Times New Roman"/>
          <w:sz w:val="24"/>
          <w:szCs w:val="28"/>
          <w:lang w:val="en-US"/>
        </w:rPr>
        <w:t xml:space="preserve"> </w:t>
      </w:r>
      <w:r w:rsidR="00764D13">
        <w:rPr>
          <w:rFonts w:ascii="Times New Roman" w:hAnsi="Times New Roman" w:cs="Times New Roman"/>
          <w:sz w:val="24"/>
          <w:szCs w:val="28"/>
          <w:lang w:val="en-US"/>
        </w:rPr>
        <w:t xml:space="preserve">(PLC).  These signaling cascades participate in vital </w:t>
      </w:r>
      <w:r w:rsidR="00764D13">
        <w:rPr>
          <w:rFonts w:ascii="Times New Roman" w:hAnsi="Times New Roman" w:cs="Times New Roman"/>
          <w:sz w:val="24"/>
          <w:szCs w:val="28"/>
          <w:lang w:val="en-US"/>
        </w:rPr>
        <w:lastRenderedPageBreak/>
        <w:t xml:space="preserve">functions such as LTP as well as neuronal survival, growth, differentiation and structure (Russo et al. 2008).  </w:t>
      </w:r>
      <w:r w:rsidR="001D17DF">
        <w:rPr>
          <w:rFonts w:ascii="Times New Roman" w:hAnsi="Times New Roman" w:cs="Times New Roman"/>
          <w:sz w:val="24"/>
          <w:szCs w:val="28"/>
          <w:lang w:val="en-US"/>
        </w:rPr>
        <w:t xml:space="preserve"> </w:t>
      </w:r>
    </w:p>
    <w:p w:rsidR="0074308B" w:rsidRDefault="0074308B" w:rsidP="00EC1229">
      <w:pPr>
        <w:spacing w:line="480" w:lineRule="auto"/>
        <w:ind w:firstLine="720"/>
        <w:jc w:val="both"/>
        <w:rPr>
          <w:rFonts w:ascii="Times New Roman" w:hAnsi="Times New Roman" w:cs="Times New Roman"/>
          <w:sz w:val="24"/>
          <w:szCs w:val="28"/>
          <w:lang w:val="en-US"/>
        </w:rPr>
      </w:pPr>
      <w:r>
        <w:rPr>
          <w:rFonts w:ascii="Times New Roman" w:hAnsi="Times New Roman" w:cs="Times New Roman"/>
          <w:sz w:val="24"/>
          <w:szCs w:val="28"/>
          <w:lang w:val="en-US"/>
        </w:rPr>
        <w:t>In contrast to mBDNF, the precursor protein, proBDNF is involved in functions opposing those of mBDNF.  ProBDNF binds to p75 neurotrophin receptor</w:t>
      </w:r>
      <w:r w:rsidR="00C110C3">
        <w:rPr>
          <w:rFonts w:ascii="Times New Roman" w:hAnsi="Times New Roman" w:cs="Times New Roman"/>
          <w:sz w:val="24"/>
          <w:szCs w:val="28"/>
          <w:lang w:val="en-US"/>
        </w:rPr>
        <w:t>s</w:t>
      </w:r>
      <w:r w:rsidR="00250A2E">
        <w:rPr>
          <w:rFonts w:ascii="Times New Roman" w:hAnsi="Times New Roman" w:cs="Times New Roman"/>
          <w:sz w:val="24"/>
          <w:szCs w:val="28"/>
          <w:lang w:val="en-US"/>
        </w:rPr>
        <w:t xml:space="preserve"> (</w:t>
      </w:r>
      <w:r w:rsidR="0029252B">
        <w:rPr>
          <w:rFonts w:ascii="Times New Roman" w:hAnsi="Times New Roman" w:cs="Times New Roman"/>
          <w:sz w:val="24"/>
          <w:szCs w:val="28"/>
          <w:lang w:val="en-US"/>
        </w:rPr>
        <w:t>p75</w:t>
      </w:r>
      <w:r w:rsidR="0029252B">
        <w:rPr>
          <w:rFonts w:ascii="Times New Roman" w:hAnsi="Times New Roman" w:cs="Times New Roman"/>
          <w:sz w:val="24"/>
          <w:szCs w:val="28"/>
          <w:vertAlign w:val="superscript"/>
          <w:lang w:val="en-US"/>
        </w:rPr>
        <w:t>NTR</w:t>
      </w:r>
      <w:r w:rsidR="00250A2E">
        <w:rPr>
          <w:rFonts w:ascii="Times New Roman" w:hAnsi="Times New Roman" w:cs="Times New Roman"/>
          <w:sz w:val="24"/>
          <w:szCs w:val="28"/>
          <w:lang w:val="en-US"/>
        </w:rPr>
        <w:t>)</w:t>
      </w:r>
      <w:r>
        <w:rPr>
          <w:rFonts w:ascii="Times New Roman" w:hAnsi="Times New Roman" w:cs="Times New Roman"/>
          <w:sz w:val="24"/>
          <w:szCs w:val="28"/>
          <w:lang w:val="en-US"/>
        </w:rPr>
        <w:t xml:space="preserve">, which </w:t>
      </w:r>
      <w:r w:rsidR="00A77AAD">
        <w:rPr>
          <w:rFonts w:ascii="Times New Roman" w:hAnsi="Times New Roman" w:cs="Times New Roman"/>
          <w:sz w:val="24"/>
          <w:szCs w:val="28"/>
          <w:lang w:val="en-US"/>
        </w:rPr>
        <w:t>participate in</w:t>
      </w:r>
      <w:r>
        <w:rPr>
          <w:rFonts w:ascii="Times New Roman" w:hAnsi="Times New Roman" w:cs="Times New Roman"/>
          <w:sz w:val="24"/>
          <w:szCs w:val="28"/>
          <w:lang w:val="en-US"/>
        </w:rPr>
        <w:t xml:space="preserve"> the induction of LTD.  The proposed mechanism underlying this is th</w:t>
      </w:r>
      <w:r w:rsidR="00A77AAD">
        <w:rPr>
          <w:rFonts w:ascii="Times New Roman" w:hAnsi="Times New Roman" w:cs="Times New Roman"/>
          <w:sz w:val="24"/>
          <w:szCs w:val="28"/>
          <w:lang w:val="en-US"/>
        </w:rPr>
        <w:t>r</w:t>
      </w:r>
      <w:r>
        <w:rPr>
          <w:rFonts w:ascii="Times New Roman" w:hAnsi="Times New Roman" w:cs="Times New Roman"/>
          <w:sz w:val="24"/>
          <w:szCs w:val="28"/>
          <w:lang w:val="en-US"/>
        </w:rPr>
        <w:t>ough the regulation of</w:t>
      </w:r>
      <w:r w:rsidR="00A77AAD">
        <w:rPr>
          <w:rFonts w:ascii="Times New Roman" w:hAnsi="Times New Roman" w:cs="Times New Roman"/>
          <w:sz w:val="24"/>
          <w:szCs w:val="28"/>
          <w:lang w:val="en-US"/>
        </w:rPr>
        <w:t xml:space="preserve"> the NR2B</w:t>
      </w:r>
      <w:r w:rsidR="00F865B3">
        <w:rPr>
          <w:rFonts w:ascii="Times New Roman" w:hAnsi="Times New Roman" w:cs="Times New Roman"/>
          <w:sz w:val="24"/>
          <w:szCs w:val="28"/>
          <w:lang w:val="en-US"/>
        </w:rPr>
        <w:t xml:space="preserve"> </w:t>
      </w:r>
      <w:r w:rsidR="00A77AAD">
        <w:rPr>
          <w:rFonts w:ascii="Times New Roman" w:hAnsi="Times New Roman" w:cs="Times New Roman"/>
          <w:sz w:val="24"/>
          <w:szCs w:val="28"/>
          <w:lang w:val="en-US"/>
        </w:rPr>
        <w:t xml:space="preserve">subunit </w:t>
      </w:r>
      <w:r>
        <w:rPr>
          <w:rFonts w:ascii="Times New Roman" w:hAnsi="Times New Roman" w:cs="Times New Roman"/>
          <w:sz w:val="24"/>
          <w:szCs w:val="28"/>
          <w:lang w:val="en-US"/>
        </w:rPr>
        <w:t>N-methyl-D- aspartate (NMD</w:t>
      </w:r>
      <w:r w:rsidR="00A77AAD">
        <w:rPr>
          <w:rFonts w:ascii="Times New Roman" w:hAnsi="Times New Roman" w:cs="Times New Roman"/>
          <w:sz w:val="24"/>
          <w:szCs w:val="28"/>
          <w:lang w:val="en-US"/>
        </w:rPr>
        <w:t>A) receptors</w:t>
      </w:r>
      <w:r>
        <w:rPr>
          <w:rFonts w:ascii="Times New Roman" w:hAnsi="Times New Roman" w:cs="Times New Roman"/>
          <w:sz w:val="24"/>
          <w:szCs w:val="28"/>
          <w:lang w:val="en-US"/>
        </w:rPr>
        <w:t>.  When proBDNF binds to p75</w:t>
      </w:r>
      <w:r w:rsidR="0029252B">
        <w:rPr>
          <w:rFonts w:ascii="Times New Roman" w:hAnsi="Times New Roman" w:cs="Times New Roman"/>
          <w:sz w:val="24"/>
          <w:szCs w:val="28"/>
          <w:vertAlign w:val="superscript"/>
          <w:lang w:val="en-US"/>
        </w:rPr>
        <w:t>NTR</w:t>
      </w:r>
      <w:r>
        <w:rPr>
          <w:rFonts w:ascii="Times New Roman" w:hAnsi="Times New Roman" w:cs="Times New Roman"/>
          <w:sz w:val="24"/>
          <w:szCs w:val="28"/>
          <w:lang w:val="en-US"/>
        </w:rPr>
        <w:t>, act</w:t>
      </w:r>
      <w:r w:rsidR="00D826D4">
        <w:rPr>
          <w:rFonts w:ascii="Times New Roman" w:hAnsi="Times New Roman" w:cs="Times New Roman"/>
          <w:sz w:val="24"/>
          <w:szCs w:val="28"/>
          <w:lang w:val="en-US"/>
        </w:rPr>
        <w:t xml:space="preserve">ivity-dependent signals </w:t>
      </w:r>
      <w:r w:rsidR="00C110C3">
        <w:rPr>
          <w:rFonts w:ascii="Times New Roman" w:hAnsi="Times New Roman" w:cs="Times New Roman"/>
          <w:sz w:val="24"/>
          <w:szCs w:val="28"/>
          <w:lang w:val="en-US"/>
        </w:rPr>
        <w:t>promote</w:t>
      </w:r>
      <w:r>
        <w:rPr>
          <w:rFonts w:ascii="Times New Roman" w:hAnsi="Times New Roman" w:cs="Times New Roman"/>
          <w:sz w:val="24"/>
          <w:szCs w:val="28"/>
          <w:lang w:val="en-US"/>
        </w:rPr>
        <w:t xml:space="preserve"> LTD (Lu et al. 2005).  </w:t>
      </w:r>
      <w:r w:rsidR="00EC1229">
        <w:rPr>
          <w:rFonts w:ascii="Times New Roman" w:hAnsi="Times New Roman" w:cs="Times New Roman"/>
          <w:sz w:val="24"/>
          <w:szCs w:val="28"/>
          <w:lang w:val="en-US"/>
        </w:rPr>
        <w:t xml:space="preserve">   </w:t>
      </w:r>
    </w:p>
    <w:p w:rsidR="00EC1229" w:rsidRDefault="00EC1229" w:rsidP="00952C0F">
      <w:pPr>
        <w:spacing w:line="480" w:lineRule="auto"/>
        <w:jc w:val="center"/>
        <w:rPr>
          <w:rFonts w:ascii="Times New Roman" w:hAnsi="Times New Roman" w:cs="Times New Roman"/>
          <w:b/>
          <w:lang w:val="en-US"/>
        </w:rPr>
      </w:pPr>
      <w:r>
        <w:rPr>
          <w:rFonts w:ascii="Times New Roman" w:hAnsi="Times New Roman" w:cs="Times New Roman"/>
          <w:b/>
          <w:noProof/>
          <w:lang w:val="en-US"/>
        </w:rPr>
        <w:drawing>
          <wp:inline distT="0" distB="0" distL="0" distR="0">
            <wp:extent cx="4237175" cy="3014133"/>
            <wp:effectExtent l="152400" t="152400" r="354330" b="35814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Synaptic terminal.JPG"/>
                    <pic:cNvPicPr/>
                  </pic:nvPicPr>
                  <pic:blipFill>
                    <a:blip r:embed="rId10">
                      <a:extLst>
                        <a:ext uri="{28A0092B-C50C-407E-A947-70E740481C1C}">
                          <a14:useLocalDpi xmlns:a14="http://schemas.microsoft.com/office/drawing/2010/main" val="0"/>
                        </a:ext>
                      </a:extLst>
                    </a:blip>
                    <a:stretch>
                      <a:fillRect/>
                    </a:stretch>
                  </pic:blipFill>
                  <pic:spPr>
                    <a:xfrm>
                      <a:off x="0" y="0"/>
                      <a:ext cx="4245324" cy="3019930"/>
                    </a:xfrm>
                    <a:prstGeom prst="rect">
                      <a:avLst/>
                    </a:prstGeom>
                    <a:ln>
                      <a:noFill/>
                    </a:ln>
                    <a:effectLst>
                      <a:outerShdw blurRad="292100" dist="139700" dir="2700000" algn="tl" rotWithShape="0">
                        <a:srgbClr val="333333">
                          <a:alpha val="65000"/>
                        </a:srgbClr>
                      </a:outerShdw>
                    </a:effectLst>
                  </pic:spPr>
                </pic:pic>
              </a:graphicData>
            </a:graphic>
          </wp:inline>
        </w:drawing>
      </w:r>
    </w:p>
    <w:p w:rsidR="0074308B" w:rsidRPr="00DB277F" w:rsidRDefault="0074308B" w:rsidP="00E4247E">
      <w:pPr>
        <w:spacing w:line="480" w:lineRule="auto"/>
        <w:jc w:val="both"/>
        <w:rPr>
          <w:rFonts w:ascii="Times New Roman" w:hAnsi="Times New Roman" w:cs="Times New Roman"/>
          <w:lang w:val="en-US"/>
        </w:rPr>
      </w:pPr>
      <w:r w:rsidRPr="00D10C7B">
        <w:rPr>
          <w:rFonts w:ascii="Times New Roman" w:hAnsi="Times New Roman" w:cs="Times New Roman"/>
          <w:lang w:val="en-US"/>
        </w:rPr>
        <w:t>Figure 2:</w:t>
      </w:r>
      <w:r w:rsidRPr="00DB277F">
        <w:rPr>
          <w:rFonts w:ascii="Times New Roman" w:hAnsi="Times New Roman" w:cs="Times New Roman"/>
          <w:b/>
          <w:lang w:val="en-US"/>
        </w:rPr>
        <w:t xml:space="preserve"> </w:t>
      </w:r>
      <w:r w:rsidRPr="00DB277F">
        <w:rPr>
          <w:rFonts w:ascii="Times New Roman" w:hAnsi="Times New Roman" w:cs="Times New Roman"/>
          <w:lang w:val="en-US"/>
        </w:rPr>
        <w:t xml:space="preserve">Diagram illustrating molecular </w:t>
      </w:r>
      <w:r w:rsidR="00952C0F" w:rsidRPr="00DB277F">
        <w:rPr>
          <w:rFonts w:ascii="Times New Roman" w:hAnsi="Times New Roman" w:cs="Times New Roman"/>
          <w:lang w:val="en-US"/>
        </w:rPr>
        <w:t>relationships between proBDNF</w:t>
      </w:r>
      <w:r w:rsidR="00EC1229">
        <w:rPr>
          <w:rFonts w:ascii="Times New Roman" w:hAnsi="Times New Roman" w:cs="Times New Roman"/>
          <w:lang w:val="en-US"/>
        </w:rPr>
        <w:t xml:space="preserve"> and</w:t>
      </w:r>
      <w:r w:rsidR="00952C0F" w:rsidRPr="00DB277F">
        <w:rPr>
          <w:rFonts w:ascii="Times New Roman" w:hAnsi="Times New Roman" w:cs="Times New Roman"/>
          <w:lang w:val="en-US"/>
        </w:rPr>
        <w:t>, mBDNF and Trk B.  p</w:t>
      </w:r>
      <w:r w:rsidR="00E4247E">
        <w:rPr>
          <w:rFonts w:ascii="Times New Roman" w:hAnsi="Times New Roman" w:cs="Times New Roman"/>
          <w:lang w:val="en-US"/>
        </w:rPr>
        <w:t>ro</w:t>
      </w:r>
      <w:r w:rsidR="00952C0F" w:rsidRPr="00DB277F">
        <w:rPr>
          <w:rFonts w:ascii="Times New Roman" w:hAnsi="Times New Roman" w:cs="Times New Roman"/>
          <w:lang w:val="en-US"/>
        </w:rPr>
        <w:t>BDNF i</w:t>
      </w:r>
      <w:r w:rsidR="00C2044B">
        <w:rPr>
          <w:rFonts w:ascii="Times New Roman" w:hAnsi="Times New Roman" w:cs="Times New Roman"/>
          <w:lang w:val="en-US"/>
        </w:rPr>
        <w:t>s translated and then either binds to p75</w:t>
      </w:r>
      <w:r w:rsidR="00C2044B">
        <w:rPr>
          <w:rFonts w:ascii="Times New Roman" w:hAnsi="Times New Roman" w:cs="Times New Roman"/>
          <w:vertAlign w:val="superscript"/>
          <w:lang w:val="en-US"/>
        </w:rPr>
        <w:t>NTR</w:t>
      </w:r>
      <w:r w:rsidR="00C2044B">
        <w:rPr>
          <w:rFonts w:ascii="Times New Roman" w:hAnsi="Times New Roman" w:cs="Times New Roman"/>
          <w:lang w:val="en-US"/>
        </w:rPr>
        <w:t xml:space="preserve"> or is</w:t>
      </w:r>
      <w:r w:rsidR="00952C0F" w:rsidRPr="00DB277F">
        <w:rPr>
          <w:rFonts w:ascii="Times New Roman" w:hAnsi="Times New Roman" w:cs="Times New Roman"/>
          <w:lang w:val="en-US"/>
        </w:rPr>
        <w:t xml:space="preserve"> proteolytically cleaved into mBDNF.  mBDNF then binds and activates Full Trk B, which homodimerizes and phosphorylates signaling cascades that led to LTP.</w:t>
      </w:r>
    </w:p>
    <w:p w:rsidR="001D17DF" w:rsidRDefault="00B60C67" w:rsidP="007F2B87">
      <w:pPr>
        <w:spacing w:line="480" w:lineRule="auto"/>
        <w:ind w:firstLine="720"/>
        <w:jc w:val="both"/>
        <w:rPr>
          <w:rFonts w:ascii="Times New Roman" w:hAnsi="Times New Roman" w:cs="Times New Roman"/>
          <w:sz w:val="24"/>
          <w:lang w:val="en-US"/>
        </w:rPr>
      </w:pPr>
      <w:r>
        <w:rPr>
          <w:rFonts w:ascii="Times New Roman" w:hAnsi="Times New Roman" w:cs="Times New Roman"/>
          <w:sz w:val="24"/>
          <w:szCs w:val="28"/>
          <w:lang w:val="en-US"/>
        </w:rPr>
        <w:lastRenderedPageBreak/>
        <w:t>We have been investigating the behavioral effects of acute st</w:t>
      </w:r>
      <w:r w:rsidR="001C6104">
        <w:rPr>
          <w:rFonts w:ascii="Times New Roman" w:hAnsi="Times New Roman" w:cs="Times New Roman"/>
          <w:sz w:val="24"/>
          <w:szCs w:val="28"/>
          <w:lang w:val="en-US"/>
        </w:rPr>
        <w:t>r</w:t>
      </w:r>
      <w:r>
        <w:rPr>
          <w:rFonts w:ascii="Times New Roman" w:hAnsi="Times New Roman" w:cs="Times New Roman"/>
          <w:sz w:val="24"/>
          <w:szCs w:val="28"/>
          <w:lang w:val="en-US"/>
        </w:rPr>
        <w:t>ess and short-term alcohol (ethanol) self-administration.  Specifically, we are interested in</w:t>
      </w:r>
      <w:r w:rsidR="002B6723">
        <w:rPr>
          <w:rFonts w:ascii="Times New Roman" w:hAnsi="Times New Roman" w:cs="Times New Roman"/>
          <w:sz w:val="24"/>
          <w:szCs w:val="28"/>
          <w:lang w:val="en-US"/>
        </w:rPr>
        <w:t xml:space="preserve"> </w:t>
      </w:r>
      <w:r w:rsidR="00D30F69">
        <w:rPr>
          <w:rFonts w:ascii="Times New Roman" w:hAnsi="Times New Roman" w:cs="Times New Roman"/>
          <w:sz w:val="24"/>
          <w:szCs w:val="28"/>
          <w:lang w:val="en-US"/>
        </w:rPr>
        <w:t xml:space="preserve">the interaction between these two variables and their effect on activity-dependent signaling in the brain.  </w:t>
      </w:r>
      <w:r w:rsidR="001D17DF">
        <w:rPr>
          <w:rFonts w:ascii="Times New Roman" w:hAnsi="Times New Roman" w:cs="Times New Roman"/>
          <w:sz w:val="24"/>
          <w:lang w:val="en-US"/>
        </w:rPr>
        <w:t>Mice were randomly assigned</w:t>
      </w:r>
      <w:r w:rsidR="00D30F69">
        <w:rPr>
          <w:rFonts w:ascii="Times New Roman" w:hAnsi="Times New Roman" w:cs="Times New Roman"/>
          <w:sz w:val="24"/>
          <w:lang w:val="en-US"/>
        </w:rPr>
        <w:t xml:space="preserve"> to 4 experimental groups: EtOH + social defeat, EtOH +</w:t>
      </w:r>
      <w:r w:rsidR="001D17DF">
        <w:rPr>
          <w:rFonts w:ascii="Times New Roman" w:hAnsi="Times New Roman" w:cs="Times New Roman"/>
          <w:sz w:val="24"/>
          <w:lang w:val="en-US"/>
        </w:rPr>
        <w:t xml:space="preserve"> no soci</w:t>
      </w:r>
      <w:r w:rsidR="00D30F69">
        <w:rPr>
          <w:rFonts w:ascii="Times New Roman" w:hAnsi="Times New Roman" w:cs="Times New Roman"/>
          <w:sz w:val="24"/>
          <w:lang w:val="en-US"/>
        </w:rPr>
        <w:t>al defeat, water + social defeat and water +</w:t>
      </w:r>
      <w:r w:rsidR="00CB5786">
        <w:rPr>
          <w:rFonts w:ascii="Times New Roman" w:hAnsi="Times New Roman" w:cs="Times New Roman"/>
          <w:sz w:val="24"/>
          <w:lang w:val="en-US"/>
        </w:rPr>
        <w:t xml:space="preserve"> no social defeat.  E</w:t>
      </w:r>
      <w:r w:rsidR="001D17DF">
        <w:rPr>
          <w:rFonts w:ascii="Times New Roman" w:hAnsi="Times New Roman" w:cs="Times New Roman"/>
          <w:sz w:val="24"/>
          <w:lang w:val="en-US"/>
        </w:rPr>
        <w:t xml:space="preserve">ach </w:t>
      </w:r>
      <w:r w:rsidR="001B1FDC">
        <w:rPr>
          <w:rFonts w:ascii="Times New Roman" w:hAnsi="Times New Roman" w:cs="Times New Roman"/>
          <w:sz w:val="24"/>
          <w:lang w:val="en-US"/>
        </w:rPr>
        <w:t>mouse</w:t>
      </w:r>
      <w:r w:rsidR="00CB5786">
        <w:rPr>
          <w:rFonts w:ascii="Times New Roman" w:hAnsi="Times New Roman" w:cs="Times New Roman"/>
          <w:sz w:val="24"/>
          <w:lang w:val="en-US"/>
        </w:rPr>
        <w:t xml:space="preserve"> then</w:t>
      </w:r>
      <w:r w:rsidR="001D17DF">
        <w:rPr>
          <w:rFonts w:ascii="Times New Roman" w:hAnsi="Times New Roman" w:cs="Times New Roman"/>
          <w:sz w:val="24"/>
          <w:lang w:val="en-US"/>
        </w:rPr>
        <w:t xml:space="preserve"> </w:t>
      </w:r>
      <w:r w:rsidR="00CB5786">
        <w:rPr>
          <w:rFonts w:ascii="Times New Roman" w:hAnsi="Times New Roman" w:cs="Times New Roman"/>
          <w:sz w:val="24"/>
          <w:lang w:val="en-US"/>
        </w:rPr>
        <w:t>underwent</w:t>
      </w:r>
      <w:r w:rsidR="001D17DF">
        <w:rPr>
          <w:rFonts w:ascii="Times New Roman" w:hAnsi="Times New Roman" w:cs="Times New Roman"/>
          <w:sz w:val="24"/>
          <w:lang w:val="en-US"/>
        </w:rPr>
        <w:t xml:space="preserve"> a social interaction test</w:t>
      </w:r>
      <w:r w:rsidR="00CB5786">
        <w:rPr>
          <w:rFonts w:ascii="Times New Roman" w:hAnsi="Times New Roman" w:cs="Times New Roman"/>
          <w:sz w:val="24"/>
          <w:lang w:val="en-US"/>
        </w:rPr>
        <w:t xml:space="preserve"> (</w:t>
      </w:r>
      <w:r w:rsidR="001D17DF">
        <w:rPr>
          <w:rFonts w:ascii="Times New Roman" w:hAnsi="Times New Roman" w:cs="Times New Roman"/>
          <w:sz w:val="24"/>
          <w:lang w:val="en-US"/>
        </w:rPr>
        <w:t xml:space="preserve">as detailed in methods) </w:t>
      </w:r>
      <w:r w:rsidR="00CB5786">
        <w:rPr>
          <w:rFonts w:ascii="Times New Roman" w:hAnsi="Times New Roman" w:cs="Times New Roman"/>
          <w:sz w:val="24"/>
          <w:lang w:val="en-US"/>
        </w:rPr>
        <w:t>to determine whether they were</w:t>
      </w:r>
      <w:r w:rsidR="001D17DF">
        <w:rPr>
          <w:rFonts w:ascii="Times New Roman" w:hAnsi="Times New Roman" w:cs="Times New Roman"/>
          <w:sz w:val="24"/>
          <w:lang w:val="en-US"/>
        </w:rPr>
        <w:t xml:space="preserve"> stress resilient </w:t>
      </w:r>
      <w:r w:rsidR="00835D85">
        <w:rPr>
          <w:rFonts w:ascii="Times New Roman" w:hAnsi="Times New Roman" w:cs="Times New Roman"/>
          <w:sz w:val="24"/>
          <w:lang w:val="en-US"/>
        </w:rPr>
        <w:t>or</w:t>
      </w:r>
      <w:r w:rsidR="001D17DF">
        <w:rPr>
          <w:rFonts w:ascii="Times New Roman" w:hAnsi="Times New Roman" w:cs="Times New Roman"/>
          <w:sz w:val="24"/>
          <w:lang w:val="en-US"/>
        </w:rPr>
        <w:t xml:space="preserve"> stress susceptible</w:t>
      </w:r>
      <w:r w:rsidR="00CB5786">
        <w:rPr>
          <w:rFonts w:ascii="Times New Roman" w:hAnsi="Times New Roman" w:cs="Times New Roman"/>
          <w:sz w:val="24"/>
          <w:lang w:val="en-US"/>
        </w:rPr>
        <w:t xml:space="preserve"> (Grizzell et al. 2016)</w:t>
      </w:r>
      <w:r w:rsidR="001D17DF">
        <w:rPr>
          <w:rFonts w:ascii="Times New Roman" w:hAnsi="Times New Roman" w:cs="Times New Roman"/>
          <w:sz w:val="24"/>
          <w:lang w:val="en-US"/>
        </w:rPr>
        <w:t xml:space="preserve">.  </w:t>
      </w:r>
      <w:r w:rsidR="0021727A">
        <w:rPr>
          <w:rFonts w:ascii="Times New Roman" w:hAnsi="Times New Roman" w:cs="Times New Roman"/>
          <w:sz w:val="24"/>
          <w:lang w:val="en-US"/>
        </w:rPr>
        <w:t xml:space="preserve">As shown in Figure </w:t>
      </w:r>
      <w:r w:rsidR="00DB277F">
        <w:rPr>
          <w:rFonts w:ascii="Times New Roman" w:hAnsi="Times New Roman" w:cs="Times New Roman"/>
          <w:sz w:val="24"/>
          <w:lang w:val="en-US"/>
        </w:rPr>
        <w:t>3</w:t>
      </w:r>
      <w:r w:rsidR="001B1FDC">
        <w:rPr>
          <w:rFonts w:ascii="Times New Roman" w:hAnsi="Times New Roman" w:cs="Times New Roman"/>
          <w:sz w:val="24"/>
          <w:lang w:val="en-US"/>
        </w:rPr>
        <w:t>, 81.25% of the water-consuming mice exposed to social defeat exhibited resiliency and 18.75</w:t>
      </w:r>
      <w:r w:rsidR="00835D85">
        <w:rPr>
          <w:rFonts w:ascii="Times New Roman" w:hAnsi="Times New Roman" w:cs="Times New Roman"/>
          <w:sz w:val="24"/>
          <w:lang w:val="en-US"/>
        </w:rPr>
        <w:t>%</w:t>
      </w:r>
      <w:r w:rsidR="001B1FDC">
        <w:rPr>
          <w:rFonts w:ascii="Times New Roman" w:hAnsi="Times New Roman" w:cs="Times New Roman"/>
          <w:sz w:val="24"/>
          <w:lang w:val="en-US"/>
        </w:rPr>
        <w:t xml:space="preserve"> exhibited stress susceptibility (social avoidance). </w:t>
      </w:r>
      <w:r w:rsidR="007E43F4">
        <w:rPr>
          <w:rFonts w:ascii="Times New Roman" w:hAnsi="Times New Roman" w:cs="Times New Roman"/>
          <w:sz w:val="24"/>
          <w:lang w:val="en-US"/>
        </w:rPr>
        <w:t xml:space="preserve"> </w:t>
      </w:r>
      <w:r w:rsidR="00400BAB">
        <w:rPr>
          <w:rFonts w:ascii="Times New Roman" w:hAnsi="Times New Roman" w:cs="Times New Roman"/>
          <w:sz w:val="24"/>
          <w:lang w:val="en-US"/>
        </w:rPr>
        <w:t>However, in t</w:t>
      </w:r>
      <w:r w:rsidR="008C339F">
        <w:rPr>
          <w:rFonts w:ascii="Times New Roman" w:hAnsi="Times New Roman" w:cs="Times New Roman"/>
          <w:sz w:val="24"/>
          <w:lang w:val="en-US"/>
        </w:rPr>
        <w:t>he EtOH-</w:t>
      </w:r>
      <w:r w:rsidR="007E43F4">
        <w:rPr>
          <w:rFonts w:ascii="Times New Roman" w:hAnsi="Times New Roman" w:cs="Times New Roman"/>
          <w:sz w:val="24"/>
          <w:lang w:val="en-US"/>
        </w:rPr>
        <w:t>consuming mice exposed to social defeat</w:t>
      </w:r>
      <w:r w:rsidR="00D85E20">
        <w:rPr>
          <w:rFonts w:ascii="Times New Roman" w:hAnsi="Times New Roman" w:cs="Times New Roman"/>
          <w:sz w:val="24"/>
          <w:lang w:val="en-US"/>
        </w:rPr>
        <w:t>,</w:t>
      </w:r>
      <w:r w:rsidR="00984970">
        <w:rPr>
          <w:rFonts w:ascii="Times New Roman" w:hAnsi="Times New Roman" w:cs="Times New Roman"/>
          <w:sz w:val="24"/>
          <w:lang w:val="en-US"/>
        </w:rPr>
        <w:t xml:space="preserve"> all the mice displayed</w:t>
      </w:r>
      <w:r w:rsidR="007E43F4">
        <w:rPr>
          <w:rFonts w:ascii="Times New Roman" w:hAnsi="Times New Roman" w:cs="Times New Roman"/>
          <w:sz w:val="24"/>
          <w:lang w:val="en-US"/>
        </w:rPr>
        <w:t xml:space="preserve"> stress susceptibility</w:t>
      </w:r>
      <w:r w:rsidR="00984970">
        <w:rPr>
          <w:rFonts w:ascii="Times New Roman" w:hAnsi="Times New Roman" w:cs="Times New Roman"/>
          <w:sz w:val="24"/>
          <w:lang w:val="en-US"/>
        </w:rPr>
        <w:t xml:space="preserve"> and none were</w:t>
      </w:r>
      <w:r w:rsidR="00835D85">
        <w:rPr>
          <w:rFonts w:ascii="Times New Roman" w:hAnsi="Times New Roman" w:cs="Times New Roman"/>
          <w:sz w:val="24"/>
          <w:lang w:val="en-US"/>
        </w:rPr>
        <w:t xml:space="preserve"> </w:t>
      </w:r>
      <w:r w:rsidR="00400BAB">
        <w:rPr>
          <w:rFonts w:ascii="Times New Roman" w:hAnsi="Times New Roman" w:cs="Times New Roman"/>
          <w:sz w:val="24"/>
          <w:lang w:val="en-US"/>
        </w:rPr>
        <w:t>resilien</w:t>
      </w:r>
      <w:r w:rsidR="00984970">
        <w:rPr>
          <w:rFonts w:ascii="Times New Roman" w:hAnsi="Times New Roman" w:cs="Times New Roman"/>
          <w:sz w:val="24"/>
          <w:lang w:val="en-US"/>
        </w:rPr>
        <w:t>t</w:t>
      </w:r>
      <w:r w:rsidR="007E43F4">
        <w:rPr>
          <w:rFonts w:ascii="Times New Roman" w:hAnsi="Times New Roman" w:cs="Times New Roman"/>
          <w:sz w:val="24"/>
          <w:lang w:val="en-US"/>
        </w:rPr>
        <w:t>.</w:t>
      </w:r>
      <w:r w:rsidR="003858A1">
        <w:rPr>
          <w:rFonts w:ascii="Times New Roman" w:hAnsi="Times New Roman" w:cs="Times New Roman"/>
          <w:sz w:val="24"/>
          <w:lang w:val="en-US"/>
        </w:rPr>
        <w:t xml:space="preserve">  </w:t>
      </w:r>
      <w:r w:rsidR="00F0431A">
        <w:rPr>
          <w:rFonts w:ascii="Times New Roman" w:hAnsi="Times New Roman" w:cs="Times New Roman"/>
          <w:sz w:val="24"/>
          <w:lang w:val="en-US"/>
        </w:rPr>
        <w:t>Th</w:t>
      </w:r>
      <w:r w:rsidR="00D85E20">
        <w:rPr>
          <w:rFonts w:ascii="Times New Roman" w:hAnsi="Times New Roman" w:cs="Times New Roman"/>
          <w:sz w:val="24"/>
          <w:lang w:val="en-US"/>
        </w:rPr>
        <w:t>ese</w:t>
      </w:r>
      <w:r w:rsidR="00F0431A">
        <w:rPr>
          <w:rFonts w:ascii="Times New Roman" w:hAnsi="Times New Roman" w:cs="Times New Roman"/>
          <w:sz w:val="24"/>
          <w:lang w:val="en-US"/>
        </w:rPr>
        <w:t xml:space="preserve"> result</w:t>
      </w:r>
      <w:r w:rsidR="00D85E20">
        <w:rPr>
          <w:rFonts w:ascii="Times New Roman" w:hAnsi="Times New Roman" w:cs="Times New Roman"/>
          <w:sz w:val="24"/>
          <w:lang w:val="en-US"/>
        </w:rPr>
        <w:t>s</w:t>
      </w:r>
      <w:r w:rsidR="00F0431A">
        <w:rPr>
          <w:rFonts w:ascii="Times New Roman" w:hAnsi="Times New Roman" w:cs="Times New Roman"/>
          <w:sz w:val="24"/>
          <w:lang w:val="en-US"/>
        </w:rPr>
        <w:t xml:space="preserve"> suggest that consuming alcohol</w:t>
      </w:r>
      <w:r w:rsidR="00D85E20">
        <w:rPr>
          <w:rFonts w:ascii="Times New Roman" w:hAnsi="Times New Roman" w:cs="Times New Roman"/>
          <w:sz w:val="24"/>
          <w:lang w:val="en-US"/>
        </w:rPr>
        <w:t xml:space="preserve"> prior to</w:t>
      </w:r>
      <w:r w:rsidR="00F0431A">
        <w:rPr>
          <w:rFonts w:ascii="Times New Roman" w:hAnsi="Times New Roman" w:cs="Times New Roman"/>
          <w:sz w:val="24"/>
          <w:lang w:val="en-US"/>
        </w:rPr>
        <w:t xml:space="preserve"> experiencing </w:t>
      </w:r>
      <w:r w:rsidR="00835D85">
        <w:rPr>
          <w:rFonts w:ascii="Times New Roman" w:hAnsi="Times New Roman" w:cs="Times New Roman"/>
          <w:sz w:val="24"/>
          <w:lang w:val="en-US"/>
        </w:rPr>
        <w:t>acute stress does not alleviate</w:t>
      </w:r>
      <w:r w:rsidR="00F0431A">
        <w:rPr>
          <w:rFonts w:ascii="Times New Roman" w:hAnsi="Times New Roman" w:cs="Times New Roman"/>
          <w:sz w:val="24"/>
          <w:lang w:val="en-US"/>
        </w:rPr>
        <w:t xml:space="preserve">, but increases avoidance behaviors.  </w:t>
      </w:r>
      <w:r w:rsidR="00835D85">
        <w:rPr>
          <w:rFonts w:ascii="Times New Roman" w:hAnsi="Times New Roman" w:cs="Times New Roman"/>
          <w:sz w:val="24"/>
          <w:szCs w:val="28"/>
          <w:lang w:val="en-US"/>
        </w:rPr>
        <w:t>Based on this information</w:t>
      </w:r>
      <w:r w:rsidR="00F0431A">
        <w:rPr>
          <w:rFonts w:ascii="Times New Roman" w:hAnsi="Times New Roman" w:cs="Times New Roman"/>
          <w:sz w:val="24"/>
          <w:szCs w:val="28"/>
          <w:lang w:val="en-US"/>
        </w:rPr>
        <w:t>, we hypothesized that there would be highest levels of mature BDNF and full-length Trk B expression in the NAc of mice exposed to EtOH consumption and social defeat versus mice in the other experimental groups.</w:t>
      </w:r>
      <w:r w:rsidR="001E6B95">
        <w:rPr>
          <w:rFonts w:ascii="Times New Roman" w:hAnsi="Times New Roman" w:cs="Times New Roman"/>
          <w:sz w:val="24"/>
          <w:szCs w:val="28"/>
          <w:lang w:val="en-US"/>
        </w:rPr>
        <w:t xml:space="preserve">  </w:t>
      </w:r>
      <w:r w:rsidR="001B1FDC">
        <w:rPr>
          <w:rFonts w:ascii="Times New Roman" w:hAnsi="Times New Roman" w:cs="Times New Roman"/>
          <w:sz w:val="24"/>
          <w:lang w:val="en-US"/>
        </w:rPr>
        <w:t xml:space="preserve"> </w:t>
      </w:r>
    </w:p>
    <w:p w:rsidR="00DB277F" w:rsidRDefault="00DB277F" w:rsidP="007F2B87">
      <w:pPr>
        <w:spacing w:line="480" w:lineRule="auto"/>
        <w:ind w:firstLine="720"/>
        <w:jc w:val="both"/>
        <w:rPr>
          <w:rFonts w:ascii="Times New Roman" w:hAnsi="Times New Roman" w:cs="Times New Roman"/>
          <w:sz w:val="24"/>
          <w:szCs w:val="28"/>
          <w:lang w:val="en-US"/>
        </w:rPr>
      </w:pPr>
    </w:p>
    <w:p w:rsidR="00835D85" w:rsidRDefault="00835D85" w:rsidP="007F2B87">
      <w:pPr>
        <w:spacing w:line="480" w:lineRule="auto"/>
        <w:ind w:firstLine="720"/>
        <w:jc w:val="both"/>
        <w:rPr>
          <w:rFonts w:ascii="Times New Roman" w:hAnsi="Times New Roman" w:cs="Times New Roman"/>
          <w:sz w:val="24"/>
          <w:szCs w:val="28"/>
          <w:lang w:val="en-US"/>
        </w:rPr>
      </w:pPr>
    </w:p>
    <w:p w:rsidR="00DB277F" w:rsidRPr="007F2B87" w:rsidRDefault="00DB277F" w:rsidP="007F2B87">
      <w:pPr>
        <w:spacing w:line="480" w:lineRule="auto"/>
        <w:ind w:firstLine="720"/>
        <w:jc w:val="both"/>
        <w:rPr>
          <w:rFonts w:ascii="Times New Roman" w:hAnsi="Times New Roman" w:cs="Times New Roman"/>
          <w:sz w:val="24"/>
          <w:szCs w:val="28"/>
          <w:lang w:val="en-US"/>
        </w:rPr>
      </w:pPr>
    </w:p>
    <w:p w:rsidR="001D17DF" w:rsidRDefault="001B1FDC" w:rsidP="0086355E">
      <w:pPr>
        <w:spacing w:line="480" w:lineRule="auto"/>
        <w:jc w:val="center"/>
        <w:rPr>
          <w:rFonts w:ascii="Times New Roman" w:hAnsi="Times New Roman" w:cs="Times New Roman"/>
          <w:sz w:val="24"/>
          <w:szCs w:val="28"/>
          <w:lang w:val="en-US"/>
        </w:rPr>
      </w:pPr>
      <w:r>
        <w:rPr>
          <w:noProof/>
          <w:lang w:val="en-US"/>
        </w:rPr>
        <w:lastRenderedPageBreak/>
        <w:drawing>
          <wp:inline distT="0" distB="0" distL="0" distR="0" wp14:anchorId="0EB5B604" wp14:editId="261D13B0">
            <wp:extent cx="5969489" cy="3557954"/>
            <wp:effectExtent l="0" t="0" r="12700" b="4445"/>
            <wp:docPr id="16" name="Chart 16">
              <a:extLst xmlns:a="http://schemas.openxmlformats.org/drawingml/2006/main">
                <a:ext uri="{FF2B5EF4-FFF2-40B4-BE49-F238E27FC236}">
                  <a16:creationId xmlns:a16="http://schemas.microsoft.com/office/drawing/2014/main" id="{7F5E4B60-ED1B-49BC-ACA8-D98D8B8E21F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sidR="0086355E">
        <w:rPr>
          <w:rFonts w:ascii="Times New Roman" w:hAnsi="Times New Roman" w:cs="Times New Roman"/>
          <w:sz w:val="24"/>
          <w:szCs w:val="28"/>
          <w:lang w:val="en-US"/>
        </w:rPr>
        <w:t xml:space="preserve"> </w:t>
      </w:r>
    </w:p>
    <w:p w:rsidR="008B223F" w:rsidRDefault="009846E4" w:rsidP="00B628EA">
      <w:pPr>
        <w:spacing w:line="480" w:lineRule="auto"/>
        <w:jc w:val="both"/>
        <w:rPr>
          <w:rFonts w:ascii="Times New Roman" w:hAnsi="Times New Roman" w:cs="Times New Roman"/>
          <w:lang w:val="en-US"/>
        </w:rPr>
      </w:pPr>
      <w:r w:rsidRPr="00D10C7B">
        <w:rPr>
          <w:rFonts w:ascii="Times New Roman" w:hAnsi="Times New Roman" w:cs="Times New Roman"/>
          <w:lang w:val="en-US"/>
        </w:rPr>
        <w:t xml:space="preserve">Figure </w:t>
      </w:r>
      <w:r w:rsidR="00DB277F" w:rsidRPr="00D10C7B">
        <w:rPr>
          <w:rFonts w:ascii="Times New Roman" w:hAnsi="Times New Roman" w:cs="Times New Roman"/>
          <w:lang w:val="en-US"/>
        </w:rPr>
        <w:t>3</w:t>
      </w:r>
      <w:r w:rsidR="001D17DF" w:rsidRPr="00D10C7B">
        <w:rPr>
          <w:rFonts w:ascii="Times New Roman" w:hAnsi="Times New Roman" w:cs="Times New Roman"/>
          <w:lang w:val="en-US"/>
        </w:rPr>
        <w:t>:</w:t>
      </w:r>
      <w:r w:rsidR="001D17DF" w:rsidRPr="00DB277F">
        <w:rPr>
          <w:rFonts w:ascii="Times New Roman" w:hAnsi="Times New Roman" w:cs="Times New Roman"/>
          <w:b/>
          <w:lang w:val="en-US"/>
        </w:rPr>
        <w:t xml:space="preserve"> </w:t>
      </w:r>
      <w:r w:rsidR="001D17DF" w:rsidRPr="00DB277F">
        <w:rPr>
          <w:rFonts w:ascii="Times New Roman" w:hAnsi="Times New Roman" w:cs="Times New Roman"/>
          <w:lang w:val="en-US"/>
        </w:rPr>
        <w:t xml:space="preserve">Percentage of resilient versus susceptible mice determined by Social Interaction Test following variables set for each experimental group.  The group that had both ethanol consumption and social defeat displayed 100% susceptibility </w:t>
      </w:r>
      <w:r w:rsidR="00835D85">
        <w:rPr>
          <w:rFonts w:ascii="Times New Roman" w:hAnsi="Times New Roman" w:cs="Times New Roman"/>
          <w:lang w:val="en-US"/>
        </w:rPr>
        <w:t>(</w:t>
      </w:r>
      <w:r w:rsidR="001D17DF" w:rsidRPr="00DB277F">
        <w:rPr>
          <w:rFonts w:ascii="Times New Roman" w:hAnsi="Times New Roman" w:cs="Times New Roman"/>
          <w:lang w:val="en-US"/>
        </w:rPr>
        <w:t>n= 24</w:t>
      </w:r>
      <w:r w:rsidR="00835D85">
        <w:rPr>
          <w:rFonts w:ascii="Times New Roman" w:hAnsi="Times New Roman" w:cs="Times New Roman"/>
          <w:lang w:val="en-US"/>
        </w:rPr>
        <w:t>)</w:t>
      </w:r>
      <w:r w:rsidR="001D17DF" w:rsidRPr="00DB277F">
        <w:rPr>
          <w:rFonts w:ascii="Times New Roman" w:hAnsi="Times New Roman" w:cs="Times New Roman"/>
          <w:lang w:val="en-US"/>
        </w:rPr>
        <w:t>.</w:t>
      </w:r>
    </w:p>
    <w:p w:rsidR="00D85E20" w:rsidRDefault="00D85E20" w:rsidP="00B628EA">
      <w:pPr>
        <w:spacing w:line="480" w:lineRule="auto"/>
        <w:jc w:val="both"/>
        <w:rPr>
          <w:rFonts w:ascii="Times New Roman" w:hAnsi="Times New Roman" w:cs="Times New Roman"/>
          <w:lang w:val="en-US"/>
        </w:rPr>
      </w:pPr>
    </w:p>
    <w:p w:rsidR="00F865B3" w:rsidRDefault="00F865B3" w:rsidP="00B628EA">
      <w:pPr>
        <w:spacing w:line="480" w:lineRule="auto"/>
        <w:jc w:val="both"/>
        <w:rPr>
          <w:rFonts w:ascii="Times New Roman" w:hAnsi="Times New Roman" w:cs="Times New Roman"/>
          <w:lang w:val="en-US"/>
        </w:rPr>
      </w:pPr>
    </w:p>
    <w:p w:rsidR="00F865B3" w:rsidRDefault="00F865B3" w:rsidP="00B628EA">
      <w:pPr>
        <w:spacing w:line="480" w:lineRule="auto"/>
        <w:jc w:val="both"/>
        <w:rPr>
          <w:rFonts w:ascii="Times New Roman" w:hAnsi="Times New Roman" w:cs="Times New Roman"/>
          <w:lang w:val="en-US"/>
        </w:rPr>
      </w:pPr>
    </w:p>
    <w:p w:rsidR="00F865B3" w:rsidRDefault="00F865B3" w:rsidP="00B628EA">
      <w:pPr>
        <w:spacing w:line="480" w:lineRule="auto"/>
        <w:jc w:val="both"/>
        <w:rPr>
          <w:rFonts w:ascii="Times New Roman" w:hAnsi="Times New Roman" w:cs="Times New Roman"/>
          <w:lang w:val="en-US"/>
        </w:rPr>
      </w:pPr>
    </w:p>
    <w:p w:rsidR="00F865B3" w:rsidRDefault="00F865B3" w:rsidP="00B628EA">
      <w:pPr>
        <w:spacing w:line="480" w:lineRule="auto"/>
        <w:jc w:val="both"/>
        <w:rPr>
          <w:rFonts w:ascii="Times New Roman" w:hAnsi="Times New Roman" w:cs="Times New Roman"/>
          <w:lang w:val="en-US"/>
        </w:rPr>
      </w:pPr>
    </w:p>
    <w:p w:rsidR="00D85E20" w:rsidRDefault="00D85E20" w:rsidP="00B628EA">
      <w:pPr>
        <w:spacing w:line="480" w:lineRule="auto"/>
        <w:jc w:val="both"/>
        <w:rPr>
          <w:rFonts w:ascii="Times New Roman" w:hAnsi="Times New Roman" w:cs="Times New Roman"/>
          <w:lang w:val="en-US"/>
        </w:rPr>
      </w:pPr>
    </w:p>
    <w:p w:rsidR="00F865B3" w:rsidRDefault="00F865B3" w:rsidP="00B628EA">
      <w:pPr>
        <w:spacing w:line="480" w:lineRule="auto"/>
        <w:jc w:val="both"/>
        <w:rPr>
          <w:rFonts w:ascii="Times New Roman" w:hAnsi="Times New Roman" w:cs="Times New Roman"/>
          <w:lang w:val="en-US"/>
        </w:rPr>
      </w:pPr>
    </w:p>
    <w:p w:rsidR="00F865B3" w:rsidRDefault="00F865B3" w:rsidP="00B628EA">
      <w:pPr>
        <w:spacing w:line="480" w:lineRule="auto"/>
        <w:jc w:val="both"/>
        <w:rPr>
          <w:rFonts w:ascii="Times New Roman" w:hAnsi="Times New Roman" w:cs="Times New Roman"/>
          <w:lang w:val="en-US"/>
        </w:rPr>
      </w:pPr>
    </w:p>
    <w:p w:rsidR="002C73EE" w:rsidRDefault="00351C78" w:rsidP="002C73EE">
      <w:pPr>
        <w:pStyle w:val="ListParagraph"/>
        <w:numPr>
          <w:ilvl w:val="0"/>
          <w:numId w:val="4"/>
        </w:numPr>
        <w:jc w:val="both"/>
        <w:rPr>
          <w:rFonts w:ascii="Times New Roman" w:hAnsi="Times New Roman" w:cs="Times New Roman"/>
          <w:sz w:val="32"/>
          <w:lang w:val="en-US"/>
        </w:rPr>
      </w:pPr>
      <w:r w:rsidRPr="002C73EE">
        <w:rPr>
          <w:rFonts w:ascii="Times New Roman" w:hAnsi="Times New Roman" w:cs="Times New Roman"/>
          <w:sz w:val="32"/>
          <w:lang w:val="en-US"/>
        </w:rPr>
        <w:lastRenderedPageBreak/>
        <w:t xml:space="preserve">Materials and Methods </w:t>
      </w:r>
    </w:p>
    <w:p w:rsidR="002C73EE" w:rsidRPr="002C73EE" w:rsidRDefault="002C73EE" w:rsidP="002C73EE">
      <w:pPr>
        <w:pStyle w:val="ListParagraph"/>
        <w:ind w:left="360"/>
        <w:jc w:val="both"/>
        <w:rPr>
          <w:rFonts w:ascii="Times New Roman" w:hAnsi="Times New Roman" w:cs="Times New Roman"/>
          <w:sz w:val="32"/>
          <w:lang w:val="en-US"/>
        </w:rPr>
      </w:pPr>
    </w:p>
    <w:p w:rsidR="001D17DF" w:rsidRDefault="001D17DF" w:rsidP="001D17DF">
      <w:pPr>
        <w:pStyle w:val="ListParagraph"/>
        <w:numPr>
          <w:ilvl w:val="0"/>
          <w:numId w:val="13"/>
        </w:numPr>
        <w:jc w:val="both"/>
        <w:rPr>
          <w:rFonts w:ascii="Times New Roman" w:hAnsi="Times New Roman" w:cs="Times New Roman"/>
          <w:sz w:val="28"/>
          <w:lang w:val="en-US"/>
        </w:rPr>
      </w:pPr>
      <w:r w:rsidRPr="00351C78">
        <w:rPr>
          <w:rFonts w:ascii="Times New Roman" w:hAnsi="Times New Roman" w:cs="Times New Roman"/>
          <w:sz w:val="28"/>
          <w:lang w:val="en-US"/>
        </w:rPr>
        <w:t>Subjects</w:t>
      </w:r>
    </w:p>
    <w:p w:rsidR="002C73EE" w:rsidRPr="00351C78" w:rsidRDefault="002C73EE" w:rsidP="002C73EE">
      <w:pPr>
        <w:pStyle w:val="ListParagraph"/>
        <w:ind w:left="360"/>
        <w:jc w:val="both"/>
        <w:rPr>
          <w:rFonts w:ascii="Times New Roman" w:hAnsi="Times New Roman" w:cs="Times New Roman"/>
          <w:sz w:val="28"/>
          <w:lang w:val="en-US"/>
        </w:rPr>
      </w:pPr>
    </w:p>
    <w:p w:rsidR="002C73EE" w:rsidRPr="002C73EE" w:rsidRDefault="001D17DF" w:rsidP="002C73EE">
      <w:pPr>
        <w:spacing w:line="480" w:lineRule="auto"/>
        <w:ind w:firstLine="360"/>
        <w:jc w:val="both"/>
        <w:rPr>
          <w:rFonts w:ascii="Times New Roman" w:hAnsi="Times New Roman" w:cs="Times New Roman"/>
          <w:sz w:val="24"/>
          <w:lang w:val="en-US"/>
        </w:rPr>
      </w:pPr>
      <w:r w:rsidRPr="00BF45E5">
        <w:rPr>
          <w:rFonts w:ascii="Times New Roman" w:hAnsi="Times New Roman" w:cs="Times New Roman"/>
          <w:sz w:val="24"/>
          <w:lang w:val="en-US"/>
        </w:rPr>
        <w:t xml:space="preserve">The subjects for this experiment were </w:t>
      </w:r>
      <w:r>
        <w:rPr>
          <w:rFonts w:ascii="Times New Roman" w:hAnsi="Times New Roman" w:cs="Times New Roman"/>
          <w:sz w:val="24"/>
          <w:lang w:val="en-US"/>
        </w:rPr>
        <w:t>adult</w:t>
      </w:r>
      <w:r w:rsidRPr="00BF45E5">
        <w:rPr>
          <w:rFonts w:ascii="Times New Roman" w:hAnsi="Times New Roman" w:cs="Times New Roman"/>
          <w:sz w:val="24"/>
          <w:lang w:val="en-US"/>
        </w:rPr>
        <w:t xml:space="preserve"> m</w:t>
      </w:r>
      <w:r>
        <w:rPr>
          <w:rFonts w:ascii="Times New Roman" w:hAnsi="Times New Roman" w:cs="Times New Roman"/>
          <w:sz w:val="24"/>
          <w:lang w:val="en-US"/>
        </w:rPr>
        <w:t>ale C57Bl6</w:t>
      </w:r>
      <w:r w:rsidRPr="00BF45E5">
        <w:rPr>
          <w:rFonts w:ascii="Times New Roman" w:hAnsi="Times New Roman" w:cs="Times New Roman"/>
          <w:sz w:val="24"/>
          <w:lang w:val="en-US"/>
        </w:rPr>
        <w:t xml:space="preserve"> mice.  </w:t>
      </w:r>
      <w:r>
        <w:rPr>
          <w:rFonts w:ascii="Times New Roman" w:hAnsi="Times New Roman" w:cs="Times New Roman"/>
          <w:sz w:val="24"/>
          <w:lang w:val="en-US"/>
        </w:rPr>
        <w:t>Mice were individually housed in a 1AM to 1PM, 12:12 light-dark cycle.  All experiments were performed meeting the IACUC standards.  Mice were randomly assigned</w:t>
      </w:r>
      <w:r w:rsidR="009551C8">
        <w:rPr>
          <w:rFonts w:ascii="Times New Roman" w:hAnsi="Times New Roman" w:cs="Times New Roman"/>
          <w:sz w:val="24"/>
          <w:lang w:val="en-US"/>
        </w:rPr>
        <w:t xml:space="preserve"> to</w:t>
      </w:r>
      <w:r w:rsidR="00E72BF6">
        <w:rPr>
          <w:rFonts w:ascii="Times New Roman" w:hAnsi="Times New Roman" w:cs="Times New Roman"/>
          <w:sz w:val="24"/>
          <w:lang w:val="en-US"/>
        </w:rPr>
        <w:t xml:space="preserve"> 4 experimental groups: EtOH + acute stress, EtOH + no stress, water + acute stress and water +</w:t>
      </w:r>
      <w:r>
        <w:rPr>
          <w:rFonts w:ascii="Times New Roman" w:hAnsi="Times New Roman" w:cs="Times New Roman"/>
          <w:sz w:val="24"/>
          <w:lang w:val="en-US"/>
        </w:rPr>
        <w:t xml:space="preserve"> no stress.   </w:t>
      </w:r>
    </w:p>
    <w:p w:rsidR="001D17DF" w:rsidRDefault="001D17DF" w:rsidP="00386751">
      <w:pPr>
        <w:pStyle w:val="ListParagraph"/>
        <w:numPr>
          <w:ilvl w:val="0"/>
          <w:numId w:val="13"/>
        </w:numPr>
        <w:jc w:val="both"/>
        <w:rPr>
          <w:rFonts w:ascii="Times New Roman" w:hAnsi="Times New Roman" w:cs="Times New Roman"/>
          <w:sz w:val="28"/>
          <w:lang w:val="en-US"/>
        </w:rPr>
      </w:pPr>
      <w:r w:rsidRPr="002C73EE">
        <w:rPr>
          <w:rFonts w:ascii="Times New Roman" w:hAnsi="Times New Roman" w:cs="Times New Roman"/>
          <w:sz w:val="28"/>
          <w:lang w:val="en-US"/>
        </w:rPr>
        <w:t>Drinking paradigm</w:t>
      </w:r>
    </w:p>
    <w:p w:rsidR="002C73EE" w:rsidRPr="002C73EE" w:rsidRDefault="002C73EE" w:rsidP="002C73EE">
      <w:pPr>
        <w:pStyle w:val="ListParagraph"/>
        <w:ind w:left="360"/>
        <w:jc w:val="both"/>
        <w:rPr>
          <w:rFonts w:ascii="Times New Roman" w:hAnsi="Times New Roman" w:cs="Times New Roman"/>
          <w:sz w:val="28"/>
          <w:lang w:val="en-US"/>
        </w:rPr>
      </w:pPr>
    </w:p>
    <w:p w:rsidR="002C73EE" w:rsidRPr="00BF45E5" w:rsidRDefault="00943901" w:rsidP="002C73EE">
      <w:pPr>
        <w:spacing w:line="480" w:lineRule="auto"/>
        <w:ind w:firstLine="360"/>
        <w:jc w:val="both"/>
        <w:rPr>
          <w:rFonts w:ascii="Times New Roman" w:hAnsi="Times New Roman" w:cs="Times New Roman"/>
          <w:sz w:val="24"/>
          <w:lang w:val="en-US"/>
        </w:rPr>
      </w:pPr>
      <w:r>
        <w:rPr>
          <w:rFonts w:ascii="Times New Roman" w:hAnsi="Times New Roman" w:cs="Times New Roman"/>
          <w:sz w:val="24"/>
          <w:lang w:val="en-US"/>
        </w:rPr>
        <w:t>We used t</w:t>
      </w:r>
      <w:r w:rsidR="001D17DF" w:rsidRPr="00BF45E5">
        <w:rPr>
          <w:rFonts w:ascii="Times New Roman" w:hAnsi="Times New Roman" w:cs="Times New Roman"/>
          <w:sz w:val="24"/>
          <w:lang w:val="en-US"/>
        </w:rPr>
        <w:t xml:space="preserve">he </w:t>
      </w:r>
      <w:r>
        <w:rPr>
          <w:rFonts w:ascii="Times New Roman" w:hAnsi="Times New Roman" w:cs="Times New Roman"/>
          <w:sz w:val="24"/>
          <w:lang w:val="en-US"/>
        </w:rPr>
        <w:t>drinking-i</w:t>
      </w:r>
      <w:r w:rsidR="001D17DF" w:rsidRPr="00BF45E5">
        <w:rPr>
          <w:rFonts w:ascii="Times New Roman" w:hAnsi="Times New Roman" w:cs="Times New Roman"/>
          <w:sz w:val="24"/>
          <w:lang w:val="en-US"/>
        </w:rPr>
        <w:t xml:space="preserve">n the </w:t>
      </w:r>
      <w:r>
        <w:rPr>
          <w:rFonts w:ascii="Times New Roman" w:hAnsi="Times New Roman" w:cs="Times New Roman"/>
          <w:sz w:val="24"/>
          <w:lang w:val="en-US"/>
        </w:rPr>
        <w:t>dark (DI</w:t>
      </w:r>
      <w:r w:rsidR="001D17DF" w:rsidRPr="00BF45E5">
        <w:rPr>
          <w:rFonts w:ascii="Times New Roman" w:hAnsi="Times New Roman" w:cs="Times New Roman"/>
          <w:sz w:val="24"/>
          <w:lang w:val="en-US"/>
        </w:rPr>
        <w:t>D) paradigm</w:t>
      </w:r>
      <w:r>
        <w:rPr>
          <w:rFonts w:ascii="Times New Roman" w:hAnsi="Times New Roman" w:cs="Times New Roman"/>
          <w:sz w:val="24"/>
          <w:lang w:val="en-US"/>
        </w:rPr>
        <w:t>,</w:t>
      </w:r>
      <w:r w:rsidR="001D17DF" w:rsidRPr="00BF45E5">
        <w:rPr>
          <w:rFonts w:ascii="Times New Roman" w:hAnsi="Times New Roman" w:cs="Times New Roman"/>
          <w:sz w:val="24"/>
          <w:lang w:val="en-US"/>
        </w:rPr>
        <w:t xml:space="preserve"> an established and reliable animal model of binge-like ethanol drinking (Thiele et al. 2014).  </w:t>
      </w:r>
      <w:r w:rsidR="001D17DF">
        <w:rPr>
          <w:rFonts w:ascii="Times New Roman" w:hAnsi="Times New Roman" w:cs="Times New Roman"/>
          <w:sz w:val="24"/>
          <w:lang w:val="en-US"/>
        </w:rPr>
        <w:t>Mice were allowed access to 15% ethanol/ water solutions for 7 consecutive days.  Ethanol access</w:t>
      </w:r>
      <w:r w:rsidR="009551C8">
        <w:rPr>
          <w:rFonts w:ascii="Times New Roman" w:hAnsi="Times New Roman" w:cs="Times New Roman"/>
          <w:sz w:val="24"/>
          <w:lang w:val="en-US"/>
        </w:rPr>
        <w:t xml:space="preserve">, which involved exchanging their water bottle with one that contained 15% EtOH, </w:t>
      </w:r>
      <w:r w:rsidR="001D17DF">
        <w:rPr>
          <w:rFonts w:ascii="Times New Roman" w:hAnsi="Times New Roman" w:cs="Times New Roman"/>
          <w:sz w:val="24"/>
          <w:lang w:val="en-US"/>
        </w:rPr>
        <w:t>occurred during the first four-hour period of the dark phase of the 24- ho</w:t>
      </w:r>
      <w:r w:rsidR="00F47897">
        <w:rPr>
          <w:rFonts w:ascii="Times New Roman" w:hAnsi="Times New Roman" w:cs="Times New Roman"/>
          <w:sz w:val="24"/>
          <w:lang w:val="en-US"/>
        </w:rPr>
        <w:t>ur light cycle.  This time interval</w:t>
      </w:r>
      <w:r w:rsidR="001D17DF">
        <w:rPr>
          <w:rFonts w:ascii="Times New Roman" w:hAnsi="Times New Roman" w:cs="Times New Roman"/>
          <w:sz w:val="24"/>
          <w:lang w:val="en-US"/>
        </w:rPr>
        <w:t xml:space="preserve"> was chosen because mice drink the most during the early night period (Brager et al. 2010).  </w:t>
      </w:r>
      <w:r w:rsidR="00A1675D">
        <w:rPr>
          <w:rFonts w:ascii="Times New Roman" w:hAnsi="Times New Roman" w:cs="Times New Roman"/>
          <w:sz w:val="24"/>
          <w:lang w:val="en-US"/>
        </w:rPr>
        <w:t>In water control</w:t>
      </w:r>
      <w:r w:rsidR="00F47897">
        <w:rPr>
          <w:rFonts w:ascii="Times New Roman" w:hAnsi="Times New Roman" w:cs="Times New Roman"/>
          <w:sz w:val="24"/>
          <w:lang w:val="en-US"/>
        </w:rPr>
        <w:t xml:space="preserve"> mice, the water bottle was exchanged during that same </w:t>
      </w:r>
      <w:r w:rsidR="002C73EE">
        <w:rPr>
          <w:rFonts w:ascii="Times New Roman" w:hAnsi="Times New Roman" w:cs="Times New Roman"/>
          <w:sz w:val="24"/>
          <w:lang w:val="en-US"/>
        </w:rPr>
        <w:t>4-hour</w:t>
      </w:r>
      <w:r w:rsidR="00F47897">
        <w:rPr>
          <w:rFonts w:ascii="Times New Roman" w:hAnsi="Times New Roman" w:cs="Times New Roman"/>
          <w:sz w:val="24"/>
          <w:lang w:val="en-US"/>
        </w:rPr>
        <w:t xml:space="preserve"> period with another water bottle.  </w:t>
      </w:r>
      <w:r w:rsidR="001D17DF">
        <w:rPr>
          <w:rFonts w:ascii="Times New Roman" w:hAnsi="Times New Roman" w:cs="Times New Roman"/>
          <w:sz w:val="24"/>
          <w:lang w:val="en-US"/>
        </w:rPr>
        <w:t xml:space="preserve"> </w:t>
      </w:r>
      <w:r w:rsidR="001D17DF" w:rsidRPr="00BF45E5">
        <w:rPr>
          <w:rFonts w:ascii="Times New Roman" w:hAnsi="Times New Roman" w:cs="Times New Roman"/>
          <w:sz w:val="24"/>
          <w:lang w:val="en-US"/>
        </w:rPr>
        <w:t xml:space="preserve"> </w:t>
      </w:r>
    </w:p>
    <w:p w:rsidR="001D17DF" w:rsidRPr="002C73EE" w:rsidRDefault="001D17DF" w:rsidP="00386751">
      <w:pPr>
        <w:pStyle w:val="ListParagraph"/>
        <w:numPr>
          <w:ilvl w:val="0"/>
          <w:numId w:val="13"/>
        </w:numPr>
        <w:spacing w:line="480" w:lineRule="auto"/>
        <w:jc w:val="both"/>
        <w:rPr>
          <w:rFonts w:ascii="Times New Roman" w:hAnsi="Times New Roman" w:cs="Times New Roman"/>
          <w:sz w:val="28"/>
          <w:lang w:val="en-US"/>
        </w:rPr>
      </w:pPr>
      <w:r w:rsidRPr="002C73EE">
        <w:rPr>
          <w:rFonts w:ascii="Times New Roman" w:hAnsi="Times New Roman" w:cs="Times New Roman"/>
          <w:sz w:val="28"/>
          <w:lang w:val="en-US"/>
        </w:rPr>
        <w:t>Social Defeat</w:t>
      </w:r>
    </w:p>
    <w:p w:rsidR="000474E2" w:rsidRPr="009C24DB" w:rsidRDefault="001D17DF" w:rsidP="000474E2">
      <w:pPr>
        <w:spacing w:line="480" w:lineRule="auto"/>
        <w:ind w:firstLine="360"/>
        <w:jc w:val="both"/>
        <w:rPr>
          <w:rFonts w:ascii="Times New Roman" w:hAnsi="Times New Roman" w:cs="Times New Roman"/>
          <w:sz w:val="24"/>
          <w:lang w:val="en-US"/>
        </w:rPr>
      </w:pPr>
      <w:r w:rsidRPr="004F29B9">
        <w:rPr>
          <w:rFonts w:ascii="Times New Roman" w:hAnsi="Times New Roman" w:cs="Times New Roman"/>
          <w:sz w:val="24"/>
          <w:lang w:val="en-US"/>
        </w:rPr>
        <w:t>One day following completion of the 7-day DID paradigm</w:t>
      </w:r>
      <w:r>
        <w:rPr>
          <w:rFonts w:ascii="Times New Roman" w:hAnsi="Times New Roman" w:cs="Times New Roman"/>
          <w:sz w:val="24"/>
          <w:lang w:val="en-US"/>
        </w:rPr>
        <w:t xml:space="preserve"> (</w:t>
      </w:r>
      <w:r w:rsidRPr="004F29B9">
        <w:rPr>
          <w:rFonts w:ascii="Times New Roman" w:hAnsi="Times New Roman" w:cs="Times New Roman"/>
          <w:sz w:val="24"/>
          <w:lang w:val="en-US"/>
        </w:rPr>
        <w:t>or drinking water for controls</w:t>
      </w:r>
      <w:r>
        <w:rPr>
          <w:rFonts w:ascii="Times New Roman" w:hAnsi="Times New Roman" w:cs="Times New Roman"/>
          <w:sz w:val="24"/>
          <w:lang w:val="en-US"/>
        </w:rPr>
        <w:t>)</w:t>
      </w:r>
      <w:r w:rsidRPr="004F29B9">
        <w:rPr>
          <w:rFonts w:ascii="Times New Roman" w:hAnsi="Times New Roman" w:cs="Times New Roman"/>
          <w:sz w:val="24"/>
          <w:lang w:val="en-US"/>
        </w:rPr>
        <w:t>, the mice underwent either social defeat</w:t>
      </w:r>
      <w:r>
        <w:rPr>
          <w:rFonts w:ascii="Times New Roman" w:hAnsi="Times New Roman" w:cs="Times New Roman"/>
          <w:sz w:val="24"/>
          <w:lang w:val="en-US"/>
        </w:rPr>
        <w:t xml:space="preserve"> </w:t>
      </w:r>
      <w:r w:rsidR="00431496">
        <w:rPr>
          <w:rFonts w:ascii="Times New Roman" w:hAnsi="Times New Roman" w:cs="Times New Roman"/>
          <w:sz w:val="24"/>
          <w:lang w:val="en-US"/>
        </w:rPr>
        <w:t xml:space="preserve">at </w:t>
      </w:r>
      <w:r w:rsidR="008C54F4">
        <w:rPr>
          <w:rFonts w:ascii="Times New Roman" w:hAnsi="Times New Roman" w:cs="Times New Roman"/>
          <w:sz w:val="24"/>
          <w:lang w:val="en-US"/>
        </w:rPr>
        <w:t xml:space="preserve">the beginning of lights out </w:t>
      </w:r>
      <w:r w:rsidR="00D8385F">
        <w:rPr>
          <w:rFonts w:ascii="Times New Roman" w:hAnsi="Times New Roman" w:cs="Times New Roman"/>
          <w:sz w:val="24"/>
          <w:lang w:val="en-US"/>
        </w:rPr>
        <w:t>(</w:t>
      </w:r>
      <w:r w:rsidRPr="004F29B9">
        <w:rPr>
          <w:rFonts w:ascii="Times New Roman" w:hAnsi="Times New Roman" w:cs="Times New Roman"/>
          <w:sz w:val="24"/>
          <w:lang w:val="en-US"/>
        </w:rPr>
        <w:t>or no defeat for controls</w:t>
      </w:r>
      <w:r>
        <w:rPr>
          <w:rFonts w:ascii="Times New Roman" w:hAnsi="Times New Roman" w:cs="Times New Roman"/>
          <w:sz w:val="24"/>
          <w:lang w:val="en-US"/>
        </w:rPr>
        <w:t>)</w:t>
      </w:r>
      <w:r w:rsidRPr="004F29B9">
        <w:rPr>
          <w:rFonts w:ascii="Times New Roman" w:hAnsi="Times New Roman" w:cs="Times New Roman"/>
          <w:sz w:val="24"/>
          <w:lang w:val="en-US"/>
        </w:rPr>
        <w:t>.  Social defeat involved placing a C57 mouse</w:t>
      </w:r>
      <w:r w:rsidR="00F47897">
        <w:rPr>
          <w:rFonts w:ascii="Times New Roman" w:hAnsi="Times New Roman" w:cs="Times New Roman"/>
          <w:sz w:val="24"/>
          <w:lang w:val="en-US"/>
        </w:rPr>
        <w:t xml:space="preserve"> consecutively</w:t>
      </w:r>
      <w:r w:rsidRPr="004F29B9">
        <w:rPr>
          <w:rFonts w:ascii="Times New Roman" w:hAnsi="Times New Roman" w:cs="Times New Roman"/>
          <w:sz w:val="24"/>
          <w:lang w:val="en-US"/>
        </w:rPr>
        <w:t xml:space="preserve"> into the cages of 3 individual CD1 mice that had been prescreened for aggression</w:t>
      </w:r>
      <w:r w:rsidRPr="004F29B9">
        <w:rPr>
          <w:rFonts w:ascii="Times New Roman" w:hAnsi="Times New Roman" w:cs="Times New Roman"/>
          <w:sz w:val="24"/>
          <w:szCs w:val="24"/>
          <w:lang w:val="en-US"/>
        </w:rPr>
        <w:t xml:space="preserve"> (</w:t>
      </w:r>
      <w:r w:rsidRPr="004F29B9">
        <w:rPr>
          <w:rFonts w:ascii="Times New Roman" w:eastAsia="Arial Unicode MS" w:hAnsi="Times New Roman" w:cs="Times New Roman"/>
          <w:color w:val="2E2E2E"/>
          <w:sz w:val="24"/>
          <w:szCs w:val="24"/>
          <w:lang w:val="en-US"/>
        </w:rPr>
        <w:t>Tsankova et al. 2006</w:t>
      </w:r>
      <w:r w:rsidRPr="004F29B9">
        <w:rPr>
          <w:rFonts w:ascii="Times New Roman" w:hAnsi="Times New Roman" w:cs="Times New Roman"/>
          <w:sz w:val="24"/>
          <w:szCs w:val="24"/>
          <w:lang w:val="en-US"/>
        </w:rPr>
        <w:t>)</w:t>
      </w:r>
      <w:r w:rsidRPr="004F29B9">
        <w:rPr>
          <w:rFonts w:ascii="Times New Roman" w:hAnsi="Times New Roman" w:cs="Times New Roman"/>
          <w:sz w:val="24"/>
          <w:lang w:val="en-US"/>
        </w:rPr>
        <w:t xml:space="preserve">.  The mouse was placed in </w:t>
      </w:r>
      <w:r w:rsidR="00895029">
        <w:rPr>
          <w:rFonts w:ascii="Times New Roman" w:hAnsi="Times New Roman" w:cs="Times New Roman"/>
          <w:sz w:val="24"/>
          <w:lang w:val="en-US"/>
        </w:rPr>
        <w:t>each</w:t>
      </w:r>
      <w:r w:rsidRPr="004F29B9">
        <w:rPr>
          <w:rFonts w:ascii="Times New Roman" w:hAnsi="Times New Roman" w:cs="Times New Roman"/>
          <w:sz w:val="24"/>
          <w:lang w:val="en-US"/>
        </w:rPr>
        <w:t xml:space="preserve"> aggressor mouse cage for 2 minutes with 2-minute</w:t>
      </w:r>
      <w:r>
        <w:rPr>
          <w:rFonts w:ascii="Times New Roman" w:hAnsi="Times New Roman" w:cs="Times New Roman"/>
          <w:sz w:val="24"/>
          <w:lang w:val="en-US"/>
        </w:rPr>
        <w:t xml:space="preserve"> breaks </w:t>
      </w:r>
      <w:r w:rsidR="003A2CA7">
        <w:rPr>
          <w:rFonts w:ascii="Times New Roman" w:hAnsi="Times New Roman" w:cs="Times New Roman"/>
          <w:sz w:val="24"/>
          <w:lang w:val="en-US"/>
        </w:rPr>
        <w:t>in between</w:t>
      </w:r>
      <w:r>
        <w:rPr>
          <w:rFonts w:ascii="Times New Roman" w:hAnsi="Times New Roman" w:cs="Times New Roman"/>
          <w:sz w:val="24"/>
          <w:lang w:val="en-US"/>
        </w:rPr>
        <w:t xml:space="preserve">.  </w:t>
      </w:r>
      <w:r w:rsidRPr="004F29B9">
        <w:rPr>
          <w:rFonts w:ascii="Times New Roman" w:hAnsi="Times New Roman" w:cs="Times New Roman"/>
          <w:sz w:val="24"/>
          <w:lang w:val="en-US"/>
        </w:rPr>
        <w:t>After</w:t>
      </w:r>
      <w:r>
        <w:rPr>
          <w:rFonts w:ascii="Times New Roman" w:hAnsi="Times New Roman" w:cs="Times New Roman"/>
          <w:sz w:val="24"/>
          <w:lang w:val="en-US"/>
        </w:rPr>
        <w:t xml:space="preserve"> </w:t>
      </w:r>
      <w:r w:rsidR="00E9669D">
        <w:rPr>
          <w:rFonts w:ascii="Times New Roman" w:hAnsi="Times New Roman" w:cs="Times New Roman"/>
          <w:sz w:val="24"/>
          <w:lang w:val="en-US"/>
        </w:rPr>
        <w:t xml:space="preserve">the </w:t>
      </w:r>
      <w:r>
        <w:rPr>
          <w:rFonts w:ascii="Times New Roman" w:hAnsi="Times New Roman" w:cs="Times New Roman"/>
          <w:sz w:val="24"/>
          <w:lang w:val="en-US"/>
        </w:rPr>
        <w:t>defeats were completed the mice were</w:t>
      </w:r>
      <w:r w:rsidRPr="004F29B9">
        <w:rPr>
          <w:rFonts w:ascii="Times New Roman" w:hAnsi="Times New Roman" w:cs="Times New Roman"/>
          <w:sz w:val="24"/>
          <w:lang w:val="en-US"/>
        </w:rPr>
        <w:t xml:space="preserve"> returned to their </w:t>
      </w:r>
      <w:r>
        <w:rPr>
          <w:rFonts w:ascii="Times New Roman" w:hAnsi="Times New Roman" w:cs="Times New Roman"/>
          <w:sz w:val="24"/>
          <w:lang w:val="en-US"/>
        </w:rPr>
        <w:t xml:space="preserve">home </w:t>
      </w:r>
      <w:r w:rsidRPr="004F29B9">
        <w:rPr>
          <w:rFonts w:ascii="Times New Roman" w:hAnsi="Times New Roman" w:cs="Times New Roman"/>
          <w:sz w:val="24"/>
          <w:lang w:val="en-US"/>
        </w:rPr>
        <w:t xml:space="preserve">cage </w:t>
      </w:r>
      <w:r>
        <w:rPr>
          <w:rFonts w:ascii="Times New Roman" w:hAnsi="Times New Roman" w:cs="Times New Roman"/>
          <w:sz w:val="24"/>
          <w:lang w:val="en-US"/>
        </w:rPr>
        <w:t>and were</w:t>
      </w:r>
      <w:r w:rsidRPr="004F29B9">
        <w:rPr>
          <w:rFonts w:ascii="Times New Roman" w:hAnsi="Times New Roman" w:cs="Times New Roman"/>
          <w:sz w:val="24"/>
          <w:lang w:val="en-US"/>
        </w:rPr>
        <w:t xml:space="preserve"> given access to ethanol</w:t>
      </w:r>
      <w:r>
        <w:rPr>
          <w:rFonts w:ascii="Times New Roman" w:hAnsi="Times New Roman" w:cs="Times New Roman"/>
          <w:sz w:val="24"/>
          <w:lang w:val="en-US"/>
        </w:rPr>
        <w:t xml:space="preserve"> or water as </w:t>
      </w:r>
      <w:r>
        <w:rPr>
          <w:rFonts w:ascii="Times New Roman" w:hAnsi="Times New Roman" w:cs="Times New Roman"/>
          <w:sz w:val="24"/>
          <w:lang w:val="en-US"/>
        </w:rPr>
        <w:lastRenderedPageBreak/>
        <w:t>described above</w:t>
      </w:r>
      <w:r w:rsidRPr="004F29B9">
        <w:rPr>
          <w:rFonts w:ascii="Times New Roman" w:hAnsi="Times New Roman" w:cs="Times New Roman"/>
          <w:sz w:val="24"/>
          <w:lang w:val="en-US"/>
        </w:rPr>
        <w:t xml:space="preserve">.  </w:t>
      </w:r>
      <w:r w:rsidR="00431496">
        <w:rPr>
          <w:rFonts w:ascii="Times New Roman" w:hAnsi="Times New Roman" w:cs="Times New Roman"/>
          <w:sz w:val="24"/>
          <w:lang w:val="en-US"/>
        </w:rPr>
        <w:t>The mice not exposed to social defeat were placed in an empty cage where a CD1 mouse had been housed.</w:t>
      </w:r>
      <w:r w:rsidR="000474E2">
        <w:rPr>
          <w:rFonts w:ascii="Times New Roman" w:hAnsi="Times New Roman" w:cs="Times New Roman"/>
          <w:sz w:val="24"/>
          <w:lang w:val="en-US"/>
        </w:rPr>
        <w:t xml:space="preserve">      </w:t>
      </w:r>
    </w:p>
    <w:p w:rsidR="001D17DF" w:rsidRPr="00386751" w:rsidRDefault="00386751" w:rsidP="00386751">
      <w:pPr>
        <w:spacing w:line="480" w:lineRule="auto"/>
        <w:jc w:val="both"/>
        <w:rPr>
          <w:rFonts w:ascii="Times New Roman" w:hAnsi="Times New Roman" w:cs="Times New Roman"/>
          <w:sz w:val="28"/>
          <w:lang w:val="en-US"/>
        </w:rPr>
      </w:pPr>
      <w:r>
        <w:rPr>
          <w:rFonts w:ascii="Times New Roman" w:hAnsi="Times New Roman" w:cs="Times New Roman"/>
          <w:sz w:val="28"/>
          <w:lang w:val="en-US"/>
        </w:rPr>
        <w:t>d)</w:t>
      </w:r>
      <w:r w:rsidR="001D17DF" w:rsidRPr="00386751">
        <w:rPr>
          <w:rFonts w:ascii="Times New Roman" w:hAnsi="Times New Roman" w:cs="Times New Roman"/>
          <w:sz w:val="28"/>
          <w:lang w:val="en-US"/>
        </w:rPr>
        <w:t xml:space="preserve"> </w:t>
      </w:r>
      <w:r w:rsidR="009A5933" w:rsidRPr="00386751">
        <w:rPr>
          <w:rFonts w:ascii="Times New Roman" w:hAnsi="Times New Roman" w:cs="Times New Roman"/>
          <w:sz w:val="28"/>
          <w:lang w:val="en-US"/>
        </w:rPr>
        <w:t xml:space="preserve">Social Interaction Test </w:t>
      </w:r>
      <w:r w:rsidR="001D17DF" w:rsidRPr="00386751">
        <w:rPr>
          <w:rFonts w:ascii="Times New Roman" w:hAnsi="Times New Roman" w:cs="Times New Roman"/>
          <w:sz w:val="28"/>
          <w:lang w:val="en-US"/>
        </w:rPr>
        <w:t xml:space="preserve"> </w:t>
      </w:r>
    </w:p>
    <w:p w:rsidR="00421B01" w:rsidRDefault="009A5933" w:rsidP="001D17DF">
      <w:pPr>
        <w:spacing w:line="480" w:lineRule="auto"/>
        <w:ind w:firstLine="360"/>
        <w:jc w:val="both"/>
        <w:rPr>
          <w:rFonts w:ascii="Times New Roman" w:hAnsi="Times New Roman" w:cs="Times New Roman"/>
          <w:sz w:val="24"/>
          <w:lang w:val="en-US"/>
        </w:rPr>
      </w:pPr>
      <w:r>
        <w:rPr>
          <w:rFonts w:ascii="Times New Roman" w:hAnsi="Times New Roman" w:cs="Times New Roman"/>
          <w:sz w:val="24"/>
          <w:lang w:val="en-US"/>
        </w:rPr>
        <w:t>The social i</w:t>
      </w:r>
      <w:r w:rsidR="001D17DF" w:rsidRPr="00BF45E5">
        <w:rPr>
          <w:rFonts w:ascii="Times New Roman" w:hAnsi="Times New Roman" w:cs="Times New Roman"/>
          <w:sz w:val="24"/>
          <w:lang w:val="en-US"/>
        </w:rPr>
        <w:t xml:space="preserve">nteraction </w:t>
      </w:r>
      <w:r>
        <w:rPr>
          <w:rFonts w:ascii="Times New Roman" w:hAnsi="Times New Roman" w:cs="Times New Roman"/>
          <w:sz w:val="24"/>
          <w:lang w:val="en-US"/>
        </w:rPr>
        <w:t>t</w:t>
      </w:r>
      <w:r w:rsidR="001D17DF" w:rsidRPr="00BF45E5">
        <w:rPr>
          <w:rFonts w:ascii="Times New Roman" w:hAnsi="Times New Roman" w:cs="Times New Roman"/>
          <w:sz w:val="24"/>
          <w:lang w:val="en-US"/>
        </w:rPr>
        <w:t>est (SIT)</w:t>
      </w:r>
      <w:r>
        <w:rPr>
          <w:rFonts w:ascii="Times New Roman" w:hAnsi="Times New Roman" w:cs="Times New Roman"/>
          <w:sz w:val="24"/>
          <w:lang w:val="en-US"/>
        </w:rPr>
        <w:t xml:space="preserve"> was conducted on day 9, 1 day following social defeat.</w:t>
      </w:r>
      <w:r w:rsidR="001D17DF" w:rsidRPr="00BF45E5">
        <w:rPr>
          <w:rFonts w:ascii="Times New Roman" w:hAnsi="Times New Roman" w:cs="Times New Roman"/>
          <w:sz w:val="24"/>
          <w:lang w:val="en-US"/>
        </w:rPr>
        <w:t xml:space="preserve"> </w:t>
      </w:r>
      <w:r>
        <w:rPr>
          <w:rFonts w:ascii="Times New Roman" w:hAnsi="Times New Roman" w:cs="Times New Roman"/>
          <w:sz w:val="24"/>
          <w:lang w:val="en-US"/>
        </w:rPr>
        <w:t xml:space="preserve"> E</w:t>
      </w:r>
      <w:r w:rsidR="001D17DF" w:rsidRPr="00BF45E5">
        <w:rPr>
          <w:rFonts w:ascii="Times New Roman" w:hAnsi="Times New Roman" w:cs="Times New Roman"/>
          <w:sz w:val="24"/>
          <w:lang w:val="en-US"/>
        </w:rPr>
        <w:t>ach mouse was placed in a white plastic open</w:t>
      </w:r>
      <w:r w:rsidR="00E9669D">
        <w:rPr>
          <w:rFonts w:ascii="Times New Roman" w:hAnsi="Times New Roman" w:cs="Times New Roman"/>
          <w:sz w:val="24"/>
          <w:lang w:val="en-US"/>
        </w:rPr>
        <w:t xml:space="preserve"> </w:t>
      </w:r>
      <w:r w:rsidR="00431496">
        <w:rPr>
          <w:rFonts w:ascii="Times New Roman" w:hAnsi="Times New Roman" w:cs="Times New Roman"/>
          <w:sz w:val="24"/>
          <w:lang w:val="en-US"/>
        </w:rPr>
        <w:t>43.2 cm</w:t>
      </w:r>
      <w:r w:rsidR="00431496">
        <w:rPr>
          <w:rFonts w:ascii="Times New Roman" w:hAnsi="Times New Roman" w:cs="Times New Roman"/>
          <w:sz w:val="24"/>
          <w:vertAlign w:val="superscript"/>
          <w:lang w:val="en-US"/>
        </w:rPr>
        <w:t xml:space="preserve">3 </w:t>
      </w:r>
      <w:r w:rsidR="00421B01">
        <w:rPr>
          <w:rFonts w:ascii="Times New Roman" w:hAnsi="Times New Roman" w:cs="Times New Roman"/>
          <w:sz w:val="24"/>
          <w:lang w:val="en-US"/>
        </w:rPr>
        <w:t xml:space="preserve">field and a </w:t>
      </w:r>
      <w:r w:rsidR="001D17DF" w:rsidRPr="00BF45E5">
        <w:rPr>
          <w:rFonts w:ascii="Times New Roman" w:hAnsi="Times New Roman" w:cs="Times New Roman"/>
          <w:sz w:val="24"/>
          <w:lang w:val="en-US"/>
        </w:rPr>
        <w:t>video tracking system</w:t>
      </w:r>
      <w:r w:rsidR="001D17DF">
        <w:rPr>
          <w:rFonts w:ascii="Times New Roman" w:hAnsi="Times New Roman" w:cs="Times New Roman"/>
          <w:sz w:val="24"/>
          <w:lang w:val="en-US"/>
        </w:rPr>
        <w:t xml:space="preserve"> (Noldus Ethovision)</w:t>
      </w:r>
      <w:r w:rsidR="001D17DF" w:rsidRPr="00BF45E5">
        <w:rPr>
          <w:rFonts w:ascii="Times New Roman" w:hAnsi="Times New Roman" w:cs="Times New Roman"/>
          <w:sz w:val="24"/>
          <w:lang w:val="en-US"/>
        </w:rPr>
        <w:t xml:space="preserve"> was used to score approach-avoidance behaviors</w:t>
      </w:r>
      <w:r w:rsidR="001D17DF">
        <w:rPr>
          <w:rFonts w:ascii="Times New Roman" w:hAnsi="Times New Roman" w:cs="Times New Roman"/>
          <w:sz w:val="24"/>
          <w:lang w:val="en-US"/>
        </w:rPr>
        <w:t xml:space="preserve"> of the C57 mice</w:t>
      </w:r>
      <w:r w:rsidR="001D17DF" w:rsidRPr="00BF45E5">
        <w:rPr>
          <w:rFonts w:ascii="Times New Roman" w:hAnsi="Times New Roman" w:cs="Times New Roman"/>
          <w:sz w:val="24"/>
          <w:lang w:val="en-US"/>
        </w:rPr>
        <w:t xml:space="preserve"> towards an unfamiliar social target</w:t>
      </w:r>
      <w:r w:rsidR="007B02CE">
        <w:rPr>
          <w:rFonts w:ascii="Times New Roman" w:hAnsi="Times New Roman" w:cs="Times New Roman"/>
          <w:sz w:val="24"/>
          <w:lang w:val="en-US"/>
        </w:rPr>
        <w:t>.</w:t>
      </w:r>
      <w:r w:rsidR="001D17DF" w:rsidRPr="00BF45E5">
        <w:rPr>
          <w:rFonts w:ascii="Times New Roman" w:hAnsi="Times New Roman" w:cs="Times New Roman"/>
          <w:sz w:val="24"/>
          <w:lang w:val="en-US"/>
        </w:rPr>
        <w:t xml:space="preserve"> </w:t>
      </w:r>
      <w:r w:rsidR="001D17DF">
        <w:rPr>
          <w:rFonts w:ascii="Times New Roman" w:hAnsi="Times New Roman" w:cs="Times New Roman"/>
          <w:sz w:val="24"/>
          <w:lang w:val="en-US"/>
        </w:rPr>
        <w:t xml:space="preserve"> </w:t>
      </w:r>
    </w:p>
    <w:p w:rsidR="00D14CED" w:rsidRDefault="00B628EA" w:rsidP="00D706A2">
      <w:pPr>
        <w:spacing w:line="480" w:lineRule="auto"/>
        <w:ind w:firstLine="360"/>
        <w:jc w:val="center"/>
        <w:rPr>
          <w:rFonts w:ascii="Times New Roman" w:hAnsi="Times New Roman" w:cs="Times New Roman"/>
          <w:sz w:val="24"/>
          <w:lang w:val="en-US"/>
        </w:rPr>
      </w:pPr>
      <w:r w:rsidRPr="00D14CED">
        <w:rPr>
          <w:rFonts w:ascii="Times New Roman" w:hAnsi="Times New Roman" w:cs="Times New Roman"/>
          <w:noProof/>
          <w:sz w:val="24"/>
          <w:lang w:val="en-US"/>
        </w:rPr>
        <mc:AlternateContent>
          <mc:Choice Requires="wps">
            <w:drawing>
              <wp:anchor distT="0" distB="0" distL="114300" distR="114300" simplePos="0" relativeHeight="251661312" behindDoc="0" locked="0" layoutInCell="1" allowOverlap="1" wp14:anchorId="0584D9DB" wp14:editId="54A64FEB">
                <wp:simplePos x="0" y="0"/>
                <wp:positionH relativeFrom="column">
                  <wp:posOffset>2792458</wp:posOffset>
                </wp:positionH>
                <wp:positionV relativeFrom="paragraph">
                  <wp:posOffset>1383030</wp:posOffset>
                </wp:positionV>
                <wp:extent cx="2637689" cy="2246769"/>
                <wp:effectExtent l="0" t="0" r="0" b="0"/>
                <wp:wrapNone/>
                <wp:docPr id="71" name="TextBox 70"/>
                <wp:cNvGraphicFramePr/>
                <a:graphic xmlns:a="http://schemas.openxmlformats.org/drawingml/2006/main">
                  <a:graphicData uri="http://schemas.microsoft.com/office/word/2010/wordprocessingShape">
                    <wps:wsp>
                      <wps:cNvSpPr txBox="1"/>
                      <wps:spPr>
                        <a:xfrm>
                          <a:off x="0" y="0"/>
                          <a:ext cx="2637689" cy="2246769"/>
                        </a:xfrm>
                        <a:prstGeom prst="rect">
                          <a:avLst/>
                        </a:prstGeom>
                        <a:noFill/>
                      </wps:spPr>
                      <wps:txbx>
                        <w:txbxContent>
                          <w:p w:rsidR="004D2286" w:rsidRPr="00D706A2" w:rsidRDefault="004D2286" w:rsidP="00D14CED">
                            <w:pPr>
                              <w:pStyle w:val="NormalWeb"/>
                              <w:spacing w:before="0" w:beforeAutospacing="0" w:after="0" w:afterAutospacing="0"/>
                              <w:jc w:val="center"/>
                              <w:textAlignment w:val="baseline"/>
                              <w:rPr>
                                <w:sz w:val="14"/>
                              </w:rPr>
                            </w:pPr>
                            <w:r w:rsidRPr="00D706A2">
                              <w:rPr>
                                <w:rFonts w:ascii="Arial" w:eastAsia="MS PGothic" w:hAnsi="Arial" w:cstheme="minorBidi"/>
                                <w:bCs/>
                                <w:color w:val="595959" w:themeColor="text1" w:themeTint="A6"/>
                                <w:kern w:val="24"/>
                                <w:sz w:val="20"/>
                                <w:szCs w:val="36"/>
                              </w:rPr>
                              <w:t>Trial</w:t>
                            </w:r>
                            <w:r w:rsidRPr="00D706A2">
                              <w:rPr>
                                <w:rFonts w:ascii="Arial" w:eastAsia="MS PGothic" w:hAnsi="Arial" w:cstheme="minorBidi"/>
                                <w:b/>
                                <w:bCs/>
                                <w:color w:val="595959" w:themeColor="text1" w:themeTint="A6"/>
                                <w:kern w:val="24"/>
                                <w:sz w:val="20"/>
                                <w:szCs w:val="36"/>
                              </w:rPr>
                              <w:t xml:space="preserve"> </w:t>
                            </w:r>
                            <w:r w:rsidRPr="00D706A2">
                              <w:rPr>
                                <w:rFonts w:ascii="Arial" w:eastAsia="MS PGothic" w:hAnsi="Arial" w:cstheme="minorBidi"/>
                                <w:color w:val="595959" w:themeColor="text1" w:themeTint="A6"/>
                                <w:kern w:val="24"/>
                                <w:sz w:val="20"/>
                                <w:szCs w:val="36"/>
                              </w:rPr>
                              <w:t xml:space="preserve">2: </w:t>
                            </w:r>
                          </w:p>
                          <w:p w:rsidR="004D2286" w:rsidRPr="00D706A2" w:rsidRDefault="004D2286" w:rsidP="00D14CED">
                            <w:pPr>
                              <w:pStyle w:val="NormalWeb"/>
                              <w:spacing w:before="0" w:beforeAutospacing="0" w:after="0" w:afterAutospacing="0"/>
                              <w:jc w:val="center"/>
                              <w:textAlignment w:val="baseline"/>
                              <w:rPr>
                                <w:sz w:val="14"/>
                              </w:rPr>
                            </w:pPr>
                            <w:r w:rsidRPr="00D706A2">
                              <w:rPr>
                                <w:rFonts w:ascii="Arial" w:eastAsia="MS PGothic" w:hAnsi="Arial" w:cstheme="minorBidi"/>
                                <w:color w:val="595959" w:themeColor="text1" w:themeTint="A6"/>
                                <w:kern w:val="24"/>
                                <w:sz w:val="20"/>
                                <w:szCs w:val="36"/>
                              </w:rPr>
                              <w:t>W/ a Social Target</w:t>
                            </w:r>
                          </w:p>
                          <w:p w:rsidR="004D2286" w:rsidRPr="00D706A2" w:rsidRDefault="004D2286" w:rsidP="00D14CED">
                            <w:pPr>
                              <w:pStyle w:val="NormalWeb"/>
                              <w:spacing w:before="0" w:beforeAutospacing="0" w:after="0" w:afterAutospacing="0"/>
                              <w:jc w:val="center"/>
                              <w:textAlignment w:val="baseline"/>
                              <w:rPr>
                                <w:sz w:val="14"/>
                              </w:rPr>
                            </w:pPr>
                            <w:r w:rsidRPr="00D706A2">
                              <w:rPr>
                                <w:rFonts w:ascii="Arial" w:eastAsia="MS PGothic" w:hAnsi="Arial" w:cstheme="minorBidi"/>
                                <w:color w:val="595959" w:themeColor="text1" w:themeTint="A6"/>
                                <w:kern w:val="24"/>
                                <w:sz w:val="20"/>
                                <w:szCs w:val="36"/>
                              </w:rPr>
                              <w:t>5 mins</w:t>
                            </w:r>
                          </w:p>
                        </w:txbxContent>
                      </wps:txbx>
                      <wps:bodyPr wrap="square" rtlCol="0">
                        <a:spAutoFit/>
                      </wps:bodyPr>
                    </wps:wsp>
                  </a:graphicData>
                </a:graphic>
              </wp:anchor>
            </w:drawing>
          </mc:Choice>
          <mc:Fallback>
            <w:pict>
              <v:shapetype w14:anchorId="0584D9DB" id="_x0000_t202" coordsize="21600,21600" o:spt="202" path="m,l,21600r21600,l21600,xe">
                <v:stroke joinstyle="miter"/>
                <v:path gradientshapeok="t" o:connecttype="rect"/>
              </v:shapetype>
              <v:shape id="TextBox 70" o:spid="_x0000_s1026" type="#_x0000_t202" style="position:absolute;left:0;text-align:left;margin-left:219.9pt;margin-top:108.9pt;width:207.7pt;height:176.9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" filled="f" stroked="f">
                <v:textbox style="mso-fit-shape-to-text:t">
                  <w:txbxContent>
                    <w:p w:rsidR="004D2286" w:rsidRPr="00D706A2" w:rsidRDefault="004D2286" w:rsidP="00D14CED">
                      <w:pPr>
                        <w:pStyle w:val="NormalWeb"/>
                        <w:spacing w:before="0" w:beforeAutospacing="0" w:after="0" w:afterAutospacing="0"/>
                        <w:jc w:val="center"/>
                        <w:textAlignment w:val="baseline"/>
                        <w:rPr>
                          <w:sz w:val="14"/>
                        </w:rPr>
                      </w:pPr>
                      <w:r w:rsidRPr="00D706A2">
                        <w:rPr>
                          <w:rFonts w:ascii="Arial" w:eastAsia="MS PGothic" w:hAnsi="Arial" w:cstheme="minorBidi"/>
                          <w:bCs/>
                          <w:color w:val="595959" w:themeColor="text1" w:themeTint="A6"/>
                          <w:kern w:val="24"/>
                          <w:sz w:val="20"/>
                          <w:szCs w:val="36"/>
                        </w:rPr>
                        <w:t>Trial</w:t>
                      </w:r>
                      <w:r w:rsidRPr="00D706A2">
                        <w:rPr>
                          <w:rFonts w:ascii="Arial" w:eastAsia="MS PGothic" w:hAnsi="Arial" w:cstheme="minorBidi"/>
                          <w:b/>
                          <w:bCs/>
                          <w:color w:val="595959" w:themeColor="text1" w:themeTint="A6"/>
                          <w:kern w:val="24"/>
                          <w:sz w:val="20"/>
                          <w:szCs w:val="36"/>
                        </w:rPr>
                        <w:t xml:space="preserve"> </w:t>
                      </w:r>
                      <w:r w:rsidRPr="00D706A2">
                        <w:rPr>
                          <w:rFonts w:ascii="Arial" w:eastAsia="MS PGothic" w:hAnsi="Arial" w:cstheme="minorBidi"/>
                          <w:color w:val="595959" w:themeColor="text1" w:themeTint="A6"/>
                          <w:kern w:val="24"/>
                          <w:sz w:val="20"/>
                          <w:szCs w:val="36"/>
                        </w:rPr>
                        <w:t xml:space="preserve">2: </w:t>
                      </w:r>
                    </w:p>
                    <w:p w:rsidR="004D2286" w:rsidRPr="00D706A2" w:rsidRDefault="004D2286" w:rsidP="00D14CED">
                      <w:pPr>
                        <w:pStyle w:val="NormalWeb"/>
                        <w:spacing w:before="0" w:beforeAutospacing="0" w:after="0" w:afterAutospacing="0"/>
                        <w:jc w:val="center"/>
                        <w:textAlignment w:val="baseline"/>
                        <w:rPr>
                          <w:sz w:val="14"/>
                        </w:rPr>
                      </w:pPr>
                      <w:r w:rsidRPr="00D706A2">
                        <w:rPr>
                          <w:rFonts w:ascii="Arial" w:eastAsia="MS PGothic" w:hAnsi="Arial" w:cstheme="minorBidi"/>
                          <w:color w:val="595959" w:themeColor="text1" w:themeTint="A6"/>
                          <w:kern w:val="24"/>
                          <w:sz w:val="20"/>
                          <w:szCs w:val="36"/>
                        </w:rPr>
                        <w:t>W/ a Social Target</w:t>
                      </w:r>
                    </w:p>
                    <w:p w:rsidR="004D2286" w:rsidRPr="00D706A2" w:rsidRDefault="004D2286" w:rsidP="00D14CED">
                      <w:pPr>
                        <w:pStyle w:val="NormalWeb"/>
                        <w:spacing w:before="0" w:beforeAutospacing="0" w:after="0" w:afterAutospacing="0"/>
                        <w:jc w:val="center"/>
                        <w:textAlignment w:val="baseline"/>
                        <w:rPr>
                          <w:sz w:val="14"/>
                        </w:rPr>
                      </w:pPr>
                      <w:r w:rsidRPr="00D706A2">
                        <w:rPr>
                          <w:rFonts w:ascii="Arial" w:eastAsia="MS PGothic" w:hAnsi="Arial" w:cstheme="minorBidi"/>
                          <w:color w:val="595959" w:themeColor="text1" w:themeTint="A6"/>
                          <w:kern w:val="24"/>
                          <w:sz w:val="20"/>
                          <w:szCs w:val="36"/>
                        </w:rPr>
                        <w:t>5 mins</w:t>
                      </w:r>
                    </w:p>
                  </w:txbxContent>
                </v:textbox>
              </v:shape>
            </w:pict>
          </mc:Fallback>
        </mc:AlternateContent>
      </w:r>
      <w:r w:rsidR="00D706A2" w:rsidRPr="00D14CED">
        <w:rPr>
          <w:rFonts w:ascii="Times New Roman" w:hAnsi="Times New Roman" w:cs="Times New Roman"/>
          <w:noProof/>
          <w:sz w:val="24"/>
          <w:lang w:val="en-US"/>
        </w:rPr>
        <mc:AlternateContent>
          <mc:Choice Requires="wps">
            <w:drawing>
              <wp:anchor distT="0" distB="0" distL="114300" distR="114300" simplePos="0" relativeHeight="251659264" behindDoc="0" locked="0" layoutInCell="1" allowOverlap="1" wp14:anchorId="1A270C8A" wp14:editId="6718DD27">
                <wp:simplePos x="0" y="0"/>
                <wp:positionH relativeFrom="margin">
                  <wp:posOffset>1074057</wp:posOffset>
                </wp:positionH>
                <wp:positionV relativeFrom="paragraph">
                  <wp:posOffset>1379855</wp:posOffset>
                </wp:positionV>
                <wp:extent cx="2211723" cy="2246769"/>
                <wp:effectExtent l="0" t="0" r="0" b="0"/>
                <wp:wrapNone/>
                <wp:docPr id="70" name="TextBox 69"/>
                <wp:cNvGraphicFramePr/>
                <a:graphic xmlns:a="http://schemas.openxmlformats.org/drawingml/2006/main">
                  <a:graphicData uri="http://schemas.microsoft.com/office/word/2010/wordprocessingShape">
                    <wps:wsp>
                      <wps:cNvSpPr txBox="1"/>
                      <wps:spPr>
                        <a:xfrm>
                          <a:off x="0" y="0"/>
                          <a:ext cx="2211723" cy="2246769"/>
                        </a:xfrm>
                        <a:prstGeom prst="rect">
                          <a:avLst/>
                        </a:prstGeom>
                        <a:noFill/>
                      </wps:spPr>
                      <wps:txbx>
                        <w:txbxContent>
                          <w:p w:rsidR="004D2286" w:rsidRPr="00D706A2" w:rsidRDefault="004D2286" w:rsidP="00D14CED">
                            <w:pPr>
                              <w:pStyle w:val="NormalWeb"/>
                              <w:spacing w:before="0" w:beforeAutospacing="0" w:after="0" w:afterAutospacing="0"/>
                              <w:jc w:val="center"/>
                              <w:textAlignment w:val="baseline"/>
                              <w:rPr>
                                <w:sz w:val="14"/>
                              </w:rPr>
                            </w:pPr>
                            <w:r w:rsidRPr="00D706A2">
                              <w:rPr>
                                <w:rFonts w:ascii="Arial" w:eastAsia="MS PGothic" w:hAnsi="Arial" w:cstheme="minorBidi"/>
                                <w:color w:val="595959" w:themeColor="text1" w:themeTint="A6"/>
                                <w:kern w:val="24"/>
                                <w:sz w:val="20"/>
                                <w:szCs w:val="36"/>
                              </w:rPr>
                              <w:t xml:space="preserve">Trial 1: </w:t>
                            </w:r>
                          </w:p>
                          <w:p w:rsidR="004D2286" w:rsidRPr="00D706A2" w:rsidRDefault="004D2286" w:rsidP="00D14CED">
                            <w:pPr>
                              <w:pStyle w:val="NormalWeb"/>
                              <w:spacing w:before="0" w:beforeAutospacing="0" w:after="0" w:afterAutospacing="0"/>
                              <w:jc w:val="center"/>
                              <w:textAlignment w:val="baseline"/>
                              <w:rPr>
                                <w:sz w:val="14"/>
                              </w:rPr>
                            </w:pPr>
                            <w:r w:rsidRPr="00D706A2">
                              <w:rPr>
                                <w:rFonts w:ascii="Arial" w:eastAsia="MS PGothic" w:hAnsi="Arial" w:cstheme="minorBidi"/>
                                <w:color w:val="595959" w:themeColor="text1" w:themeTint="A6"/>
                                <w:kern w:val="24"/>
                                <w:sz w:val="20"/>
                                <w:szCs w:val="36"/>
                              </w:rPr>
                              <w:t>No Social Target</w:t>
                            </w:r>
                          </w:p>
                          <w:p w:rsidR="004D2286" w:rsidRPr="00D706A2" w:rsidRDefault="004D2286" w:rsidP="00D14CED">
                            <w:pPr>
                              <w:pStyle w:val="NormalWeb"/>
                              <w:spacing w:before="0" w:beforeAutospacing="0" w:after="0" w:afterAutospacing="0"/>
                              <w:jc w:val="center"/>
                              <w:textAlignment w:val="baseline"/>
                              <w:rPr>
                                <w:sz w:val="14"/>
                              </w:rPr>
                            </w:pPr>
                            <w:r w:rsidRPr="00D706A2">
                              <w:rPr>
                                <w:rFonts w:ascii="Arial" w:eastAsia="MS PGothic" w:hAnsi="Arial" w:cstheme="minorBidi"/>
                                <w:color w:val="595959" w:themeColor="text1" w:themeTint="A6"/>
                                <w:kern w:val="24"/>
                                <w:sz w:val="20"/>
                                <w:szCs w:val="36"/>
                              </w:rPr>
                              <w:t>5 mins</w:t>
                            </w:r>
                          </w:p>
                        </w:txbxContent>
                      </wps:txbx>
                      <wps:bodyPr wrap="square" rtlCol="0">
                        <a:spAutoFit/>
                      </wps:bodyPr>
                    </wps:wsp>
                  </a:graphicData>
                </a:graphic>
              </wp:anchor>
            </w:drawing>
          </mc:Choice>
          <mc:Fallback>
            <w:pict>
              <v:shape w14:anchorId="1A270C8A" id="TextBox 69" o:spid="_x0000_s1027" type="#_x0000_t202" style="position:absolute;left:0;text-align:left;margin-left:84.55pt;margin-top:108.65pt;width:174.15pt;height:176.9pt;z-index:25165926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" filled="f" stroked="f">
                <v:textbox style="mso-fit-shape-to-text:t">
                  <w:txbxContent>
                    <w:p w:rsidR="004D2286" w:rsidRPr="00D706A2" w:rsidRDefault="004D2286" w:rsidP="00D14CED">
                      <w:pPr>
                        <w:pStyle w:val="NormalWeb"/>
                        <w:spacing w:before="0" w:beforeAutospacing="0" w:after="0" w:afterAutospacing="0"/>
                        <w:jc w:val="center"/>
                        <w:textAlignment w:val="baseline"/>
                        <w:rPr>
                          <w:sz w:val="14"/>
                        </w:rPr>
                      </w:pPr>
                      <w:r w:rsidRPr="00D706A2">
                        <w:rPr>
                          <w:rFonts w:ascii="Arial" w:eastAsia="MS PGothic" w:hAnsi="Arial" w:cstheme="minorBidi"/>
                          <w:color w:val="595959" w:themeColor="text1" w:themeTint="A6"/>
                          <w:kern w:val="24"/>
                          <w:sz w:val="20"/>
                          <w:szCs w:val="36"/>
                        </w:rPr>
                        <w:t xml:space="preserve">Trial 1: </w:t>
                      </w:r>
                    </w:p>
                    <w:p w:rsidR="004D2286" w:rsidRPr="00D706A2" w:rsidRDefault="004D2286" w:rsidP="00D14CED">
                      <w:pPr>
                        <w:pStyle w:val="NormalWeb"/>
                        <w:spacing w:before="0" w:beforeAutospacing="0" w:after="0" w:afterAutospacing="0"/>
                        <w:jc w:val="center"/>
                        <w:textAlignment w:val="baseline"/>
                        <w:rPr>
                          <w:sz w:val="14"/>
                        </w:rPr>
                      </w:pPr>
                      <w:r w:rsidRPr="00D706A2">
                        <w:rPr>
                          <w:rFonts w:ascii="Arial" w:eastAsia="MS PGothic" w:hAnsi="Arial" w:cstheme="minorBidi"/>
                          <w:color w:val="595959" w:themeColor="text1" w:themeTint="A6"/>
                          <w:kern w:val="24"/>
                          <w:sz w:val="20"/>
                          <w:szCs w:val="36"/>
                        </w:rPr>
                        <w:t>No Social Target</w:t>
                      </w:r>
                    </w:p>
                    <w:p w:rsidR="004D2286" w:rsidRPr="00D706A2" w:rsidRDefault="004D2286" w:rsidP="00D14CED">
                      <w:pPr>
                        <w:pStyle w:val="NormalWeb"/>
                        <w:spacing w:before="0" w:beforeAutospacing="0" w:after="0" w:afterAutospacing="0"/>
                        <w:jc w:val="center"/>
                        <w:textAlignment w:val="baseline"/>
                        <w:rPr>
                          <w:sz w:val="14"/>
                        </w:rPr>
                      </w:pPr>
                      <w:r w:rsidRPr="00D706A2">
                        <w:rPr>
                          <w:rFonts w:ascii="Arial" w:eastAsia="MS PGothic" w:hAnsi="Arial" w:cstheme="minorBidi"/>
                          <w:color w:val="595959" w:themeColor="text1" w:themeTint="A6"/>
                          <w:kern w:val="24"/>
                          <w:sz w:val="20"/>
                          <w:szCs w:val="36"/>
                        </w:rPr>
                        <w:t>5 mins</w:t>
                      </w:r>
                    </w:p>
                  </w:txbxContent>
                </v:textbox>
                <w10:wrap anchorx="margin"/>
              </v:shape>
            </w:pict>
          </mc:Fallback>
        </mc:AlternateContent>
      </w:r>
      <w:r w:rsidR="00D14CED" w:rsidRPr="00D14CED">
        <w:rPr>
          <w:rFonts w:ascii="Times New Roman" w:hAnsi="Times New Roman" w:cs="Times New Roman"/>
          <w:noProof/>
          <w:sz w:val="24"/>
          <w:lang w:val="en-US"/>
        </w:rPr>
        <w:drawing>
          <wp:inline distT="0" distB="0" distL="0" distR="0" wp14:anchorId="640C91FF" wp14:editId="186C1B2A">
            <wp:extent cx="1367827" cy="1343181"/>
            <wp:effectExtent l="0" t="0" r="3810" b="9525"/>
            <wp:docPr id="68"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67"/>
                    <pic:cNvPicPr>
                      <a:picLocks noChangeAspect="1"/>
                    </pic:cNvPicPr>
                  </pic:nvPicPr>
                  <pic:blipFill rotWithShape="1">
                    <a:blip r:embed="rId12"/>
                    <a:srcRect l="22493" t="17206" r="25807" b="15102"/>
                    <a:stretch/>
                  </pic:blipFill>
                  <pic:spPr>
                    <a:xfrm>
                      <a:off x="0" y="0"/>
                      <a:ext cx="1367827" cy="1343181"/>
                    </a:xfrm>
                    <a:prstGeom prst="rect">
                      <a:avLst/>
                    </a:prstGeom>
                  </pic:spPr>
                </pic:pic>
              </a:graphicData>
            </a:graphic>
          </wp:inline>
        </w:drawing>
      </w:r>
      <w:r w:rsidR="00D706A2">
        <w:rPr>
          <w:rFonts w:ascii="Times New Roman" w:hAnsi="Times New Roman" w:cs="Times New Roman"/>
          <w:sz w:val="24"/>
          <w:lang w:val="en-US"/>
        </w:rPr>
        <w:t xml:space="preserve">     </w:t>
      </w:r>
      <w:r>
        <w:rPr>
          <w:rFonts w:ascii="Times New Roman" w:hAnsi="Times New Roman" w:cs="Times New Roman"/>
          <w:sz w:val="24"/>
          <w:lang w:val="en-US"/>
        </w:rPr>
        <w:t xml:space="preserve">   </w:t>
      </w:r>
      <w:r w:rsidR="00D706A2">
        <w:rPr>
          <w:rFonts w:ascii="Times New Roman" w:hAnsi="Times New Roman" w:cs="Times New Roman"/>
          <w:sz w:val="24"/>
          <w:lang w:val="en-US"/>
        </w:rPr>
        <w:t xml:space="preserve">       </w:t>
      </w:r>
      <w:r w:rsidR="00D14CED" w:rsidRPr="00D14CED">
        <w:rPr>
          <w:rFonts w:ascii="Times New Roman" w:hAnsi="Times New Roman" w:cs="Times New Roman"/>
          <w:noProof/>
          <w:sz w:val="24"/>
          <w:lang w:val="en-US"/>
        </w:rPr>
        <w:drawing>
          <wp:inline distT="0" distB="0" distL="0" distR="0" wp14:anchorId="02ED3EF4" wp14:editId="7EEA2BCA">
            <wp:extent cx="1367827" cy="1343181"/>
            <wp:effectExtent l="0" t="0" r="3810" b="9525"/>
            <wp:docPr id="69"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68"/>
                    <pic:cNvPicPr>
                      <a:picLocks noChangeAspect="1"/>
                    </pic:cNvPicPr>
                  </pic:nvPicPr>
                  <pic:blipFill rotWithShape="1">
                    <a:blip r:embed="rId12"/>
                    <a:srcRect l="22493" t="17206" r="25807" b="15102"/>
                    <a:stretch/>
                  </pic:blipFill>
                  <pic:spPr>
                    <a:xfrm>
                      <a:off x="0" y="0"/>
                      <a:ext cx="1367827" cy="1343181"/>
                    </a:xfrm>
                    <a:prstGeom prst="rect">
                      <a:avLst/>
                    </a:prstGeom>
                  </pic:spPr>
                </pic:pic>
              </a:graphicData>
            </a:graphic>
          </wp:inline>
        </w:drawing>
      </w:r>
    </w:p>
    <w:p w:rsidR="00D14CED" w:rsidRPr="00D10C7B" w:rsidRDefault="00D14CED" w:rsidP="00B628EA">
      <w:pPr>
        <w:spacing w:line="480" w:lineRule="auto"/>
        <w:ind w:firstLine="360"/>
        <w:jc w:val="center"/>
        <w:rPr>
          <w:rFonts w:ascii="Times New Roman" w:hAnsi="Times New Roman" w:cs="Times New Roman"/>
          <w:lang w:val="en-US"/>
        </w:rPr>
      </w:pPr>
    </w:p>
    <w:p w:rsidR="000474E2" w:rsidRPr="00DB277F" w:rsidRDefault="004B2B73" w:rsidP="00B628EA">
      <w:pPr>
        <w:spacing w:line="480" w:lineRule="auto"/>
        <w:jc w:val="both"/>
        <w:rPr>
          <w:rFonts w:ascii="Times New Roman" w:hAnsi="Times New Roman" w:cs="Times New Roman"/>
          <w:lang w:val="en-US"/>
        </w:rPr>
      </w:pPr>
      <w:r w:rsidRPr="00D10C7B">
        <w:rPr>
          <w:rFonts w:ascii="Times New Roman" w:hAnsi="Times New Roman" w:cs="Times New Roman"/>
          <w:lang w:val="en-US"/>
        </w:rPr>
        <w:t>Figure 4</w:t>
      </w:r>
      <w:r w:rsidR="000474E2" w:rsidRPr="00D10C7B">
        <w:rPr>
          <w:rFonts w:ascii="Times New Roman" w:hAnsi="Times New Roman" w:cs="Times New Roman"/>
          <w:lang w:val="en-US"/>
        </w:rPr>
        <w:t>:</w:t>
      </w:r>
      <w:r w:rsidR="00B628EA" w:rsidRPr="00DB277F">
        <w:rPr>
          <w:rFonts w:ascii="Times New Roman" w:hAnsi="Times New Roman" w:cs="Times New Roman"/>
          <w:b/>
          <w:lang w:val="en-US"/>
        </w:rPr>
        <w:t xml:space="preserve"> </w:t>
      </w:r>
      <w:r w:rsidR="00B628EA" w:rsidRPr="00DB277F">
        <w:rPr>
          <w:rFonts w:ascii="Times New Roman" w:hAnsi="Times New Roman" w:cs="Times New Roman"/>
          <w:lang w:val="en-US"/>
        </w:rPr>
        <w:t>For trial 1, mouse was placed in open field (43.2 cm</w:t>
      </w:r>
      <w:r w:rsidR="00B628EA" w:rsidRPr="00DB277F">
        <w:rPr>
          <w:rFonts w:ascii="Times New Roman" w:hAnsi="Times New Roman" w:cs="Times New Roman"/>
          <w:vertAlign w:val="superscript"/>
          <w:lang w:val="en-US"/>
        </w:rPr>
        <w:t>3</w:t>
      </w:r>
      <w:r w:rsidR="00B628EA" w:rsidRPr="00DB277F">
        <w:rPr>
          <w:rFonts w:ascii="Times New Roman" w:hAnsi="Times New Roman" w:cs="Times New Roman"/>
          <w:lang w:val="en-US"/>
        </w:rPr>
        <w:t>) with empty cube.  In trial 2, a C57 mouse was placed in the cube, and the mouse was placed in the open field.  A 3.5 cm perimeter was monitored to track interaction ratio between the trials.</w:t>
      </w:r>
    </w:p>
    <w:p w:rsidR="00292740" w:rsidRPr="00BF45E5" w:rsidRDefault="00421B01" w:rsidP="00835D85">
      <w:pPr>
        <w:spacing w:line="480" w:lineRule="auto"/>
        <w:ind w:firstLine="360"/>
        <w:jc w:val="both"/>
        <w:rPr>
          <w:rFonts w:ascii="Times New Roman" w:hAnsi="Times New Roman" w:cs="Times New Roman"/>
          <w:sz w:val="24"/>
          <w:lang w:val="en-US"/>
        </w:rPr>
      </w:pPr>
      <w:r>
        <w:rPr>
          <w:rFonts w:ascii="Times New Roman" w:hAnsi="Times New Roman" w:cs="Times New Roman"/>
          <w:sz w:val="24"/>
          <w:lang w:val="en-US"/>
        </w:rPr>
        <w:t>In t</w:t>
      </w:r>
      <w:r w:rsidR="001D17DF" w:rsidRPr="00BF45E5">
        <w:rPr>
          <w:rFonts w:ascii="Times New Roman" w:hAnsi="Times New Roman" w:cs="Times New Roman"/>
          <w:sz w:val="24"/>
          <w:lang w:val="en-US"/>
        </w:rPr>
        <w:t>he first trial</w:t>
      </w:r>
      <w:r>
        <w:rPr>
          <w:rFonts w:ascii="Times New Roman" w:hAnsi="Times New Roman" w:cs="Times New Roman"/>
          <w:sz w:val="24"/>
          <w:lang w:val="en-US"/>
        </w:rPr>
        <w:t>, the mouse was placed</w:t>
      </w:r>
      <w:r w:rsidR="001D17DF" w:rsidRPr="00BF45E5">
        <w:rPr>
          <w:rFonts w:ascii="Times New Roman" w:hAnsi="Times New Roman" w:cs="Times New Roman"/>
          <w:sz w:val="24"/>
          <w:lang w:val="en-US"/>
        </w:rPr>
        <w:t xml:space="preserve"> </w:t>
      </w:r>
      <w:r w:rsidR="001D17DF">
        <w:rPr>
          <w:rFonts w:ascii="Times New Roman" w:hAnsi="Times New Roman" w:cs="Times New Roman"/>
          <w:sz w:val="24"/>
          <w:lang w:val="en-US"/>
        </w:rPr>
        <w:t xml:space="preserve">in </w:t>
      </w:r>
      <w:r>
        <w:rPr>
          <w:rFonts w:ascii="Times New Roman" w:hAnsi="Times New Roman" w:cs="Times New Roman"/>
          <w:sz w:val="24"/>
          <w:lang w:val="en-US"/>
        </w:rPr>
        <w:t>the open field containing</w:t>
      </w:r>
      <w:r w:rsidR="0015595D">
        <w:rPr>
          <w:rFonts w:ascii="Times New Roman" w:hAnsi="Times New Roman" w:cs="Times New Roman"/>
          <w:sz w:val="24"/>
          <w:lang w:val="en-US"/>
        </w:rPr>
        <w:t xml:space="preserve"> an empty</w:t>
      </w:r>
      <w:r w:rsidR="001D17DF">
        <w:rPr>
          <w:rFonts w:ascii="Times New Roman" w:hAnsi="Times New Roman" w:cs="Times New Roman"/>
          <w:sz w:val="24"/>
          <w:lang w:val="en-US"/>
        </w:rPr>
        <w:t xml:space="preserve"> </w:t>
      </w:r>
      <w:r w:rsidR="00D14CED">
        <w:rPr>
          <w:rFonts w:ascii="Times New Roman" w:hAnsi="Times New Roman" w:cs="Times New Roman"/>
          <w:sz w:val="24"/>
          <w:lang w:val="en-US"/>
        </w:rPr>
        <w:t>7</w:t>
      </w:r>
      <w:r w:rsidR="00A93DB8">
        <w:rPr>
          <w:rFonts w:ascii="Times New Roman" w:hAnsi="Times New Roman" w:cs="Times New Roman"/>
          <w:sz w:val="24"/>
          <w:lang w:val="en-US"/>
        </w:rPr>
        <w:t xml:space="preserve"> </w:t>
      </w:r>
      <w:r w:rsidR="00D14CED">
        <w:rPr>
          <w:rFonts w:ascii="Times New Roman" w:hAnsi="Times New Roman" w:cs="Times New Roman"/>
          <w:sz w:val="24"/>
          <w:lang w:val="en-US"/>
        </w:rPr>
        <w:t>cm</w:t>
      </w:r>
      <w:r w:rsidR="00D14CED">
        <w:rPr>
          <w:rFonts w:ascii="Times New Roman" w:hAnsi="Times New Roman" w:cs="Times New Roman"/>
          <w:sz w:val="24"/>
          <w:vertAlign w:val="superscript"/>
          <w:lang w:val="en-US"/>
        </w:rPr>
        <w:t>2</w:t>
      </w:r>
      <w:r w:rsidR="00D14CED">
        <w:rPr>
          <w:rFonts w:ascii="Times New Roman" w:hAnsi="Times New Roman" w:cs="Times New Roman"/>
          <w:sz w:val="24"/>
          <w:lang w:val="en-US"/>
        </w:rPr>
        <w:t xml:space="preserve"> </w:t>
      </w:r>
      <w:r w:rsidR="001D17DF">
        <w:rPr>
          <w:rFonts w:ascii="Times New Roman" w:hAnsi="Times New Roman" w:cs="Times New Roman"/>
          <w:sz w:val="24"/>
          <w:lang w:val="en-US"/>
        </w:rPr>
        <w:t>plastic cube</w:t>
      </w:r>
      <w:r w:rsidR="001D17DF" w:rsidRPr="00BF45E5">
        <w:rPr>
          <w:rFonts w:ascii="Times New Roman" w:hAnsi="Times New Roman" w:cs="Times New Roman"/>
          <w:sz w:val="24"/>
          <w:lang w:val="en-US"/>
        </w:rPr>
        <w:t xml:space="preserve"> located on </w:t>
      </w:r>
      <w:r>
        <w:rPr>
          <w:rFonts w:ascii="Times New Roman" w:hAnsi="Times New Roman" w:cs="Times New Roman"/>
          <w:sz w:val="24"/>
          <w:lang w:val="en-US"/>
        </w:rPr>
        <w:t>one</w:t>
      </w:r>
      <w:r w:rsidR="001D17DF" w:rsidRPr="00BF45E5">
        <w:rPr>
          <w:rFonts w:ascii="Times New Roman" w:hAnsi="Times New Roman" w:cs="Times New Roman"/>
          <w:sz w:val="24"/>
          <w:lang w:val="en-US"/>
        </w:rPr>
        <w:t xml:space="preserve"> side of the </w:t>
      </w:r>
      <w:r w:rsidR="001D17DF">
        <w:rPr>
          <w:rFonts w:ascii="Times New Roman" w:hAnsi="Times New Roman" w:cs="Times New Roman"/>
          <w:sz w:val="24"/>
          <w:lang w:val="en-US"/>
        </w:rPr>
        <w:t>field</w:t>
      </w:r>
      <w:r>
        <w:rPr>
          <w:rFonts w:ascii="Times New Roman" w:hAnsi="Times New Roman" w:cs="Times New Roman"/>
          <w:sz w:val="24"/>
          <w:lang w:val="en-US"/>
        </w:rPr>
        <w:t xml:space="preserve"> for 5 minutes</w:t>
      </w:r>
      <w:r w:rsidR="001D17DF">
        <w:rPr>
          <w:rFonts w:ascii="Times New Roman" w:hAnsi="Times New Roman" w:cs="Times New Roman"/>
          <w:sz w:val="24"/>
          <w:lang w:val="en-US"/>
        </w:rPr>
        <w:t>.</w:t>
      </w:r>
      <w:r w:rsidR="001D17DF" w:rsidRPr="00BF45E5">
        <w:rPr>
          <w:rFonts w:ascii="Times New Roman" w:hAnsi="Times New Roman" w:cs="Times New Roman"/>
          <w:sz w:val="24"/>
          <w:lang w:val="en-US"/>
        </w:rPr>
        <w:t xml:space="preserve">  The </w:t>
      </w:r>
      <w:r w:rsidR="001D17DF">
        <w:rPr>
          <w:rFonts w:ascii="Times New Roman" w:hAnsi="Times New Roman" w:cs="Times New Roman"/>
          <w:sz w:val="24"/>
          <w:lang w:val="en-US"/>
        </w:rPr>
        <w:t>mouse</w:t>
      </w:r>
      <w:r w:rsidR="001D17DF" w:rsidRPr="00BF45E5">
        <w:rPr>
          <w:rFonts w:ascii="Times New Roman" w:hAnsi="Times New Roman" w:cs="Times New Roman"/>
          <w:sz w:val="24"/>
          <w:lang w:val="en-US"/>
        </w:rPr>
        <w:t xml:space="preserve"> was then removed from the open field.  During the second trial</w:t>
      </w:r>
      <w:r>
        <w:rPr>
          <w:rFonts w:ascii="Times New Roman" w:hAnsi="Times New Roman" w:cs="Times New Roman"/>
          <w:sz w:val="24"/>
          <w:lang w:val="en-US"/>
        </w:rPr>
        <w:t>, the mouse was placed in the</w:t>
      </w:r>
      <w:r w:rsidR="001D17DF" w:rsidRPr="00BF45E5">
        <w:rPr>
          <w:rFonts w:ascii="Times New Roman" w:hAnsi="Times New Roman" w:cs="Times New Roman"/>
          <w:sz w:val="24"/>
          <w:lang w:val="en-US"/>
        </w:rPr>
        <w:t xml:space="preserve"> open field</w:t>
      </w:r>
      <w:r w:rsidR="00870C1E">
        <w:rPr>
          <w:rFonts w:ascii="Times New Roman" w:hAnsi="Times New Roman" w:cs="Times New Roman"/>
          <w:sz w:val="24"/>
          <w:lang w:val="en-US"/>
        </w:rPr>
        <w:t xml:space="preserve"> for 5 minutes</w:t>
      </w:r>
      <w:r w:rsidR="001D17DF" w:rsidRPr="00BF45E5">
        <w:rPr>
          <w:rFonts w:ascii="Times New Roman" w:hAnsi="Times New Roman" w:cs="Times New Roman"/>
          <w:sz w:val="24"/>
          <w:lang w:val="en-US"/>
        </w:rPr>
        <w:t xml:space="preserve"> </w:t>
      </w:r>
      <w:r>
        <w:rPr>
          <w:rFonts w:ascii="Times New Roman" w:hAnsi="Times New Roman" w:cs="Times New Roman"/>
          <w:sz w:val="24"/>
          <w:lang w:val="en-US"/>
        </w:rPr>
        <w:t xml:space="preserve">with </w:t>
      </w:r>
      <w:r w:rsidR="001D17DF" w:rsidRPr="00BF45E5">
        <w:rPr>
          <w:rFonts w:ascii="Times New Roman" w:hAnsi="Times New Roman" w:cs="Times New Roman"/>
          <w:sz w:val="24"/>
          <w:lang w:val="en-US"/>
        </w:rPr>
        <w:t>the same plastic cube, but a social target</w:t>
      </w:r>
      <w:r w:rsidR="001D17DF">
        <w:rPr>
          <w:rFonts w:ascii="Times New Roman" w:hAnsi="Times New Roman" w:cs="Times New Roman"/>
          <w:sz w:val="24"/>
          <w:lang w:val="en-US"/>
        </w:rPr>
        <w:t xml:space="preserve"> C57</w:t>
      </w:r>
      <w:r w:rsidR="00A93DB8">
        <w:rPr>
          <w:rFonts w:ascii="Times New Roman" w:hAnsi="Times New Roman" w:cs="Times New Roman"/>
          <w:sz w:val="24"/>
          <w:lang w:val="en-US"/>
        </w:rPr>
        <w:t xml:space="preserve"> mouse</w:t>
      </w:r>
      <w:r w:rsidR="001D17DF" w:rsidRPr="00BF45E5">
        <w:rPr>
          <w:rFonts w:ascii="Times New Roman" w:hAnsi="Times New Roman" w:cs="Times New Roman"/>
          <w:sz w:val="24"/>
          <w:lang w:val="en-US"/>
        </w:rPr>
        <w:t xml:space="preserve"> placed wi</w:t>
      </w:r>
      <w:r w:rsidR="00870C1E">
        <w:rPr>
          <w:rFonts w:ascii="Times New Roman" w:hAnsi="Times New Roman" w:cs="Times New Roman"/>
          <w:sz w:val="24"/>
          <w:lang w:val="en-US"/>
        </w:rPr>
        <w:t>thin the cube (Berton et al.).</w:t>
      </w:r>
      <w:r w:rsidR="001D17DF" w:rsidRPr="00BF45E5">
        <w:rPr>
          <w:rFonts w:ascii="Times New Roman" w:hAnsi="Times New Roman" w:cs="Times New Roman"/>
          <w:sz w:val="24"/>
          <w:lang w:val="en-US"/>
        </w:rPr>
        <w:t xml:space="preserve"> </w:t>
      </w:r>
      <w:r w:rsidR="00675904">
        <w:rPr>
          <w:rFonts w:ascii="Times New Roman" w:hAnsi="Times New Roman" w:cs="Times New Roman"/>
          <w:sz w:val="24"/>
          <w:lang w:val="en-US"/>
        </w:rPr>
        <w:t xml:space="preserve"> The</w:t>
      </w:r>
      <w:r w:rsidR="001D17DF">
        <w:rPr>
          <w:rFonts w:ascii="Times New Roman" w:hAnsi="Times New Roman" w:cs="Times New Roman"/>
          <w:sz w:val="24"/>
          <w:lang w:val="en-US"/>
        </w:rPr>
        <w:t xml:space="preserve"> system tracked how many times </w:t>
      </w:r>
      <w:r w:rsidR="00431496">
        <w:rPr>
          <w:rFonts w:ascii="Times New Roman" w:hAnsi="Times New Roman" w:cs="Times New Roman"/>
          <w:sz w:val="24"/>
          <w:lang w:val="en-US"/>
        </w:rPr>
        <w:t xml:space="preserve">the mouse </w:t>
      </w:r>
      <w:r w:rsidR="00096572">
        <w:rPr>
          <w:rFonts w:ascii="Times New Roman" w:hAnsi="Times New Roman" w:cs="Times New Roman"/>
          <w:sz w:val="24"/>
          <w:lang w:val="en-US"/>
        </w:rPr>
        <w:t>entered the interac</w:t>
      </w:r>
      <w:r w:rsidR="00A93DB8">
        <w:rPr>
          <w:rFonts w:ascii="Times New Roman" w:hAnsi="Times New Roman" w:cs="Times New Roman"/>
          <w:sz w:val="24"/>
          <w:lang w:val="en-US"/>
        </w:rPr>
        <w:t xml:space="preserve">tion zone around the cube.  The interaction </w:t>
      </w:r>
      <w:r w:rsidR="00C9466C">
        <w:rPr>
          <w:rFonts w:ascii="Times New Roman" w:hAnsi="Times New Roman" w:cs="Times New Roman"/>
          <w:sz w:val="24"/>
          <w:lang w:val="en-US"/>
        </w:rPr>
        <w:t>zone was</w:t>
      </w:r>
      <w:r w:rsidR="00096572">
        <w:rPr>
          <w:rFonts w:ascii="Times New Roman" w:hAnsi="Times New Roman" w:cs="Times New Roman"/>
          <w:sz w:val="24"/>
          <w:lang w:val="en-US"/>
        </w:rPr>
        <w:t xml:space="preserve"> set at</w:t>
      </w:r>
      <w:r w:rsidR="00431496">
        <w:rPr>
          <w:rFonts w:ascii="Times New Roman" w:hAnsi="Times New Roman" w:cs="Times New Roman"/>
          <w:sz w:val="24"/>
          <w:lang w:val="en-US"/>
        </w:rPr>
        <w:t xml:space="preserve"> 3.5 cm </w:t>
      </w:r>
      <w:r w:rsidR="00096572">
        <w:rPr>
          <w:rFonts w:ascii="Times New Roman" w:hAnsi="Times New Roman" w:cs="Times New Roman"/>
          <w:sz w:val="24"/>
          <w:lang w:val="en-US"/>
        </w:rPr>
        <w:t>from each side</w:t>
      </w:r>
      <w:r w:rsidR="001D17DF">
        <w:rPr>
          <w:rFonts w:ascii="Times New Roman" w:hAnsi="Times New Roman" w:cs="Times New Roman"/>
          <w:sz w:val="24"/>
          <w:lang w:val="en-US"/>
        </w:rPr>
        <w:t xml:space="preserve"> of the cube.  </w:t>
      </w:r>
      <w:r w:rsidR="0015595D">
        <w:rPr>
          <w:rFonts w:ascii="Times New Roman" w:hAnsi="Times New Roman" w:cs="Times New Roman"/>
          <w:sz w:val="24"/>
          <w:lang w:val="en-US"/>
        </w:rPr>
        <w:t>The time spent in the interaction zone in</w:t>
      </w:r>
      <w:r w:rsidR="00B124BB">
        <w:rPr>
          <w:rFonts w:ascii="Times New Roman" w:hAnsi="Times New Roman" w:cs="Times New Roman"/>
          <w:sz w:val="24"/>
          <w:lang w:val="en-US"/>
        </w:rPr>
        <w:t xml:space="preserve"> trial 2</w:t>
      </w:r>
      <w:r w:rsidR="0015595D">
        <w:rPr>
          <w:rFonts w:ascii="Times New Roman" w:hAnsi="Times New Roman" w:cs="Times New Roman"/>
          <w:sz w:val="24"/>
          <w:lang w:val="en-US"/>
        </w:rPr>
        <w:t xml:space="preserve"> was</w:t>
      </w:r>
      <w:r w:rsidR="00B124BB">
        <w:rPr>
          <w:rFonts w:ascii="Times New Roman" w:hAnsi="Times New Roman" w:cs="Times New Roman"/>
          <w:sz w:val="24"/>
          <w:lang w:val="en-US"/>
        </w:rPr>
        <w:t xml:space="preserve"> divided by</w:t>
      </w:r>
      <w:r w:rsidR="0015595D">
        <w:rPr>
          <w:rFonts w:ascii="Times New Roman" w:hAnsi="Times New Roman" w:cs="Times New Roman"/>
          <w:sz w:val="24"/>
          <w:lang w:val="en-US"/>
        </w:rPr>
        <w:t xml:space="preserve"> the time spent in the interaction zone in</w:t>
      </w:r>
      <w:r w:rsidR="00B124BB">
        <w:rPr>
          <w:rFonts w:ascii="Times New Roman" w:hAnsi="Times New Roman" w:cs="Times New Roman"/>
          <w:sz w:val="24"/>
          <w:lang w:val="en-US"/>
        </w:rPr>
        <w:t xml:space="preserve"> tria</w:t>
      </w:r>
      <w:r w:rsidR="00C9466C">
        <w:rPr>
          <w:rFonts w:ascii="Times New Roman" w:hAnsi="Times New Roman" w:cs="Times New Roman"/>
          <w:sz w:val="24"/>
          <w:lang w:val="en-US"/>
        </w:rPr>
        <w:t xml:space="preserve">l 1.  If the interaction zone ratio was above </w:t>
      </w:r>
      <w:r w:rsidR="00C9466C">
        <w:rPr>
          <w:rFonts w:ascii="Times New Roman" w:hAnsi="Times New Roman" w:cs="Times New Roman"/>
          <w:sz w:val="24"/>
          <w:lang w:val="en-US"/>
        </w:rPr>
        <w:lastRenderedPageBreak/>
        <w:t xml:space="preserve">1, the mouse was considered stress-resilient.  If the interaction zone ratio was below 1, the mouse was considered stress-susceptible. </w:t>
      </w:r>
      <w:r w:rsidR="00835D85">
        <w:rPr>
          <w:rFonts w:ascii="Times New Roman" w:hAnsi="Times New Roman" w:cs="Times New Roman"/>
          <w:sz w:val="24"/>
          <w:lang w:val="en-US"/>
        </w:rPr>
        <w:t xml:space="preserve"> </w:t>
      </w:r>
      <w:r w:rsidR="00F865B3">
        <w:rPr>
          <w:rFonts w:ascii="Times New Roman" w:hAnsi="Times New Roman" w:cs="Times New Roman"/>
          <w:sz w:val="24"/>
          <w:lang w:val="en-US"/>
        </w:rPr>
        <w:t>24 hours after the S</w:t>
      </w:r>
      <w:r w:rsidR="001D17DF">
        <w:rPr>
          <w:rFonts w:ascii="Times New Roman" w:hAnsi="Times New Roman" w:cs="Times New Roman"/>
          <w:sz w:val="24"/>
          <w:lang w:val="en-US"/>
        </w:rPr>
        <w:t>IT was conducted, the mice were euthanized and 1 mm tissue punch</w:t>
      </w:r>
      <w:r w:rsidR="00F918C1">
        <w:rPr>
          <w:rFonts w:ascii="Times New Roman" w:hAnsi="Times New Roman" w:cs="Times New Roman"/>
          <w:sz w:val="24"/>
          <w:lang w:val="en-US"/>
        </w:rPr>
        <w:t>es were taken from the NAc and a</w:t>
      </w:r>
      <w:r w:rsidR="001D17DF">
        <w:rPr>
          <w:rFonts w:ascii="Times New Roman" w:hAnsi="Times New Roman" w:cs="Times New Roman"/>
          <w:sz w:val="24"/>
          <w:lang w:val="en-US"/>
        </w:rPr>
        <w:t xml:space="preserve">mygdala.  The tissue was stored at -80 °C until the tissue was </w:t>
      </w:r>
      <w:r w:rsidR="002C73EE">
        <w:rPr>
          <w:rFonts w:ascii="Times New Roman" w:hAnsi="Times New Roman" w:cs="Times New Roman"/>
          <w:sz w:val="24"/>
          <w:lang w:val="en-US"/>
        </w:rPr>
        <w:t>processed for western blotting.</w:t>
      </w:r>
    </w:p>
    <w:p w:rsidR="001D17DF" w:rsidRDefault="00386751" w:rsidP="001D17DF">
      <w:pPr>
        <w:spacing w:line="480" w:lineRule="auto"/>
        <w:jc w:val="both"/>
        <w:rPr>
          <w:rFonts w:ascii="Times New Roman" w:hAnsi="Times New Roman" w:cs="Times New Roman"/>
          <w:sz w:val="28"/>
          <w:lang w:val="en-US"/>
        </w:rPr>
      </w:pPr>
      <w:r>
        <w:rPr>
          <w:rFonts w:ascii="Times New Roman" w:hAnsi="Times New Roman" w:cs="Times New Roman"/>
          <w:sz w:val="28"/>
          <w:lang w:val="en-US"/>
        </w:rPr>
        <w:t>e)</w:t>
      </w:r>
      <w:r w:rsidR="001D17DF" w:rsidRPr="00B210F5">
        <w:rPr>
          <w:rFonts w:ascii="Times New Roman" w:hAnsi="Times New Roman" w:cs="Times New Roman"/>
          <w:sz w:val="28"/>
          <w:lang w:val="en-US"/>
        </w:rPr>
        <w:t xml:space="preserve"> Western Blotting</w:t>
      </w:r>
    </w:p>
    <w:p w:rsidR="00DB277F" w:rsidRDefault="001D17DF" w:rsidP="001D17DF">
      <w:pPr>
        <w:spacing w:line="480" w:lineRule="auto"/>
        <w:jc w:val="both"/>
        <w:rPr>
          <w:rFonts w:ascii="Times New Roman" w:hAnsi="Times New Roman" w:cs="Times New Roman"/>
          <w:sz w:val="24"/>
          <w:lang w:val="en-US"/>
        </w:rPr>
      </w:pPr>
      <w:r>
        <w:rPr>
          <w:rFonts w:ascii="Times New Roman" w:hAnsi="Times New Roman" w:cs="Times New Roman"/>
          <w:sz w:val="28"/>
          <w:lang w:val="en-US"/>
        </w:rPr>
        <w:tab/>
      </w:r>
      <w:r>
        <w:rPr>
          <w:rFonts w:ascii="Times New Roman" w:hAnsi="Times New Roman" w:cs="Times New Roman"/>
          <w:sz w:val="24"/>
          <w:lang w:val="en-US"/>
        </w:rPr>
        <w:t>To prepare the tissue for western blotting, a lysis buffer consisting of protease inhibitor, phosphate inhibitor</w:t>
      </w:r>
      <w:r w:rsidR="008008C2">
        <w:rPr>
          <w:rFonts w:ascii="Times New Roman" w:hAnsi="Times New Roman" w:cs="Times New Roman"/>
          <w:sz w:val="24"/>
          <w:lang w:val="en-US"/>
        </w:rPr>
        <w:t>,</w:t>
      </w:r>
      <w:r>
        <w:rPr>
          <w:rFonts w:ascii="Times New Roman" w:hAnsi="Times New Roman" w:cs="Times New Roman"/>
          <w:sz w:val="24"/>
          <w:lang w:val="en-US"/>
        </w:rPr>
        <w:t xml:space="preserve"> radioimmunoprecipitation assay</w:t>
      </w:r>
      <w:r w:rsidR="008008C2">
        <w:rPr>
          <w:rFonts w:ascii="Times New Roman" w:hAnsi="Times New Roman" w:cs="Times New Roman"/>
          <w:sz w:val="24"/>
          <w:lang w:val="en-US"/>
        </w:rPr>
        <w:t xml:space="preserve"> </w:t>
      </w:r>
      <w:r>
        <w:rPr>
          <w:rFonts w:ascii="Times New Roman" w:hAnsi="Times New Roman" w:cs="Times New Roman"/>
          <w:sz w:val="24"/>
          <w:lang w:val="en-US"/>
        </w:rPr>
        <w:t>(RIPA) buffer</w:t>
      </w:r>
      <w:r w:rsidR="008008C2">
        <w:rPr>
          <w:rFonts w:ascii="Times New Roman" w:hAnsi="Times New Roman" w:cs="Times New Roman"/>
          <w:sz w:val="24"/>
          <w:lang w:val="en-US"/>
        </w:rPr>
        <w:t>,</w:t>
      </w:r>
      <w:r w:rsidR="00F918C1">
        <w:rPr>
          <w:rFonts w:ascii="Times New Roman" w:hAnsi="Times New Roman" w:cs="Times New Roman"/>
          <w:sz w:val="24"/>
          <w:lang w:val="en-US"/>
        </w:rPr>
        <w:t xml:space="preserve"> dithiothreitol (DTT), s</w:t>
      </w:r>
      <w:r>
        <w:rPr>
          <w:rFonts w:ascii="Times New Roman" w:hAnsi="Times New Roman" w:cs="Times New Roman"/>
          <w:sz w:val="24"/>
          <w:lang w:val="en-US"/>
        </w:rPr>
        <w:t xml:space="preserve">odium dodecyl sulfate (SDS) and glycerol were mixed.  This mixture begins the process of lysing the tissue.  Tissue punches were placed on ice and 10 </w:t>
      </w:r>
      <w:r w:rsidRPr="007440B5">
        <w:rPr>
          <w:lang w:val="en-US"/>
        </w:rPr>
        <w:t>µL</w:t>
      </w:r>
      <w:r>
        <w:rPr>
          <w:rFonts w:ascii="Times New Roman" w:hAnsi="Times New Roman" w:cs="Times New Roman"/>
          <w:sz w:val="24"/>
          <w:lang w:val="en-US"/>
        </w:rPr>
        <w:t xml:space="preserve"> of lysis buffer was added per tissue punch.  Ne</w:t>
      </w:r>
      <w:r w:rsidR="008008C2">
        <w:rPr>
          <w:rFonts w:ascii="Times New Roman" w:hAnsi="Times New Roman" w:cs="Times New Roman"/>
          <w:sz w:val="24"/>
          <w:lang w:val="en-US"/>
        </w:rPr>
        <w:t>xt, samples were homogenized,</w:t>
      </w:r>
      <w:r>
        <w:rPr>
          <w:rFonts w:ascii="Times New Roman" w:hAnsi="Times New Roman" w:cs="Times New Roman"/>
          <w:sz w:val="24"/>
          <w:lang w:val="en-US"/>
        </w:rPr>
        <w:t xml:space="preserve"> centrifuged</w:t>
      </w:r>
      <w:r w:rsidR="008008C2">
        <w:rPr>
          <w:rFonts w:ascii="Times New Roman" w:hAnsi="Times New Roman" w:cs="Times New Roman"/>
          <w:sz w:val="24"/>
          <w:lang w:val="en-US"/>
        </w:rPr>
        <w:t xml:space="preserve"> and t</w:t>
      </w:r>
      <w:r>
        <w:rPr>
          <w:rFonts w:ascii="Times New Roman" w:hAnsi="Times New Roman" w:cs="Times New Roman"/>
          <w:sz w:val="24"/>
          <w:lang w:val="en-US"/>
        </w:rPr>
        <w:t>h</w:t>
      </w:r>
      <w:r w:rsidR="008008C2">
        <w:rPr>
          <w:rFonts w:ascii="Times New Roman" w:hAnsi="Times New Roman" w:cs="Times New Roman"/>
          <w:sz w:val="24"/>
          <w:lang w:val="en-US"/>
        </w:rPr>
        <w:t>e supernatant was collected.  A</w:t>
      </w:r>
      <w:r>
        <w:rPr>
          <w:rFonts w:ascii="Times New Roman" w:hAnsi="Times New Roman" w:cs="Times New Roman"/>
          <w:sz w:val="24"/>
          <w:lang w:val="en-US"/>
        </w:rPr>
        <w:t xml:space="preserve"> Bradford protein assay was used to determine protein concentration for each sample.  Using the results from the Bradford assay, tissues samples were diluted with loading dye to standardize protein concentration.  Samples were then boiled for 5 minutes to further denature </w:t>
      </w:r>
      <w:r w:rsidR="008008C2">
        <w:rPr>
          <w:rFonts w:ascii="Times New Roman" w:hAnsi="Times New Roman" w:cs="Times New Roman"/>
          <w:sz w:val="24"/>
          <w:lang w:val="en-US"/>
        </w:rPr>
        <w:t xml:space="preserve">the </w:t>
      </w:r>
      <w:r>
        <w:rPr>
          <w:rFonts w:ascii="Times New Roman" w:hAnsi="Times New Roman" w:cs="Times New Roman"/>
          <w:sz w:val="24"/>
          <w:lang w:val="en-US"/>
        </w:rPr>
        <w:t>proteins.  After extraction was completed, the samples were loaded into a 4-12% gradient</w:t>
      </w:r>
      <w:r w:rsidR="004F3F88">
        <w:rPr>
          <w:rFonts w:ascii="Times New Roman" w:hAnsi="Times New Roman" w:cs="Times New Roman"/>
          <w:sz w:val="24"/>
          <w:lang w:val="en-US"/>
        </w:rPr>
        <w:t xml:space="preserve"> SDS</w:t>
      </w:r>
      <w:r>
        <w:rPr>
          <w:rFonts w:ascii="Times New Roman" w:hAnsi="Times New Roman" w:cs="Times New Roman"/>
          <w:sz w:val="24"/>
          <w:lang w:val="en-US"/>
        </w:rPr>
        <w:t xml:space="preserve"> gel and electrophoresis was used to separate the proteins based on molecular weight.  A </w:t>
      </w:r>
      <w:r w:rsidR="004F3F88">
        <w:rPr>
          <w:rFonts w:ascii="Times New Roman" w:hAnsi="Times New Roman" w:cs="Times New Roman"/>
          <w:sz w:val="24"/>
          <w:lang w:val="en-US"/>
        </w:rPr>
        <w:t>protein ladder was included in one lane of the gel</w:t>
      </w:r>
      <w:r>
        <w:rPr>
          <w:rFonts w:ascii="Times New Roman" w:hAnsi="Times New Roman" w:cs="Times New Roman"/>
          <w:sz w:val="24"/>
          <w:lang w:val="en-US"/>
        </w:rPr>
        <w:t xml:space="preserve"> to monitor protein separation during electrophoresis and verify protein weight</w:t>
      </w:r>
      <w:r w:rsidR="004F3F88">
        <w:rPr>
          <w:rFonts w:ascii="Times New Roman" w:hAnsi="Times New Roman" w:cs="Times New Roman"/>
          <w:sz w:val="24"/>
          <w:lang w:val="en-US"/>
        </w:rPr>
        <w:t>s</w:t>
      </w:r>
      <w:r>
        <w:rPr>
          <w:rFonts w:ascii="Times New Roman" w:hAnsi="Times New Roman" w:cs="Times New Roman"/>
          <w:sz w:val="24"/>
          <w:lang w:val="en-US"/>
        </w:rPr>
        <w:t xml:space="preserve"> during analysis.  </w:t>
      </w:r>
      <w:r w:rsidRPr="00BF45E5">
        <w:rPr>
          <w:rFonts w:ascii="Times New Roman" w:hAnsi="Times New Roman" w:cs="Times New Roman"/>
          <w:sz w:val="24"/>
          <w:lang w:val="en-US"/>
        </w:rPr>
        <w:t>Proteins were then transferred to a polyvinylidene fluoride (PVDF) membrane using the Transblot Turbo Blotting System.</w:t>
      </w:r>
      <w:r>
        <w:rPr>
          <w:rFonts w:ascii="Times New Roman" w:hAnsi="Times New Roman" w:cs="Times New Roman"/>
          <w:sz w:val="24"/>
          <w:lang w:val="en-US"/>
        </w:rPr>
        <w:t xml:space="preserve">  </w:t>
      </w:r>
      <w:r w:rsidR="004F3F88">
        <w:rPr>
          <w:rFonts w:ascii="Times New Roman" w:hAnsi="Times New Roman" w:cs="Times New Roman"/>
          <w:sz w:val="24"/>
          <w:lang w:val="en-US"/>
        </w:rPr>
        <w:t xml:space="preserve">Membranes were incubated in 5% milk </w:t>
      </w:r>
      <w:r w:rsidR="004F3F88" w:rsidRPr="00914B66">
        <w:rPr>
          <w:rFonts w:ascii="Times New Roman" w:hAnsi="Times New Roman" w:cs="Times New Roman"/>
          <w:sz w:val="24"/>
          <w:lang w:val="en-US"/>
        </w:rPr>
        <w:t xml:space="preserve">in </w:t>
      </w:r>
      <w:r w:rsidR="00E856D1">
        <w:rPr>
          <w:rFonts w:ascii="Times New Roman" w:hAnsi="Times New Roman" w:cs="Times New Roman"/>
          <w:sz w:val="24"/>
          <w:lang w:val="en-US"/>
        </w:rPr>
        <w:t>tris-buffered saline</w:t>
      </w:r>
      <w:r w:rsidR="00866B90">
        <w:rPr>
          <w:rFonts w:ascii="Times New Roman" w:hAnsi="Times New Roman" w:cs="Times New Roman"/>
          <w:sz w:val="24"/>
          <w:lang w:val="en-US"/>
        </w:rPr>
        <w:t xml:space="preserve"> with tween (TBST)</w:t>
      </w:r>
      <w:r w:rsidRPr="00914B66">
        <w:rPr>
          <w:rFonts w:ascii="Times New Roman" w:hAnsi="Times New Roman" w:cs="Times New Roman"/>
          <w:sz w:val="24"/>
          <w:lang w:val="en-US"/>
        </w:rPr>
        <w:t xml:space="preserve"> for</w:t>
      </w:r>
      <w:r>
        <w:rPr>
          <w:rFonts w:ascii="Times New Roman" w:hAnsi="Times New Roman" w:cs="Times New Roman"/>
          <w:sz w:val="24"/>
          <w:lang w:val="en-US"/>
        </w:rPr>
        <w:t xml:space="preserve"> 1 hour to block non-specific binding of primary antibodies to non-target proteins on the membrane.  After that the blot was incubated </w:t>
      </w:r>
      <w:r w:rsidR="004F3F88">
        <w:rPr>
          <w:rFonts w:ascii="Times New Roman" w:hAnsi="Times New Roman" w:cs="Times New Roman"/>
          <w:sz w:val="24"/>
          <w:lang w:val="en-US"/>
        </w:rPr>
        <w:t>in</w:t>
      </w:r>
      <w:r>
        <w:rPr>
          <w:rFonts w:ascii="Times New Roman" w:hAnsi="Times New Roman" w:cs="Times New Roman"/>
          <w:sz w:val="24"/>
          <w:lang w:val="en-US"/>
        </w:rPr>
        <w:t xml:space="preserve"> 2% milk </w:t>
      </w:r>
      <w:r w:rsidRPr="00914B66">
        <w:rPr>
          <w:rFonts w:ascii="Times New Roman" w:hAnsi="Times New Roman" w:cs="Times New Roman"/>
          <w:sz w:val="24"/>
          <w:lang w:val="en-US"/>
        </w:rPr>
        <w:t xml:space="preserve">in </w:t>
      </w:r>
      <w:r w:rsidR="00E856D1">
        <w:rPr>
          <w:rFonts w:ascii="Times New Roman" w:hAnsi="Times New Roman" w:cs="Times New Roman"/>
          <w:sz w:val="24"/>
          <w:lang w:val="en-US"/>
        </w:rPr>
        <w:t>tris-buffered saline</w:t>
      </w:r>
      <w:r w:rsidR="00866B90">
        <w:rPr>
          <w:rFonts w:ascii="Times New Roman" w:hAnsi="Times New Roman" w:cs="Times New Roman"/>
          <w:sz w:val="24"/>
          <w:lang w:val="en-US"/>
        </w:rPr>
        <w:t xml:space="preserve"> (TBS)</w:t>
      </w:r>
      <w:r>
        <w:rPr>
          <w:rFonts w:ascii="Times New Roman" w:hAnsi="Times New Roman" w:cs="Times New Roman"/>
          <w:sz w:val="24"/>
          <w:lang w:val="en-US"/>
        </w:rPr>
        <w:t xml:space="preserve"> </w:t>
      </w:r>
      <w:r w:rsidR="004F3F88">
        <w:rPr>
          <w:rFonts w:ascii="Times New Roman" w:hAnsi="Times New Roman" w:cs="Times New Roman"/>
          <w:sz w:val="24"/>
          <w:lang w:val="en-US"/>
        </w:rPr>
        <w:t>plus</w:t>
      </w:r>
      <w:r>
        <w:rPr>
          <w:rFonts w:ascii="Times New Roman" w:hAnsi="Times New Roman" w:cs="Times New Roman"/>
          <w:sz w:val="24"/>
          <w:lang w:val="en-US"/>
        </w:rPr>
        <w:t xml:space="preserve"> prim</w:t>
      </w:r>
      <w:r w:rsidR="004F3F88">
        <w:rPr>
          <w:rFonts w:ascii="Times New Roman" w:hAnsi="Times New Roman" w:cs="Times New Roman"/>
          <w:sz w:val="24"/>
          <w:lang w:val="en-US"/>
        </w:rPr>
        <w:t>ary antibodies for TrkB, BDNF or</w:t>
      </w:r>
      <w:r>
        <w:rPr>
          <w:rFonts w:ascii="Times New Roman" w:hAnsi="Times New Roman" w:cs="Times New Roman"/>
          <w:sz w:val="24"/>
          <w:lang w:val="en-US"/>
        </w:rPr>
        <w:t xml:space="preserve"> actin (Santa Cruz Biotech.).  After 3</w:t>
      </w:r>
      <w:r w:rsidR="004F3F88">
        <w:rPr>
          <w:rFonts w:ascii="Times New Roman" w:hAnsi="Times New Roman" w:cs="Times New Roman"/>
          <w:sz w:val="24"/>
          <w:lang w:val="en-US"/>
        </w:rPr>
        <w:t>x</w:t>
      </w:r>
      <w:r>
        <w:rPr>
          <w:rFonts w:ascii="Times New Roman" w:hAnsi="Times New Roman" w:cs="Times New Roman"/>
          <w:sz w:val="24"/>
          <w:lang w:val="en-US"/>
        </w:rPr>
        <w:t>5</w:t>
      </w:r>
      <w:r w:rsidR="004F3F88">
        <w:rPr>
          <w:rFonts w:ascii="Times New Roman" w:hAnsi="Times New Roman" w:cs="Times New Roman"/>
          <w:sz w:val="24"/>
          <w:lang w:val="en-US"/>
        </w:rPr>
        <w:t xml:space="preserve"> minute</w:t>
      </w:r>
      <w:r>
        <w:rPr>
          <w:rFonts w:ascii="Times New Roman" w:hAnsi="Times New Roman" w:cs="Times New Roman"/>
          <w:sz w:val="24"/>
          <w:lang w:val="en-US"/>
        </w:rPr>
        <w:t xml:space="preserve"> washes in TBS, the blot was incubated with secondary antibodies (LiCOR; 700 and 800 nm fluorescent w</w:t>
      </w:r>
      <w:r w:rsidR="004F3F88">
        <w:rPr>
          <w:rFonts w:ascii="Times New Roman" w:hAnsi="Times New Roman" w:cs="Times New Roman"/>
          <w:sz w:val="24"/>
          <w:lang w:val="en-US"/>
        </w:rPr>
        <w:t xml:space="preserve">avelengths) for 1 hour.  Antibody dilutions are listed </w:t>
      </w:r>
      <w:r>
        <w:rPr>
          <w:rFonts w:ascii="Times New Roman" w:hAnsi="Times New Roman" w:cs="Times New Roman"/>
          <w:sz w:val="24"/>
          <w:lang w:val="en-US"/>
        </w:rPr>
        <w:t xml:space="preserve">in </w:t>
      </w:r>
      <w:r>
        <w:rPr>
          <w:rFonts w:ascii="Times New Roman" w:hAnsi="Times New Roman" w:cs="Times New Roman"/>
          <w:sz w:val="24"/>
          <w:lang w:val="en-US"/>
        </w:rPr>
        <w:lastRenderedPageBreak/>
        <w:t xml:space="preserve">Table 1.  </w:t>
      </w:r>
      <w:r w:rsidR="0071421E">
        <w:rPr>
          <w:rFonts w:ascii="Times New Roman" w:hAnsi="Times New Roman" w:cs="Times New Roman"/>
          <w:sz w:val="24"/>
          <w:lang w:val="en-US"/>
        </w:rPr>
        <w:t xml:space="preserve">The blot was imaged using a LiCOR Odyssey CLx imaging system.  The pixel density of each protein band was quantified with ImageJ </w:t>
      </w:r>
      <w:r w:rsidR="004F1173">
        <w:rPr>
          <w:rFonts w:ascii="Times New Roman" w:hAnsi="Times New Roman" w:cs="Times New Roman"/>
          <w:sz w:val="24"/>
          <w:lang w:val="en-US"/>
        </w:rPr>
        <w:t>(</w:t>
      </w:r>
      <w:r w:rsidR="0071421E">
        <w:rPr>
          <w:rFonts w:ascii="Times New Roman" w:hAnsi="Times New Roman" w:cs="Times New Roman"/>
          <w:sz w:val="24"/>
          <w:lang w:val="en-US"/>
        </w:rPr>
        <w:t>NIH</w:t>
      </w:r>
      <w:r w:rsidR="004F1173">
        <w:rPr>
          <w:rFonts w:ascii="Times New Roman" w:hAnsi="Times New Roman" w:cs="Times New Roman"/>
          <w:sz w:val="24"/>
          <w:lang w:val="en-US"/>
        </w:rPr>
        <w:t>)</w:t>
      </w:r>
      <w:r w:rsidR="0071421E">
        <w:rPr>
          <w:rFonts w:ascii="Times New Roman" w:hAnsi="Times New Roman" w:cs="Times New Roman"/>
          <w:sz w:val="24"/>
          <w:lang w:val="en-US"/>
        </w:rPr>
        <w:t>.  Values were normalized to actin loading controls and expressed as re</w:t>
      </w:r>
      <w:r w:rsidR="002C73EE">
        <w:rPr>
          <w:rFonts w:ascii="Times New Roman" w:hAnsi="Times New Roman" w:cs="Times New Roman"/>
          <w:sz w:val="24"/>
          <w:lang w:val="en-US"/>
        </w:rPr>
        <w:t xml:space="preserve">lative protein levels.    </w:t>
      </w:r>
    </w:p>
    <w:p w:rsidR="00DA5846" w:rsidRPr="00DA5846" w:rsidRDefault="00DA5846" w:rsidP="001D17DF">
      <w:pPr>
        <w:spacing w:line="480" w:lineRule="auto"/>
        <w:jc w:val="both"/>
        <w:rPr>
          <w:rFonts w:ascii="Times New Roman" w:hAnsi="Times New Roman" w:cs="Times New Roman"/>
          <w:lang w:val="en-US"/>
        </w:rPr>
      </w:pPr>
      <w:r w:rsidRPr="00D10C7B">
        <w:rPr>
          <w:rFonts w:ascii="Times New Roman" w:hAnsi="Times New Roman" w:cs="Times New Roman"/>
          <w:lang w:val="en-US"/>
        </w:rPr>
        <w:t>Table 1.</w:t>
      </w:r>
      <w:r w:rsidRPr="00DB277F">
        <w:rPr>
          <w:rFonts w:ascii="Times New Roman" w:hAnsi="Times New Roman" w:cs="Times New Roman"/>
          <w:lang w:val="en-US"/>
        </w:rPr>
        <w:t xml:space="preserve"> Proteins of interest, respective antibodies and dilutions used.</w:t>
      </w:r>
      <w:r>
        <w:rPr>
          <w:rFonts w:ascii="Times New Roman" w:hAnsi="Times New Roman" w:cs="Times New Roman"/>
          <w:lang w:val="en-US"/>
        </w:rPr>
        <w:t xml:space="preserve"> </w:t>
      </w:r>
    </w:p>
    <w:tbl>
      <w:tblPr>
        <w:tblStyle w:val="TableGrid"/>
        <w:tblW w:w="9715" w:type="dxa"/>
        <w:tblLook w:val="04A0" w:firstRow="1" w:lastRow="0" w:firstColumn="1" w:lastColumn="0" w:noHBand="0" w:noVBand="1"/>
      </w:tblPr>
      <w:tblGrid>
        <w:gridCol w:w="2875"/>
        <w:gridCol w:w="2070"/>
        <w:gridCol w:w="2067"/>
        <w:gridCol w:w="2703"/>
      </w:tblGrid>
      <w:tr w:rsidR="001D17DF" w:rsidTr="00A44D0C">
        <w:trPr>
          <w:trHeight w:val="701"/>
        </w:trPr>
        <w:tc>
          <w:tcPr>
            <w:tcW w:w="2875" w:type="dxa"/>
            <w:shd w:val="clear" w:color="auto" w:fill="F4B083" w:themeFill="accent2" w:themeFillTint="99"/>
          </w:tcPr>
          <w:p w:rsidR="001D17DF" w:rsidRPr="009B13E4" w:rsidRDefault="001D17DF" w:rsidP="008A72B7">
            <w:pPr>
              <w:spacing w:line="480" w:lineRule="auto"/>
              <w:jc w:val="both"/>
              <w:rPr>
                <w:rFonts w:ascii="Times New Roman" w:hAnsi="Times New Roman" w:cs="Times New Roman"/>
                <w:b/>
                <w:sz w:val="20"/>
                <w:szCs w:val="28"/>
                <w:lang w:val="en-US"/>
              </w:rPr>
            </w:pPr>
            <w:r w:rsidRPr="009B13E4">
              <w:rPr>
                <w:rFonts w:ascii="Times New Roman" w:hAnsi="Times New Roman" w:cs="Times New Roman"/>
                <w:b/>
                <w:sz w:val="20"/>
                <w:szCs w:val="28"/>
                <w:lang w:val="en-US"/>
              </w:rPr>
              <w:t>Primary Antibody Protein of interest</w:t>
            </w:r>
          </w:p>
        </w:tc>
        <w:tc>
          <w:tcPr>
            <w:tcW w:w="2070" w:type="dxa"/>
            <w:shd w:val="clear" w:color="auto" w:fill="F4B083" w:themeFill="accent2" w:themeFillTint="99"/>
          </w:tcPr>
          <w:p w:rsidR="001D17DF" w:rsidRPr="009B13E4" w:rsidRDefault="001D17DF" w:rsidP="008A72B7">
            <w:pPr>
              <w:spacing w:line="480" w:lineRule="auto"/>
              <w:jc w:val="both"/>
              <w:rPr>
                <w:rFonts w:ascii="Times New Roman" w:hAnsi="Times New Roman" w:cs="Times New Roman"/>
                <w:b/>
                <w:sz w:val="20"/>
                <w:szCs w:val="28"/>
                <w:lang w:val="en-US"/>
              </w:rPr>
            </w:pPr>
            <w:r w:rsidRPr="009B13E4">
              <w:rPr>
                <w:rFonts w:ascii="Times New Roman" w:hAnsi="Times New Roman" w:cs="Times New Roman"/>
                <w:b/>
                <w:sz w:val="20"/>
                <w:szCs w:val="28"/>
                <w:lang w:val="en-US"/>
              </w:rPr>
              <w:t>Optimized Primary Dilution</w:t>
            </w:r>
          </w:p>
        </w:tc>
        <w:tc>
          <w:tcPr>
            <w:tcW w:w="2067" w:type="dxa"/>
            <w:shd w:val="clear" w:color="auto" w:fill="F4B083" w:themeFill="accent2" w:themeFillTint="99"/>
          </w:tcPr>
          <w:p w:rsidR="001D17DF" w:rsidRPr="009B13E4" w:rsidRDefault="001D17DF" w:rsidP="008A72B7">
            <w:pPr>
              <w:spacing w:line="480" w:lineRule="auto"/>
              <w:jc w:val="both"/>
              <w:rPr>
                <w:rFonts w:ascii="Times New Roman" w:hAnsi="Times New Roman" w:cs="Times New Roman"/>
                <w:b/>
                <w:sz w:val="20"/>
                <w:szCs w:val="28"/>
                <w:lang w:val="en-US"/>
              </w:rPr>
            </w:pPr>
            <w:r w:rsidRPr="009B13E4">
              <w:rPr>
                <w:rFonts w:ascii="Times New Roman" w:hAnsi="Times New Roman" w:cs="Times New Roman"/>
                <w:b/>
                <w:sz w:val="20"/>
                <w:szCs w:val="28"/>
                <w:lang w:val="en-US"/>
              </w:rPr>
              <w:t>Secondary Antibody type</w:t>
            </w:r>
          </w:p>
        </w:tc>
        <w:tc>
          <w:tcPr>
            <w:tcW w:w="2703" w:type="dxa"/>
            <w:shd w:val="clear" w:color="auto" w:fill="F4B083" w:themeFill="accent2" w:themeFillTint="99"/>
          </w:tcPr>
          <w:p w:rsidR="001D17DF" w:rsidRPr="009B13E4" w:rsidRDefault="00835D85" w:rsidP="008A72B7">
            <w:pPr>
              <w:spacing w:line="480" w:lineRule="auto"/>
              <w:jc w:val="both"/>
              <w:rPr>
                <w:rFonts w:ascii="Times New Roman" w:hAnsi="Times New Roman" w:cs="Times New Roman"/>
                <w:b/>
                <w:sz w:val="20"/>
                <w:szCs w:val="28"/>
                <w:lang w:val="en-US"/>
              </w:rPr>
            </w:pPr>
            <w:r>
              <w:rPr>
                <w:rFonts w:ascii="Times New Roman" w:hAnsi="Times New Roman" w:cs="Times New Roman"/>
                <w:b/>
                <w:sz w:val="20"/>
                <w:szCs w:val="28"/>
                <w:lang w:val="en-US"/>
              </w:rPr>
              <w:t>Optimized</w:t>
            </w:r>
            <w:r w:rsidR="00A44D0C">
              <w:rPr>
                <w:rFonts w:ascii="Times New Roman" w:hAnsi="Times New Roman" w:cs="Times New Roman"/>
                <w:b/>
                <w:sz w:val="20"/>
                <w:szCs w:val="28"/>
                <w:lang w:val="en-US"/>
              </w:rPr>
              <w:softHyphen/>
              <w:t xml:space="preserve"> </w:t>
            </w:r>
            <w:r w:rsidR="001D17DF" w:rsidRPr="009B13E4">
              <w:rPr>
                <w:rFonts w:ascii="Times New Roman" w:hAnsi="Times New Roman" w:cs="Times New Roman"/>
                <w:b/>
                <w:sz w:val="20"/>
                <w:szCs w:val="28"/>
                <w:lang w:val="en-US"/>
              </w:rPr>
              <w:t>secondary</w:t>
            </w:r>
            <w:r w:rsidR="00A44D0C">
              <w:rPr>
                <w:rFonts w:ascii="Times New Roman" w:hAnsi="Times New Roman" w:cs="Times New Roman"/>
                <w:b/>
                <w:sz w:val="20"/>
                <w:szCs w:val="28"/>
                <w:lang w:val="en-US"/>
              </w:rPr>
              <w:t xml:space="preserve"> </w:t>
            </w:r>
            <w:r w:rsidR="001D17DF" w:rsidRPr="009B13E4">
              <w:rPr>
                <w:rFonts w:ascii="Times New Roman" w:hAnsi="Times New Roman" w:cs="Times New Roman"/>
                <w:b/>
                <w:sz w:val="20"/>
                <w:szCs w:val="28"/>
                <w:lang w:val="en-US"/>
              </w:rPr>
              <w:t>Dilution</w:t>
            </w:r>
          </w:p>
        </w:tc>
      </w:tr>
      <w:tr w:rsidR="001D17DF" w:rsidTr="00A44D0C">
        <w:tc>
          <w:tcPr>
            <w:tcW w:w="2875" w:type="dxa"/>
          </w:tcPr>
          <w:p w:rsidR="001D17DF" w:rsidRPr="009B13E4" w:rsidRDefault="001D17DF" w:rsidP="008A72B7">
            <w:pPr>
              <w:spacing w:line="480" w:lineRule="auto"/>
              <w:jc w:val="both"/>
              <w:rPr>
                <w:rFonts w:ascii="Times New Roman" w:hAnsi="Times New Roman" w:cs="Times New Roman"/>
                <w:szCs w:val="20"/>
              </w:rPr>
            </w:pPr>
            <w:r w:rsidRPr="009B13E4">
              <w:rPr>
                <w:rFonts w:ascii="Times New Roman" w:hAnsi="Times New Roman" w:cs="Times New Roman"/>
                <w:szCs w:val="20"/>
              </w:rPr>
              <w:t xml:space="preserve">Trk B [794] sc-12 Santa Cruz </w:t>
            </w:r>
          </w:p>
        </w:tc>
        <w:tc>
          <w:tcPr>
            <w:tcW w:w="2070" w:type="dxa"/>
          </w:tcPr>
          <w:p w:rsidR="001D17DF" w:rsidRPr="009B13E4" w:rsidRDefault="001D17DF" w:rsidP="008A72B7">
            <w:pPr>
              <w:spacing w:line="480" w:lineRule="auto"/>
              <w:jc w:val="both"/>
              <w:rPr>
                <w:rFonts w:ascii="Times New Roman" w:hAnsi="Times New Roman" w:cs="Times New Roman"/>
                <w:szCs w:val="28"/>
                <w:lang w:val="en-US"/>
              </w:rPr>
            </w:pPr>
            <w:r w:rsidRPr="009B13E4">
              <w:rPr>
                <w:rFonts w:ascii="Times New Roman" w:hAnsi="Times New Roman" w:cs="Times New Roman"/>
                <w:szCs w:val="28"/>
                <w:lang w:val="en-US"/>
              </w:rPr>
              <w:t>1:200</w:t>
            </w:r>
          </w:p>
        </w:tc>
        <w:tc>
          <w:tcPr>
            <w:tcW w:w="2067" w:type="dxa"/>
          </w:tcPr>
          <w:p w:rsidR="001D17DF" w:rsidRPr="009B13E4" w:rsidRDefault="001D17DF" w:rsidP="008A72B7">
            <w:pPr>
              <w:spacing w:line="480" w:lineRule="auto"/>
              <w:jc w:val="both"/>
              <w:rPr>
                <w:rFonts w:ascii="Times New Roman" w:hAnsi="Times New Roman" w:cs="Times New Roman"/>
                <w:szCs w:val="28"/>
                <w:lang w:val="en-US"/>
              </w:rPr>
            </w:pPr>
            <w:r w:rsidRPr="009B13E4">
              <w:rPr>
                <w:rFonts w:ascii="Times New Roman" w:hAnsi="Times New Roman" w:cs="Times New Roman"/>
                <w:szCs w:val="28"/>
                <w:lang w:val="en-US"/>
              </w:rPr>
              <w:t>α- rabbit</w:t>
            </w:r>
          </w:p>
        </w:tc>
        <w:tc>
          <w:tcPr>
            <w:tcW w:w="2703" w:type="dxa"/>
          </w:tcPr>
          <w:p w:rsidR="001D17DF" w:rsidRPr="009B13E4" w:rsidRDefault="001D17DF" w:rsidP="008A72B7">
            <w:pPr>
              <w:spacing w:line="480" w:lineRule="auto"/>
              <w:jc w:val="both"/>
              <w:rPr>
                <w:rFonts w:ascii="Times New Roman" w:hAnsi="Times New Roman" w:cs="Times New Roman"/>
                <w:szCs w:val="28"/>
                <w:lang w:val="en-US"/>
              </w:rPr>
            </w:pPr>
            <w:r w:rsidRPr="009B13E4">
              <w:rPr>
                <w:rFonts w:ascii="Times New Roman" w:hAnsi="Times New Roman" w:cs="Times New Roman"/>
                <w:szCs w:val="28"/>
                <w:lang w:val="en-US"/>
              </w:rPr>
              <w:t>1:10,000</w:t>
            </w:r>
          </w:p>
        </w:tc>
      </w:tr>
      <w:tr w:rsidR="001D17DF" w:rsidTr="00A44D0C">
        <w:tc>
          <w:tcPr>
            <w:tcW w:w="2875" w:type="dxa"/>
          </w:tcPr>
          <w:p w:rsidR="001D17DF" w:rsidRPr="009B13E4" w:rsidRDefault="001D17DF" w:rsidP="008A72B7">
            <w:pPr>
              <w:spacing w:line="480" w:lineRule="auto"/>
              <w:jc w:val="both"/>
              <w:rPr>
                <w:rFonts w:ascii="Times New Roman" w:hAnsi="Times New Roman" w:cs="Times New Roman"/>
                <w:szCs w:val="20"/>
                <w:lang w:val="en-US"/>
              </w:rPr>
            </w:pPr>
            <w:r w:rsidRPr="009B13E4">
              <w:rPr>
                <w:rFonts w:ascii="Times New Roman" w:hAnsi="Times New Roman" w:cs="Times New Roman"/>
                <w:szCs w:val="20"/>
                <w:lang w:val="en-US"/>
              </w:rPr>
              <w:t xml:space="preserve">BDNF [794] sc-12 Santa Cruz </w:t>
            </w:r>
          </w:p>
        </w:tc>
        <w:tc>
          <w:tcPr>
            <w:tcW w:w="2070" w:type="dxa"/>
          </w:tcPr>
          <w:p w:rsidR="001D17DF" w:rsidRPr="009B13E4" w:rsidRDefault="001D17DF" w:rsidP="008A72B7">
            <w:pPr>
              <w:spacing w:line="480" w:lineRule="auto"/>
              <w:jc w:val="both"/>
              <w:rPr>
                <w:rFonts w:ascii="Times New Roman" w:hAnsi="Times New Roman" w:cs="Times New Roman"/>
                <w:szCs w:val="28"/>
                <w:lang w:val="en-US"/>
              </w:rPr>
            </w:pPr>
            <w:r w:rsidRPr="009B13E4">
              <w:rPr>
                <w:rFonts w:ascii="Times New Roman" w:hAnsi="Times New Roman" w:cs="Times New Roman"/>
                <w:szCs w:val="28"/>
                <w:lang w:val="en-US"/>
              </w:rPr>
              <w:t>1:200</w:t>
            </w:r>
          </w:p>
        </w:tc>
        <w:tc>
          <w:tcPr>
            <w:tcW w:w="2067" w:type="dxa"/>
          </w:tcPr>
          <w:p w:rsidR="001D17DF" w:rsidRPr="009B13E4" w:rsidRDefault="001D17DF" w:rsidP="008A72B7">
            <w:pPr>
              <w:spacing w:line="480" w:lineRule="auto"/>
              <w:jc w:val="both"/>
              <w:rPr>
                <w:rFonts w:ascii="Times New Roman" w:hAnsi="Times New Roman" w:cs="Times New Roman"/>
                <w:szCs w:val="28"/>
                <w:lang w:val="en-US"/>
              </w:rPr>
            </w:pPr>
            <w:r w:rsidRPr="009B13E4">
              <w:rPr>
                <w:rFonts w:ascii="Times New Roman" w:hAnsi="Times New Roman" w:cs="Times New Roman"/>
                <w:szCs w:val="28"/>
                <w:lang w:val="en-US"/>
              </w:rPr>
              <w:t>α- rabbit</w:t>
            </w:r>
          </w:p>
        </w:tc>
        <w:tc>
          <w:tcPr>
            <w:tcW w:w="2703" w:type="dxa"/>
          </w:tcPr>
          <w:p w:rsidR="001D17DF" w:rsidRPr="009B13E4" w:rsidRDefault="001D17DF" w:rsidP="008A72B7">
            <w:pPr>
              <w:spacing w:line="480" w:lineRule="auto"/>
              <w:jc w:val="both"/>
              <w:rPr>
                <w:rFonts w:ascii="Times New Roman" w:hAnsi="Times New Roman" w:cs="Times New Roman"/>
                <w:szCs w:val="28"/>
                <w:lang w:val="en-US"/>
              </w:rPr>
            </w:pPr>
            <w:r w:rsidRPr="009B13E4">
              <w:rPr>
                <w:rFonts w:ascii="Times New Roman" w:hAnsi="Times New Roman" w:cs="Times New Roman"/>
                <w:szCs w:val="28"/>
                <w:lang w:val="en-US"/>
              </w:rPr>
              <w:t>1:10,000</w:t>
            </w:r>
          </w:p>
        </w:tc>
      </w:tr>
      <w:tr w:rsidR="001D17DF" w:rsidTr="00A44D0C">
        <w:trPr>
          <w:trHeight w:val="413"/>
        </w:trPr>
        <w:tc>
          <w:tcPr>
            <w:tcW w:w="2875" w:type="dxa"/>
          </w:tcPr>
          <w:p w:rsidR="001D17DF" w:rsidRPr="009B13E4" w:rsidRDefault="00DB277F" w:rsidP="008A72B7">
            <w:pPr>
              <w:spacing w:line="480" w:lineRule="auto"/>
              <w:jc w:val="both"/>
              <w:rPr>
                <w:rFonts w:ascii="Times New Roman" w:hAnsi="Times New Roman" w:cs="Times New Roman"/>
                <w:szCs w:val="20"/>
                <w:lang w:val="en-US"/>
              </w:rPr>
            </w:pPr>
            <w:r>
              <w:rPr>
                <w:rFonts w:ascii="Times New Roman" w:hAnsi="Times New Roman" w:cs="Times New Roman"/>
                <w:szCs w:val="20"/>
                <w:lang w:val="en-US"/>
              </w:rPr>
              <w:t xml:space="preserve">Actin </w:t>
            </w:r>
            <w:r w:rsidR="009B13E4" w:rsidRPr="009B13E4">
              <w:rPr>
                <w:rFonts w:ascii="Times New Roman" w:hAnsi="Times New Roman" w:cs="Times New Roman"/>
                <w:szCs w:val="20"/>
                <w:lang w:val="en-US"/>
              </w:rPr>
              <w:t xml:space="preserve"> </w:t>
            </w:r>
            <w:r w:rsidR="008008C2" w:rsidRPr="009B13E4">
              <w:rPr>
                <w:rFonts w:ascii="Times New Roman" w:hAnsi="Times New Roman" w:cs="Times New Roman"/>
                <w:szCs w:val="20"/>
                <w:lang w:val="en-US"/>
              </w:rPr>
              <w:t>Santa Cruz</w:t>
            </w:r>
          </w:p>
        </w:tc>
        <w:tc>
          <w:tcPr>
            <w:tcW w:w="2070" w:type="dxa"/>
          </w:tcPr>
          <w:p w:rsidR="001D17DF" w:rsidRPr="009B13E4" w:rsidRDefault="001D17DF" w:rsidP="008A72B7">
            <w:pPr>
              <w:spacing w:line="480" w:lineRule="auto"/>
              <w:jc w:val="both"/>
              <w:rPr>
                <w:rFonts w:ascii="Times New Roman" w:hAnsi="Times New Roman" w:cs="Times New Roman"/>
                <w:szCs w:val="28"/>
                <w:lang w:val="en-US"/>
              </w:rPr>
            </w:pPr>
            <w:r w:rsidRPr="009B13E4">
              <w:rPr>
                <w:rFonts w:ascii="Times New Roman" w:hAnsi="Times New Roman" w:cs="Times New Roman"/>
                <w:szCs w:val="28"/>
                <w:lang w:val="en-US"/>
              </w:rPr>
              <w:t>1:2,000</w:t>
            </w:r>
          </w:p>
        </w:tc>
        <w:tc>
          <w:tcPr>
            <w:tcW w:w="2067" w:type="dxa"/>
          </w:tcPr>
          <w:p w:rsidR="001D17DF" w:rsidRPr="009B13E4" w:rsidRDefault="001D17DF" w:rsidP="008A72B7">
            <w:pPr>
              <w:spacing w:line="480" w:lineRule="auto"/>
              <w:jc w:val="both"/>
              <w:rPr>
                <w:rFonts w:ascii="Times New Roman" w:hAnsi="Times New Roman" w:cs="Times New Roman"/>
                <w:szCs w:val="28"/>
                <w:lang w:val="en-US"/>
              </w:rPr>
            </w:pPr>
            <w:r w:rsidRPr="009B13E4">
              <w:rPr>
                <w:rFonts w:ascii="Times New Roman" w:hAnsi="Times New Roman" w:cs="Times New Roman"/>
                <w:szCs w:val="28"/>
                <w:lang w:val="en-US"/>
              </w:rPr>
              <w:t>α- rabbit</w:t>
            </w:r>
          </w:p>
        </w:tc>
        <w:tc>
          <w:tcPr>
            <w:tcW w:w="2703" w:type="dxa"/>
          </w:tcPr>
          <w:p w:rsidR="001D17DF" w:rsidRPr="009B13E4" w:rsidRDefault="001D17DF" w:rsidP="008A72B7">
            <w:pPr>
              <w:spacing w:line="480" w:lineRule="auto"/>
              <w:jc w:val="both"/>
              <w:rPr>
                <w:rFonts w:ascii="Times New Roman" w:hAnsi="Times New Roman" w:cs="Times New Roman"/>
                <w:szCs w:val="28"/>
                <w:lang w:val="en-US"/>
              </w:rPr>
            </w:pPr>
            <w:r w:rsidRPr="009B13E4">
              <w:rPr>
                <w:rFonts w:ascii="Times New Roman" w:hAnsi="Times New Roman" w:cs="Times New Roman"/>
                <w:szCs w:val="28"/>
                <w:lang w:val="en-US"/>
              </w:rPr>
              <w:t>1:10,000</w:t>
            </w:r>
          </w:p>
        </w:tc>
      </w:tr>
    </w:tbl>
    <w:p w:rsidR="009B13E4" w:rsidRDefault="009B13E4" w:rsidP="000474E2">
      <w:pPr>
        <w:spacing w:line="480" w:lineRule="auto"/>
        <w:jc w:val="both"/>
        <w:rPr>
          <w:rFonts w:ascii="Times New Roman" w:hAnsi="Times New Roman" w:cs="Times New Roman"/>
          <w:b/>
          <w:szCs w:val="28"/>
          <w:lang w:val="en-US"/>
        </w:rPr>
      </w:pPr>
    </w:p>
    <w:p w:rsidR="00B12B96" w:rsidRPr="00431726" w:rsidRDefault="00C75EC5" w:rsidP="00431726">
      <w:pPr>
        <w:pStyle w:val="ListParagraph"/>
        <w:numPr>
          <w:ilvl w:val="0"/>
          <w:numId w:val="4"/>
        </w:numPr>
        <w:spacing w:line="480" w:lineRule="auto"/>
        <w:jc w:val="both"/>
        <w:rPr>
          <w:rFonts w:ascii="Times New Roman" w:hAnsi="Times New Roman" w:cs="Times New Roman"/>
          <w:sz w:val="28"/>
          <w:u w:val="single"/>
          <w:lang w:val="en-US"/>
        </w:rPr>
      </w:pPr>
      <w:r w:rsidRPr="008B2E43">
        <w:rPr>
          <w:rFonts w:ascii="Times New Roman" w:hAnsi="Times New Roman" w:cs="Times New Roman"/>
          <w:sz w:val="28"/>
          <w:lang w:val="en-US"/>
        </w:rPr>
        <w:t>Results</w:t>
      </w:r>
    </w:p>
    <w:p w:rsidR="00006C8B" w:rsidRDefault="00792300" w:rsidP="00144ABF">
      <w:pPr>
        <w:tabs>
          <w:tab w:val="decimal" w:pos="1400"/>
          <w:tab w:val="decimal" w:pos="2300"/>
        </w:tabs>
        <w:spacing w:line="480" w:lineRule="auto"/>
        <w:jc w:val="both"/>
        <w:rPr>
          <w:rFonts w:ascii="Times New Roman" w:hAnsi="Times New Roman" w:cs="Times New Roman"/>
          <w:sz w:val="24"/>
          <w:szCs w:val="28"/>
          <w:lang w:val="en-US"/>
        </w:rPr>
      </w:pPr>
      <w:r>
        <w:rPr>
          <w:rFonts w:ascii="Times New Roman" w:hAnsi="Times New Roman" w:cs="Times New Roman"/>
          <w:sz w:val="24"/>
          <w:szCs w:val="28"/>
          <w:lang w:val="en-US"/>
        </w:rPr>
        <w:tab/>
      </w:r>
      <w:r w:rsidR="00783907">
        <w:rPr>
          <w:rFonts w:ascii="Times New Roman" w:hAnsi="Times New Roman" w:cs="Times New Roman"/>
          <w:sz w:val="24"/>
          <w:szCs w:val="28"/>
          <w:lang w:val="en-US"/>
        </w:rPr>
        <w:t xml:space="preserve">            </w:t>
      </w:r>
      <w:r w:rsidR="008B223F">
        <w:rPr>
          <w:rFonts w:ascii="Times New Roman" w:hAnsi="Times New Roman" w:cs="Times New Roman"/>
          <w:sz w:val="24"/>
          <w:szCs w:val="28"/>
          <w:lang w:val="en-US"/>
        </w:rPr>
        <w:t>After seeing such a drastic difference in the behavioral</w:t>
      </w:r>
      <w:r w:rsidR="001B1463">
        <w:rPr>
          <w:rFonts w:ascii="Times New Roman" w:hAnsi="Times New Roman" w:cs="Times New Roman"/>
          <w:sz w:val="24"/>
          <w:szCs w:val="28"/>
          <w:lang w:val="en-US"/>
        </w:rPr>
        <w:t xml:space="preserve"> results (Figure 3</w:t>
      </w:r>
      <w:r w:rsidR="00304DCC">
        <w:rPr>
          <w:rFonts w:ascii="Times New Roman" w:hAnsi="Times New Roman" w:cs="Times New Roman"/>
          <w:sz w:val="24"/>
          <w:szCs w:val="28"/>
          <w:lang w:val="en-US"/>
        </w:rPr>
        <w:t>)</w:t>
      </w:r>
      <w:r w:rsidR="00332105">
        <w:rPr>
          <w:rFonts w:ascii="Times New Roman" w:hAnsi="Times New Roman" w:cs="Times New Roman"/>
          <w:sz w:val="24"/>
          <w:szCs w:val="28"/>
          <w:lang w:val="en-US"/>
        </w:rPr>
        <w:t xml:space="preserve">, we wanted to </w:t>
      </w:r>
      <w:r w:rsidR="00F67D32">
        <w:rPr>
          <w:rFonts w:ascii="Times New Roman" w:hAnsi="Times New Roman" w:cs="Times New Roman"/>
          <w:sz w:val="24"/>
          <w:szCs w:val="28"/>
          <w:lang w:val="en-US"/>
        </w:rPr>
        <w:t>take a closer look at how the variables</w:t>
      </w:r>
      <w:r w:rsidR="00332105">
        <w:rPr>
          <w:rFonts w:ascii="Times New Roman" w:hAnsi="Times New Roman" w:cs="Times New Roman"/>
          <w:sz w:val="24"/>
          <w:szCs w:val="28"/>
          <w:lang w:val="en-US"/>
        </w:rPr>
        <w:t xml:space="preserve"> were modulating protein expression.  </w:t>
      </w:r>
      <w:r w:rsidR="00C92227">
        <w:rPr>
          <w:rFonts w:ascii="Times New Roman" w:hAnsi="Times New Roman" w:cs="Times New Roman"/>
          <w:sz w:val="24"/>
          <w:szCs w:val="28"/>
          <w:lang w:val="en-US"/>
        </w:rPr>
        <w:t>We were particularly</w:t>
      </w:r>
      <w:r w:rsidR="00DA5846">
        <w:rPr>
          <w:rFonts w:ascii="Times New Roman" w:hAnsi="Times New Roman" w:cs="Times New Roman"/>
          <w:sz w:val="24"/>
          <w:szCs w:val="28"/>
          <w:lang w:val="en-US"/>
        </w:rPr>
        <w:t xml:space="preserve"> interested in understanding cellular changes associated with</w:t>
      </w:r>
      <w:r w:rsidR="00C92227">
        <w:rPr>
          <w:rFonts w:ascii="Times New Roman" w:hAnsi="Times New Roman" w:cs="Times New Roman"/>
          <w:sz w:val="24"/>
          <w:szCs w:val="28"/>
          <w:lang w:val="en-US"/>
        </w:rPr>
        <w:t xml:space="preserve"> EtOH consum</w:t>
      </w:r>
      <w:r w:rsidR="001262DF">
        <w:rPr>
          <w:rFonts w:ascii="Times New Roman" w:hAnsi="Times New Roman" w:cs="Times New Roman"/>
          <w:sz w:val="24"/>
          <w:szCs w:val="28"/>
          <w:lang w:val="en-US"/>
        </w:rPr>
        <w:t>ption and social defeat that le</w:t>
      </w:r>
      <w:r w:rsidR="0002761A">
        <w:rPr>
          <w:rFonts w:ascii="Times New Roman" w:hAnsi="Times New Roman" w:cs="Times New Roman"/>
          <w:sz w:val="24"/>
          <w:szCs w:val="28"/>
          <w:lang w:val="en-US"/>
        </w:rPr>
        <w:t>a</w:t>
      </w:r>
      <w:r w:rsidR="00C92227">
        <w:rPr>
          <w:rFonts w:ascii="Times New Roman" w:hAnsi="Times New Roman" w:cs="Times New Roman"/>
          <w:sz w:val="24"/>
          <w:szCs w:val="28"/>
          <w:lang w:val="en-US"/>
        </w:rPr>
        <w:t>d to</w:t>
      </w:r>
      <w:r w:rsidR="001262DF">
        <w:rPr>
          <w:rFonts w:ascii="Times New Roman" w:hAnsi="Times New Roman" w:cs="Times New Roman"/>
          <w:sz w:val="24"/>
          <w:szCs w:val="28"/>
          <w:lang w:val="en-US"/>
        </w:rPr>
        <w:t xml:space="preserve"> </w:t>
      </w:r>
      <w:r w:rsidR="00DA5846">
        <w:rPr>
          <w:rFonts w:ascii="Times New Roman" w:hAnsi="Times New Roman" w:cs="Times New Roman"/>
          <w:sz w:val="24"/>
          <w:szCs w:val="28"/>
          <w:lang w:val="en-US"/>
        </w:rPr>
        <w:t>our results in figure 3</w:t>
      </w:r>
      <w:r w:rsidR="00C92227">
        <w:rPr>
          <w:rFonts w:ascii="Times New Roman" w:hAnsi="Times New Roman" w:cs="Times New Roman"/>
          <w:sz w:val="24"/>
          <w:szCs w:val="28"/>
          <w:lang w:val="en-US"/>
        </w:rPr>
        <w:t xml:space="preserve">.  </w:t>
      </w:r>
      <w:r w:rsidR="00580890">
        <w:rPr>
          <w:rFonts w:ascii="Times New Roman" w:hAnsi="Times New Roman" w:cs="Times New Roman"/>
          <w:sz w:val="24"/>
          <w:szCs w:val="28"/>
          <w:lang w:val="en-US"/>
        </w:rPr>
        <w:t xml:space="preserve">We first </w:t>
      </w:r>
      <w:r w:rsidR="00CC49C8">
        <w:rPr>
          <w:rFonts w:ascii="Times New Roman" w:hAnsi="Times New Roman" w:cs="Times New Roman"/>
          <w:sz w:val="24"/>
          <w:szCs w:val="28"/>
          <w:lang w:val="en-US"/>
        </w:rPr>
        <w:t>compared</w:t>
      </w:r>
      <w:r w:rsidR="00580890">
        <w:rPr>
          <w:rFonts w:ascii="Times New Roman" w:hAnsi="Times New Roman" w:cs="Times New Roman"/>
          <w:sz w:val="24"/>
          <w:szCs w:val="28"/>
          <w:lang w:val="en-US"/>
        </w:rPr>
        <w:t xml:space="preserve"> the effect</w:t>
      </w:r>
      <w:r w:rsidR="00DA5846">
        <w:rPr>
          <w:rFonts w:ascii="Times New Roman" w:hAnsi="Times New Roman" w:cs="Times New Roman"/>
          <w:sz w:val="24"/>
          <w:szCs w:val="28"/>
          <w:lang w:val="en-US"/>
        </w:rPr>
        <w:t>s</w:t>
      </w:r>
      <w:r w:rsidR="00580890">
        <w:rPr>
          <w:rFonts w:ascii="Times New Roman" w:hAnsi="Times New Roman" w:cs="Times New Roman"/>
          <w:sz w:val="24"/>
          <w:szCs w:val="28"/>
          <w:lang w:val="en-US"/>
        </w:rPr>
        <w:t xml:space="preserve"> of </w:t>
      </w:r>
      <w:r w:rsidR="00DA5846">
        <w:rPr>
          <w:rFonts w:ascii="Times New Roman" w:hAnsi="Times New Roman" w:cs="Times New Roman"/>
          <w:sz w:val="24"/>
          <w:szCs w:val="28"/>
          <w:lang w:val="en-US"/>
        </w:rPr>
        <w:t>EtOH</w:t>
      </w:r>
      <w:r w:rsidR="00580890">
        <w:rPr>
          <w:rFonts w:ascii="Times New Roman" w:hAnsi="Times New Roman" w:cs="Times New Roman"/>
          <w:sz w:val="24"/>
          <w:szCs w:val="28"/>
          <w:lang w:val="en-US"/>
        </w:rPr>
        <w:t xml:space="preserve"> and social de</w:t>
      </w:r>
      <w:r w:rsidR="00CC49C8">
        <w:rPr>
          <w:rFonts w:ascii="Times New Roman" w:hAnsi="Times New Roman" w:cs="Times New Roman"/>
          <w:sz w:val="24"/>
          <w:szCs w:val="28"/>
          <w:lang w:val="en-US"/>
        </w:rPr>
        <w:t>feat with respect to</w:t>
      </w:r>
      <w:r w:rsidR="00580890">
        <w:rPr>
          <w:rFonts w:ascii="Times New Roman" w:hAnsi="Times New Roman" w:cs="Times New Roman"/>
          <w:sz w:val="24"/>
          <w:szCs w:val="28"/>
          <w:lang w:val="en-US"/>
        </w:rPr>
        <w:t xml:space="preserve"> proBDNF, mBDNF, </w:t>
      </w:r>
      <w:r w:rsidR="00CC49C8">
        <w:rPr>
          <w:rFonts w:ascii="Times New Roman" w:hAnsi="Times New Roman" w:cs="Times New Roman"/>
          <w:sz w:val="24"/>
          <w:szCs w:val="28"/>
          <w:lang w:val="en-US"/>
        </w:rPr>
        <w:t xml:space="preserve">and </w:t>
      </w:r>
      <w:r w:rsidR="004D19E8">
        <w:rPr>
          <w:rFonts w:ascii="Times New Roman" w:hAnsi="Times New Roman" w:cs="Times New Roman"/>
          <w:sz w:val="24"/>
          <w:szCs w:val="28"/>
          <w:lang w:val="en-US"/>
        </w:rPr>
        <w:t>f</w:t>
      </w:r>
      <w:r w:rsidR="00991EE2">
        <w:rPr>
          <w:rFonts w:ascii="Times New Roman" w:hAnsi="Times New Roman" w:cs="Times New Roman"/>
          <w:sz w:val="24"/>
          <w:szCs w:val="28"/>
          <w:lang w:val="en-US"/>
        </w:rPr>
        <w:t>ul</w:t>
      </w:r>
      <w:r w:rsidR="00580890">
        <w:rPr>
          <w:rFonts w:ascii="Times New Roman" w:hAnsi="Times New Roman" w:cs="Times New Roman"/>
          <w:sz w:val="24"/>
          <w:szCs w:val="28"/>
          <w:lang w:val="en-US"/>
        </w:rPr>
        <w:t xml:space="preserve">l TrkB </w:t>
      </w:r>
      <w:r w:rsidR="00CC49C8">
        <w:rPr>
          <w:rFonts w:ascii="Times New Roman" w:hAnsi="Times New Roman" w:cs="Times New Roman"/>
          <w:sz w:val="24"/>
          <w:szCs w:val="28"/>
          <w:lang w:val="en-US"/>
        </w:rPr>
        <w:t xml:space="preserve">expression </w:t>
      </w:r>
      <w:r w:rsidR="00580890">
        <w:rPr>
          <w:rFonts w:ascii="Times New Roman" w:hAnsi="Times New Roman" w:cs="Times New Roman"/>
          <w:sz w:val="24"/>
          <w:szCs w:val="28"/>
          <w:lang w:val="en-US"/>
        </w:rPr>
        <w:t xml:space="preserve">in the NAc.  </w:t>
      </w:r>
      <w:r w:rsidR="00DA5846">
        <w:rPr>
          <w:rFonts w:ascii="Times New Roman" w:hAnsi="Times New Roman" w:cs="Times New Roman"/>
          <w:sz w:val="24"/>
          <w:szCs w:val="28"/>
          <w:lang w:val="en-US"/>
        </w:rPr>
        <w:t xml:space="preserve">As shown in figure 5A for </w:t>
      </w:r>
      <w:r w:rsidR="00C370E2">
        <w:rPr>
          <w:rFonts w:ascii="Times New Roman" w:hAnsi="Times New Roman" w:cs="Times New Roman"/>
          <w:sz w:val="24"/>
          <w:szCs w:val="28"/>
          <w:lang w:val="en-US"/>
        </w:rPr>
        <w:t>the western blots, p</w:t>
      </w:r>
      <w:r w:rsidR="006501E1">
        <w:rPr>
          <w:rFonts w:ascii="Times New Roman" w:hAnsi="Times New Roman" w:cs="Times New Roman"/>
          <w:sz w:val="24"/>
          <w:szCs w:val="28"/>
          <w:lang w:val="en-US"/>
        </w:rPr>
        <w:t>roBDNF and mBDNF separate into distinct bands of 32</w:t>
      </w:r>
      <w:r w:rsidR="004D19E8">
        <w:rPr>
          <w:rFonts w:ascii="Times New Roman" w:hAnsi="Times New Roman" w:cs="Times New Roman"/>
          <w:sz w:val="24"/>
          <w:szCs w:val="28"/>
          <w:lang w:val="en-US"/>
        </w:rPr>
        <w:t xml:space="preserve"> </w:t>
      </w:r>
      <w:r w:rsidR="006501E1">
        <w:rPr>
          <w:rFonts w:ascii="Times New Roman" w:hAnsi="Times New Roman" w:cs="Times New Roman"/>
          <w:sz w:val="24"/>
          <w:szCs w:val="28"/>
          <w:lang w:val="en-US"/>
        </w:rPr>
        <w:t>kD</w:t>
      </w:r>
      <w:r w:rsidR="004D19E8">
        <w:rPr>
          <w:rFonts w:ascii="Times New Roman" w:hAnsi="Times New Roman" w:cs="Times New Roman"/>
          <w:sz w:val="24"/>
          <w:szCs w:val="28"/>
          <w:lang w:val="en-US"/>
        </w:rPr>
        <w:t>a</w:t>
      </w:r>
      <w:r w:rsidR="006501E1">
        <w:rPr>
          <w:rFonts w:ascii="Times New Roman" w:hAnsi="Times New Roman" w:cs="Times New Roman"/>
          <w:sz w:val="24"/>
          <w:szCs w:val="28"/>
          <w:lang w:val="en-US"/>
        </w:rPr>
        <w:t xml:space="preserve"> and 14 kDa, respectively.  TrkB forms a band at 140 kDa</w:t>
      </w:r>
      <w:r w:rsidR="00CC49C8">
        <w:rPr>
          <w:rFonts w:ascii="Times New Roman" w:hAnsi="Times New Roman" w:cs="Times New Roman"/>
          <w:sz w:val="24"/>
          <w:szCs w:val="28"/>
          <w:lang w:val="en-US"/>
        </w:rPr>
        <w:t xml:space="preserve">.  </w:t>
      </w:r>
      <w:r w:rsidR="00582534">
        <w:rPr>
          <w:rFonts w:ascii="Times New Roman" w:hAnsi="Times New Roman" w:cs="Times New Roman"/>
          <w:sz w:val="24"/>
          <w:szCs w:val="28"/>
          <w:lang w:val="en-US"/>
        </w:rPr>
        <w:t>When analyzed using a 2-way ANOVA, m</w:t>
      </w:r>
      <w:r w:rsidR="00CC49C8">
        <w:rPr>
          <w:rFonts w:ascii="Times New Roman" w:hAnsi="Times New Roman" w:cs="Times New Roman"/>
          <w:sz w:val="24"/>
          <w:szCs w:val="28"/>
          <w:lang w:val="en-US"/>
        </w:rPr>
        <w:t>ice that consumed</w:t>
      </w:r>
      <w:r w:rsidR="00580890">
        <w:rPr>
          <w:rFonts w:ascii="Times New Roman" w:hAnsi="Times New Roman" w:cs="Times New Roman"/>
          <w:sz w:val="24"/>
          <w:szCs w:val="28"/>
          <w:lang w:val="en-US"/>
        </w:rPr>
        <w:t xml:space="preserve"> EtOH had a significant decrease in proBDNF expression </w:t>
      </w:r>
      <w:r w:rsidR="00BE2705">
        <w:rPr>
          <w:rFonts w:ascii="Times New Roman" w:hAnsi="Times New Roman" w:cs="Times New Roman"/>
          <w:sz w:val="24"/>
          <w:szCs w:val="28"/>
          <w:lang w:val="en-US"/>
        </w:rPr>
        <w:t xml:space="preserve">in the NAc </w:t>
      </w:r>
      <w:r w:rsidR="00580890">
        <w:rPr>
          <w:rFonts w:ascii="Times New Roman" w:hAnsi="Times New Roman" w:cs="Times New Roman"/>
          <w:sz w:val="24"/>
          <w:szCs w:val="28"/>
          <w:lang w:val="en-US"/>
        </w:rPr>
        <w:t>(</w:t>
      </w:r>
      <w:r w:rsidR="009D0B8E">
        <w:rPr>
          <w:rFonts w:ascii="Times New Roman" w:hAnsi="Times New Roman" w:cs="Times New Roman"/>
          <w:sz w:val="24"/>
          <w:szCs w:val="28"/>
          <w:lang w:val="en-US"/>
        </w:rPr>
        <w:t>72.19</w:t>
      </w:r>
      <w:r w:rsidR="008C7CD6">
        <w:rPr>
          <w:rFonts w:ascii="Times New Roman" w:hAnsi="Times New Roman" w:cs="Times New Roman"/>
          <w:sz w:val="24"/>
          <w:szCs w:val="28"/>
          <w:lang w:val="en-US"/>
        </w:rPr>
        <w:t xml:space="preserve"> ± </w:t>
      </w:r>
      <w:r w:rsidR="009D0B8E">
        <w:rPr>
          <w:rFonts w:ascii="Times New Roman" w:hAnsi="Times New Roman" w:cs="Times New Roman"/>
          <w:sz w:val="24"/>
          <w:szCs w:val="28"/>
          <w:lang w:val="en-US"/>
        </w:rPr>
        <w:t>8.64</w:t>
      </w:r>
      <w:r w:rsidR="006F49C6">
        <w:rPr>
          <w:rFonts w:ascii="Times New Roman" w:hAnsi="Times New Roman" w:cs="Times New Roman"/>
          <w:sz w:val="24"/>
          <w:szCs w:val="28"/>
          <w:lang w:val="en-US"/>
        </w:rPr>
        <w:t xml:space="preserve">; p=0.0262 </w:t>
      </w:r>
      <w:r w:rsidR="00433A0B">
        <w:rPr>
          <w:rFonts w:ascii="Times New Roman" w:hAnsi="Times New Roman" w:cs="Times New Roman"/>
          <w:sz w:val="24"/>
          <w:szCs w:val="28"/>
          <w:lang w:val="en-US"/>
        </w:rPr>
        <w:t>n= 4, Figure 5</w:t>
      </w:r>
      <w:r w:rsidR="006F49C6">
        <w:rPr>
          <w:rFonts w:ascii="Times New Roman" w:hAnsi="Times New Roman" w:cs="Times New Roman"/>
          <w:sz w:val="24"/>
          <w:szCs w:val="28"/>
          <w:lang w:val="en-US"/>
        </w:rPr>
        <w:t>B)</w:t>
      </w:r>
      <w:r w:rsidR="00094F7D">
        <w:rPr>
          <w:rFonts w:ascii="Times New Roman" w:hAnsi="Times New Roman" w:cs="Times New Roman"/>
          <w:sz w:val="24"/>
          <w:szCs w:val="28"/>
          <w:lang w:val="en-US"/>
        </w:rPr>
        <w:t xml:space="preserve">, </w:t>
      </w:r>
      <w:r w:rsidR="00580890">
        <w:rPr>
          <w:rFonts w:ascii="Times New Roman" w:hAnsi="Times New Roman" w:cs="Times New Roman"/>
          <w:sz w:val="24"/>
          <w:szCs w:val="28"/>
          <w:lang w:val="en-US"/>
        </w:rPr>
        <w:t>but showed no changes with respect to social defeat.</w:t>
      </w:r>
      <w:r w:rsidR="00A63DD9">
        <w:rPr>
          <w:rFonts w:ascii="Times New Roman" w:hAnsi="Times New Roman" w:cs="Times New Roman"/>
          <w:sz w:val="24"/>
          <w:szCs w:val="28"/>
          <w:lang w:val="en-US"/>
        </w:rPr>
        <w:t xml:space="preserve">  Total expression levels for mBDNF in the NAc showed a significant increase for social defeat </w:t>
      </w:r>
      <w:r w:rsidR="00006C8B">
        <w:rPr>
          <w:rFonts w:ascii="Times New Roman" w:hAnsi="Times New Roman" w:cs="Times New Roman"/>
          <w:sz w:val="24"/>
          <w:szCs w:val="28"/>
          <w:lang w:val="en-US"/>
        </w:rPr>
        <w:t xml:space="preserve">compared to no stress controls </w:t>
      </w:r>
      <w:r w:rsidR="00A63DD9">
        <w:rPr>
          <w:rFonts w:ascii="Times New Roman" w:hAnsi="Times New Roman" w:cs="Times New Roman"/>
          <w:sz w:val="24"/>
          <w:szCs w:val="28"/>
          <w:lang w:val="en-US"/>
        </w:rPr>
        <w:t>(</w:t>
      </w:r>
      <w:r>
        <w:rPr>
          <w:rFonts w:ascii="Times New Roman" w:hAnsi="Times New Roman" w:cs="Times New Roman"/>
          <w:sz w:val="24"/>
          <w:szCs w:val="28"/>
          <w:lang w:val="en-US"/>
        </w:rPr>
        <w:t xml:space="preserve">176.93 </w:t>
      </w:r>
      <w:r w:rsidR="0002761A">
        <w:rPr>
          <w:rFonts w:ascii="Times New Roman" w:hAnsi="Times New Roman" w:cs="Times New Roman"/>
          <w:sz w:val="24"/>
          <w:szCs w:val="28"/>
          <w:lang w:val="en-US"/>
        </w:rPr>
        <w:t>±</w:t>
      </w:r>
      <w:r w:rsidR="008F433B">
        <w:rPr>
          <w:rFonts w:ascii="Times New Roman" w:hAnsi="Times New Roman" w:cs="Times New Roman"/>
          <w:sz w:val="24"/>
          <w:szCs w:val="28"/>
          <w:lang w:val="en-US"/>
        </w:rPr>
        <w:t xml:space="preserve"> </w:t>
      </w:r>
      <w:r>
        <w:rPr>
          <w:rFonts w:ascii="Times New Roman" w:hAnsi="Times New Roman" w:cs="Times New Roman"/>
          <w:sz w:val="24"/>
          <w:szCs w:val="28"/>
          <w:lang w:val="en-US"/>
        </w:rPr>
        <w:t>14.23</w:t>
      </w:r>
      <w:r w:rsidR="00783907">
        <w:rPr>
          <w:rFonts w:ascii="Times New Roman" w:hAnsi="Times New Roman" w:cs="Times New Roman"/>
          <w:sz w:val="24"/>
          <w:szCs w:val="28"/>
          <w:lang w:val="en-US"/>
        </w:rPr>
        <w:t>; p= 0.004</w:t>
      </w:r>
      <w:r w:rsidR="00D21CE1">
        <w:rPr>
          <w:rFonts w:ascii="Times New Roman" w:hAnsi="Times New Roman" w:cs="Times New Roman"/>
          <w:sz w:val="24"/>
          <w:szCs w:val="28"/>
          <w:lang w:val="en-US"/>
        </w:rPr>
        <w:t>,</w:t>
      </w:r>
      <w:r w:rsidR="007226A3">
        <w:rPr>
          <w:rFonts w:ascii="Times New Roman" w:hAnsi="Times New Roman" w:cs="Times New Roman"/>
          <w:sz w:val="24"/>
          <w:szCs w:val="28"/>
          <w:lang w:val="en-US"/>
        </w:rPr>
        <w:t xml:space="preserve"> n=4</w:t>
      </w:r>
      <w:r w:rsidR="00ED78D5">
        <w:rPr>
          <w:rFonts w:ascii="Times New Roman" w:hAnsi="Times New Roman" w:cs="Times New Roman"/>
          <w:sz w:val="24"/>
          <w:szCs w:val="28"/>
          <w:lang w:val="en-US"/>
        </w:rPr>
        <w:t xml:space="preserve">, </w:t>
      </w:r>
      <w:r w:rsidR="00783907">
        <w:rPr>
          <w:rFonts w:ascii="Times New Roman" w:hAnsi="Times New Roman" w:cs="Times New Roman"/>
          <w:sz w:val="24"/>
          <w:szCs w:val="28"/>
          <w:lang w:val="en-US"/>
        </w:rPr>
        <w:t>F</w:t>
      </w:r>
      <w:r w:rsidR="00991EE2">
        <w:rPr>
          <w:rFonts w:ascii="Times New Roman" w:hAnsi="Times New Roman" w:cs="Times New Roman"/>
          <w:sz w:val="24"/>
          <w:szCs w:val="28"/>
          <w:lang w:val="en-US"/>
        </w:rPr>
        <w:t xml:space="preserve">igure </w:t>
      </w:r>
      <w:r w:rsidR="00433A0B">
        <w:rPr>
          <w:rFonts w:ascii="Times New Roman" w:hAnsi="Times New Roman" w:cs="Times New Roman"/>
          <w:sz w:val="24"/>
          <w:szCs w:val="28"/>
          <w:lang w:val="en-US"/>
        </w:rPr>
        <w:t>5</w:t>
      </w:r>
      <w:r w:rsidR="004D08B2">
        <w:rPr>
          <w:rFonts w:ascii="Times New Roman" w:hAnsi="Times New Roman" w:cs="Times New Roman"/>
          <w:sz w:val="24"/>
          <w:szCs w:val="28"/>
          <w:lang w:val="en-US"/>
        </w:rPr>
        <w:t>B</w:t>
      </w:r>
      <w:r w:rsidR="00006C8B">
        <w:rPr>
          <w:rFonts w:ascii="Times New Roman" w:hAnsi="Times New Roman" w:cs="Times New Roman"/>
          <w:sz w:val="24"/>
          <w:szCs w:val="28"/>
          <w:lang w:val="en-US"/>
        </w:rPr>
        <w:t xml:space="preserve">).  </w:t>
      </w:r>
      <w:r w:rsidR="00182CE4">
        <w:rPr>
          <w:rFonts w:ascii="Times New Roman" w:hAnsi="Times New Roman" w:cs="Times New Roman"/>
          <w:sz w:val="24"/>
          <w:szCs w:val="28"/>
          <w:lang w:val="en-US"/>
        </w:rPr>
        <w:t xml:space="preserve">EtOH consumption did not cause a </w:t>
      </w:r>
      <w:r w:rsidR="00182CE4">
        <w:rPr>
          <w:rFonts w:ascii="Times New Roman" w:hAnsi="Times New Roman" w:cs="Times New Roman"/>
          <w:sz w:val="24"/>
          <w:szCs w:val="28"/>
          <w:lang w:val="en-US"/>
        </w:rPr>
        <w:lastRenderedPageBreak/>
        <w:t>significant change in mBDNF in the NAc</w:t>
      </w:r>
      <w:r w:rsidR="006501E1">
        <w:rPr>
          <w:rFonts w:ascii="Times New Roman" w:hAnsi="Times New Roman" w:cs="Times New Roman"/>
          <w:sz w:val="24"/>
          <w:szCs w:val="28"/>
          <w:lang w:val="en-US"/>
        </w:rPr>
        <w:t>.  No significant changes wer</w:t>
      </w:r>
      <w:r w:rsidR="00182CE4">
        <w:rPr>
          <w:rFonts w:ascii="Times New Roman" w:hAnsi="Times New Roman" w:cs="Times New Roman"/>
          <w:sz w:val="24"/>
          <w:szCs w:val="28"/>
          <w:lang w:val="en-US"/>
        </w:rPr>
        <w:t>e</w:t>
      </w:r>
      <w:r w:rsidR="006501E1">
        <w:rPr>
          <w:rFonts w:ascii="Times New Roman" w:hAnsi="Times New Roman" w:cs="Times New Roman"/>
          <w:sz w:val="24"/>
          <w:szCs w:val="28"/>
          <w:lang w:val="en-US"/>
        </w:rPr>
        <w:t xml:space="preserve"> seen</w:t>
      </w:r>
      <w:r w:rsidR="004D19E8">
        <w:rPr>
          <w:rFonts w:ascii="Times New Roman" w:hAnsi="Times New Roman" w:cs="Times New Roman"/>
          <w:sz w:val="24"/>
          <w:szCs w:val="28"/>
          <w:lang w:val="en-US"/>
        </w:rPr>
        <w:t xml:space="preserve"> in Trk</w:t>
      </w:r>
      <w:r w:rsidR="00182CE4">
        <w:rPr>
          <w:rFonts w:ascii="Times New Roman" w:hAnsi="Times New Roman" w:cs="Times New Roman"/>
          <w:sz w:val="24"/>
          <w:szCs w:val="28"/>
          <w:lang w:val="en-US"/>
        </w:rPr>
        <w:t>B expression in the NAc (</w:t>
      </w:r>
      <w:r w:rsidR="00433A0B">
        <w:rPr>
          <w:rFonts w:ascii="Times New Roman" w:hAnsi="Times New Roman" w:cs="Times New Roman"/>
          <w:sz w:val="24"/>
          <w:szCs w:val="28"/>
          <w:lang w:val="en-US"/>
        </w:rPr>
        <w:t>Figure 5</w:t>
      </w:r>
      <w:r w:rsidR="00006C8B">
        <w:rPr>
          <w:rFonts w:ascii="Times New Roman" w:hAnsi="Times New Roman" w:cs="Times New Roman"/>
          <w:sz w:val="24"/>
          <w:szCs w:val="28"/>
          <w:lang w:val="en-US"/>
        </w:rPr>
        <w:t>B</w:t>
      </w:r>
      <w:r w:rsidR="00182CE4">
        <w:rPr>
          <w:rFonts w:ascii="Times New Roman" w:hAnsi="Times New Roman" w:cs="Times New Roman"/>
          <w:sz w:val="24"/>
          <w:szCs w:val="28"/>
          <w:lang w:val="en-US"/>
        </w:rPr>
        <w:t xml:space="preserve">).  </w:t>
      </w:r>
    </w:p>
    <w:p w:rsidR="00064A9B" w:rsidRDefault="00006C8B" w:rsidP="00144ABF">
      <w:pPr>
        <w:tabs>
          <w:tab w:val="decimal" w:pos="1400"/>
          <w:tab w:val="decimal" w:pos="2300"/>
        </w:tabs>
        <w:spacing w:line="480" w:lineRule="auto"/>
        <w:jc w:val="both"/>
        <w:rPr>
          <w:rFonts w:ascii="Times New Roman" w:hAnsi="Times New Roman" w:cs="Times New Roman"/>
          <w:sz w:val="24"/>
          <w:szCs w:val="28"/>
          <w:lang w:val="en-US"/>
        </w:rPr>
      </w:pPr>
      <w:r>
        <w:rPr>
          <w:rFonts w:ascii="Times New Roman" w:hAnsi="Times New Roman" w:cs="Times New Roman"/>
          <w:sz w:val="24"/>
          <w:szCs w:val="28"/>
          <w:lang w:val="en-US"/>
        </w:rPr>
        <w:t xml:space="preserve">            We next set the raw score for band densities of mBDNF and proBDNF as a ratio of one another.  This will determine whether proteolytic cleavage of proBDNF to mBDNF is promoted in any of the conditions.  </w:t>
      </w:r>
      <w:r w:rsidR="008745BF">
        <w:rPr>
          <w:rFonts w:ascii="Times New Roman" w:hAnsi="Times New Roman" w:cs="Times New Roman"/>
          <w:sz w:val="24"/>
          <w:szCs w:val="28"/>
          <w:lang w:val="en-US"/>
        </w:rPr>
        <w:t>Using a 2-way ANOVA, t</w:t>
      </w:r>
      <w:r w:rsidR="00307D81">
        <w:rPr>
          <w:rFonts w:ascii="Times New Roman" w:hAnsi="Times New Roman" w:cs="Times New Roman"/>
          <w:sz w:val="24"/>
          <w:szCs w:val="28"/>
          <w:lang w:val="en-US"/>
        </w:rPr>
        <w:t xml:space="preserve">he ratio of mBDNF/ proBDNF expression </w:t>
      </w:r>
      <w:r w:rsidR="00F55863">
        <w:rPr>
          <w:rFonts w:ascii="Times New Roman" w:hAnsi="Times New Roman" w:cs="Times New Roman"/>
          <w:sz w:val="24"/>
          <w:szCs w:val="28"/>
          <w:lang w:val="en-US"/>
        </w:rPr>
        <w:t xml:space="preserve">in the NAc </w:t>
      </w:r>
      <w:r w:rsidR="00236412">
        <w:rPr>
          <w:rFonts w:ascii="Times New Roman" w:hAnsi="Times New Roman" w:cs="Times New Roman"/>
          <w:sz w:val="24"/>
          <w:szCs w:val="28"/>
          <w:lang w:val="en-US"/>
        </w:rPr>
        <w:t xml:space="preserve">was greater for social defeat </w:t>
      </w:r>
      <w:r w:rsidR="009208CD">
        <w:rPr>
          <w:rFonts w:ascii="Times New Roman" w:hAnsi="Times New Roman" w:cs="Times New Roman"/>
          <w:sz w:val="24"/>
          <w:szCs w:val="28"/>
          <w:lang w:val="en-US"/>
        </w:rPr>
        <w:t xml:space="preserve">compared to no social defeat </w:t>
      </w:r>
      <w:r w:rsidR="00F55863">
        <w:rPr>
          <w:rFonts w:ascii="Times New Roman" w:hAnsi="Times New Roman" w:cs="Times New Roman"/>
          <w:sz w:val="24"/>
          <w:szCs w:val="28"/>
          <w:lang w:val="en-US"/>
        </w:rPr>
        <w:t>(</w:t>
      </w:r>
      <w:r w:rsidR="00BD79E1">
        <w:rPr>
          <w:rFonts w:ascii="Times New Roman" w:hAnsi="Times New Roman" w:cs="Times New Roman"/>
          <w:sz w:val="24"/>
          <w:szCs w:val="28"/>
          <w:lang w:val="en-US"/>
        </w:rPr>
        <w:t xml:space="preserve">p= 0.0058, </w:t>
      </w:r>
      <w:r w:rsidR="008745BF">
        <w:rPr>
          <w:rFonts w:ascii="Times New Roman" w:hAnsi="Times New Roman" w:cs="Times New Roman"/>
          <w:sz w:val="24"/>
          <w:szCs w:val="28"/>
          <w:lang w:val="en-US"/>
        </w:rPr>
        <w:t>Figure 6</w:t>
      </w:r>
      <w:r w:rsidR="00F55863">
        <w:rPr>
          <w:rFonts w:ascii="Times New Roman" w:hAnsi="Times New Roman" w:cs="Times New Roman"/>
          <w:sz w:val="24"/>
          <w:szCs w:val="28"/>
          <w:lang w:val="en-US"/>
        </w:rPr>
        <w:t>)</w:t>
      </w:r>
      <w:r w:rsidR="00307D81">
        <w:rPr>
          <w:rFonts w:ascii="Times New Roman" w:hAnsi="Times New Roman" w:cs="Times New Roman"/>
          <w:sz w:val="24"/>
          <w:szCs w:val="28"/>
          <w:lang w:val="en-US"/>
        </w:rPr>
        <w:t xml:space="preserve">.  </w:t>
      </w:r>
      <w:r w:rsidR="008745BF">
        <w:rPr>
          <w:rFonts w:ascii="Times New Roman" w:hAnsi="Times New Roman" w:cs="Times New Roman"/>
          <w:sz w:val="24"/>
          <w:szCs w:val="28"/>
          <w:lang w:val="en-US"/>
        </w:rPr>
        <w:t>Further analysis, using Tukey’s least significant difference test</w:t>
      </w:r>
      <w:r w:rsidR="009D0838">
        <w:rPr>
          <w:rFonts w:ascii="Times New Roman" w:hAnsi="Times New Roman" w:cs="Times New Roman"/>
          <w:sz w:val="24"/>
          <w:szCs w:val="28"/>
          <w:lang w:val="en-US"/>
        </w:rPr>
        <w:t>,</w:t>
      </w:r>
      <w:r w:rsidR="008745BF">
        <w:rPr>
          <w:rFonts w:ascii="Times New Roman" w:hAnsi="Times New Roman" w:cs="Times New Roman"/>
          <w:sz w:val="24"/>
          <w:szCs w:val="28"/>
          <w:lang w:val="en-US"/>
        </w:rPr>
        <w:t xml:space="preserve"> showed a significant difference in the group exposed to both EtOH and social defeat</w:t>
      </w:r>
      <w:r w:rsidR="00076520">
        <w:rPr>
          <w:rFonts w:ascii="Times New Roman" w:hAnsi="Times New Roman" w:cs="Times New Roman"/>
          <w:sz w:val="24"/>
          <w:szCs w:val="28"/>
          <w:lang w:val="en-US"/>
        </w:rPr>
        <w:t xml:space="preserve"> (3.03 ± 0.65</w:t>
      </w:r>
      <w:r w:rsidR="004F665D">
        <w:rPr>
          <w:rFonts w:ascii="Times New Roman" w:hAnsi="Times New Roman" w:cs="Times New Roman"/>
          <w:sz w:val="24"/>
          <w:szCs w:val="28"/>
          <w:lang w:val="en-US"/>
        </w:rPr>
        <w:t>; p=0.0109</w:t>
      </w:r>
      <w:r w:rsidR="007226A3">
        <w:rPr>
          <w:rFonts w:ascii="Times New Roman" w:hAnsi="Times New Roman" w:cs="Times New Roman"/>
          <w:sz w:val="24"/>
          <w:szCs w:val="28"/>
          <w:lang w:val="en-US"/>
        </w:rPr>
        <w:t xml:space="preserve"> n=4</w:t>
      </w:r>
      <w:r w:rsidR="00076520">
        <w:rPr>
          <w:rFonts w:ascii="Times New Roman" w:hAnsi="Times New Roman" w:cs="Times New Roman"/>
          <w:sz w:val="24"/>
          <w:szCs w:val="28"/>
          <w:lang w:val="en-US"/>
        </w:rPr>
        <w:t>) compared to the control.</w:t>
      </w:r>
      <w:r w:rsidR="004F665D">
        <w:rPr>
          <w:rFonts w:ascii="Times New Roman" w:hAnsi="Times New Roman" w:cs="Times New Roman"/>
          <w:sz w:val="24"/>
          <w:szCs w:val="28"/>
          <w:lang w:val="en-US"/>
        </w:rPr>
        <w:t xml:space="preserve">  </w:t>
      </w:r>
    </w:p>
    <w:p w:rsidR="0053653A" w:rsidRDefault="00182CE4" w:rsidP="00EC17C5">
      <w:pPr>
        <w:spacing w:line="480" w:lineRule="auto"/>
        <w:ind w:firstLine="720"/>
        <w:jc w:val="both"/>
        <w:rPr>
          <w:rFonts w:ascii="Times New Roman" w:hAnsi="Times New Roman" w:cs="Times New Roman"/>
          <w:sz w:val="24"/>
          <w:szCs w:val="28"/>
          <w:lang w:val="en-US"/>
        </w:rPr>
      </w:pPr>
      <w:r>
        <w:rPr>
          <w:rFonts w:ascii="Times New Roman" w:hAnsi="Times New Roman" w:cs="Times New Roman"/>
          <w:sz w:val="24"/>
          <w:szCs w:val="28"/>
          <w:lang w:val="en-US"/>
        </w:rPr>
        <w:t>We also assessed changes caused by social defeat and EtOH in the amygdala</w:t>
      </w:r>
      <w:r w:rsidR="00C5210F">
        <w:rPr>
          <w:rFonts w:ascii="Times New Roman" w:hAnsi="Times New Roman" w:cs="Times New Roman"/>
          <w:sz w:val="24"/>
          <w:szCs w:val="28"/>
          <w:lang w:val="en-US"/>
        </w:rPr>
        <w:t xml:space="preserve">.  </w:t>
      </w:r>
      <w:r w:rsidR="00E571E0">
        <w:rPr>
          <w:rFonts w:ascii="Times New Roman" w:hAnsi="Times New Roman" w:cs="Times New Roman"/>
          <w:sz w:val="24"/>
          <w:szCs w:val="28"/>
          <w:lang w:val="en-US"/>
        </w:rPr>
        <w:t>Western blots of the amygdala tissue in the different experimental groups are shown in Figure 7A. Significant d</w:t>
      </w:r>
      <w:r w:rsidR="0023799B">
        <w:rPr>
          <w:rFonts w:ascii="Times New Roman" w:hAnsi="Times New Roman" w:cs="Times New Roman"/>
          <w:sz w:val="24"/>
          <w:szCs w:val="28"/>
          <w:lang w:val="en-US"/>
        </w:rPr>
        <w:t xml:space="preserve">ecreases in </w:t>
      </w:r>
      <w:r w:rsidR="00024A48">
        <w:rPr>
          <w:rFonts w:ascii="Times New Roman" w:hAnsi="Times New Roman" w:cs="Times New Roman"/>
          <w:sz w:val="24"/>
          <w:szCs w:val="28"/>
          <w:lang w:val="en-US"/>
        </w:rPr>
        <w:t xml:space="preserve">proBDNF </w:t>
      </w:r>
      <w:r w:rsidR="0023799B">
        <w:rPr>
          <w:rFonts w:ascii="Times New Roman" w:hAnsi="Times New Roman" w:cs="Times New Roman"/>
          <w:sz w:val="24"/>
          <w:szCs w:val="28"/>
          <w:lang w:val="en-US"/>
        </w:rPr>
        <w:t>expression occurred for group</w:t>
      </w:r>
      <w:r w:rsidR="00991EE2">
        <w:rPr>
          <w:rFonts w:ascii="Times New Roman" w:hAnsi="Times New Roman" w:cs="Times New Roman"/>
          <w:sz w:val="24"/>
          <w:szCs w:val="28"/>
          <w:lang w:val="en-US"/>
        </w:rPr>
        <w:t>s exposed to social defeat</w:t>
      </w:r>
      <w:r w:rsidR="00592B8C">
        <w:rPr>
          <w:rFonts w:ascii="Times New Roman" w:hAnsi="Times New Roman" w:cs="Times New Roman"/>
          <w:sz w:val="24"/>
          <w:szCs w:val="28"/>
          <w:lang w:val="en-US"/>
        </w:rPr>
        <w:t xml:space="preserve"> compared to no social defeat</w:t>
      </w:r>
      <w:r w:rsidR="0023799B">
        <w:rPr>
          <w:rFonts w:ascii="Times New Roman" w:hAnsi="Times New Roman" w:cs="Times New Roman"/>
          <w:sz w:val="24"/>
          <w:szCs w:val="28"/>
          <w:lang w:val="en-US"/>
        </w:rPr>
        <w:t xml:space="preserve"> controls</w:t>
      </w:r>
      <w:r w:rsidR="00991EE2">
        <w:rPr>
          <w:rFonts w:ascii="Times New Roman" w:hAnsi="Times New Roman" w:cs="Times New Roman"/>
          <w:sz w:val="24"/>
          <w:szCs w:val="28"/>
          <w:lang w:val="en-US"/>
        </w:rPr>
        <w:t xml:space="preserve"> (</w:t>
      </w:r>
      <w:r w:rsidR="00592B8C">
        <w:rPr>
          <w:rFonts w:ascii="Times New Roman" w:hAnsi="Times New Roman" w:cs="Times New Roman"/>
          <w:sz w:val="24"/>
          <w:szCs w:val="28"/>
          <w:lang w:val="en-US"/>
        </w:rPr>
        <w:t xml:space="preserve">88.33 ± 8.64; </w:t>
      </w:r>
      <w:r w:rsidR="0023799B">
        <w:rPr>
          <w:rFonts w:ascii="Times New Roman" w:hAnsi="Times New Roman" w:cs="Times New Roman"/>
          <w:sz w:val="24"/>
          <w:szCs w:val="28"/>
          <w:lang w:val="en-US"/>
        </w:rPr>
        <w:t>p=0.025</w:t>
      </w:r>
      <w:r w:rsidR="0020353A">
        <w:rPr>
          <w:rFonts w:ascii="Times New Roman" w:hAnsi="Times New Roman" w:cs="Times New Roman"/>
          <w:sz w:val="24"/>
          <w:szCs w:val="28"/>
          <w:lang w:val="en-US"/>
        </w:rPr>
        <w:t xml:space="preserve"> </w:t>
      </w:r>
      <w:r w:rsidR="00766684">
        <w:rPr>
          <w:rFonts w:ascii="Times New Roman" w:hAnsi="Times New Roman" w:cs="Times New Roman"/>
          <w:sz w:val="24"/>
          <w:szCs w:val="28"/>
          <w:lang w:val="en-US"/>
        </w:rPr>
        <w:t xml:space="preserve">Figure </w:t>
      </w:r>
      <w:r w:rsidR="0023799B">
        <w:rPr>
          <w:rFonts w:ascii="Times New Roman" w:hAnsi="Times New Roman" w:cs="Times New Roman"/>
          <w:sz w:val="24"/>
          <w:szCs w:val="28"/>
          <w:lang w:val="en-US"/>
        </w:rPr>
        <w:t>7</w:t>
      </w:r>
      <w:r w:rsidR="00D21CE1">
        <w:rPr>
          <w:rFonts w:ascii="Times New Roman" w:hAnsi="Times New Roman" w:cs="Times New Roman"/>
          <w:sz w:val="24"/>
          <w:szCs w:val="28"/>
          <w:lang w:val="en-US"/>
        </w:rPr>
        <w:t>B</w:t>
      </w:r>
      <w:r w:rsidR="00991EE2">
        <w:rPr>
          <w:rFonts w:ascii="Times New Roman" w:hAnsi="Times New Roman" w:cs="Times New Roman"/>
          <w:sz w:val="24"/>
          <w:szCs w:val="28"/>
          <w:lang w:val="en-US"/>
        </w:rPr>
        <w:t xml:space="preserve">).  </w:t>
      </w:r>
      <w:r w:rsidR="000E710A">
        <w:rPr>
          <w:rFonts w:ascii="Times New Roman" w:hAnsi="Times New Roman" w:cs="Times New Roman"/>
          <w:sz w:val="24"/>
          <w:szCs w:val="28"/>
          <w:lang w:val="en-US"/>
        </w:rPr>
        <w:t>No significant changes were noted for</w:t>
      </w:r>
      <w:r w:rsidR="00766684">
        <w:rPr>
          <w:rFonts w:ascii="Times New Roman" w:hAnsi="Times New Roman" w:cs="Times New Roman"/>
          <w:sz w:val="24"/>
          <w:szCs w:val="28"/>
          <w:lang w:val="en-US"/>
        </w:rPr>
        <w:t xml:space="preserve"> mBDNF in the amygdala</w:t>
      </w:r>
      <w:r w:rsidR="00F55863">
        <w:rPr>
          <w:rFonts w:ascii="Times New Roman" w:hAnsi="Times New Roman" w:cs="Times New Roman"/>
          <w:sz w:val="24"/>
          <w:szCs w:val="28"/>
          <w:lang w:val="en-US"/>
        </w:rPr>
        <w:t xml:space="preserve">.  </w:t>
      </w:r>
      <w:r w:rsidR="00EC17C5" w:rsidRPr="00B72A76">
        <w:rPr>
          <w:rFonts w:ascii="Times New Roman" w:hAnsi="Times New Roman" w:cs="Times New Roman"/>
          <w:sz w:val="24"/>
          <w:szCs w:val="28"/>
          <w:lang w:val="en-US"/>
        </w:rPr>
        <w:t xml:space="preserve">For </w:t>
      </w:r>
      <w:r w:rsidR="00F55863" w:rsidRPr="00B72A76">
        <w:rPr>
          <w:rFonts w:ascii="Times New Roman" w:hAnsi="Times New Roman" w:cs="Times New Roman"/>
          <w:sz w:val="24"/>
          <w:szCs w:val="28"/>
          <w:lang w:val="en-US"/>
        </w:rPr>
        <w:t>Trk</w:t>
      </w:r>
      <w:r w:rsidR="000E710A" w:rsidRPr="00B72A76">
        <w:rPr>
          <w:rFonts w:ascii="Times New Roman" w:hAnsi="Times New Roman" w:cs="Times New Roman"/>
          <w:sz w:val="24"/>
          <w:szCs w:val="28"/>
          <w:lang w:val="en-US"/>
        </w:rPr>
        <w:t>B expression</w:t>
      </w:r>
      <w:r w:rsidR="00EC17C5" w:rsidRPr="00B72A76">
        <w:rPr>
          <w:rFonts w:ascii="Times New Roman" w:hAnsi="Times New Roman" w:cs="Times New Roman"/>
          <w:sz w:val="24"/>
          <w:szCs w:val="28"/>
          <w:lang w:val="en-US"/>
        </w:rPr>
        <w:t>,</w:t>
      </w:r>
      <w:r w:rsidR="00766684" w:rsidRPr="00B72A76">
        <w:rPr>
          <w:rFonts w:ascii="Times New Roman" w:hAnsi="Times New Roman" w:cs="Times New Roman"/>
          <w:sz w:val="24"/>
          <w:szCs w:val="28"/>
          <w:lang w:val="en-US"/>
        </w:rPr>
        <w:t xml:space="preserve"> </w:t>
      </w:r>
      <w:r w:rsidR="00EC17C5" w:rsidRPr="00B72A76">
        <w:rPr>
          <w:rFonts w:ascii="Times New Roman" w:hAnsi="Times New Roman" w:cs="Times New Roman"/>
          <w:sz w:val="24"/>
          <w:szCs w:val="28"/>
          <w:lang w:val="en-US"/>
        </w:rPr>
        <w:t>the Shapiro- Wilks norma</w:t>
      </w:r>
      <w:r w:rsidR="00B72A76" w:rsidRPr="00B72A76">
        <w:rPr>
          <w:rFonts w:ascii="Times New Roman" w:hAnsi="Times New Roman" w:cs="Times New Roman"/>
          <w:sz w:val="24"/>
          <w:szCs w:val="28"/>
          <w:lang w:val="en-US"/>
        </w:rPr>
        <w:t>lity t</w:t>
      </w:r>
      <w:r w:rsidR="000C6202">
        <w:rPr>
          <w:rFonts w:ascii="Times New Roman" w:hAnsi="Times New Roman" w:cs="Times New Roman"/>
          <w:sz w:val="24"/>
          <w:szCs w:val="28"/>
          <w:lang w:val="en-US"/>
        </w:rPr>
        <w:t>est was failed, which indicates</w:t>
      </w:r>
      <w:r w:rsidR="00B72A76" w:rsidRPr="00B72A76">
        <w:rPr>
          <w:rFonts w:ascii="Times New Roman" w:hAnsi="Times New Roman" w:cs="Times New Roman"/>
          <w:sz w:val="24"/>
          <w:szCs w:val="28"/>
          <w:lang w:val="en-US"/>
        </w:rPr>
        <w:t xml:space="preserve"> </w:t>
      </w:r>
      <w:r w:rsidR="00EC17C5" w:rsidRPr="00B72A76">
        <w:rPr>
          <w:rFonts w:ascii="Times New Roman" w:hAnsi="Times New Roman" w:cs="Times New Roman"/>
          <w:sz w:val="24"/>
          <w:szCs w:val="28"/>
          <w:lang w:val="en-US"/>
        </w:rPr>
        <w:t>the data did not have a normal distribution (p&lt; 0.05 Figure 7</w:t>
      </w:r>
      <w:r w:rsidR="000C6202">
        <w:rPr>
          <w:rFonts w:ascii="Times New Roman" w:hAnsi="Times New Roman" w:cs="Times New Roman"/>
          <w:sz w:val="24"/>
          <w:szCs w:val="28"/>
          <w:lang w:val="en-US"/>
        </w:rPr>
        <w:t>B</w:t>
      </w:r>
      <w:r w:rsidR="00EC17C5" w:rsidRPr="00B72A76">
        <w:rPr>
          <w:rFonts w:ascii="Times New Roman" w:hAnsi="Times New Roman" w:cs="Times New Roman"/>
          <w:sz w:val="24"/>
          <w:szCs w:val="28"/>
          <w:lang w:val="en-US"/>
        </w:rPr>
        <w:t>).</w:t>
      </w:r>
      <w:r w:rsidR="00EC17C5">
        <w:rPr>
          <w:rFonts w:ascii="Times New Roman" w:hAnsi="Times New Roman" w:cs="Times New Roman"/>
          <w:sz w:val="24"/>
          <w:szCs w:val="28"/>
          <w:lang w:val="en-US"/>
        </w:rPr>
        <w:t xml:space="preserve">  </w:t>
      </w:r>
      <w:r w:rsidR="00B72A76">
        <w:rPr>
          <w:rFonts w:ascii="Times New Roman" w:hAnsi="Times New Roman" w:cs="Times New Roman"/>
          <w:sz w:val="24"/>
          <w:szCs w:val="28"/>
          <w:lang w:val="en-US"/>
        </w:rPr>
        <w:t xml:space="preserve">This is most likely due to the small sample size for the amygdala (n=3).  </w:t>
      </w:r>
      <w:r w:rsidR="00CE6AF7">
        <w:rPr>
          <w:rFonts w:ascii="Times New Roman" w:hAnsi="Times New Roman" w:cs="Times New Roman"/>
          <w:sz w:val="24"/>
          <w:szCs w:val="28"/>
          <w:lang w:val="en-US"/>
        </w:rPr>
        <w:t>There was no significant different in the mBDNF/ proBDNF ratio in the amygdala.</w:t>
      </w:r>
    </w:p>
    <w:p w:rsidR="0053653A" w:rsidRDefault="0053653A" w:rsidP="003B3469">
      <w:pPr>
        <w:spacing w:line="480" w:lineRule="auto"/>
        <w:ind w:left="360" w:firstLine="360"/>
        <w:jc w:val="both"/>
        <w:rPr>
          <w:rFonts w:ascii="Times New Roman" w:hAnsi="Times New Roman" w:cs="Times New Roman"/>
          <w:sz w:val="24"/>
          <w:szCs w:val="28"/>
          <w:lang w:val="en-US"/>
        </w:rPr>
      </w:pPr>
    </w:p>
    <w:p w:rsidR="0053653A" w:rsidRDefault="0053653A" w:rsidP="003B3469">
      <w:pPr>
        <w:spacing w:line="480" w:lineRule="auto"/>
        <w:ind w:left="360" w:firstLine="360"/>
        <w:jc w:val="both"/>
        <w:rPr>
          <w:rFonts w:ascii="Times New Roman" w:hAnsi="Times New Roman" w:cs="Times New Roman"/>
          <w:sz w:val="24"/>
          <w:szCs w:val="28"/>
          <w:lang w:val="en-US"/>
        </w:rPr>
      </w:pPr>
    </w:p>
    <w:p w:rsidR="0094014A" w:rsidRDefault="0094014A" w:rsidP="009D7768">
      <w:pPr>
        <w:pStyle w:val="ListParagraph"/>
        <w:spacing w:line="480" w:lineRule="auto"/>
        <w:jc w:val="center"/>
        <w:rPr>
          <w:rFonts w:ascii="Times New Roman" w:hAnsi="Times New Roman" w:cs="Times New Roman"/>
          <w:sz w:val="24"/>
          <w:szCs w:val="28"/>
          <w:lang w:val="en-US"/>
        </w:rPr>
      </w:pPr>
    </w:p>
    <w:p w:rsidR="00EC17C5" w:rsidRDefault="00EC17C5" w:rsidP="009D7768">
      <w:pPr>
        <w:pStyle w:val="ListParagraph"/>
        <w:spacing w:line="480" w:lineRule="auto"/>
        <w:jc w:val="center"/>
        <w:rPr>
          <w:rFonts w:ascii="Times New Roman" w:hAnsi="Times New Roman" w:cs="Times New Roman"/>
          <w:sz w:val="24"/>
          <w:szCs w:val="28"/>
          <w:lang w:val="en-US"/>
        </w:rPr>
      </w:pPr>
    </w:p>
    <w:p w:rsidR="00EC17C5" w:rsidRDefault="00EC17C5" w:rsidP="009D7768">
      <w:pPr>
        <w:pStyle w:val="ListParagraph"/>
        <w:spacing w:line="480" w:lineRule="auto"/>
        <w:jc w:val="center"/>
        <w:rPr>
          <w:rFonts w:ascii="Times New Roman" w:hAnsi="Times New Roman" w:cs="Times New Roman"/>
          <w:sz w:val="24"/>
          <w:szCs w:val="28"/>
          <w:lang w:val="en-US"/>
        </w:rPr>
      </w:pPr>
    </w:p>
    <w:p w:rsidR="0094014A" w:rsidRDefault="0094014A" w:rsidP="009D7768">
      <w:pPr>
        <w:pStyle w:val="ListParagraph"/>
        <w:spacing w:line="480" w:lineRule="auto"/>
        <w:jc w:val="center"/>
        <w:rPr>
          <w:rFonts w:ascii="Times New Roman" w:hAnsi="Times New Roman" w:cs="Times New Roman"/>
          <w:sz w:val="24"/>
          <w:szCs w:val="28"/>
          <w:lang w:val="en-US"/>
        </w:rPr>
      </w:pPr>
    </w:p>
    <w:p w:rsidR="0094014A" w:rsidRDefault="0094014A" w:rsidP="009D7768">
      <w:pPr>
        <w:pStyle w:val="ListParagraph"/>
        <w:spacing w:line="480" w:lineRule="auto"/>
        <w:jc w:val="center"/>
        <w:rPr>
          <w:rFonts w:ascii="Times New Roman" w:hAnsi="Times New Roman" w:cs="Times New Roman"/>
          <w:sz w:val="24"/>
          <w:szCs w:val="28"/>
          <w:lang w:val="en-US"/>
        </w:rPr>
      </w:pPr>
    </w:p>
    <w:p w:rsidR="00DE3A08" w:rsidRDefault="00EC17C5" w:rsidP="00DE3A08">
      <w:pPr>
        <w:pStyle w:val="ListParagraph"/>
        <w:spacing w:line="480" w:lineRule="auto"/>
        <w:jc w:val="center"/>
        <w:rPr>
          <w:rFonts w:ascii="Times New Roman" w:hAnsi="Times New Roman" w:cs="Times New Roman"/>
          <w:sz w:val="24"/>
          <w:szCs w:val="28"/>
          <w:lang w:val="en-US"/>
        </w:rPr>
      </w:pPr>
      <w:r>
        <w:rPr>
          <w:noProof/>
          <w:lang w:val="en-US"/>
        </w:rPr>
        <mc:AlternateContent>
          <mc:Choice Requires="wps">
            <w:drawing>
              <wp:anchor distT="0" distB="0" distL="114300" distR="114300" simplePos="0" relativeHeight="251720704" behindDoc="0" locked="0" layoutInCell="1" allowOverlap="1">
                <wp:simplePos x="0" y="0"/>
                <wp:positionH relativeFrom="column">
                  <wp:posOffset>335280</wp:posOffset>
                </wp:positionH>
                <wp:positionV relativeFrom="paragraph">
                  <wp:posOffset>129540</wp:posOffset>
                </wp:positionV>
                <wp:extent cx="365760" cy="251460"/>
                <wp:effectExtent l="0" t="0" r="0" b="0"/>
                <wp:wrapNone/>
                <wp:docPr id="161" name="Text Box 161"/>
                <wp:cNvGraphicFramePr/>
                <a:graphic xmlns:a="http://schemas.openxmlformats.org/drawingml/2006/main">
                  <a:graphicData uri="http://schemas.microsoft.com/office/word/2010/wordprocessingShape">
                    <wps:wsp>
                      <wps:cNvSpPr txBox="1"/>
                      <wps:spPr>
                        <a:xfrm>
                          <a:off x="0" y="0"/>
                          <a:ext cx="365760" cy="251460"/>
                        </a:xfrm>
                        <a:prstGeom prst="rect">
                          <a:avLst/>
                        </a:prstGeom>
                        <a:solidFill>
                          <a:schemeClr val="lt1"/>
                        </a:solidFill>
                        <a:ln w="6350">
                          <a:noFill/>
                        </a:ln>
                      </wps:spPr>
                      <wps:txbx>
                        <w:txbxContent>
                          <w:p w:rsidR="004D2286" w:rsidRPr="00EC17C5" w:rsidRDefault="004D2286">
                            <w:pPr>
                              <w:rPr>
                                <w:lang w:val="en-US"/>
                              </w:rPr>
                            </w:pPr>
                            <w:r>
                              <w:rPr>
                                <w:lang w:val="en-US"/>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61" o:spid="_x0000_s1028" type="#_x0000_t202" style="position:absolute;left:0;text-align:left;margin-left:26.4pt;margin-top:10.2pt;width:28.8pt;height:19.8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" fillcolor="white [3201]" stroked="f" strokeweight=".5pt">
                <v:textbox>
                  <w:txbxContent>
                    <w:p w:rsidR="004D2286" w:rsidRPr="00EC17C5" w:rsidRDefault="004D2286">
                      <w:pPr>
                        <w:rPr>
                          <w:lang w:val="en-US"/>
                        </w:rPr>
                      </w:pPr>
                      <w:r>
                        <w:rPr>
                          <w:lang w:val="en-US"/>
                        </w:rPr>
                        <w:t>A.)</w:t>
                      </w:r>
                    </w:p>
                  </w:txbxContent>
                </v:textbox>
              </v:shape>
            </w:pict>
          </mc:Fallback>
        </mc:AlternateContent>
      </w:r>
      <w:r w:rsidR="00DE3A08">
        <w:rPr>
          <w:noProof/>
          <w:lang w:val="en-US"/>
        </w:rPr>
        <mc:AlternateContent>
          <mc:Choice Requires="wps">
            <w:drawing>
              <wp:anchor distT="0" distB="0" distL="114300" distR="114300" simplePos="0" relativeHeight="251717632" behindDoc="0" locked="0" layoutInCell="1" allowOverlap="1" wp14:anchorId="79B5BF37" wp14:editId="4C759BDD">
                <wp:simplePos x="0" y="0"/>
                <wp:positionH relativeFrom="margin">
                  <wp:align>center</wp:align>
                </wp:positionH>
                <wp:positionV relativeFrom="paragraph">
                  <wp:posOffset>0</wp:posOffset>
                </wp:positionV>
                <wp:extent cx="4470400" cy="524933"/>
                <wp:effectExtent l="0" t="0" r="6350" b="8890"/>
                <wp:wrapNone/>
                <wp:docPr id="90" name="Text Box 90"/>
                <wp:cNvGraphicFramePr/>
                <a:graphic xmlns:a="http://schemas.openxmlformats.org/drawingml/2006/main">
                  <a:graphicData uri="http://schemas.microsoft.com/office/word/2010/wordprocessingShape">
                    <wps:wsp>
                      <wps:cNvSpPr txBox="1"/>
                      <wps:spPr>
                        <a:xfrm>
                          <a:off x="0" y="0"/>
                          <a:ext cx="4470400" cy="524933"/>
                        </a:xfrm>
                        <a:prstGeom prst="rect">
                          <a:avLst/>
                        </a:prstGeom>
                        <a:solidFill>
                          <a:schemeClr val="lt1"/>
                        </a:solidFill>
                        <a:ln w="6350">
                          <a:noFill/>
                        </a:ln>
                      </wps:spPr>
                      <wps:txbx>
                        <w:txbxContent>
                          <w:p w:rsidR="004D2286" w:rsidRPr="007F24E8" w:rsidRDefault="004D2286" w:rsidP="00DE3A08">
                            <w:pPr>
                              <w:rPr>
                                <w:rFonts w:ascii="Times New Roman" w:hAnsi="Times New Roman" w:cs="Times New Roman"/>
                                <w:b/>
                                <w:sz w:val="20"/>
                                <w:lang w:val="en-US"/>
                              </w:rPr>
                            </w:pPr>
                            <w:r w:rsidRPr="007F24E8">
                              <w:rPr>
                                <w:rFonts w:ascii="Times New Roman" w:hAnsi="Times New Roman" w:cs="Times New Roman"/>
                                <w:b/>
                                <w:sz w:val="20"/>
                                <w:lang w:val="en-US"/>
                              </w:rPr>
                              <w:t>EtOH</w:t>
                            </w:r>
                            <w:r>
                              <w:rPr>
                                <w:rFonts w:ascii="Times New Roman" w:hAnsi="Times New Roman" w:cs="Times New Roman"/>
                                <w:b/>
                                <w:sz w:val="20"/>
                                <w:lang w:val="en-US"/>
                              </w:rPr>
                              <w:t xml:space="preserve">         </w:t>
                            </w:r>
                            <w:r w:rsidRPr="007F24E8">
                              <w:rPr>
                                <w:rFonts w:ascii="Times New Roman" w:hAnsi="Times New Roman" w:cs="Times New Roman"/>
                                <w:b/>
                                <w:sz w:val="20"/>
                                <w:lang w:val="en-US"/>
                              </w:rPr>
                              <w:t xml:space="preserve">    </w:t>
                            </w:r>
                            <w:r>
                              <w:rPr>
                                <w:rFonts w:ascii="Times New Roman" w:hAnsi="Times New Roman" w:cs="Times New Roman"/>
                                <w:b/>
                                <w:sz w:val="20"/>
                                <w:lang w:val="en-US"/>
                              </w:rPr>
                              <w:t xml:space="preserve">       </w:t>
                            </w:r>
                            <w:r w:rsidRPr="007F24E8">
                              <w:rPr>
                                <w:rFonts w:ascii="Times New Roman" w:hAnsi="Times New Roman" w:cs="Times New Roman"/>
                                <w:b/>
                                <w:sz w:val="20"/>
                                <w:lang w:val="en-US"/>
                              </w:rPr>
                              <w:t xml:space="preserve"> </w:t>
                            </w:r>
                            <w:r>
                              <w:rPr>
                                <w:rFonts w:ascii="Times New Roman" w:hAnsi="Times New Roman" w:cs="Times New Roman"/>
                                <w:b/>
                                <w:sz w:val="20"/>
                                <w:lang w:val="en-US"/>
                              </w:rPr>
                              <w:t xml:space="preserve">              </w:t>
                            </w:r>
                            <w:r w:rsidRPr="007F24E8">
                              <w:rPr>
                                <w:rFonts w:ascii="Times New Roman" w:hAnsi="Times New Roman" w:cs="Times New Roman"/>
                                <w:b/>
                                <w:sz w:val="20"/>
                                <w:lang w:val="en-US"/>
                              </w:rPr>
                              <w:t xml:space="preserve"> </w:t>
                            </w:r>
                            <w:r>
                              <w:rPr>
                                <w:rFonts w:ascii="Times New Roman" w:hAnsi="Times New Roman" w:cs="Times New Roman"/>
                                <w:b/>
                                <w:sz w:val="20"/>
                                <w:lang w:val="en-US"/>
                              </w:rPr>
                              <w:t xml:space="preserve">     -               </w:t>
                            </w:r>
                            <w:r w:rsidRPr="007F24E8">
                              <w:rPr>
                                <w:rFonts w:ascii="Times New Roman" w:hAnsi="Times New Roman" w:cs="Times New Roman"/>
                                <w:b/>
                                <w:sz w:val="20"/>
                                <w:lang w:val="en-US"/>
                              </w:rPr>
                              <w:t xml:space="preserve">   -     </w:t>
                            </w:r>
                            <w:r>
                              <w:rPr>
                                <w:rFonts w:ascii="Times New Roman" w:hAnsi="Times New Roman" w:cs="Times New Roman"/>
                                <w:b/>
                                <w:sz w:val="20"/>
                                <w:lang w:val="en-US"/>
                              </w:rPr>
                              <w:t xml:space="preserve">             </w:t>
                            </w:r>
                            <w:r w:rsidRPr="007F24E8">
                              <w:rPr>
                                <w:rFonts w:ascii="Times New Roman" w:hAnsi="Times New Roman" w:cs="Times New Roman"/>
                                <w:b/>
                                <w:sz w:val="20"/>
                                <w:lang w:val="en-US"/>
                              </w:rPr>
                              <w:t xml:space="preserve">+ </w:t>
                            </w:r>
                            <w:r>
                              <w:rPr>
                                <w:rFonts w:ascii="Times New Roman" w:hAnsi="Times New Roman" w:cs="Times New Roman"/>
                                <w:b/>
                                <w:sz w:val="20"/>
                                <w:lang w:val="en-US"/>
                              </w:rPr>
                              <w:t xml:space="preserve">              </w:t>
                            </w:r>
                            <w:r w:rsidRPr="007F24E8">
                              <w:rPr>
                                <w:rFonts w:ascii="Times New Roman" w:hAnsi="Times New Roman" w:cs="Times New Roman"/>
                                <w:b/>
                                <w:sz w:val="20"/>
                                <w:lang w:val="en-US"/>
                              </w:rPr>
                              <w:t xml:space="preserve">   +</w:t>
                            </w:r>
                            <w:r>
                              <w:rPr>
                                <w:rFonts w:ascii="Times New Roman" w:hAnsi="Times New Roman" w:cs="Times New Roman"/>
                                <w:b/>
                                <w:sz w:val="20"/>
                                <w:lang w:val="en-US"/>
                              </w:rPr>
                              <w:t xml:space="preserve">  </w:t>
                            </w:r>
                            <w:r w:rsidRPr="007F24E8">
                              <w:rPr>
                                <w:rFonts w:ascii="Times New Roman" w:hAnsi="Times New Roman" w:cs="Times New Roman"/>
                                <w:b/>
                                <w:sz w:val="20"/>
                                <w:lang w:val="en-US"/>
                              </w:rPr>
                              <w:t xml:space="preserve">    </w:t>
                            </w:r>
                          </w:p>
                          <w:p w:rsidR="004D2286" w:rsidRPr="007F24E8" w:rsidRDefault="004D2286" w:rsidP="00DE3A08">
                            <w:pPr>
                              <w:rPr>
                                <w:rFonts w:ascii="Times New Roman" w:hAnsi="Times New Roman" w:cs="Times New Roman"/>
                                <w:b/>
                                <w:sz w:val="20"/>
                                <w:lang w:val="en-US"/>
                              </w:rPr>
                            </w:pPr>
                            <w:r w:rsidRPr="007F24E8">
                              <w:rPr>
                                <w:rFonts w:ascii="Times New Roman" w:hAnsi="Times New Roman" w:cs="Times New Roman"/>
                                <w:b/>
                                <w:sz w:val="20"/>
                                <w:lang w:val="en-US"/>
                              </w:rPr>
                              <w:t>Social Defeat</w:t>
                            </w:r>
                            <w:r>
                              <w:rPr>
                                <w:rFonts w:ascii="Times New Roman" w:hAnsi="Times New Roman" w:cs="Times New Roman"/>
                                <w:b/>
                                <w:sz w:val="20"/>
                                <w:lang w:val="en-US"/>
                              </w:rPr>
                              <w:t xml:space="preserve">                           </w:t>
                            </w:r>
                            <w:r w:rsidRPr="007F24E8">
                              <w:rPr>
                                <w:rFonts w:ascii="Times New Roman" w:hAnsi="Times New Roman" w:cs="Times New Roman"/>
                                <w:b/>
                                <w:sz w:val="20"/>
                                <w:lang w:val="en-US"/>
                              </w:rPr>
                              <w:t xml:space="preserve">  -   </w:t>
                            </w:r>
                            <w:r>
                              <w:rPr>
                                <w:rFonts w:ascii="Times New Roman" w:hAnsi="Times New Roman" w:cs="Times New Roman"/>
                                <w:b/>
                                <w:sz w:val="20"/>
                                <w:lang w:val="en-US"/>
                              </w:rPr>
                              <w:t xml:space="preserve">               +                 </w:t>
                            </w:r>
                            <w:r w:rsidRPr="007F24E8">
                              <w:rPr>
                                <w:rFonts w:ascii="Times New Roman" w:hAnsi="Times New Roman" w:cs="Times New Roman"/>
                                <w:b/>
                                <w:sz w:val="20"/>
                                <w:lang w:val="en-US"/>
                              </w:rPr>
                              <w:t xml:space="preserve"> - </w:t>
                            </w:r>
                            <w:r>
                              <w:rPr>
                                <w:rFonts w:ascii="Times New Roman" w:hAnsi="Times New Roman" w:cs="Times New Roman"/>
                                <w:b/>
                                <w:sz w:val="20"/>
                                <w:lang w:val="en-US"/>
                              </w:rPr>
                              <w:t xml:space="preserve">              </w:t>
                            </w:r>
                            <w:r w:rsidRPr="007F24E8">
                              <w:rPr>
                                <w:rFonts w:ascii="Times New Roman" w:hAnsi="Times New Roman" w:cs="Times New Roman"/>
                                <w:b/>
                                <w:sz w:val="20"/>
                                <w:lang w:val="en-US"/>
                              </w:rPr>
                              <w:t xml:space="preserve">   +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B5BF37" id="Text Box 90" o:spid="_x0000_s1029" type="#_x0000_t202" style="position:absolute;left:0;text-align:left;margin-left:0;margin-top:0;width:352pt;height:41.35pt;z-index:2517176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" fillcolor="white [3201]" stroked="f" strokeweight=".5pt">
                <v:textbox>
                  <w:txbxContent>
                    <w:p w:rsidR="004D2286" w:rsidRPr="007F24E8" w:rsidRDefault="004D2286" w:rsidP="00DE3A08">
                      <w:pPr>
                        <w:rPr>
                          <w:rFonts w:ascii="Times New Roman" w:hAnsi="Times New Roman" w:cs="Times New Roman"/>
                          <w:b/>
                          <w:sz w:val="20"/>
                          <w:lang w:val="en-US"/>
                        </w:rPr>
                      </w:pPr>
                      <w:r w:rsidRPr="007F24E8">
                        <w:rPr>
                          <w:rFonts w:ascii="Times New Roman" w:hAnsi="Times New Roman" w:cs="Times New Roman"/>
                          <w:b/>
                          <w:sz w:val="20"/>
                          <w:lang w:val="en-US"/>
                        </w:rPr>
                        <w:t>EtOH</w:t>
                      </w:r>
                      <w:r>
                        <w:rPr>
                          <w:rFonts w:ascii="Times New Roman" w:hAnsi="Times New Roman" w:cs="Times New Roman"/>
                          <w:b/>
                          <w:sz w:val="20"/>
                          <w:lang w:val="en-US"/>
                        </w:rPr>
                        <w:t xml:space="preserve">         </w:t>
                      </w:r>
                      <w:r w:rsidRPr="007F24E8">
                        <w:rPr>
                          <w:rFonts w:ascii="Times New Roman" w:hAnsi="Times New Roman" w:cs="Times New Roman"/>
                          <w:b/>
                          <w:sz w:val="20"/>
                          <w:lang w:val="en-US"/>
                        </w:rPr>
                        <w:t xml:space="preserve">    </w:t>
                      </w:r>
                      <w:r>
                        <w:rPr>
                          <w:rFonts w:ascii="Times New Roman" w:hAnsi="Times New Roman" w:cs="Times New Roman"/>
                          <w:b/>
                          <w:sz w:val="20"/>
                          <w:lang w:val="en-US"/>
                        </w:rPr>
                        <w:t xml:space="preserve">       </w:t>
                      </w:r>
                      <w:r w:rsidRPr="007F24E8">
                        <w:rPr>
                          <w:rFonts w:ascii="Times New Roman" w:hAnsi="Times New Roman" w:cs="Times New Roman"/>
                          <w:b/>
                          <w:sz w:val="20"/>
                          <w:lang w:val="en-US"/>
                        </w:rPr>
                        <w:t xml:space="preserve"> </w:t>
                      </w:r>
                      <w:r>
                        <w:rPr>
                          <w:rFonts w:ascii="Times New Roman" w:hAnsi="Times New Roman" w:cs="Times New Roman"/>
                          <w:b/>
                          <w:sz w:val="20"/>
                          <w:lang w:val="en-US"/>
                        </w:rPr>
                        <w:t xml:space="preserve">              </w:t>
                      </w:r>
                      <w:r w:rsidRPr="007F24E8">
                        <w:rPr>
                          <w:rFonts w:ascii="Times New Roman" w:hAnsi="Times New Roman" w:cs="Times New Roman"/>
                          <w:b/>
                          <w:sz w:val="20"/>
                          <w:lang w:val="en-US"/>
                        </w:rPr>
                        <w:t xml:space="preserve"> </w:t>
                      </w:r>
                      <w:r>
                        <w:rPr>
                          <w:rFonts w:ascii="Times New Roman" w:hAnsi="Times New Roman" w:cs="Times New Roman"/>
                          <w:b/>
                          <w:sz w:val="20"/>
                          <w:lang w:val="en-US"/>
                        </w:rPr>
                        <w:t xml:space="preserve">     -               </w:t>
                      </w:r>
                      <w:r w:rsidRPr="007F24E8">
                        <w:rPr>
                          <w:rFonts w:ascii="Times New Roman" w:hAnsi="Times New Roman" w:cs="Times New Roman"/>
                          <w:b/>
                          <w:sz w:val="20"/>
                          <w:lang w:val="en-US"/>
                        </w:rPr>
                        <w:t xml:space="preserve">   -     </w:t>
                      </w:r>
                      <w:r>
                        <w:rPr>
                          <w:rFonts w:ascii="Times New Roman" w:hAnsi="Times New Roman" w:cs="Times New Roman"/>
                          <w:b/>
                          <w:sz w:val="20"/>
                          <w:lang w:val="en-US"/>
                        </w:rPr>
                        <w:t xml:space="preserve">             </w:t>
                      </w:r>
                      <w:r w:rsidRPr="007F24E8">
                        <w:rPr>
                          <w:rFonts w:ascii="Times New Roman" w:hAnsi="Times New Roman" w:cs="Times New Roman"/>
                          <w:b/>
                          <w:sz w:val="20"/>
                          <w:lang w:val="en-US"/>
                        </w:rPr>
                        <w:t xml:space="preserve">+ </w:t>
                      </w:r>
                      <w:r>
                        <w:rPr>
                          <w:rFonts w:ascii="Times New Roman" w:hAnsi="Times New Roman" w:cs="Times New Roman"/>
                          <w:b/>
                          <w:sz w:val="20"/>
                          <w:lang w:val="en-US"/>
                        </w:rPr>
                        <w:t xml:space="preserve">              </w:t>
                      </w:r>
                      <w:r w:rsidRPr="007F24E8">
                        <w:rPr>
                          <w:rFonts w:ascii="Times New Roman" w:hAnsi="Times New Roman" w:cs="Times New Roman"/>
                          <w:b/>
                          <w:sz w:val="20"/>
                          <w:lang w:val="en-US"/>
                        </w:rPr>
                        <w:t xml:space="preserve">   +</w:t>
                      </w:r>
                      <w:r>
                        <w:rPr>
                          <w:rFonts w:ascii="Times New Roman" w:hAnsi="Times New Roman" w:cs="Times New Roman"/>
                          <w:b/>
                          <w:sz w:val="20"/>
                          <w:lang w:val="en-US"/>
                        </w:rPr>
                        <w:t xml:space="preserve">  </w:t>
                      </w:r>
                      <w:r w:rsidRPr="007F24E8">
                        <w:rPr>
                          <w:rFonts w:ascii="Times New Roman" w:hAnsi="Times New Roman" w:cs="Times New Roman"/>
                          <w:b/>
                          <w:sz w:val="20"/>
                          <w:lang w:val="en-US"/>
                        </w:rPr>
                        <w:t xml:space="preserve">    </w:t>
                      </w:r>
                    </w:p>
                    <w:p w:rsidR="004D2286" w:rsidRPr="007F24E8" w:rsidRDefault="004D2286" w:rsidP="00DE3A08">
                      <w:pPr>
                        <w:rPr>
                          <w:rFonts w:ascii="Times New Roman" w:hAnsi="Times New Roman" w:cs="Times New Roman"/>
                          <w:b/>
                          <w:sz w:val="20"/>
                          <w:lang w:val="en-US"/>
                        </w:rPr>
                      </w:pPr>
                      <w:r w:rsidRPr="007F24E8">
                        <w:rPr>
                          <w:rFonts w:ascii="Times New Roman" w:hAnsi="Times New Roman" w:cs="Times New Roman"/>
                          <w:b/>
                          <w:sz w:val="20"/>
                          <w:lang w:val="en-US"/>
                        </w:rPr>
                        <w:t>Social Defeat</w:t>
                      </w:r>
                      <w:r>
                        <w:rPr>
                          <w:rFonts w:ascii="Times New Roman" w:hAnsi="Times New Roman" w:cs="Times New Roman"/>
                          <w:b/>
                          <w:sz w:val="20"/>
                          <w:lang w:val="en-US"/>
                        </w:rPr>
                        <w:t xml:space="preserve">                           </w:t>
                      </w:r>
                      <w:r w:rsidRPr="007F24E8">
                        <w:rPr>
                          <w:rFonts w:ascii="Times New Roman" w:hAnsi="Times New Roman" w:cs="Times New Roman"/>
                          <w:b/>
                          <w:sz w:val="20"/>
                          <w:lang w:val="en-US"/>
                        </w:rPr>
                        <w:t xml:space="preserve">  -   </w:t>
                      </w:r>
                      <w:r>
                        <w:rPr>
                          <w:rFonts w:ascii="Times New Roman" w:hAnsi="Times New Roman" w:cs="Times New Roman"/>
                          <w:b/>
                          <w:sz w:val="20"/>
                          <w:lang w:val="en-US"/>
                        </w:rPr>
                        <w:t xml:space="preserve">               +                 </w:t>
                      </w:r>
                      <w:r w:rsidRPr="007F24E8">
                        <w:rPr>
                          <w:rFonts w:ascii="Times New Roman" w:hAnsi="Times New Roman" w:cs="Times New Roman"/>
                          <w:b/>
                          <w:sz w:val="20"/>
                          <w:lang w:val="en-US"/>
                        </w:rPr>
                        <w:t xml:space="preserve"> - </w:t>
                      </w:r>
                      <w:r>
                        <w:rPr>
                          <w:rFonts w:ascii="Times New Roman" w:hAnsi="Times New Roman" w:cs="Times New Roman"/>
                          <w:b/>
                          <w:sz w:val="20"/>
                          <w:lang w:val="en-US"/>
                        </w:rPr>
                        <w:t xml:space="preserve">              </w:t>
                      </w:r>
                      <w:r w:rsidRPr="007F24E8">
                        <w:rPr>
                          <w:rFonts w:ascii="Times New Roman" w:hAnsi="Times New Roman" w:cs="Times New Roman"/>
                          <w:b/>
                          <w:sz w:val="20"/>
                          <w:lang w:val="en-US"/>
                        </w:rPr>
                        <w:t xml:space="preserve">   +      </w:t>
                      </w:r>
                    </w:p>
                  </w:txbxContent>
                </v:textbox>
                <w10:wrap anchorx="margin"/>
              </v:shape>
            </w:pict>
          </mc:Fallback>
        </mc:AlternateContent>
      </w:r>
    </w:p>
    <w:p w:rsidR="00DE3A08" w:rsidRPr="00DE3A08" w:rsidRDefault="00DE3A08" w:rsidP="00DE3A08">
      <w:pPr>
        <w:pStyle w:val="ListParagraph"/>
        <w:spacing w:line="480" w:lineRule="auto"/>
        <w:jc w:val="center"/>
        <w:rPr>
          <w:rFonts w:ascii="Times New Roman" w:hAnsi="Times New Roman" w:cs="Times New Roman"/>
          <w:sz w:val="24"/>
          <w:szCs w:val="28"/>
          <w:lang w:val="en-US"/>
        </w:rPr>
      </w:pPr>
    </w:p>
    <w:p w:rsidR="00DE3A08" w:rsidRDefault="00EC17C5" w:rsidP="009D7768">
      <w:pPr>
        <w:pStyle w:val="ListParagraph"/>
        <w:spacing w:line="480" w:lineRule="auto"/>
        <w:jc w:val="center"/>
        <w:rPr>
          <w:rFonts w:ascii="Times New Roman" w:hAnsi="Times New Roman" w:cs="Times New Roman"/>
          <w:sz w:val="24"/>
          <w:szCs w:val="28"/>
          <w:lang w:val="en-US"/>
        </w:rPr>
      </w:pPr>
      <w:r>
        <w:rPr>
          <w:rFonts w:ascii="Times New Roman" w:hAnsi="Times New Roman" w:cs="Times New Roman"/>
          <w:sz w:val="24"/>
          <w:szCs w:val="28"/>
          <w:lang w:val="en-US"/>
        </w:rPr>
        <w:t>1</w:t>
      </w:r>
      <w:r w:rsidR="00DE3A08">
        <w:rPr>
          <w:rFonts w:ascii="Times New Roman" w:hAnsi="Times New Roman" w:cs="Times New Roman"/>
          <w:sz w:val="24"/>
          <w:szCs w:val="28"/>
          <w:lang w:val="en-US"/>
        </w:rPr>
        <w:t>.)</w:t>
      </w:r>
      <w:r w:rsidR="00DE3A08">
        <w:rPr>
          <w:rFonts w:ascii="Times New Roman" w:hAnsi="Times New Roman" w:cs="Times New Roman"/>
          <w:noProof/>
          <w:sz w:val="20"/>
          <w:szCs w:val="20"/>
          <w:lang w:val="en-US"/>
        </w:rPr>
        <w:drawing>
          <wp:inline distT="0" distB="0" distL="0" distR="0" wp14:anchorId="397AF1DF" wp14:editId="3C9DCF14">
            <wp:extent cx="3070735" cy="581441"/>
            <wp:effectExtent l="0" t="0" r="0" b="9525"/>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Nacc pBDNF western.JPG"/>
                    <pic:cNvPicPr/>
                  </pic:nvPicPr>
                  <pic:blipFill>
                    <a:blip r:embed="rId13">
                      <a:extLst>
                        <a:ext uri="{28A0092B-C50C-407E-A947-70E740481C1C}">
                          <a14:useLocalDpi xmlns:a14="http://schemas.microsoft.com/office/drawing/2010/main" val="0"/>
                        </a:ext>
                      </a:extLst>
                    </a:blip>
                    <a:stretch>
                      <a:fillRect/>
                    </a:stretch>
                  </pic:blipFill>
                  <pic:spPr>
                    <a:xfrm>
                      <a:off x="0" y="0"/>
                      <a:ext cx="3147463" cy="595969"/>
                    </a:xfrm>
                    <a:prstGeom prst="rect">
                      <a:avLst/>
                    </a:prstGeom>
                  </pic:spPr>
                </pic:pic>
              </a:graphicData>
            </a:graphic>
          </wp:inline>
        </w:drawing>
      </w:r>
    </w:p>
    <w:p w:rsidR="00DE3A08" w:rsidRDefault="00EC17C5" w:rsidP="009D7768">
      <w:pPr>
        <w:pStyle w:val="ListParagraph"/>
        <w:spacing w:line="480" w:lineRule="auto"/>
        <w:jc w:val="center"/>
        <w:rPr>
          <w:rFonts w:ascii="Times New Roman" w:hAnsi="Times New Roman" w:cs="Times New Roman"/>
          <w:sz w:val="24"/>
          <w:szCs w:val="28"/>
          <w:lang w:val="en-US"/>
        </w:rPr>
      </w:pPr>
      <w:r>
        <w:rPr>
          <w:rFonts w:ascii="Times New Roman" w:hAnsi="Times New Roman" w:cs="Times New Roman"/>
          <w:sz w:val="24"/>
          <w:szCs w:val="28"/>
          <w:lang w:val="en-US"/>
        </w:rPr>
        <w:t>2</w:t>
      </w:r>
      <w:r w:rsidR="00DE3A08">
        <w:rPr>
          <w:rFonts w:ascii="Times New Roman" w:hAnsi="Times New Roman" w:cs="Times New Roman"/>
          <w:sz w:val="24"/>
          <w:szCs w:val="28"/>
          <w:lang w:val="en-US"/>
        </w:rPr>
        <w:t>.)</w:t>
      </w:r>
      <w:r w:rsidR="00DE3A08">
        <w:rPr>
          <w:rFonts w:ascii="Times New Roman" w:hAnsi="Times New Roman" w:cs="Times New Roman"/>
          <w:noProof/>
          <w:sz w:val="20"/>
          <w:szCs w:val="20"/>
          <w:lang w:val="en-US"/>
        </w:rPr>
        <w:drawing>
          <wp:inline distT="0" distB="0" distL="0" distR="0" wp14:anchorId="05DB0D5C" wp14:editId="3F9C3706">
            <wp:extent cx="3028976" cy="663322"/>
            <wp:effectExtent l="0" t="0" r="0" b="381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Nacc mBDNF western.JPG"/>
                    <pic:cNvPicPr/>
                  </pic:nvPicPr>
                  <pic:blipFill>
                    <a:blip r:embed="rId14">
                      <a:extLst>
                        <a:ext uri="{28A0092B-C50C-407E-A947-70E740481C1C}">
                          <a14:useLocalDpi xmlns:a14="http://schemas.microsoft.com/office/drawing/2010/main" val="0"/>
                        </a:ext>
                      </a:extLst>
                    </a:blip>
                    <a:stretch>
                      <a:fillRect/>
                    </a:stretch>
                  </pic:blipFill>
                  <pic:spPr>
                    <a:xfrm>
                      <a:off x="0" y="0"/>
                      <a:ext cx="3094774" cy="677731"/>
                    </a:xfrm>
                    <a:prstGeom prst="rect">
                      <a:avLst/>
                    </a:prstGeom>
                  </pic:spPr>
                </pic:pic>
              </a:graphicData>
            </a:graphic>
          </wp:inline>
        </w:drawing>
      </w:r>
    </w:p>
    <w:p w:rsidR="00DE3A08" w:rsidRDefault="00EC17C5" w:rsidP="009D7768">
      <w:pPr>
        <w:pStyle w:val="ListParagraph"/>
        <w:spacing w:line="480" w:lineRule="auto"/>
        <w:jc w:val="center"/>
        <w:rPr>
          <w:rFonts w:ascii="Times New Roman" w:hAnsi="Times New Roman" w:cs="Times New Roman"/>
          <w:sz w:val="24"/>
          <w:szCs w:val="28"/>
          <w:lang w:val="en-US"/>
        </w:rPr>
      </w:pPr>
      <w:r>
        <w:rPr>
          <w:rFonts w:ascii="Times New Roman" w:hAnsi="Times New Roman" w:cs="Times New Roman"/>
          <w:sz w:val="24"/>
          <w:szCs w:val="28"/>
          <w:lang w:val="en-US"/>
        </w:rPr>
        <w:t>3</w:t>
      </w:r>
      <w:r w:rsidR="00DE3A08">
        <w:rPr>
          <w:rFonts w:ascii="Times New Roman" w:hAnsi="Times New Roman" w:cs="Times New Roman"/>
          <w:sz w:val="24"/>
          <w:szCs w:val="28"/>
          <w:lang w:val="en-US"/>
        </w:rPr>
        <w:t>.)</w:t>
      </w:r>
      <w:r w:rsidR="00DE3A08">
        <w:rPr>
          <w:rFonts w:ascii="Times New Roman" w:hAnsi="Times New Roman" w:cs="Times New Roman"/>
          <w:noProof/>
          <w:sz w:val="20"/>
          <w:szCs w:val="20"/>
          <w:lang w:val="en-US"/>
        </w:rPr>
        <w:drawing>
          <wp:inline distT="0" distB="0" distL="0" distR="0" wp14:anchorId="0460AC23" wp14:editId="0BB87802">
            <wp:extent cx="3046164" cy="579064"/>
            <wp:effectExtent l="0" t="0" r="1905"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Nacc TrkB western.JPG"/>
                    <pic:cNvPicPr/>
                  </pic:nvPicPr>
                  <pic:blipFill>
                    <a:blip r:embed="rId15">
                      <a:extLst>
                        <a:ext uri="{28A0092B-C50C-407E-A947-70E740481C1C}">
                          <a14:useLocalDpi xmlns:a14="http://schemas.microsoft.com/office/drawing/2010/main" val="0"/>
                        </a:ext>
                      </a:extLst>
                    </a:blip>
                    <a:stretch>
                      <a:fillRect/>
                    </a:stretch>
                  </pic:blipFill>
                  <pic:spPr>
                    <a:xfrm>
                      <a:off x="0" y="0"/>
                      <a:ext cx="3166060" cy="601856"/>
                    </a:xfrm>
                    <a:prstGeom prst="rect">
                      <a:avLst/>
                    </a:prstGeom>
                  </pic:spPr>
                </pic:pic>
              </a:graphicData>
            </a:graphic>
          </wp:inline>
        </w:drawing>
      </w:r>
    </w:p>
    <w:p w:rsidR="00DE3A08" w:rsidRDefault="005D074A" w:rsidP="00DE3A08">
      <w:pPr>
        <w:pStyle w:val="ListParagraph"/>
        <w:spacing w:line="480" w:lineRule="auto"/>
        <w:jc w:val="center"/>
        <w:rPr>
          <w:rFonts w:ascii="Times New Roman" w:hAnsi="Times New Roman" w:cs="Times New Roman"/>
          <w:sz w:val="24"/>
          <w:szCs w:val="20"/>
          <w:lang w:val="en-US"/>
        </w:rPr>
      </w:pPr>
      <w:r w:rsidRPr="004A0F36">
        <w:rPr>
          <w:rFonts w:ascii="Times New Roman" w:hAnsi="Times New Roman" w:cs="Times New Roman"/>
          <w:noProof/>
          <w:sz w:val="24"/>
          <w:szCs w:val="28"/>
          <w:lang w:val="en-US"/>
        </w:rPr>
        <mc:AlternateContent>
          <mc:Choice Requires="wps">
            <w:drawing>
              <wp:anchor distT="0" distB="0" distL="114300" distR="114300" simplePos="0" relativeHeight="251662336" behindDoc="0" locked="0" layoutInCell="1" allowOverlap="1">
                <wp:simplePos x="0" y="0"/>
                <wp:positionH relativeFrom="column">
                  <wp:posOffset>1775460</wp:posOffset>
                </wp:positionH>
                <wp:positionV relativeFrom="paragraph">
                  <wp:posOffset>1585595</wp:posOffset>
                </wp:positionV>
                <wp:extent cx="160020" cy="0"/>
                <wp:effectExtent l="0" t="0" r="30480" b="19050"/>
                <wp:wrapNone/>
                <wp:docPr id="8" name="Straight Connector 8"/>
                <wp:cNvGraphicFramePr/>
                <a:graphic xmlns:a="http://schemas.openxmlformats.org/drawingml/2006/main">
                  <a:graphicData uri="http://schemas.microsoft.com/office/word/2010/wordprocessingShape">
                    <wps:wsp>
                      <wps:cNvCnPr/>
                      <wps:spPr>
                        <a:xfrm flipV="1">
                          <a:off x="0" y="0"/>
                          <a:ext cx="160020"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5CC5A10" id="Straight Connector 8"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9.8pt,124.85pt" to="152.4pt,12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" strokecolor="black [3200]" strokeweight="1pt">
                <v:stroke joinstyle="miter"/>
              </v:line>
            </w:pict>
          </mc:Fallback>
        </mc:AlternateContent>
      </w:r>
      <w:r w:rsidR="00CA6F11" w:rsidRPr="004A0F36">
        <w:rPr>
          <w:noProof/>
          <w:lang w:val="en-US"/>
        </w:rPr>
        <mc:AlternateContent>
          <mc:Choice Requires="wps">
            <w:drawing>
              <wp:anchor distT="0" distB="0" distL="114300" distR="114300" simplePos="0" relativeHeight="251699200" behindDoc="0" locked="0" layoutInCell="1" allowOverlap="1">
                <wp:simplePos x="0" y="0"/>
                <wp:positionH relativeFrom="column">
                  <wp:posOffset>2470150</wp:posOffset>
                </wp:positionH>
                <wp:positionV relativeFrom="paragraph">
                  <wp:posOffset>368935</wp:posOffset>
                </wp:positionV>
                <wp:extent cx="10160" cy="1697355"/>
                <wp:effectExtent l="19050" t="19050" r="27940" b="17145"/>
                <wp:wrapNone/>
                <wp:docPr id="78" name="Straight Connector 78"/>
                <wp:cNvGraphicFramePr/>
                <a:graphic xmlns:a="http://schemas.openxmlformats.org/drawingml/2006/main">
                  <a:graphicData uri="http://schemas.microsoft.com/office/word/2010/wordprocessingShape">
                    <wps:wsp>
                      <wps:cNvCnPr/>
                      <wps:spPr>
                        <a:xfrm flipV="1">
                          <a:off x="0" y="0"/>
                          <a:ext cx="10160" cy="1697355"/>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5D90E85" id="Straight Connector 78" o:spid="_x0000_s1026" style="position:absolute;flip:y;z-index:2516992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94.5pt,29.05pt" to="195.3pt,16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" strokecolor="black [3213]" strokeweight="2.25pt">
                <v:stroke joinstyle="miter"/>
              </v:line>
            </w:pict>
          </mc:Fallback>
        </mc:AlternateContent>
      </w:r>
      <w:r w:rsidR="00CA6F11" w:rsidRPr="004A0F36">
        <w:rPr>
          <w:noProof/>
          <w:lang w:val="en-US"/>
        </w:rPr>
        <mc:AlternateContent>
          <mc:Choice Requires="wps">
            <w:drawing>
              <wp:anchor distT="0" distB="0" distL="114300" distR="114300" simplePos="0" relativeHeight="251701248" behindDoc="0" locked="0" layoutInCell="1" allowOverlap="1" wp14:anchorId="61C6ABFB" wp14:editId="1DC09846">
                <wp:simplePos x="0" y="0"/>
                <wp:positionH relativeFrom="column">
                  <wp:posOffset>3329305</wp:posOffset>
                </wp:positionH>
                <wp:positionV relativeFrom="paragraph">
                  <wp:posOffset>368300</wp:posOffset>
                </wp:positionV>
                <wp:extent cx="10583" cy="1706033"/>
                <wp:effectExtent l="19050" t="19050" r="27940" b="8890"/>
                <wp:wrapNone/>
                <wp:docPr id="79" name="Straight Connector 79"/>
                <wp:cNvGraphicFramePr/>
                <a:graphic xmlns:a="http://schemas.openxmlformats.org/drawingml/2006/main">
                  <a:graphicData uri="http://schemas.microsoft.com/office/word/2010/wordprocessingShape">
                    <wps:wsp>
                      <wps:cNvCnPr/>
                      <wps:spPr>
                        <a:xfrm flipV="1">
                          <a:off x="0" y="0"/>
                          <a:ext cx="10583" cy="1706033"/>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4E0A224" id="Straight Connector 79" o:spid="_x0000_s1026" style="position:absolute;flip:y;z-index:251701248;visibility:visible;mso-wrap-style:square;mso-wrap-distance-left:9pt;mso-wrap-distance-top:0;mso-wrap-distance-right:9pt;mso-wrap-distance-bottom:0;mso-position-horizontal:absolute;mso-position-horizontal-relative:text;mso-position-vertical:absolute;mso-position-vertical-relative:text" from="262.15pt,29pt" to="263pt,16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" strokecolor="black [3213]" strokeweight="2.25pt">
                <v:stroke joinstyle="miter"/>
              </v:line>
            </w:pict>
          </mc:Fallback>
        </mc:AlternateContent>
      </w:r>
      <w:r w:rsidR="004A0F36" w:rsidRPr="004A0F36">
        <w:rPr>
          <w:noProof/>
          <w:lang w:val="en-US"/>
        </w:rPr>
        <mc:AlternateContent>
          <mc:Choice Requires="wps">
            <w:drawing>
              <wp:anchor distT="0" distB="0" distL="114300" distR="114300" simplePos="0" relativeHeight="251722752" behindDoc="0" locked="0" layoutInCell="1" allowOverlap="1" wp14:anchorId="020CDCC1" wp14:editId="427D9029">
                <wp:simplePos x="0" y="0"/>
                <wp:positionH relativeFrom="column">
                  <wp:posOffset>495300</wp:posOffset>
                </wp:positionH>
                <wp:positionV relativeFrom="paragraph">
                  <wp:posOffset>556895</wp:posOffset>
                </wp:positionV>
                <wp:extent cx="381000" cy="228600"/>
                <wp:effectExtent l="0" t="0" r="0" b="0"/>
                <wp:wrapNone/>
                <wp:docPr id="162" name="Text Box 162"/>
                <wp:cNvGraphicFramePr/>
                <a:graphic xmlns:a="http://schemas.openxmlformats.org/drawingml/2006/main">
                  <a:graphicData uri="http://schemas.microsoft.com/office/word/2010/wordprocessingShape">
                    <wps:wsp>
                      <wps:cNvSpPr txBox="1"/>
                      <wps:spPr>
                        <a:xfrm>
                          <a:off x="0" y="0"/>
                          <a:ext cx="381000" cy="228600"/>
                        </a:xfrm>
                        <a:prstGeom prst="rect">
                          <a:avLst/>
                        </a:prstGeom>
                        <a:solidFill>
                          <a:schemeClr val="lt1"/>
                        </a:solidFill>
                        <a:ln w="6350">
                          <a:noFill/>
                        </a:ln>
                      </wps:spPr>
                      <wps:txbx>
                        <w:txbxContent>
                          <w:p w:rsidR="004D2286" w:rsidRPr="00EC17C5" w:rsidRDefault="004D2286" w:rsidP="00EC17C5">
                            <w:pPr>
                              <w:rPr>
                                <w:lang w:val="en-US"/>
                              </w:rPr>
                            </w:pPr>
                            <w:r>
                              <w:rPr>
                                <w:lang w:val="en-US"/>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0CDCC1" id="Text Box 162" o:spid="_x0000_s1030" type="#_x0000_t202" style="position:absolute;left:0;text-align:left;margin-left:39pt;margin-top:43.85pt;width:30pt;height:18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" fillcolor="white [3201]" stroked="f" strokeweight=".5pt">
                <v:textbox>
                  <w:txbxContent>
                    <w:p w:rsidR="004D2286" w:rsidRPr="00EC17C5" w:rsidRDefault="004D2286" w:rsidP="00EC17C5">
                      <w:pPr>
                        <w:rPr>
                          <w:lang w:val="en-US"/>
                        </w:rPr>
                      </w:pPr>
                      <w:r>
                        <w:rPr>
                          <w:lang w:val="en-US"/>
                        </w:rPr>
                        <w:t>B.)</w:t>
                      </w:r>
                    </w:p>
                  </w:txbxContent>
                </v:textbox>
              </v:shape>
            </w:pict>
          </mc:Fallback>
        </mc:AlternateContent>
      </w:r>
      <w:r w:rsidR="00DE3A08" w:rsidRPr="004A0F36">
        <w:rPr>
          <w:noProof/>
          <w:lang w:val="en-US"/>
        </w:rPr>
        <mc:AlternateContent>
          <mc:Choice Requires="wps">
            <w:drawing>
              <wp:anchor distT="0" distB="0" distL="114300" distR="114300" simplePos="0" relativeHeight="251688960" behindDoc="0" locked="0" layoutInCell="1" allowOverlap="1">
                <wp:simplePos x="0" y="0"/>
                <wp:positionH relativeFrom="margin">
                  <wp:posOffset>829733</wp:posOffset>
                </wp:positionH>
                <wp:positionV relativeFrom="paragraph">
                  <wp:posOffset>2113069</wp:posOffset>
                </wp:positionV>
                <wp:extent cx="3403600" cy="508000"/>
                <wp:effectExtent l="0" t="0" r="6350" b="6350"/>
                <wp:wrapNone/>
                <wp:docPr id="25" name="Text Box 25"/>
                <wp:cNvGraphicFramePr/>
                <a:graphic xmlns:a="http://schemas.openxmlformats.org/drawingml/2006/main">
                  <a:graphicData uri="http://schemas.microsoft.com/office/word/2010/wordprocessingShape">
                    <wps:wsp>
                      <wps:cNvSpPr txBox="1"/>
                      <wps:spPr>
                        <a:xfrm>
                          <a:off x="0" y="0"/>
                          <a:ext cx="3403600" cy="508000"/>
                        </a:xfrm>
                        <a:prstGeom prst="rect">
                          <a:avLst/>
                        </a:prstGeom>
                        <a:solidFill>
                          <a:schemeClr val="lt1"/>
                        </a:solidFill>
                        <a:ln w="6350">
                          <a:noFill/>
                        </a:ln>
                      </wps:spPr>
                      <wps:txbx>
                        <w:txbxContent>
                          <w:p w:rsidR="004D2286" w:rsidRPr="007F24E8" w:rsidRDefault="004D2286">
                            <w:pPr>
                              <w:rPr>
                                <w:rFonts w:ascii="Times New Roman" w:hAnsi="Times New Roman" w:cs="Times New Roman"/>
                                <w:b/>
                                <w:sz w:val="20"/>
                                <w:lang w:val="en-US"/>
                              </w:rPr>
                            </w:pPr>
                            <w:r w:rsidRPr="007F24E8">
                              <w:rPr>
                                <w:rFonts w:ascii="Times New Roman" w:hAnsi="Times New Roman" w:cs="Times New Roman"/>
                                <w:b/>
                                <w:sz w:val="20"/>
                                <w:lang w:val="en-US"/>
                              </w:rPr>
                              <w:t>EtOH</w:t>
                            </w:r>
                            <w:r>
                              <w:rPr>
                                <w:rFonts w:ascii="Times New Roman" w:hAnsi="Times New Roman" w:cs="Times New Roman"/>
                                <w:b/>
                                <w:sz w:val="20"/>
                                <w:lang w:val="en-US"/>
                              </w:rPr>
                              <w:t xml:space="preserve">         </w:t>
                            </w:r>
                            <w:r w:rsidRPr="007F24E8">
                              <w:rPr>
                                <w:rFonts w:ascii="Times New Roman" w:hAnsi="Times New Roman" w:cs="Times New Roman"/>
                                <w:b/>
                                <w:sz w:val="20"/>
                                <w:lang w:val="en-US"/>
                              </w:rPr>
                              <w:t xml:space="preserve">      -     -     +    +</w:t>
                            </w:r>
                            <w:r>
                              <w:rPr>
                                <w:rFonts w:ascii="Times New Roman" w:hAnsi="Times New Roman" w:cs="Times New Roman"/>
                                <w:b/>
                                <w:sz w:val="20"/>
                                <w:lang w:val="en-US"/>
                              </w:rPr>
                              <w:t xml:space="preserve">  </w:t>
                            </w:r>
                            <w:r w:rsidRPr="007F24E8">
                              <w:rPr>
                                <w:rFonts w:ascii="Times New Roman" w:hAnsi="Times New Roman" w:cs="Times New Roman"/>
                                <w:b/>
                                <w:sz w:val="20"/>
                                <w:lang w:val="en-US"/>
                              </w:rPr>
                              <w:t xml:space="preserve">    -     -     +    +      -     -     +    +     </w:t>
                            </w:r>
                          </w:p>
                          <w:p w:rsidR="004D2286" w:rsidRPr="007F24E8" w:rsidRDefault="004D2286">
                            <w:pPr>
                              <w:rPr>
                                <w:rFonts w:ascii="Times New Roman" w:hAnsi="Times New Roman" w:cs="Times New Roman"/>
                                <w:b/>
                                <w:sz w:val="20"/>
                                <w:lang w:val="en-US"/>
                              </w:rPr>
                            </w:pPr>
                            <w:r w:rsidRPr="007F24E8">
                              <w:rPr>
                                <w:rFonts w:ascii="Times New Roman" w:hAnsi="Times New Roman" w:cs="Times New Roman"/>
                                <w:b/>
                                <w:sz w:val="20"/>
                                <w:lang w:val="en-US"/>
                              </w:rPr>
                              <w:t>Social Defeat</w:t>
                            </w:r>
                            <w:r>
                              <w:rPr>
                                <w:rFonts w:ascii="Times New Roman" w:hAnsi="Times New Roman" w:cs="Times New Roman"/>
                                <w:b/>
                                <w:sz w:val="20"/>
                                <w:lang w:val="en-US"/>
                              </w:rPr>
                              <w:t xml:space="preserve"> </w:t>
                            </w:r>
                            <w:r w:rsidRPr="007F24E8">
                              <w:rPr>
                                <w:rFonts w:ascii="Times New Roman" w:hAnsi="Times New Roman" w:cs="Times New Roman"/>
                                <w:b/>
                                <w:sz w:val="20"/>
                                <w:lang w:val="en-US"/>
                              </w:rPr>
                              <w:t xml:space="preserve">  -     +     -    +      -     +     -    +      -     +     -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5" o:spid="_x0000_s1031" type="#_x0000_t202" style="position:absolute;left:0;text-align:left;margin-left:65.35pt;margin-top:166.4pt;width:268pt;height:40pt;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" fillcolor="white [3201]" stroked="f" strokeweight=".5pt">
                <v:textbox>
                  <w:txbxContent>
                    <w:p w:rsidR="004D2286" w:rsidRPr="007F24E8" w:rsidRDefault="004D2286">
                      <w:pPr>
                        <w:rPr>
                          <w:rFonts w:ascii="Times New Roman" w:hAnsi="Times New Roman" w:cs="Times New Roman"/>
                          <w:b/>
                          <w:sz w:val="20"/>
                          <w:lang w:val="en-US"/>
                        </w:rPr>
                      </w:pPr>
                      <w:r w:rsidRPr="007F24E8">
                        <w:rPr>
                          <w:rFonts w:ascii="Times New Roman" w:hAnsi="Times New Roman" w:cs="Times New Roman"/>
                          <w:b/>
                          <w:sz w:val="20"/>
                          <w:lang w:val="en-US"/>
                        </w:rPr>
                        <w:t>EtOH</w:t>
                      </w:r>
                      <w:r>
                        <w:rPr>
                          <w:rFonts w:ascii="Times New Roman" w:hAnsi="Times New Roman" w:cs="Times New Roman"/>
                          <w:b/>
                          <w:sz w:val="20"/>
                          <w:lang w:val="en-US"/>
                        </w:rPr>
                        <w:t xml:space="preserve">         </w:t>
                      </w:r>
                      <w:r w:rsidRPr="007F24E8">
                        <w:rPr>
                          <w:rFonts w:ascii="Times New Roman" w:hAnsi="Times New Roman" w:cs="Times New Roman"/>
                          <w:b/>
                          <w:sz w:val="20"/>
                          <w:lang w:val="en-US"/>
                        </w:rPr>
                        <w:t xml:space="preserve">      -     -     +    +</w:t>
                      </w:r>
                      <w:r>
                        <w:rPr>
                          <w:rFonts w:ascii="Times New Roman" w:hAnsi="Times New Roman" w:cs="Times New Roman"/>
                          <w:b/>
                          <w:sz w:val="20"/>
                          <w:lang w:val="en-US"/>
                        </w:rPr>
                        <w:t xml:space="preserve">  </w:t>
                      </w:r>
                      <w:r w:rsidRPr="007F24E8">
                        <w:rPr>
                          <w:rFonts w:ascii="Times New Roman" w:hAnsi="Times New Roman" w:cs="Times New Roman"/>
                          <w:b/>
                          <w:sz w:val="20"/>
                          <w:lang w:val="en-US"/>
                        </w:rPr>
                        <w:t xml:space="preserve">    -     -     +    +      -     -     +    +     </w:t>
                      </w:r>
                    </w:p>
                    <w:p w:rsidR="004D2286" w:rsidRPr="007F24E8" w:rsidRDefault="004D2286">
                      <w:pPr>
                        <w:rPr>
                          <w:rFonts w:ascii="Times New Roman" w:hAnsi="Times New Roman" w:cs="Times New Roman"/>
                          <w:b/>
                          <w:sz w:val="20"/>
                          <w:lang w:val="en-US"/>
                        </w:rPr>
                      </w:pPr>
                      <w:r w:rsidRPr="007F24E8">
                        <w:rPr>
                          <w:rFonts w:ascii="Times New Roman" w:hAnsi="Times New Roman" w:cs="Times New Roman"/>
                          <w:b/>
                          <w:sz w:val="20"/>
                          <w:lang w:val="en-US"/>
                        </w:rPr>
                        <w:t>Social Defeat</w:t>
                      </w:r>
                      <w:r>
                        <w:rPr>
                          <w:rFonts w:ascii="Times New Roman" w:hAnsi="Times New Roman" w:cs="Times New Roman"/>
                          <w:b/>
                          <w:sz w:val="20"/>
                          <w:lang w:val="en-US"/>
                        </w:rPr>
                        <w:t xml:space="preserve"> </w:t>
                      </w:r>
                      <w:r w:rsidRPr="007F24E8">
                        <w:rPr>
                          <w:rFonts w:ascii="Times New Roman" w:hAnsi="Times New Roman" w:cs="Times New Roman"/>
                          <w:b/>
                          <w:sz w:val="20"/>
                          <w:lang w:val="en-US"/>
                        </w:rPr>
                        <w:t xml:space="preserve">  -     +     -    +      -     +     -    +      -     +     -    +</w:t>
                      </w:r>
                    </w:p>
                  </w:txbxContent>
                </v:textbox>
                <w10:wrap anchorx="margin"/>
              </v:shape>
            </w:pict>
          </mc:Fallback>
        </mc:AlternateContent>
      </w:r>
      <w:r w:rsidR="00DE3A08" w:rsidRPr="004A0F36">
        <w:rPr>
          <w:noProof/>
          <w:lang w:val="en-US"/>
        </w:rPr>
        <mc:AlternateContent>
          <mc:Choice Requires="wps">
            <w:drawing>
              <wp:anchor distT="0" distB="0" distL="114300" distR="114300" simplePos="0" relativeHeight="251674624" behindDoc="0" locked="0" layoutInCell="1" allowOverlap="1" wp14:anchorId="7AEF9B46" wp14:editId="5524BB66">
                <wp:simplePos x="0" y="0"/>
                <wp:positionH relativeFrom="column">
                  <wp:posOffset>2689437</wp:posOffset>
                </wp:positionH>
                <wp:positionV relativeFrom="paragraph">
                  <wp:posOffset>1200150</wp:posOffset>
                </wp:positionV>
                <wp:extent cx="395880" cy="185738"/>
                <wp:effectExtent l="0" t="0" r="7620" b="5080"/>
                <wp:wrapNone/>
                <wp:docPr id="30" name="Text Box 8"/>
                <wp:cNvGraphicFramePr/>
                <a:graphic xmlns:a="http://schemas.openxmlformats.org/drawingml/2006/main">
                  <a:graphicData uri="http://schemas.microsoft.com/office/word/2010/wordprocessingShape">
                    <wps:wsp>
                      <wps:cNvSpPr txBox="1"/>
                      <wps:spPr>
                        <a:xfrm>
                          <a:off x="0" y="0"/>
                          <a:ext cx="395880" cy="185738"/>
                        </a:xfrm>
                        <a:prstGeom prst="rect">
                          <a:avLst/>
                        </a:prstGeom>
                        <a:solidFill>
                          <a:sysClr val="window" lastClr="FFFFFF"/>
                        </a:solidFill>
                        <a:ln w="6350">
                          <a:noFill/>
                        </a:ln>
                      </wps:spPr>
                      <wps:txbx>
                        <w:txbxContent>
                          <w:p w:rsidR="004D2286" w:rsidRDefault="004D2286" w:rsidP="00B22B36">
                            <w:pPr>
                              <w:pStyle w:val="NormalWeb"/>
                              <w:spacing w:before="0" w:beforeAutospacing="0" w:after="160" w:afterAutospacing="0" w:line="256" w:lineRule="auto"/>
                            </w:pPr>
                            <w:r>
                              <w:rPr>
                                <w:rFonts w:ascii="Calibri" w:eastAsia="Calibri" w:hAnsi="Calibri"/>
                                <w:sz w:val="22"/>
                                <w:szCs w:val="22"/>
                              </w:rPr>
                              <w:t>*</w:t>
                            </w:r>
                          </w:p>
                        </w:txbxContent>
                      </wps:txbx>
                      <wps:bodyPr rot="0" spcFirstLastPara="0"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AEF9B46" id="Text Box 8" o:spid="_x0000_s1032" type="#_x0000_t202" style="position:absolute;left:0;text-align:left;margin-left:211.75pt;margin-top:94.5pt;width:31.15pt;height:14.65pt;z-index:25167462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" fillcolor="window" stroked="f" strokeweight=".5pt">
                <v:textbox>
                  <w:txbxContent>
                    <w:p w:rsidR="004D2286" w:rsidRDefault="004D2286" w:rsidP="00B22B36">
                      <w:pPr>
                        <w:pStyle w:val="NormalWeb"/>
                        <w:spacing w:before="0" w:beforeAutospacing="0" w:after="160" w:afterAutospacing="0" w:line="256" w:lineRule="auto"/>
                      </w:pPr>
                      <w:r>
                        <w:rPr>
                          <w:rFonts w:ascii="Calibri" w:eastAsia="Calibri" w:hAnsi="Calibri"/>
                          <w:sz w:val="22"/>
                          <w:szCs w:val="22"/>
                        </w:rPr>
                        <w:t>*</w:t>
                      </w:r>
                    </w:p>
                  </w:txbxContent>
                </v:textbox>
              </v:shape>
            </w:pict>
          </mc:Fallback>
        </mc:AlternateContent>
      </w:r>
      <w:r w:rsidR="00DE3A08" w:rsidRPr="004A0F36">
        <w:rPr>
          <w:noProof/>
          <w:lang w:val="en-US"/>
        </w:rPr>
        <mc:AlternateContent>
          <mc:Choice Requires="wps">
            <w:drawing>
              <wp:anchor distT="0" distB="0" distL="114300" distR="114300" simplePos="0" relativeHeight="251676672" behindDoc="0" locked="0" layoutInCell="1" allowOverlap="1" wp14:anchorId="7AEF9B46" wp14:editId="5524BB66">
                <wp:simplePos x="0" y="0"/>
                <wp:positionH relativeFrom="column">
                  <wp:posOffset>3057525</wp:posOffset>
                </wp:positionH>
                <wp:positionV relativeFrom="paragraph">
                  <wp:posOffset>1063625</wp:posOffset>
                </wp:positionV>
                <wp:extent cx="395880" cy="185738"/>
                <wp:effectExtent l="0" t="0" r="7620" b="5080"/>
                <wp:wrapNone/>
                <wp:docPr id="31" name="Text Box 8"/>
                <wp:cNvGraphicFramePr/>
                <a:graphic xmlns:a="http://schemas.openxmlformats.org/drawingml/2006/main">
                  <a:graphicData uri="http://schemas.microsoft.com/office/word/2010/wordprocessingShape">
                    <wps:wsp>
                      <wps:cNvSpPr txBox="1"/>
                      <wps:spPr>
                        <a:xfrm>
                          <a:off x="0" y="0"/>
                          <a:ext cx="395880" cy="185738"/>
                        </a:xfrm>
                        <a:prstGeom prst="rect">
                          <a:avLst/>
                        </a:prstGeom>
                        <a:solidFill>
                          <a:schemeClr val="lt1"/>
                        </a:solidFill>
                        <a:ln w="6350">
                          <a:noFill/>
                        </a:ln>
                      </wps:spPr>
                      <wps:txbx>
                        <w:txbxContent>
                          <w:p w:rsidR="004D2286" w:rsidRDefault="004D2286" w:rsidP="00B22B36">
                            <w:pPr>
                              <w:pStyle w:val="NormalWeb"/>
                              <w:spacing w:before="0" w:beforeAutospacing="0" w:after="160" w:afterAutospacing="0" w:line="256" w:lineRule="auto"/>
                            </w:pPr>
                            <w:r>
                              <w:rPr>
                                <w:rFonts w:ascii="Calibri" w:eastAsia="Calibri" w:hAnsi="Calibri"/>
                                <w:sz w:val="22"/>
                                <w:szCs w:val="22"/>
                              </w:rPr>
                              <w:t>*</w:t>
                            </w:r>
                          </w:p>
                        </w:txbxContent>
                      </wps:txbx>
                      <wps:bodyPr rot="0" spcFirstLastPara="0"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AEF9B46" id="_x0000_s1033" type="#_x0000_t202" style="position:absolute;left:0;text-align:left;margin-left:240.75pt;margin-top:83.75pt;width:31.15pt;height:14.65pt;z-index:25167667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" fillcolor="white [3201]" stroked="f" strokeweight=".5pt">
                <v:textbox>
                  <w:txbxContent>
                    <w:p w:rsidR="004D2286" w:rsidRDefault="004D2286" w:rsidP="00B22B36">
                      <w:pPr>
                        <w:pStyle w:val="NormalWeb"/>
                        <w:spacing w:before="0" w:beforeAutospacing="0" w:after="160" w:afterAutospacing="0" w:line="256" w:lineRule="auto"/>
                      </w:pPr>
                      <w:r>
                        <w:rPr>
                          <w:rFonts w:ascii="Calibri" w:eastAsia="Calibri" w:hAnsi="Calibri"/>
                          <w:sz w:val="22"/>
                          <w:szCs w:val="22"/>
                        </w:rPr>
                        <w:t>*</w:t>
                      </w:r>
                    </w:p>
                  </w:txbxContent>
                </v:textbox>
              </v:shape>
            </w:pict>
          </mc:Fallback>
        </mc:AlternateContent>
      </w:r>
      <w:r w:rsidR="00DE3A08" w:rsidRPr="004A0F36">
        <w:rPr>
          <w:noProof/>
          <w:lang w:val="en-US"/>
        </w:rPr>
        <mc:AlternateContent>
          <mc:Choice Requires="wps">
            <w:drawing>
              <wp:anchor distT="0" distB="0" distL="114300" distR="114300" simplePos="0" relativeHeight="251678720" behindDoc="0" locked="0" layoutInCell="1" allowOverlap="1" wp14:anchorId="7AEF9B46" wp14:editId="5524BB66">
                <wp:simplePos x="0" y="0"/>
                <wp:positionH relativeFrom="column">
                  <wp:posOffset>3875828</wp:posOffset>
                </wp:positionH>
                <wp:positionV relativeFrom="paragraph">
                  <wp:posOffset>264160</wp:posOffset>
                </wp:positionV>
                <wp:extent cx="395880" cy="233363"/>
                <wp:effectExtent l="0" t="0" r="0" b="0"/>
                <wp:wrapNone/>
                <wp:docPr id="64" name="Text Box 8"/>
                <wp:cNvGraphicFramePr/>
                <a:graphic xmlns:a="http://schemas.openxmlformats.org/drawingml/2006/main">
                  <a:graphicData uri="http://schemas.microsoft.com/office/word/2010/wordprocessingShape">
                    <wps:wsp>
                      <wps:cNvSpPr txBox="1"/>
                      <wps:spPr>
                        <a:xfrm>
                          <a:off x="0" y="0"/>
                          <a:ext cx="395880" cy="233363"/>
                        </a:xfrm>
                        <a:prstGeom prst="rect">
                          <a:avLst/>
                        </a:prstGeom>
                        <a:solidFill>
                          <a:schemeClr val="lt1"/>
                        </a:solidFill>
                        <a:ln w="6350">
                          <a:noFill/>
                        </a:ln>
                      </wps:spPr>
                      <wps:txbx>
                        <w:txbxContent>
                          <w:p w:rsidR="004D2286" w:rsidRPr="00B22B36" w:rsidRDefault="004D2286" w:rsidP="00B22B36">
                            <w:pPr>
                              <w:pStyle w:val="NormalWeb"/>
                              <w:spacing w:before="0" w:beforeAutospacing="0" w:after="160" w:afterAutospacing="0" w:line="256" w:lineRule="auto"/>
                              <w:rPr>
                                <w:sz w:val="16"/>
                              </w:rPr>
                            </w:pPr>
                            <w:r w:rsidRPr="00B22B36">
                              <w:rPr>
                                <w:rFonts w:ascii="Arial Black" w:eastAsia="Calibri" w:hAnsi="Arial Black"/>
                                <w:sz w:val="14"/>
                                <w:szCs w:val="22"/>
                              </w:rPr>
                              <w:t>†</w:t>
                            </w:r>
                          </w:p>
                        </w:txbxContent>
                      </wps:txbx>
                      <wps:bodyPr rot="0" spcFirstLastPara="0"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AEF9B46" id="_x0000_s1034" type="#_x0000_t202" style="position:absolute;left:0;text-align:left;margin-left:305.2pt;margin-top:20.8pt;width:31.15pt;height:18.4pt;z-index:25167872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" fillcolor="white [3201]" stroked="f" strokeweight=".5pt">
                <v:textbox>
                  <w:txbxContent>
                    <w:p w:rsidR="004D2286" w:rsidRPr="00B22B36" w:rsidRDefault="004D2286" w:rsidP="00B22B36">
                      <w:pPr>
                        <w:pStyle w:val="NormalWeb"/>
                        <w:spacing w:before="0" w:beforeAutospacing="0" w:after="160" w:afterAutospacing="0" w:line="256" w:lineRule="auto"/>
                        <w:rPr>
                          <w:sz w:val="16"/>
                        </w:rPr>
                      </w:pPr>
                      <w:r w:rsidRPr="00B22B36">
                        <w:rPr>
                          <w:rFonts w:ascii="Arial Black" w:eastAsia="Calibri" w:hAnsi="Arial Black"/>
                          <w:sz w:val="14"/>
                          <w:szCs w:val="22"/>
                        </w:rPr>
                        <w:t>†</w:t>
                      </w:r>
                    </w:p>
                  </w:txbxContent>
                </v:textbox>
              </v:shape>
            </w:pict>
          </mc:Fallback>
        </mc:AlternateContent>
      </w:r>
      <w:r w:rsidR="0001751A" w:rsidRPr="004A0F36">
        <w:rPr>
          <w:rFonts w:ascii="Times New Roman" w:hAnsi="Times New Roman" w:cs="Times New Roman"/>
          <w:noProof/>
          <w:sz w:val="24"/>
          <w:szCs w:val="28"/>
          <w:lang w:val="en-US"/>
        </w:rPr>
        <mc:AlternateContent>
          <mc:Choice Requires="wps">
            <w:drawing>
              <wp:anchor distT="0" distB="0" distL="114300" distR="114300" simplePos="0" relativeHeight="251670528" behindDoc="0" locked="0" layoutInCell="1" allowOverlap="1" wp14:anchorId="7EE75EBC" wp14:editId="0D2A43E4">
                <wp:simplePos x="0" y="0"/>
                <wp:positionH relativeFrom="column">
                  <wp:posOffset>1854200</wp:posOffset>
                </wp:positionH>
                <wp:positionV relativeFrom="paragraph">
                  <wp:posOffset>1443990</wp:posOffset>
                </wp:positionV>
                <wp:extent cx="387350" cy="0"/>
                <wp:effectExtent l="0" t="0" r="31750" b="19050"/>
                <wp:wrapNone/>
                <wp:docPr id="18" name="Straight Connector 18"/>
                <wp:cNvGraphicFramePr/>
                <a:graphic xmlns:a="http://schemas.openxmlformats.org/drawingml/2006/main">
                  <a:graphicData uri="http://schemas.microsoft.com/office/word/2010/wordprocessingShape">
                    <wps:wsp>
                      <wps:cNvCnPr/>
                      <wps:spPr>
                        <a:xfrm flipV="1">
                          <a:off x="0" y="0"/>
                          <a:ext cx="387350"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94A512E" id="Straight Connector 18" o:spid="_x0000_s1026" style="position:absolute;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6pt,113.7pt" to="176.5pt,1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" strokecolor="black [3200]" strokeweight="1pt">
                <v:stroke joinstyle="miter"/>
              </v:line>
            </w:pict>
          </mc:Fallback>
        </mc:AlternateContent>
      </w:r>
      <w:r w:rsidR="002E5E5B" w:rsidRPr="004A0F36">
        <w:rPr>
          <w:noProof/>
          <w:lang w:val="en-US"/>
        </w:rPr>
        <mc:AlternateContent>
          <mc:Choice Requires="wps">
            <w:drawing>
              <wp:anchor distT="0" distB="0" distL="114300" distR="114300" simplePos="0" relativeHeight="251687936" behindDoc="0" locked="0" layoutInCell="1" allowOverlap="1">
                <wp:simplePos x="0" y="0"/>
                <wp:positionH relativeFrom="column">
                  <wp:posOffset>1553308</wp:posOffset>
                </wp:positionH>
                <wp:positionV relativeFrom="paragraph">
                  <wp:posOffset>2256692</wp:posOffset>
                </wp:positionV>
                <wp:extent cx="2587674" cy="509954"/>
                <wp:effectExtent l="0" t="0" r="3175" b="4445"/>
                <wp:wrapNone/>
                <wp:docPr id="24" name="Rectangle 24"/>
                <wp:cNvGraphicFramePr/>
                <a:graphic xmlns:a="http://schemas.openxmlformats.org/drawingml/2006/main">
                  <a:graphicData uri="http://schemas.microsoft.com/office/word/2010/wordprocessingShape">
                    <wps:wsp>
                      <wps:cNvSpPr/>
                      <wps:spPr>
                        <a:xfrm>
                          <a:off x="0" y="0"/>
                          <a:ext cx="2587674" cy="509954"/>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9AFA6B" id="Rectangle 24" o:spid="_x0000_s1026" style="position:absolute;margin-left:122.3pt;margin-top:177.7pt;width:203.75pt;height:40.1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" fillcolor="white [3212]" stroked="f" strokeweight="1pt"/>
            </w:pict>
          </mc:Fallback>
        </mc:AlternateContent>
      </w:r>
      <w:r w:rsidR="00B22B36" w:rsidRPr="004A0F36">
        <w:rPr>
          <w:noProof/>
          <w:lang w:val="en-US"/>
        </w:rPr>
        <mc:AlternateContent>
          <mc:Choice Requires="wps">
            <w:drawing>
              <wp:anchor distT="0" distB="0" distL="114300" distR="114300" simplePos="0" relativeHeight="251672576" behindDoc="0" locked="0" layoutInCell="1" allowOverlap="1" wp14:anchorId="77CC3646" wp14:editId="33E0CE86">
                <wp:simplePos x="0" y="0"/>
                <wp:positionH relativeFrom="column">
                  <wp:posOffset>1947863</wp:posOffset>
                </wp:positionH>
                <wp:positionV relativeFrom="paragraph">
                  <wp:posOffset>1219200</wp:posOffset>
                </wp:positionV>
                <wp:extent cx="395880" cy="185738"/>
                <wp:effectExtent l="0" t="0" r="7620" b="5080"/>
                <wp:wrapNone/>
                <wp:docPr id="28" name="Text Box 8"/>
                <wp:cNvGraphicFramePr/>
                <a:graphic xmlns:a="http://schemas.openxmlformats.org/drawingml/2006/main">
                  <a:graphicData uri="http://schemas.microsoft.com/office/word/2010/wordprocessingShape">
                    <wps:wsp>
                      <wps:cNvSpPr txBox="1"/>
                      <wps:spPr>
                        <a:xfrm>
                          <a:off x="0" y="0"/>
                          <a:ext cx="395880" cy="185738"/>
                        </a:xfrm>
                        <a:prstGeom prst="rect">
                          <a:avLst/>
                        </a:prstGeom>
                        <a:solidFill>
                          <a:schemeClr val="lt1"/>
                        </a:solidFill>
                        <a:ln w="6350">
                          <a:noFill/>
                        </a:ln>
                      </wps:spPr>
                      <wps:txbx>
                        <w:txbxContent>
                          <w:p w:rsidR="004D2286" w:rsidRDefault="004D2286" w:rsidP="00B22B36">
                            <w:pPr>
                              <w:pStyle w:val="NormalWeb"/>
                              <w:spacing w:before="0" w:beforeAutospacing="0" w:after="160" w:afterAutospacing="0" w:line="256" w:lineRule="auto"/>
                            </w:pPr>
                            <w:r>
                              <w:rPr>
                                <w:rFonts w:ascii="Calibri" w:eastAsia="Calibri" w:hAnsi="Calibri"/>
                                <w:sz w:val="22"/>
                                <w:szCs w:val="22"/>
                              </w:rPr>
                              <w:t>*</w:t>
                            </w:r>
                          </w:p>
                        </w:txbxContent>
                      </wps:txbx>
                      <wps:bodyPr rot="0" spcFirstLastPara="0"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7CC3646" id="_x0000_s1035" type="#_x0000_t202" style="position:absolute;left:0;text-align:left;margin-left:153.4pt;margin-top:96pt;width:31.15pt;height:14.65pt;z-index:25167257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" fillcolor="white [3201]" stroked="f" strokeweight=".5pt">
                <v:textbox>
                  <w:txbxContent>
                    <w:p w:rsidR="004D2286" w:rsidRDefault="004D2286" w:rsidP="00B22B36">
                      <w:pPr>
                        <w:pStyle w:val="NormalWeb"/>
                        <w:spacing w:before="0" w:beforeAutospacing="0" w:after="160" w:afterAutospacing="0" w:line="256" w:lineRule="auto"/>
                      </w:pPr>
                      <w:r>
                        <w:rPr>
                          <w:rFonts w:ascii="Calibri" w:eastAsia="Calibri" w:hAnsi="Calibri"/>
                          <w:sz w:val="22"/>
                          <w:szCs w:val="22"/>
                        </w:rPr>
                        <w:t>*</w:t>
                      </w:r>
                    </w:p>
                  </w:txbxContent>
                </v:textbox>
              </v:shape>
            </w:pict>
          </mc:Fallback>
        </mc:AlternateContent>
      </w:r>
      <w:r w:rsidR="00B22B36" w:rsidRPr="004A0F36">
        <w:rPr>
          <w:rFonts w:ascii="Times New Roman" w:hAnsi="Times New Roman" w:cs="Times New Roman"/>
          <w:noProof/>
          <w:sz w:val="24"/>
          <w:szCs w:val="28"/>
          <w:lang w:val="en-US"/>
        </w:rPr>
        <mc:AlternateContent>
          <mc:Choice Requires="wps">
            <w:drawing>
              <wp:anchor distT="0" distB="0" distL="114300" distR="114300" simplePos="0" relativeHeight="251668480" behindDoc="0" locked="0" layoutInCell="1" allowOverlap="1" wp14:anchorId="2D1D8B6E" wp14:editId="617ACE5B">
                <wp:simplePos x="0" y="0"/>
                <wp:positionH relativeFrom="column">
                  <wp:posOffset>1857375</wp:posOffset>
                </wp:positionH>
                <wp:positionV relativeFrom="paragraph">
                  <wp:posOffset>1452562</wp:posOffset>
                </wp:positionV>
                <wp:extent cx="0" cy="128587"/>
                <wp:effectExtent l="0" t="0" r="19050" b="24130"/>
                <wp:wrapNone/>
                <wp:docPr id="11" name="Straight Connector 11"/>
                <wp:cNvGraphicFramePr/>
                <a:graphic xmlns:a="http://schemas.openxmlformats.org/drawingml/2006/main">
                  <a:graphicData uri="http://schemas.microsoft.com/office/word/2010/wordprocessingShape">
                    <wps:wsp>
                      <wps:cNvCnPr/>
                      <wps:spPr>
                        <a:xfrm flipV="1">
                          <a:off x="0" y="0"/>
                          <a:ext cx="0" cy="128587"/>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EEA2AEF" id="Straight Connector 11" o:spid="_x0000_s1026" style="position:absolute;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6.25pt,114.35pt" to="146.25pt,12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" strokecolor="black [3200]" strokeweight="1pt">
                <v:stroke joinstyle="miter"/>
              </v:line>
            </w:pict>
          </mc:Fallback>
        </mc:AlternateContent>
      </w:r>
      <w:r w:rsidR="000A2E30" w:rsidRPr="004A0F36">
        <w:rPr>
          <w:rFonts w:ascii="Times New Roman" w:hAnsi="Times New Roman" w:cs="Times New Roman"/>
          <w:noProof/>
          <w:sz w:val="24"/>
          <w:szCs w:val="28"/>
          <w:lang w:val="en-US"/>
        </w:rPr>
        <mc:AlternateContent>
          <mc:Choice Requires="wps">
            <w:drawing>
              <wp:anchor distT="0" distB="0" distL="114300" distR="114300" simplePos="0" relativeHeight="251666432" behindDoc="0" locked="0" layoutInCell="1" allowOverlap="1" wp14:anchorId="19DEBF6B" wp14:editId="11623D52">
                <wp:simplePos x="0" y="0"/>
                <wp:positionH relativeFrom="column">
                  <wp:posOffset>2243138</wp:posOffset>
                </wp:positionH>
                <wp:positionV relativeFrom="paragraph">
                  <wp:posOffset>1452562</wp:posOffset>
                </wp:positionV>
                <wp:extent cx="318" cy="271145"/>
                <wp:effectExtent l="0" t="0" r="19050" b="14605"/>
                <wp:wrapNone/>
                <wp:docPr id="10" name="Straight Connector 10"/>
                <wp:cNvGraphicFramePr/>
                <a:graphic xmlns:a="http://schemas.openxmlformats.org/drawingml/2006/main">
                  <a:graphicData uri="http://schemas.microsoft.com/office/word/2010/wordprocessingShape">
                    <wps:wsp>
                      <wps:cNvCnPr/>
                      <wps:spPr>
                        <a:xfrm flipV="1">
                          <a:off x="0" y="0"/>
                          <a:ext cx="318" cy="271145"/>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3C82021" id="Straight Connector 10" o:spid="_x0000_s1026" style="position:absolute;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6.65pt,114.35pt" to="176.7pt,13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" strokecolor="black [3200]" strokeweight="1pt">
                <v:stroke joinstyle="miter"/>
              </v:line>
            </w:pict>
          </mc:Fallback>
        </mc:AlternateContent>
      </w:r>
      <w:r w:rsidR="000A2E30" w:rsidRPr="004A0F36">
        <w:rPr>
          <w:rFonts w:ascii="Times New Roman" w:hAnsi="Times New Roman" w:cs="Times New Roman"/>
          <w:noProof/>
          <w:sz w:val="24"/>
          <w:szCs w:val="28"/>
          <w:lang w:val="en-US"/>
        </w:rPr>
        <mc:AlternateContent>
          <mc:Choice Requires="wps">
            <w:drawing>
              <wp:anchor distT="0" distB="0" distL="114300" distR="114300" simplePos="0" relativeHeight="251664384" behindDoc="0" locked="0" layoutInCell="1" allowOverlap="1" wp14:anchorId="48A51CFC" wp14:editId="0155C9EA">
                <wp:simplePos x="0" y="0"/>
                <wp:positionH relativeFrom="column">
                  <wp:posOffset>2157095</wp:posOffset>
                </wp:positionH>
                <wp:positionV relativeFrom="paragraph">
                  <wp:posOffset>1724025</wp:posOffset>
                </wp:positionV>
                <wp:extent cx="161925" cy="4763"/>
                <wp:effectExtent l="0" t="0" r="28575" b="33655"/>
                <wp:wrapNone/>
                <wp:docPr id="9" name="Straight Connector 9"/>
                <wp:cNvGraphicFramePr/>
                <a:graphic xmlns:a="http://schemas.openxmlformats.org/drawingml/2006/main">
                  <a:graphicData uri="http://schemas.microsoft.com/office/word/2010/wordprocessingShape">
                    <wps:wsp>
                      <wps:cNvCnPr/>
                      <wps:spPr>
                        <a:xfrm>
                          <a:off x="0" y="0"/>
                          <a:ext cx="161925" cy="4763"/>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B82B239" id="Straight Connector 9"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9.85pt,135.75pt" to="182.6pt,13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" strokecolor="black [3200]" strokeweight="1pt">
                <v:stroke joinstyle="miter"/>
              </v:line>
            </w:pict>
          </mc:Fallback>
        </mc:AlternateContent>
      </w:r>
      <w:r w:rsidR="009D7768" w:rsidRPr="004A0F36">
        <w:rPr>
          <w:rFonts w:ascii="Times New Roman" w:hAnsi="Times New Roman" w:cs="Times New Roman"/>
          <w:noProof/>
          <w:sz w:val="24"/>
          <w:szCs w:val="28"/>
          <w:lang w:val="en-US"/>
        </w:rPr>
        <w:drawing>
          <wp:inline distT="0" distB="0" distL="0" distR="0">
            <wp:extent cx="4453466" cy="274484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NAcc.emf"/>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473336" cy="2757087"/>
                    </a:xfrm>
                    <a:prstGeom prst="rect">
                      <a:avLst/>
                    </a:prstGeom>
                  </pic:spPr>
                </pic:pic>
              </a:graphicData>
            </a:graphic>
          </wp:inline>
        </w:drawing>
      </w:r>
    </w:p>
    <w:p w:rsidR="006C3009" w:rsidRPr="00DE3A08" w:rsidRDefault="00564A67" w:rsidP="00DE3A08">
      <w:pPr>
        <w:pStyle w:val="ListParagraph"/>
        <w:spacing w:line="480" w:lineRule="auto"/>
        <w:jc w:val="both"/>
        <w:rPr>
          <w:rFonts w:ascii="Times New Roman" w:hAnsi="Times New Roman" w:cs="Times New Roman"/>
          <w:sz w:val="24"/>
          <w:szCs w:val="28"/>
          <w:lang w:val="en-US"/>
        </w:rPr>
      </w:pPr>
      <w:r w:rsidRPr="00564A67">
        <w:rPr>
          <w:rFonts w:ascii="Times New Roman" w:hAnsi="Times New Roman" w:cs="Times New Roman"/>
          <w:sz w:val="24"/>
          <w:szCs w:val="20"/>
          <w:lang w:val="en-US"/>
        </w:rPr>
        <w:t>Figure 5:</w:t>
      </w:r>
      <w:r w:rsidR="00B42B38">
        <w:rPr>
          <w:rFonts w:ascii="Times New Roman" w:hAnsi="Times New Roman" w:cs="Times New Roman"/>
          <w:sz w:val="24"/>
          <w:szCs w:val="20"/>
          <w:lang w:val="en-US"/>
        </w:rPr>
        <w:t xml:space="preserve"> </w:t>
      </w:r>
      <w:r>
        <w:rPr>
          <w:rFonts w:ascii="Times New Roman" w:hAnsi="Times New Roman" w:cs="Times New Roman"/>
          <w:szCs w:val="20"/>
          <w:lang w:val="en-US"/>
        </w:rPr>
        <w:t xml:space="preserve">A.) </w:t>
      </w:r>
      <w:r w:rsidRPr="00D21CE1">
        <w:rPr>
          <w:rFonts w:ascii="Times New Roman" w:hAnsi="Times New Roman" w:cs="Times New Roman"/>
          <w:lang w:val="en-US"/>
        </w:rPr>
        <w:t>Western blots from NAc tissue showing actin (42 kDa) together with 1.) proBDNF (32 kDA) 2.) mBDNF (14 kDA) 3.) full Trk B (140 kDA)</w:t>
      </w:r>
      <w:r w:rsidR="00DE3A08" w:rsidRPr="00D21CE1">
        <w:rPr>
          <w:rFonts w:ascii="Times New Roman" w:hAnsi="Times New Roman" w:cs="Times New Roman"/>
          <w:lang w:val="en-US"/>
        </w:rPr>
        <w:t xml:space="preserve"> </w:t>
      </w:r>
      <w:r w:rsidR="003052F8" w:rsidRPr="00D21CE1">
        <w:rPr>
          <w:rFonts w:ascii="Times New Roman" w:hAnsi="Times New Roman" w:cs="Times New Roman"/>
          <w:lang w:val="en-US"/>
        </w:rPr>
        <w:t>Bands are grouped based on conditions as indicated by the box</w:t>
      </w:r>
      <w:r w:rsidR="00433A0B" w:rsidRPr="00D21CE1">
        <w:rPr>
          <w:rFonts w:ascii="Times New Roman" w:hAnsi="Times New Roman" w:cs="Times New Roman"/>
          <w:lang w:val="en-US"/>
        </w:rPr>
        <w:t xml:space="preserve">.  </w:t>
      </w:r>
      <w:r w:rsidRPr="00D21CE1">
        <w:rPr>
          <w:rFonts w:ascii="Times New Roman" w:hAnsi="Times New Roman" w:cs="Times New Roman"/>
          <w:lang w:val="en-US"/>
        </w:rPr>
        <w:t xml:space="preserve">B.) </w:t>
      </w:r>
      <w:r w:rsidR="0088211C" w:rsidRPr="00D21CE1">
        <w:rPr>
          <w:rFonts w:ascii="Times New Roman" w:hAnsi="Times New Roman" w:cs="Times New Roman"/>
          <w:lang w:val="en-US"/>
        </w:rPr>
        <w:t>Total protein e</w:t>
      </w:r>
      <w:r w:rsidR="009D7768" w:rsidRPr="00D21CE1">
        <w:rPr>
          <w:rFonts w:ascii="Times New Roman" w:hAnsi="Times New Roman" w:cs="Times New Roman"/>
          <w:lang w:val="en-US"/>
        </w:rPr>
        <w:t xml:space="preserve">xpression of </w:t>
      </w:r>
      <w:r w:rsidR="0001751A" w:rsidRPr="00D21CE1">
        <w:rPr>
          <w:rFonts w:ascii="Times New Roman" w:hAnsi="Times New Roman" w:cs="Times New Roman"/>
          <w:lang w:val="en-US"/>
        </w:rPr>
        <w:t>proteins</w:t>
      </w:r>
      <w:r w:rsidR="009D7768" w:rsidRPr="00D21CE1">
        <w:rPr>
          <w:rFonts w:ascii="Times New Roman" w:hAnsi="Times New Roman" w:cs="Times New Roman"/>
          <w:lang w:val="en-US"/>
        </w:rPr>
        <w:t xml:space="preserve"> in NAc across experimental groups measured using western blots.</w:t>
      </w:r>
      <w:r w:rsidR="00696AC1" w:rsidRPr="00D21CE1">
        <w:rPr>
          <w:rFonts w:ascii="Times New Roman" w:hAnsi="Times New Roman" w:cs="Times New Roman"/>
          <w:lang w:val="en-US"/>
        </w:rPr>
        <w:t xml:space="preserve">  </w:t>
      </w:r>
      <w:r w:rsidR="0088211C" w:rsidRPr="00D21CE1">
        <w:rPr>
          <w:rFonts w:ascii="Times New Roman" w:hAnsi="Times New Roman" w:cs="Times New Roman"/>
          <w:lang w:val="en-US"/>
        </w:rPr>
        <w:t>Y-axis indicates total protein expression</w:t>
      </w:r>
      <w:r w:rsidR="003052F8" w:rsidRPr="00D21CE1">
        <w:rPr>
          <w:rFonts w:ascii="Times New Roman" w:hAnsi="Times New Roman" w:cs="Times New Roman"/>
          <w:lang w:val="en-US"/>
        </w:rPr>
        <w:t xml:space="preserve"> </w:t>
      </w:r>
      <w:r w:rsidR="0088211C" w:rsidRPr="00D21CE1">
        <w:rPr>
          <w:rFonts w:ascii="Times New Roman" w:hAnsi="Times New Roman" w:cs="Times New Roman"/>
          <w:lang w:val="en-US"/>
        </w:rPr>
        <w:t>levels</w:t>
      </w:r>
      <w:r w:rsidR="0088211C">
        <w:rPr>
          <w:rFonts w:ascii="Times New Roman" w:hAnsi="Times New Roman" w:cs="Times New Roman"/>
          <w:szCs w:val="20"/>
          <w:lang w:val="en-US"/>
        </w:rPr>
        <w:t xml:space="preserve"> of protein </w:t>
      </w:r>
      <w:r w:rsidR="0088211C">
        <w:rPr>
          <w:rFonts w:ascii="Times New Roman" w:hAnsi="Times New Roman" w:cs="Times New Roman"/>
          <w:szCs w:val="20"/>
          <w:lang w:val="en-US"/>
        </w:rPr>
        <w:lastRenderedPageBreak/>
        <w:t>normalized to actin relative to control. X-axis indicates use of either EtOH or social defeat experimental conditions.</w:t>
      </w:r>
      <w:r w:rsidR="00696AC1" w:rsidRPr="00D97F8A">
        <w:rPr>
          <w:rFonts w:ascii="Times New Roman" w:hAnsi="Times New Roman" w:cs="Times New Roman"/>
          <w:szCs w:val="20"/>
          <w:lang w:val="en-US"/>
        </w:rPr>
        <w:t xml:space="preserve"> </w:t>
      </w:r>
      <w:r w:rsidR="009D7768" w:rsidRPr="00D97F8A">
        <w:rPr>
          <w:rFonts w:ascii="Times New Roman" w:hAnsi="Times New Roman" w:cs="Times New Roman"/>
          <w:szCs w:val="20"/>
          <w:lang w:val="en-US"/>
        </w:rPr>
        <w:t xml:space="preserve"> EtOH decreased </w:t>
      </w:r>
      <w:r w:rsidR="0001751A" w:rsidRPr="00D97F8A">
        <w:rPr>
          <w:rFonts w:ascii="Times New Roman" w:hAnsi="Times New Roman" w:cs="Times New Roman"/>
          <w:szCs w:val="20"/>
          <w:lang w:val="en-US"/>
        </w:rPr>
        <w:t xml:space="preserve">proBDNF </w:t>
      </w:r>
      <w:r w:rsidR="009D7768" w:rsidRPr="00D97F8A">
        <w:rPr>
          <w:rFonts w:ascii="Times New Roman" w:hAnsi="Times New Roman" w:cs="Times New Roman"/>
          <w:szCs w:val="20"/>
          <w:lang w:val="en-US"/>
        </w:rPr>
        <w:t xml:space="preserve">expression when compared to groups with no EtOH. </w:t>
      </w:r>
      <w:r w:rsidR="009D7768" w:rsidRPr="00D97F8A">
        <w:rPr>
          <w:rFonts w:ascii="Times New Roman" w:hAnsi="Times New Roman" w:cs="Times New Roman"/>
          <w:b/>
          <w:szCs w:val="20"/>
          <w:lang w:val="en-US"/>
        </w:rPr>
        <w:t xml:space="preserve"> </w:t>
      </w:r>
      <w:r w:rsidR="0088211C" w:rsidRPr="0088211C">
        <w:rPr>
          <w:rFonts w:ascii="Times New Roman" w:hAnsi="Times New Roman" w:cs="Times New Roman"/>
          <w:szCs w:val="20"/>
          <w:lang w:val="en-US"/>
        </w:rPr>
        <w:t>Total expression of</w:t>
      </w:r>
      <w:r w:rsidR="0088211C">
        <w:rPr>
          <w:rFonts w:ascii="Times New Roman" w:hAnsi="Times New Roman" w:cs="Times New Roman"/>
          <w:b/>
          <w:szCs w:val="20"/>
          <w:lang w:val="en-US"/>
        </w:rPr>
        <w:t xml:space="preserve"> </w:t>
      </w:r>
      <w:r w:rsidR="009D7768" w:rsidRPr="00D97F8A">
        <w:rPr>
          <w:rFonts w:ascii="Times New Roman" w:hAnsi="Times New Roman" w:cs="Times New Roman"/>
          <w:szCs w:val="20"/>
          <w:lang w:val="en-US"/>
        </w:rPr>
        <w:t>mBDNF expression significantly increased in experimental grou</w:t>
      </w:r>
      <w:r w:rsidR="002D561E" w:rsidRPr="00D97F8A">
        <w:rPr>
          <w:rFonts w:ascii="Times New Roman" w:hAnsi="Times New Roman" w:cs="Times New Roman"/>
          <w:szCs w:val="20"/>
          <w:lang w:val="en-US"/>
        </w:rPr>
        <w:t>ps exposed to</w:t>
      </w:r>
      <w:r w:rsidR="00311E83" w:rsidRPr="00D97F8A">
        <w:rPr>
          <w:rFonts w:ascii="Times New Roman" w:hAnsi="Times New Roman" w:cs="Times New Roman"/>
          <w:szCs w:val="20"/>
          <w:lang w:val="en-US"/>
        </w:rPr>
        <w:t xml:space="preserve"> social defeat. </w:t>
      </w:r>
      <w:r w:rsidR="009D7768" w:rsidRPr="00D97F8A">
        <w:rPr>
          <w:rFonts w:ascii="Times New Roman" w:hAnsi="Times New Roman" w:cs="Times New Roman"/>
          <w:b/>
          <w:szCs w:val="20"/>
          <w:lang w:val="en-US"/>
        </w:rPr>
        <w:t xml:space="preserve"> </w:t>
      </w:r>
      <w:r w:rsidR="0088211C">
        <w:rPr>
          <w:rFonts w:ascii="Times New Roman" w:hAnsi="Times New Roman" w:cs="Times New Roman"/>
          <w:szCs w:val="20"/>
          <w:lang w:val="en-US"/>
        </w:rPr>
        <w:t>Total e</w:t>
      </w:r>
      <w:r w:rsidR="002D561E" w:rsidRPr="00D97F8A">
        <w:rPr>
          <w:rFonts w:ascii="Times New Roman" w:hAnsi="Times New Roman" w:cs="Times New Roman"/>
          <w:szCs w:val="20"/>
          <w:lang w:val="en-US"/>
        </w:rPr>
        <w:t>xpression of TrkB in NAc showed n</w:t>
      </w:r>
      <w:r w:rsidR="009D7768" w:rsidRPr="00D97F8A">
        <w:rPr>
          <w:rFonts w:ascii="Times New Roman" w:hAnsi="Times New Roman" w:cs="Times New Roman"/>
          <w:szCs w:val="20"/>
          <w:lang w:val="en-US"/>
        </w:rPr>
        <w:t>o significant difference</w:t>
      </w:r>
      <w:r w:rsidR="002D561E" w:rsidRPr="00D97F8A">
        <w:rPr>
          <w:rFonts w:ascii="Times New Roman" w:hAnsi="Times New Roman" w:cs="Times New Roman"/>
          <w:szCs w:val="20"/>
          <w:lang w:val="en-US"/>
        </w:rPr>
        <w:t>s</w:t>
      </w:r>
      <w:r w:rsidR="009D7768" w:rsidRPr="00D97F8A">
        <w:rPr>
          <w:rFonts w:ascii="Times New Roman" w:hAnsi="Times New Roman" w:cs="Times New Roman"/>
          <w:szCs w:val="20"/>
          <w:lang w:val="en-US"/>
        </w:rPr>
        <w:t>, but there was a trend (p=0.139) towards increased expression in the EtOH+ social defeat group.</w:t>
      </w:r>
      <w:r w:rsidR="0088211C">
        <w:rPr>
          <w:rFonts w:ascii="Times New Roman" w:hAnsi="Times New Roman" w:cs="Times New Roman"/>
          <w:szCs w:val="20"/>
          <w:lang w:val="en-US"/>
        </w:rPr>
        <w:t xml:space="preserve">  Significance was calculated using </w:t>
      </w:r>
      <w:r w:rsidR="00D21CE1">
        <w:rPr>
          <w:rFonts w:ascii="Times New Roman" w:hAnsi="Times New Roman" w:cs="Times New Roman"/>
          <w:szCs w:val="20"/>
          <w:lang w:val="en-US"/>
        </w:rPr>
        <w:t>t</w:t>
      </w:r>
      <w:r w:rsidR="0088211C">
        <w:rPr>
          <w:rFonts w:ascii="Times New Roman" w:hAnsi="Times New Roman" w:cs="Times New Roman"/>
          <w:szCs w:val="20"/>
          <w:lang w:val="en-US"/>
        </w:rPr>
        <w:t xml:space="preserve">wo-way ANOVA (* indicates significant difference </w:t>
      </w:r>
      <w:r w:rsidR="00E571E0">
        <w:rPr>
          <w:rFonts w:ascii="Times New Roman" w:hAnsi="Times New Roman" w:cs="Times New Roman"/>
          <w:szCs w:val="20"/>
          <w:lang w:val="en-US"/>
        </w:rPr>
        <w:t xml:space="preserve">compared to non-stressed mice, </w:t>
      </w:r>
      <w:r w:rsidR="0088211C">
        <w:rPr>
          <w:rFonts w:ascii="Times New Roman" w:hAnsi="Times New Roman" w:cs="Times New Roman"/>
          <w:szCs w:val="20"/>
          <w:lang w:val="en-US"/>
        </w:rPr>
        <w:t xml:space="preserve">with p=value &lt;0.05, </w:t>
      </w:r>
      <w:r w:rsidR="0088211C">
        <w:rPr>
          <w:rFonts w:ascii="Arial Black" w:hAnsi="Arial Black" w:cs="Times New Roman"/>
          <w:szCs w:val="20"/>
          <w:lang w:val="en-US"/>
        </w:rPr>
        <w:t xml:space="preserve">† </w:t>
      </w:r>
      <w:r w:rsidR="0088211C">
        <w:rPr>
          <w:rFonts w:ascii="Times New Roman" w:hAnsi="Times New Roman" w:cs="Times New Roman"/>
          <w:szCs w:val="20"/>
          <w:lang w:val="en-US"/>
        </w:rPr>
        <w:t>indicates a trend towards significance.)</w:t>
      </w:r>
    </w:p>
    <w:p w:rsidR="003052F8" w:rsidRDefault="003052F8" w:rsidP="009D7768">
      <w:pPr>
        <w:spacing w:line="480" w:lineRule="auto"/>
        <w:rPr>
          <w:rFonts w:ascii="Times New Roman" w:hAnsi="Times New Roman" w:cs="Times New Roman"/>
          <w:szCs w:val="20"/>
          <w:lang w:val="en-US"/>
        </w:rPr>
      </w:pPr>
    </w:p>
    <w:p w:rsidR="003052F8" w:rsidRDefault="00D21CE1" w:rsidP="009D7768">
      <w:pPr>
        <w:spacing w:line="480" w:lineRule="auto"/>
        <w:rPr>
          <w:rFonts w:ascii="Times New Roman" w:hAnsi="Times New Roman" w:cs="Times New Roman"/>
          <w:szCs w:val="20"/>
          <w:lang w:val="en-US"/>
        </w:rPr>
      </w:pPr>
      <w:r w:rsidRPr="00B22B36">
        <w:rPr>
          <w:noProof/>
          <w:lang w:val="en-US"/>
        </w:rPr>
        <mc:AlternateContent>
          <mc:Choice Requires="wps">
            <w:drawing>
              <wp:anchor distT="0" distB="0" distL="114300" distR="114300" simplePos="0" relativeHeight="251710464" behindDoc="0" locked="0" layoutInCell="1" allowOverlap="1" wp14:anchorId="20C56A55" wp14:editId="508CFF3E">
                <wp:simplePos x="0" y="0"/>
                <wp:positionH relativeFrom="column">
                  <wp:posOffset>3208020</wp:posOffset>
                </wp:positionH>
                <wp:positionV relativeFrom="paragraph">
                  <wp:posOffset>196850</wp:posOffset>
                </wp:positionV>
                <wp:extent cx="395880" cy="198120"/>
                <wp:effectExtent l="0" t="0" r="7620" b="0"/>
                <wp:wrapNone/>
                <wp:docPr id="85" name="Text Box 8"/>
                <wp:cNvGraphicFramePr/>
                <a:graphic xmlns:a="http://schemas.openxmlformats.org/drawingml/2006/main">
                  <a:graphicData uri="http://schemas.microsoft.com/office/word/2010/wordprocessingShape">
                    <wps:wsp>
                      <wps:cNvSpPr txBox="1"/>
                      <wps:spPr>
                        <a:xfrm>
                          <a:off x="0" y="0"/>
                          <a:ext cx="395880" cy="198120"/>
                        </a:xfrm>
                        <a:prstGeom prst="rect">
                          <a:avLst/>
                        </a:prstGeom>
                        <a:solidFill>
                          <a:sysClr val="window" lastClr="FFFFFF"/>
                        </a:solidFill>
                        <a:ln w="6350">
                          <a:noFill/>
                        </a:ln>
                      </wps:spPr>
                      <wps:txbx>
                        <w:txbxContent>
                          <w:p w:rsidR="004D2286" w:rsidRDefault="004D2286" w:rsidP="00200AF1">
                            <w:pPr>
                              <w:pStyle w:val="NormalWeb"/>
                              <w:spacing w:before="0" w:beforeAutospacing="0" w:after="160" w:afterAutospacing="0" w:line="256" w:lineRule="auto"/>
                            </w:pPr>
                            <w:r>
                              <w:rPr>
                                <w:rFonts w:ascii="Calibri" w:eastAsia="Calibri" w:hAnsi="Calibri"/>
                                <w:sz w:val="22"/>
                                <w:szCs w:val="22"/>
                              </w:rPr>
                              <w:t>*</w:t>
                            </w:r>
                          </w:p>
                        </w:txbxContent>
                      </wps:txbx>
                      <wps:bodyPr rot="0" spcFirstLastPara="0"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0C56A55" id="_x0000_s1036" type="#_x0000_t202" style="position:absolute;margin-left:252.6pt;margin-top:15.5pt;width:31.15pt;height:15.6pt;z-index:25171046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" fillcolor="window" stroked="f" strokeweight=".5pt">
                <v:textbox>
                  <w:txbxContent>
                    <w:p w:rsidR="004D2286" w:rsidRDefault="004D2286" w:rsidP="00200AF1">
                      <w:pPr>
                        <w:pStyle w:val="NormalWeb"/>
                        <w:spacing w:before="0" w:beforeAutospacing="0" w:after="160" w:afterAutospacing="0" w:line="256" w:lineRule="auto"/>
                      </w:pPr>
                      <w:r>
                        <w:rPr>
                          <w:rFonts w:ascii="Calibri" w:eastAsia="Calibri" w:hAnsi="Calibri"/>
                          <w:sz w:val="22"/>
                          <w:szCs w:val="22"/>
                        </w:rPr>
                        <w:t>*</w:t>
                      </w:r>
                    </w:p>
                  </w:txbxContent>
                </v:textbox>
              </v:shape>
            </w:pict>
          </mc:Fallback>
        </mc:AlternateContent>
      </w:r>
      <w:r w:rsidR="00B72A76" w:rsidRPr="00B22B36">
        <w:rPr>
          <w:noProof/>
          <w:lang w:val="en-US"/>
        </w:rPr>
        <mc:AlternateContent>
          <mc:Choice Requires="wps">
            <w:drawing>
              <wp:anchor distT="0" distB="0" distL="114300" distR="114300" simplePos="0" relativeHeight="251727872" behindDoc="0" locked="0" layoutInCell="1" allowOverlap="1" wp14:anchorId="0E210EF3" wp14:editId="25472944">
                <wp:simplePos x="0" y="0"/>
                <wp:positionH relativeFrom="column">
                  <wp:posOffset>3200400</wp:posOffset>
                </wp:positionH>
                <wp:positionV relativeFrom="paragraph">
                  <wp:posOffset>6350</wp:posOffset>
                </wp:positionV>
                <wp:extent cx="395880" cy="185738"/>
                <wp:effectExtent l="0" t="0" r="7620" b="5080"/>
                <wp:wrapNone/>
                <wp:docPr id="3" name="Text Box 8"/>
                <wp:cNvGraphicFramePr/>
                <a:graphic xmlns:a="http://schemas.openxmlformats.org/drawingml/2006/main">
                  <a:graphicData uri="http://schemas.microsoft.com/office/word/2010/wordprocessingShape">
                    <wps:wsp>
                      <wps:cNvSpPr txBox="1"/>
                      <wps:spPr>
                        <a:xfrm>
                          <a:off x="0" y="0"/>
                          <a:ext cx="395880" cy="185738"/>
                        </a:xfrm>
                        <a:prstGeom prst="rect">
                          <a:avLst/>
                        </a:prstGeom>
                        <a:solidFill>
                          <a:sysClr val="window" lastClr="FFFFFF"/>
                        </a:solidFill>
                        <a:ln w="6350">
                          <a:noFill/>
                        </a:ln>
                      </wps:spPr>
                      <wps:txbx>
                        <w:txbxContent>
                          <w:p w:rsidR="004D2286" w:rsidRDefault="004D2286" w:rsidP="00B72A76">
                            <w:pPr>
                              <w:pStyle w:val="NormalWeb"/>
                              <w:spacing w:before="0" w:beforeAutospacing="0" w:after="160" w:afterAutospacing="0" w:line="256" w:lineRule="auto"/>
                            </w:pPr>
                            <w:r>
                              <w:rPr>
                                <w:rFonts w:ascii="Calibri" w:eastAsia="Calibri" w:hAnsi="Calibri"/>
                                <w:sz w:val="22"/>
                                <w:szCs w:val="22"/>
                              </w:rPr>
                              <w:t>*</w:t>
                            </w:r>
                          </w:p>
                        </w:txbxContent>
                      </wps:txbx>
                      <wps:bodyPr rot="0" spcFirstLastPara="0"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E210EF3" id="_x0000_s1037" type="#_x0000_t202" style="position:absolute;margin-left:252pt;margin-top:.5pt;width:31.15pt;height:14.65pt;z-index:25172787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" fillcolor="window" stroked="f" strokeweight=".5pt">
                <v:textbox>
                  <w:txbxContent>
                    <w:p w:rsidR="004D2286" w:rsidRDefault="004D2286" w:rsidP="00B72A76">
                      <w:pPr>
                        <w:pStyle w:val="NormalWeb"/>
                        <w:spacing w:before="0" w:beforeAutospacing="0" w:after="160" w:afterAutospacing="0" w:line="256" w:lineRule="auto"/>
                      </w:pPr>
                      <w:r>
                        <w:rPr>
                          <w:rFonts w:ascii="Calibri" w:eastAsia="Calibri" w:hAnsi="Calibri"/>
                          <w:sz w:val="22"/>
                          <w:szCs w:val="22"/>
                        </w:rPr>
                        <w:t>*</w:t>
                      </w:r>
                    </w:p>
                  </w:txbxContent>
                </v:textbox>
              </v:shape>
            </w:pict>
          </mc:Fallback>
        </mc:AlternateContent>
      </w:r>
    </w:p>
    <w:p w:rsidR="00914B66" w:rsidRPr="003726A2" w:rsidRDefault="000E3E05" w:rsidP="00C67D35">
      <w:pPr>
        <w:spacing w:line="480" w:lineRule="auto"/>
        <w:jc w:val="center"/>
        <w:rPr>
          <w:rFonts w:ascii="Times New Roman" w:hAnsi="Times New Roman" w:cs="Times New Roman"/>
          <w:sz w:val="20"/>
          <w:szCs w:val="20"/>
          <w:lang w:val="en-US"/>
        </w:rPr>
      </w:pPr>
      <w:r>
        <w:rPr>
          <w:noProof/>
          <w:lang w:val="en-US"/>
        </w:rPr>
        <mc:AlternateContent>
          <mc:Choice Requires="wps">
            <w:drawing>
              <wp:anchor distT="0" distB="0" distL="114300" distR="114300" simplePos="0" relativeHeight="251697152" behindDoc="0" locked="0" layoutInCell="1" allowOverlap="1" wp14:anchorId="7156D467" wp14:editId="2B1F58DF">
                <wp:simplePos x="0" y="0"/>
                <wp:positionH relativeFrom="margin">
                  <wp:posOffset>929640</wp:posOffset>
                </wp:positionH>
                <wp:positionV relativeFrom="paragraph">
                  <wp:posOffset>2067560</wp:posOffset>
                </wp:positionV>
                <wp:extent cx="4152900" cy="708660"/>
                <wp:effectExtent l="0" t="0" r="0" b="0"/>
                <wp:wrapNone/>
                <wp:docPr id="76" name="Text Box 76"/>
                <wp:cNvGraphicFramePr/>
                <a:graphic xmlns:a="http://schemas.openxmlformats.org/drawingml/2006/main">
                  <a:graphicData uri="http://schemas.microsoft.com/office/word/2010/wordprocessingShape">
                    <wps:wsp>
                      <wps:cNvSpPr txBox="1"/>
                      <wps:spPr>
                        <a:xfrm>
                          <a:off x="0" y="0"/>
                          <a:ext cx="4152900" cy="708660"/>
                        </a:xfrm>
                        <a:prstGeom prst="rect">
                          <a:avLst/>
                        </a:prstGeom>
                        <a:solidFill>
                          <a:sysClr val="window" lastClr="FFFFFF"/>
                        </a:solidFill>
                        <a:ln w="6350">
                          <a:noFill/>
                        </a:ln>
                      </wps:spPr>
                      <wps:txbx>
                        <w:txbxContent>
                          <w:p w:rsidR="004D2286" w:rsidRPr="007F24E8" w:rsidRDefault="004D2286" w:rsidP="00914B66">
                            <w:pPr>
                              <w:rPr>
                                <w:rFonts w:ascii="Times New Roman" w:hAnsi="Times New Roman" w:cs="Times New Roman"/>
                                <w:b/>
                                <w:sz w:val="20"/>
                                <w:lang w:val="en-US"/>
                              </w:rPr>
                            </w:pPr>
                            <w:r w:rsidRPr="007F24E8">
                              <w:rPr>
                                <w:rFonts w:ascii="Times New Roman" w:hAnsi="Times New Roman" w:cs="Times New Roman"/>
                                <w:b/>
                                <w:sz w:val="20"/>
                                <w:lang w:val="en-US"/>
                              </w:rPr>
                              <w:t>EtOH</w:t>
                            </w:r>
                            <w:r>
                              <w:rPr>
                                <w:rFonts w:ascii="Times New Roman" w:hAnsi="Times New Roman" w:cs="Times New Roman"/>
                                <w:b/>
                                <w:sz w:val="20"/>
                                <w:lang w:val="en-US"/>
                              </w:rPr>
                              <w:t xml:space="preserve">         </w:t>
                            </w:r>
                            <w:r w:rsidRPr="007F24E8">
                              <w:rPr>
                                <w:rFonts w:ascii="Times New Roman" w:hAnsi="Times New Roman" w:cs="Times New Roman"/>
                                <w:b/>
                                <w:sz w:val="20"/>
                                <w:lang w:val="en-US"/>
                              </w:rPr>
                              <w:t xml:space="preserve">    </w:t>
                            </w:r>
                            <w:r>
                              <w:rPr>
                                <w:rFonts w:ascii="Times New Roman" w:hAnsi="Times New Roman" w:cs="Times New Roman"/>
                                <w:b/>
                                <w:sz w:val="20"/>
                                <w:lang w:val="en-US"/>
                              </w:rPr>
                              <w:t xml:space="preserve">       </w:t>
                            </w:r>
                            <w:r w:rsidRPr="007F24E8">
                              <w:rPr>
                                <w:rFonts w:ascii="Times New Roman" w:hAnsi="Times New Roman" w:cs="Times New Roman"/>
                                <w:b/>
                                <w:sz w:val="20"/>
                                <w:lang w:val="en-US"/>
                              </w:rPr>
                              <w:t xml:space="preserve"> </w:t>
                            </w:r>
                            <w:r>
                              <w:rPr>
                                <w:rFonts w:ascii="Times New Roman" w:hAnsi="Times New Roman" w:cs="Times New Roman"/>
                                <w:b/>
                                <w:sz w:val="20"/>
                                <w:lang w:val="en-US"/>
                              </w:rPr>
                              <w:t xml:space="preserve">            </w:t>
                            </w:r>
                            <w:r w:rsidRPr="007F24E8">
                              <w:rPr>
                                <w:rFonts w:ascii="Times New Roman" w:hAnsi="Times New Roman" w:cs="Times New Roman"/>
                                <w:b/>
                                <w:sz w:val="20"/>
                                <w:lang w:val="en-US"/>
                              </w:rPr>
                              <w:t xml:space="preserve"> -  </w:t>
                            </w:r>
                            <w:r>
                              <w:rPr>
                                <w:rFonts w:ascii="Times New Roman" w:hAnsi="Times New Roman" w:cs="Times New Roman"/>
                                <w:b/>
                                <w:sz w:val="20"/>
                                <w:lang w:val="en-US"/>
                              </w:rPr>
                              <w:t xml:space="preserve">               </w:t>
                            </w:r>
                            <w:r w:rsidRPr="007F24E8">
                              <w:rPr>
                                <w:rFonts w:ascii="Times New Roman" w:hAnsi="Times New Roman" w:cs="Times New Roman"/>
                                <w:b/>
                                <w:sz w:val="20"/>
                                <w:lang w:val="en-US"/>
                              </w:rPr>
                              <w:t xml:space="preserve">   -     </w:t>
                            </w:r>
                            <w:r>
                              <w:rPr>
                                <w:rFonts w:ascii="Times New Roman" w:hAnsi="Times New Roman" w:cs="Times New Roman"/>
                                <w:b/>
                                <w:sz w:val="20"/>
                                <w:lang w:val="en-US"/>
                              </w:rPr>
                              <w:t xml:space="preserve">             </w:t>
                            </w:r>
                            <w:r w:rsidRPr="007F24E8">
                              <w:rPr>
                                <w:rFonts w:ascii="Times New Roman" w:hAnsi="Times New Roman" w:cs="Times New Roman"/>
                                <w:b/>
                                <w:sz w:val="20"/>
                                <w:lang w:val="en-US"/>
                              </w:rPr>
                              <w:t xml:space="preserve">+ </w:t>
                            </w:r>
                            <w:r>
                              <w:rPr>
                                <w:rFonts w:ascii="Times New Roman" w:hAnsi="Times New Roman" w:cs="Times New Roman"/>
                                <w:b/>
                                <w:sz w:val="20"/>
                                <w:lang w:val="en-US"/>
                              </w:rPr>
                              <w:t xml:space="preserve">              </w:t>
                            </w:r>
                            <w:r w:rsidRPr="007F24E8">
                              <w:rPr>
                                <w:rFonts w:ascii="Times New Roman" w:hAnsi="Times New Roman" w:cs="Times New Roman"/>
                                <w:b/>
                                <w:sz w:val="20"/>
                                <w:lang w:val="en-US"/>
                              </w:rPr>
                              <w:t xml:space="preserve">   +</w:t>
                            </w:r>
                            <w:r>
                              <w:rPr>
                                <w:rFonts w:ascii="Times New Roman" w:hAnsi="Times New Roman" w:cs="Times New Roman"/>
                                <w:b/>
                                <w:sz w:val="20"/>
                                <w:lang w:val="en-US"/>
                              </w:rPr>
                              <w:t xml:space="preserve">  </w:t>
                            </w:r>
                            <w:r w:rsidRPr="007F24E8">
                              <w:rPr>
                                <w:rFonts w:ascii="Times New Roman" w:hAnsi="Times New Roman" w:cs="Times New Roman"/>
                                <w:b/>
                                <w:sz w:val="20"/>
                                <w:lang w:val="en-US"/>
                              </w:rPr>
                              <w:t xml:space="preserve">    </w:t>
                            </w:r>
                          </w:p>
                          <w:p w:rsidR="004D2286" w:rsidRPr="007F24E8" w:rsidRDefault="004D2286" w:rsidP="00914B66">
                            <w:pPr>
                              <w:rPr>
                                <w:rFonts w:ascii="Times New Roman" w:hAnsi="Times New Roman" w:cs="Times New Roman"/>
                                <w:b/>
                                <w:sz w:val="20"/>
                                <w:lang w:val="en-US"/>
                              </w:rPr>
                            </w:pPr>
                            <w:r w:rsidRPr="007F24E8">
                              <w:rPr>
                                <w:rFonts w:ascii="Times New Roman" w:hAnsi="Times New Roman" w:cs="Times New Roman"/>
                                <w:b/>
                                <w:sz w:val="20"/>
                                <w:lang w:val="en-US"/>
                              </w:rPr>
                              <w:t>Social Defeat</w:t>
                            </w:r>
                            <w:r>
                              <w:rPr>
                                <w:rFonts w:ascii="Times New Roman" w:hAnsi="Times New Roman" w:cs="Times New Roman"/>
                                <w:b/>
                                <w:sz w:val="20"/>
                                <w:lang w:val="en-US"/>
                              </w:rPr>
                              <w:t xml:space="preserve">                    </w:t>
                            </w:r>
                            <w:r w:rsidRPr="007F24E8">
                              <w:rPr>
                                <w:rFonts w:ascii="Times New Roman" w:hAnsi="Times New Roman" w:cs="Times New Roman"/>
                                <w:b/>
                                <w:sz w:val="20"/>
                                <w:lang w:val="en-US"/>
                              </w:rPr>
                              <w:t xml:space="preserve">  -   </w:t>
                            </w:r>
                            <w:r>
                              <w:rPr>
                                <w:rFonts w:ascii="Times New Roman" w:hAnsi="Times New Roman" w:cs="Times New Roman"/>
                                <w:b/>
                                <w:sz w:val="20"/>
                                <w:lang w:val="en-US"/>
                              </w:rPr>
                              <w:t xml:space="preserve">                 +                 </w:t>
                            </w:r>
                            <w:r w:rsidRPr="007F24E8">
                              <w:rPr>
                                <w:rFonts w:ascii="Times New Roman" w:hAnsi="Times New Roman" w:cs="Times New Roman"/>
                                <w:b/>
                                <w:sz w:val="20"/>
                                <w:lang w:val="en-US"/>
                              </w:rPr>
                              <w:t xml:space="preserve"> - </w:t>
                            </w:r>
                            <w:r>
                              <w:rPr>
                                <w:rFonts w:ascii="Times New Roman" w:hAnsi="Times New Roman" w:cs="Times New Roman"/>
                                <w:b/>
                                <w:sz w:val="20"/>
                                <w:lang w:val="en-US"/>
                              </w:rPr>
                              <w:t xml:space="preserve">              </w:t>
                            </w:r>
                            <w:r w:rsidRPr="007F24E8">
                              <w:rPr>
                                <w:rFonts w:ascii="Times New Roman" w:hAnsi="Times New Roman" w:cs="Times New Roman"/>
                                <w:b/>
                                <w:sz w:val="20"/>
                                <w:lang w:val="en-US"/>
                              </w:rPr>
                              <w:t xml:space="preserve">   +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56D467" id="Text Box 76" o:spid="_x0000_s1038" type="#_x0000_t202" style="position:absolute;left:0;text-align:left;margin-left:73.2pt;margin-top:162.8pt;width:327pt;height:55.8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" fillcolor="window" stroked="f" strokeweight=".5pt">
                <v:textbox>
                  <w:txbxContent>
                    <w:p w:rsidR="004D2286" w:rsidRPr="007F24E8" w:rsidRDefault="004D2286" w:rsidP="00914B66">
                      <w:pPr>
                        <w:rPr>
                          <w:rFonts w:ascii="Times New Roman" w:hAnsi="Times New Roman" w:cs="Times New Roman"/>
                          <w:b/>
                          <w:sz w:val="20"/>
                          <w:lang w:val="en-US"/>
                        </w:rPr>
                      </w:pPr>
                      <w:r w:rsidRPr="007F24E8">
                        <w:rPr>
                          <w:rFonts w:ascii="Times New Roman" w:hAnsi="Times New Roman" w:cs="Times New Roman"/>
                          <w:b/>
                          <w:sz w:val="20"/>
                          <w:lang w:val="en-US"/>
                        </w:rPr>
                        <w:t>EtOH</w:t>
                      </w:r>
                      <w:r>
                        <w:rPr>
                          <w:rFonts w:ascii="Times New Roman" w:hAnsi="Times New Roman" w:cs="Times New Roman"/>
                          <w:b/>
                          <w:sz w:val="20"/>
                          <w:lang w:val="en-US"/>
                        </w:rPr>
                        <w:t xml:space="preserve">         </w:t>
                      </w:r>
                      <w:r w:rsidRPr="007F24E8">
                        <w:rPr>
                          <w:rFonts w:ascii="Times New Roman" w:hAnsi="Times New Roman" w:cs="Times New Roman"/>
                          <w:b/>
                          <w:sz w:val="20"/>
                          <w:lang w:val="en-US"/>
                        </w:rPr>
                        <w:t xml:space="preserve">    </w:t>
                      </w:r>
                      <w:r>
                        <w:rPr>
                          <w:rFonts w:ascii="Times New Roman" w:hAnsi="Times New Roman" w:cs="Times New Roman"/>
                          <w:b/>
                          <w:sz w:val="20"/>
                          <w:lang w:val="en-US"/>
                        </w:rPr>
                        <w:t xml:space="preserve">       </w:t>
                      </w:r>
                      <w:r w:rsidRPr="007F24E8">
                        <w:rPr>
                          <w:rFonts w:ascii="Times New Roman" w:hAnsi="Times New Roman" w:cs="Times New Roman"/>
                          <w:b/>
                          <w:sz w:val="20"/>
                          <w:lang w:val="en-US"/>
                        </w:rPr>
                        <w:t xml:space="preserve"> </w:t>
                      </w:r>
                      <w:r>
                        <w:rPr>
                          <w:rFonts w:ascii="Times New Roman" w:hAnsi="Times New Roman" w:cs="Times New Roman"/>
                          <w:b/>
                          <w:sz w:val="20"/>
                          <w:lang w:val="en-US"/>
                        </w:rPr>
                        <w:t xml:space="preserve">            </w:t>
                      </w:r>
                      <w:r w:rsidRPr="007F24E8">
                        <w:rPr>
                          <w:rFonts w:ascii="Times New Roman" w:hAnsi="Times New Roman" w:cs="Times New Roman"/>
                          <w:b/>
                          <w:sz w:val="20"/>
                          <w:lang w:val="en-US"/>
                        </w:rPr>
                        <w:t xml:space="preserve"> -  </w:t>
                      </w:r>
                      <w:r>
                        <w:rPr>
                          <w:rFonts w:ascii="Times New Roman" w:hAnsi="Times New Roman" w:cs="Times New Roman"/>
                          <w:b/>
                          <w:sz w:val="20"/>
                          <w:lang w:val="en-US"/>
                        </w:rPr>
                        <w:t xml:space="preserve">               </w:t>
                      </w:r>
                      <w:r w:rsidRPr="007F24E8">
                        <w:rPr>
                          <w:rFonts w:ascii="Times New Roman" w:hAnsi="Times New Roman" w:cs="Times New Roman"/>
                          <w:b/>
                          <w:sz w:val="20"/>
                          <w:lang w:val="en-US"/>
                        </w:rPr>
                        <w:t xml:space="preserve">   -     </w:t>
                      </w:r>
                      <w:r>
                        <w:rPr>
                          <w:rFonts w:ascii="Times New Roman" w:hAnsi="Times New Roman" w:cs="Times New Roman"/>
                          <w:b/>
                          <w:sz w:val="20"/>
                          <w:lang w:val="en-US"/>
                        </w:rPr>
                        <w:t xml:space="preserve">             </w:t>
                      </w:r>
                      <w:r w:rsidRPr="007F24E8">
                        <w:rPr>
                          <w:rFonts w:ascii="Times New Roman" w:hAnsi="Times New Roman" w:cs="Times New Roman"/>
                          <w:b/>
                          <w:sz w:val="20"/>
                          <w:lang w:val="en-US"/>
                        </w:rPr>
                        <w:t xml:space="preserve">+ </w:t>
                      </w:r>
                      <w:r>
                        <w:rPr>
                          <w:rFonts w:ascii="Times New Roman" w:hAnsi="Times New Roman" w:cs="Times New Roman"/>
                          <w:b/>
                          <w:sz w:val="20"/>
                          <w:lang w:val="en-US"/>
                        </w:rPr>
                        <w:t xml:space="preserve">              </w:t>
                      </w:r>
                      <w:r w:rsidRPr="007F24E8">
                        <w:rPr>
                          <w:rFonts w:ascii="Times New Roman" w:hAnsi="Times New Roman" w:cs="Times New Roman"/>
                          <w:b/>
                          <w:sz w:val="20"/>
                          <w:lang w:val="en-US"/>
                        </w:rPr>
                        <w:t xml:space="preserve">   +</w:t>
                      </w:r>
                      <w:r>
                        <w:rPr>
                          <w:rFonts w:ascii="Times New Roman" w:hAnsi="Times New Roman" w:cs="Times New Roman"/>
                          <w:b/>
                          <w:sz w:val="20"/>
                          <w:lang w:val="en-US"/>
                        </w:rPr>
                        <w:t xml:space="preserve">  </w:t>
                      </w:r>
                      <w:r w:rsidRPr="007F24E8">
                        <w:rPr>
                          <w:rFonts w:ascii="Times New Roman" w:hAnsi="Times New Roman" w:cs="Times New Roman"/>
                          <w:b/>
                          <w:sz w:val="20"/>
                          <w:lang w:val="en-US"/>
                        </w:rPr>
                        <w:t xml:space="preserve">    </w:t>
                      </w:r>
                    </w:p>
                    <w:p w:rsidR="004D2286" w:rsidRPr="007F24E8" w:rsidRDefault="004D2286" w:rsidP="00914B66">
                      <w:pPr>
                        <w:rPr>
                          <w:rFonts w:ascii="Times New Roman" w:hAnsi="Times New Roman" w:cs="Times New Roman"/>
                          <w:b/>
                          <w:sz w:val="20"/>
                          <w:lang w:val="en-US"/>
                        </w:rPr>
                      </w:pPr>
                      <w:r w:rsidRPr="007F24E8">
                        <w:rPr>
                          <w:rFonts w:ascii="Times New Roman" w:hAnsi="Times New Roman" w:cs="Times New Roman"/>
                          <w:b/>
                          <w:sz w:val="20"/>
                          <w:lang w:val="en-US"/>
                        </w:rPr>
                        <w:t>Social Defeat</w:t>
                      </w:r>
                      <w:r>
                        <w:rPr>
                          <w:rFonts w:ascii="Times New Roman" w:hAnsi="Times New Roman" w:cs="Times New Roman"/>
                          <w:b/>
                          <w:sz w:val="20"/>
                          <w:lang w:val="en-US"/>
                        </w:rPr>
                        <w:t xml:space="preserve">                    </w:t>
                      </w:r>
                      <w:r w:rsidRPr="007F24E8">
                        <w:rPr>
                          <w:rFonts w:ascii="Times New Roman" w:hAnsi="Times New Roman" w:cs="Times New Roman"/>
                          <w:b/>
                          <w:sz w:val="20"/>
                          <w:lang w:val="en-US"/>
                        </w:rPr>
                        <w:t xml:space="preserve">  -   </w:t>
                      </w:r>
                      <w:r>
                        <w:rPr>
                          <w:rFonts w:ascii="Times New Roman" w:hAnsi="Times New Roman" w:cs="Times New Roman"/>
                          <w:b/>
                          <w:sz w:val="20"/>
                          <w:lang w:val="en-US"/>
                        </w:rPr>
                        <w:t xml:space="preserve">                 +                 </w:t>
                      </w:r>
                      <w:r w:rsidRPr="007F24E8">
                        <w:rPr>
                          <w:rFonts w:ascii="Times New Roman" w:hAnsi="Times New Roman" w:cs="Times New Roman"/>
                          <w:b/>
                          <w:sz w:val="20"/>
                          <w:lang w:val="en-US"/>
                        </w:rPr>
                        <w:t xml:space="preserve"> - </w:t>
                      </w:r>
                      <w:r>
                        <w:rPr>
                          <w:rFonts w:ascii="Times New Roman" w:hAnsi="Times New Roman" w:cs="Times New Roman"/>
                          <w:b/>
                          <w:sz w:val="20"/>
                          <w:lang w:val="en-US"/>
                        </w:rPr>
                        <w:t xml:space="preserve">              </w:t>
                      </w:r>
                      <w:r w:rsidRPr="007F24E8">
                        <w:rPr>
                          <w:rFonts w:ascii="Times New Roman" w:hAnsi="Times New Roman" w:cs="Times New Roman"/>
                          <w:b/>
                          <w:sz w:val="20"/>
                          <w:lang w:val="en-US"/>
                        </w:rPr>
                        <w:t xml:space="preserve">   +      </w:t>
                      </w:r>
                    </w:p>
                  </w:txbxContent>
                </v:textbox>
                <w10:wrap anchorx="margin"/>
              </v:shape>
            </w:pict>
          </mc:Fallback>
        </mc:AlternateContent>
      </w:r>
      <w:r>
        <w:rPr>
          <w:noProof/>
          <w:lang w:val="en-US"/>
        </w:rPr>
        <mc:AlternateContent>
          <mc:Choice Requires="wps">
            <w:drawing>
              <wp:anchor distT="0" distB="0" distL="114300" distR="114300" simplePos="0" relativeHeight="251698176" behindDoc="0" locked="0" layoutInCell="1" allowOverlap="1">
                <wp:simplePos x="0" y="0"/>
                <wp:positionH relativeFrom="margin">
                  <wp:posOffset>628650</wp:posOffset>
                </wp:positionH>
                <wp:positionV relativeFrom="paragraph">
                  <wp:posOffset>2741930</wp:posOffset>
                </wp:positionV>
                <wp:extent cx="4848225" cy="617220"/>
                <wp:effectExtent l="0" t="0" r="9525" b="0"/>
                <wp:wrapNone/>
                <wp:docPr id="77" name="Rectangle 77"/>
                <wp:cNvGraphicFramePr/>
                <a:graphic xmlns:a="http://schemas.openxmlformats.org/drawingml/2006/main">
                  <a:graphicData uri="http://schemas.microsoft.com/office/word/2010/wordprocessingShape">
                    <wps:wsp>
                      <wps:cNvSpPr/>
                      <wps:spPr>
                        <a:xfrm>
                          <a:off x="0" y="0"/>
                          <a:ext cx="4848225" cy="61722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60EF83" id="Rectangle 77" o:spid="_x0000_s1026" style="position:absolute;margin-left:49.5pt;margin-top:215.9pt;width:381.75pt;height:48.6pt;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" fillcolor="white [3212]" stroked="f" strokeweight="1pt">
                <w10:wrap anchorx="margin"/>
              </v:rect>
            </w:pict>
          </mc:Fallback>
        </mc:AlternateContent>
      </w:r>
      <w:r w:rsidR="00433A0B">
        <w:rPr>
          <w:noProof/>
          <w:lang w:val="en-US"/>
        </w:rPr>
        <mc:AlternateContent>
          <mc:Choice Requires="wps">
            <w:drawing>
              <wp:anchor distT="0" distB="0" distL="114300" distR="114300" simplePos="0" relativeHeight="251706368" behindDoc="0" locked="0" layoutInCell="1" allowOverlap="1">
                <wp:simplePos x="0" y="0"/>
                <wp:positionH relativeFrom="margin">
                  <wp:align>left</wp:align>
                </wp:positionH>
                <wp:positionV relativeFrom="paragraph">
                  <wp:posOffset>2935816</wp:posOffset>
                </wp:positionV>
                <wp:extent cx="5539154" cy="2006600"/>
                <wp:effectExtent l="0" t="0" r="4445" b="0"/>
                <wp:wrapNone/>
                <wp:docPr id="83" name="Text Box 83"/>
                <wp:cNvGraphicFramePr/>
                <a:graphic xmlns:a="http://schemas.openxmlformats.org/drawingml/2006/main">
                  <a:graphicData uri="http://schemas.microsoft.com/office/word/2010/wordprocessingShape">
                    <wps:wsp>
                      <wps:cNvSpPr txBox="1"/>
                      <wps:spPr>
                        <a:xfrm>
                          <a:off x="0" y="0"/>
                          <a:ext cx="5539154" cy="2006600"/>
                        </a:xfrm>
                        <a:prstGeom prst="rect">
                          <a:avLst/>
                        </a:prstGeom>
                        <a:solidFill>
                          <a:schemeClr val="lt1"/>
                        </a:solidFill>
                        <a:ln w="6350">
                          <a:noFill/>
                        </a:ln>
                      </wps:spPr>
                      <wps:txbx>
                        <w:txbxContent>
                          <w:p w:rsidR="004D2286" w:rsidRDefault="004D2286" w:rsidP="00433A0B">
                            <w:pPr>
                              <w:spacing w:line="480" w:lineRule="auto"/>
                              <w:jc w:val="both"/>
                              <w:rPr>
                                <w:rFonts w:ascii="Times New Roman" w:hAnsi="Times New Roman" w:cs="Times New Roman"/>
                                <w:sz w:val="20"/>
                                <w:szCs w:val="20"/>
                                <w:lang w:val="en-US"/>
                              </w:rPr>
                            </w:pPr>
                            <w:r w:rsidRPr="00DE3A08">
                              <w:rPr>
                                <w:rFonts w:ascii="Times New Roman" w:hAnsi="Times New Roman" w:cs="Times New Roman"/>
                                <w:sz w:val="24"/>
                                <w:szCs w:val="20"/>
                                <w:lang w:val="en-US"/>
                              </w:rPr>
                              <w:t>Figure 6:</w:t>
                            </w:r>
                            <w:r w:rsidRPr="00E74BC8">
                              <w:rPr>
                                <w:rFonts w:ascii="Times New Roman" w:hAnsi="Times New Roman" w:cs="Times New Roman"/>
                                <w:b/>
                                <w:sz w:val="24"/>
                                <w:szCs w:val="20"/>
                                <w:lang w:val="en-US"/>
                              </w:rPr>
                              <w:t xml:space="preserve">  </w:t>
                            </w:r>
                            <w:r w:rsidRPr="00433A0B">
                              <w:rPr>
                                <w:rFonts w:ascii="Times New Roman" w:hAnsi="Times New Roman" w:cs="Times New Roman"/>
                                <w:lang w:val="en-US"/>
                              </w:rPr>
                              <w:t xml:space="preserve">Ratio of mBDNF to proBDNF in the nucleus accumbens.  The y-axis represents raw scores of band densities set as a ratio of mBDNF to proBDNF relative to the control condition. Experimental groups indicated by +/- signs in the x-axis.  Single asterisk indicates significant difference in groups </w:t>
                            </w:r>
                            <w:r>
                              <w:rPr>
                                <w:rFonts w:ascii="Times New Roman" w:hAnsi="Times New Roman" w:cs="Times New Roman"/>
                                <w:lang w:val="en-US"/>
                              </w:rPr>
                              <w:t>exposed to</w:t>
                            </w:r>
                            <w:r w:rsidRPr="00433A0B">
                              <w:rPr>
                                <w:rFonts w:ascii="Times New Roman" w:hAnsi="Times New Roman" w:cs="Times New Roman"/>
                                <w:lang w:val="en-US"/>
                              </w:rPr>
                              <w:t xml:space="preserve"> social defeat</w:t>
                            </w:r>
                            <w:r>
                              <w:rPr>
                                <w:rFonts w:ascii="Times New Roman" w:hAnsi="Times New Roman" w:cs="Times New Roman"/>
                                <w:lang w:val="en-US"/>
                              </w:rPr>
                              <w:t xml:space="preserve"> vs. non-stressed controls</w:t>
                            </w:r>
                            <w:r w:rsidRPr="00433A0B">
                              <w:rPr>
                                <w:rFonts w:ascii="Times New Roman" w:hAnsi="Times New Roman" w:cs="Times New Roman"/>
                                <w:lang w:val="en-US"/>
                              </w:rPr>
                              <w:t xml:space="preserve"> (</w:t>
                            </w:r>
                            <w:r>
                              <w:rPr>
                                <w:rFonts w:ascii="Times New Roman" w:hAnsi="Times New Roman" w:cs="Times New Roman"/>
                                <w:lang w:val="en-US"/>
                              </w:rPr>
                              <w:t>two-way ANOVA).  Double asterisks</w:t>
                            </w:r>
                            <w:r w:rsidRPr="00433A0B">
                              <w:rPr>
                                <w:rFonts w:ascii="Times New Roman" w:hAnsi="Times New Roman" w:cs="Times New Roman"/>
                                <w:lang w:val="en-US"/>
                              </w:rPr>
                              <w:t xml:space="preserve"> </w:t>
                            </w:r>
                            <w:r w:rsidRPr="00E74BC8">
                              <w:rPr>
                                <w:rFonts w:ascii="Times New Roman" w:hAnsi="Times New Roman" w:cs="Times New Roman"/>
                                <w:szCs w:val="20"/>
                                <w:lang w:val="en-US"/>
                              </w:rPr>
                              <w:t xml:space="preserve">indicate </w:t>
                            </w:r>
                            <w:r>
                              <w:rPr>
                                <w:rFonts w:ascii="Times New Roman" w:hAnsi="Times New Roman" w:cs="Times New Roman"/>
                                <w:szCs w:val="20"/>
                                <w:lang w:val="en-US"/>
                              </w:rPr>
                              <w:t>significant</w:t>
                            </w:r>
                            <w:r w:rsidRPr="00E74BC8">
                              <w:rPr>
                                <w:rFonts w:ascii="Times New Roman" w:hAnsi="Times New Roman" w:cs="Times New Roman"/>
                                <w:szCs w:val="20"/>
                                <w:lang w:val="en-US"/>
                              </w:rPr>
                              <w:t xml:space="preserve"> difference co</w:t>
                            </w:r>
                            <w:r>
                              <w:rPr>
                                <w:rFonts w:ascii="Times New Roman" w:hAnsi="Times New Roman" w:cs="Times New Roman"/>
                                <w:szCs w:val="20"/>
                                <w:lang w:val="en-US"/>
                              </w:rPr>
                              <w:t>mpared to control (Tukey’s LSD test</w:t>
                            </w:r>
                            <w:r w:rsidRPr="00E74BC8">
                              <w:rPr>
                                <w:rFonts w:ascii="Times New Roman" w:hAnsi="Times New Roman" w:cs="Times New Roman"/>
                                <w:szCs w:val="20"/>
                                <w:lang w:val="en-US"/>
                              </w:rPr>
                              <w:t>).</w:t>
                            </w:r>
                          </w:p>
                          <w:p w:rsidR="004D2286" w:rsidRPr="00C67D35" w:rsidRDefault="004D2286" w:rsidP="00433A0B">
                            <w:pPr>
                              <w:jc w:val="both"/>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3" o:spid="_x0000_s1039" type="#_x0000_t202" style="position:absolute;left:0;text-align:left;margin-left:0;margin-top:231.15pt;width:436.15pt;height:158pt;z-index:2517063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" fillcolor="white [3201]" stroked="f" strokeweight=".5pt">
                <v:textbox>
                  <w:txbxContent>
                    <w:p w:rsidR="004D2286" w:rsidRDefault="004D2286" w:rsidP="00433A0B">
                      <w:pPr>
                        <w:spacing w:line="480" w:lineRule="auto"/>
                        <w:jc w:val="both"/>
                        <w:rPr>
                          <w:rFonts w:ascii="Times New Roman" w:hAnsi="Times New Roman" w:cs="Times New Roman"/>
                          <w:sz w:val="20"/>
                          <w:szCs w:val="20"/>
                          <w:lang w:val="en-US"/>
                        </w:rPr>
                      </w:pPr>
                      <w:r w:rsidRPr="00DE3A08">
                        <w:rPr>
                          <w:rFonts w:ascii="Times New Roman" w:hAnsi="Times New Roman" w:cs="Times New Roman"/>
                          <w:sz w:val="24"/>
                          <w:szCs w:val="20"/>
                          <w:lang w:val="en-US"/>
                        </w:rPr>
                        <w:t>Figure 6:</w:t>
                      </w:r>
                      <w:r w:rsidRPr="00E74BC8">
                        <w:rPr>
                          <w:rFonts w:ascii="Times New Roman" w:hAnsi="Times New Roman" w:cs="Times New Roman"/>
                          <w:b/>
                          <w:sz w:val="24"/>
                          <w:szCs w:val="20"/>
                          <w:lang w:val="en-US"/>
                        </w:rPr>
                        <w:t xml:space="preserve">  </w:t>
                      </w:r>
                      <w:r w:rsidRPr="00433A0B">
                        <w:rPr>
                          <w:rFonts w:ascii="Times New Roman" w:hAnsi="Times New Roman" w:cs="Times New Roman"/>
                          <w:lang w:val="en-US"/>
                        </w:rPr>
                        <w:t xml:space="preserve">Ratio of mBDNF to proBDNF in the nucleus accumbens.  The y-axis represents raw scores of band densities set as a ratio of mBDNF to proBDNF relative to the control condition. Experimental groups indicated by +/- signs in the x-axis.  Single asterisk indicates significant difference in groups </w:t>
                      </w:r>
                      <w:r>
                        <w:rPr>
                          <w:rFonts w:ascii="Times New Roman" w:hAnsi="Times New Roman" w:cs="Times New Roman"/>
                          <w:lang w:val="en-US"/>
                        </w:rPr>
                        <w:t>exposed to</w:t>
                      </w:r>
                      <w:r w:rsidRPr="00433A0B">
                        <w:rPr>
                          <w:rFonts w:ascii="Times New Roman" w:hAnsi="Times New Roman" w:cs="Times New Roman"/>
                          <w:lang w:val="en-US"/>
                        </w:rPr>
                        <w:t xml:space="preserve"> social defeat</w:t>
                      </w:r>
                      <w:r>
                        <w:rPr>
                          <w:rFonts w:ascii="Times New Roman" w:hAnsi="Times New Roman" w:cs="Times New Roman"/>
                          <w:lang w:val="en-US"/>
                        </w:rPr>
                        <w:t xml:space="preserve"> vs. non-stressed controls</w:t>
                      </w:r>
                      <w:r w:rsidRPr="00433A0B">
                        <w:rPr>
                          <w:rFonts w:ascii="Times New Roman" w:hAnsi="Times New Roman" w:cs="Times New Roman"/>
                          <w:lang w:val="en-US"/>
                        </w:rPr>
                        <w:t xml:space="preserve"> (</w:t>
                      </w:r>
                      <w:r>
                        <w:rPr>
                          <w:rFonts w:ascii="Times New Roman" w:hAnsi="Times New Roman" w:cs="Times New Roman"/>
                          <w:lang w:val="en-US"/>
                        </w:rPr>
                        <w:t>two-way ANOVA).  Double asterisks</w:t>
                      </w:r>
                      <w:r w:rsidRPr="00433A0B">
                        <w:rPr>
                          <w:rFonts w:ascii="Times New Roman" w:hAnsi="Times New Roman" w:cs="Times New Roman"/>
                          <w:lang w:val="en-US"/>
                        </w:rPr>
                        <w:t xml:space="preserve"> </w:t>
                      </w:r>
                      <w:r w:rsidRPr="00E74BC8">
                        <w:rPr>
                          <w:rFonts w:ascii="Times New Roman" w:hAnsi="Times New Roman" w:cs="Times New Roman"/>
                          <w:szCs w:val="20"/>
                          <w:lang w:val="en-US"/>
                        </w:rPr>
                        <w:t xml:space="preserve">indicate </w:t>
                      </w:r>
                      <w:r>
                        <w:rPr>
                          <w:rFonts w:ascii="Times New Roman" w:hAnsi="Times New Roman" w:cs="Times New Roman"/>
                          <w:szCs w:val="20"/>
                          <w:lang w:val="en-US"/>
                        </w:rPr>
                        <w:t>significant</w:t>
                      </w:r>
                      <w:r w:rsidRPr="00E74BC8">
                        <w:rPr>
                          <w:rFonts w:ascii="Times New Roman" w:hAnsi="Times New Roman" w:cs="Times New Roman"/>
                          <w:szCs w:val="20"/>
                          <w:lang w:val="en-US"/>
                        </w:rPr>
                        <w:t xml:space="preserve"> difference co</w:t>
                      </w:r>
                      <w:r>
                        <w:rPr>
                          <w:rFonts w:ascii="Times New Roman" w:hAnsi="Times New Roman" w:cs="Times New Roman"/>
                          <w:szCs w:val="20"/>
                          <w:lang w:val="en-US"/>
                        </w:rPr>
                        <w:t>mpared to control (Tukey’s LSD test</w:t>
                      </w:r>
                      <w:r w:rsidRPr="00E74BC8">
                        <w:rPr>
                          <w:rFonts w:ascii="Times New Roman" w:hAnsi="Times New Roman" w:cs="Times New Roman"/>
                          <w:szCs w:val="20"/>
                          <w:lang w:val="en-US"/>
                        </w:rPr>
                        <w:t>).</w:t>
                      </w:r>
                    </w:p>
                    <w:p w:rsidR="004D2286" w:rsidRPr="00C67D35" w:rsidRDefault="004D2286" w:rsidP="00433A0B">
                      <w:pPr>
                        <w:jc w:val="both"/>
                        <w:rPr>
                          <w:lang w:val="en-US"/>
                        </w:rPr>
                      </w:pPr>
                    </w:p>
                  </w:txbxContent>
                </v:textbox>
                <w10:wrap anchorx="margin"/>
              </v:shape>
            </w:pict>
          </mc:Fallback>
        </mc:AlternateContent>
      </w:r>
      <w:r w:rsidR="00F55863">
        <w:rPr>
          <w:noProof/>
          <w:lang w:val="en-US"/>
        </w:rPr>
        <mc:AlternateContent>
          <mc:Choice Requires="wps">
            <w:drawing>
              <wp:anchor distT="0" distB="0" distL="114300" distR="114300" simplePos="0" relativeHeight="251711488" behindDoc="0" locked="0" layoutInCell="1" allowOverlap="1">
                <wp:simplePos x="0" y="0"/>
                <wp:positionH relativeFrom="column">
                  <wp:posOffset>4334510</wp:posOffset>
                </wp:positionH>
                <wp:positionV relativeFrom="paragraph">
                  <wp:posOffset>4022</wp:posOffset>
                </wp:positionV>
                <wp:extent cx="423" cy="118110"/>
                <wp:effectExtent l="0" t="0" r="19050" b="15240"/>
                <wp:wrapNone/>
                <wp:docPr id="86" name="Straight Connector 86"/>
                <wp:cNvGraphicFramePr/>
                <a:graphic xmlns:a="http://schemas.openxmlformats.org/drawingml/2006/main">
                  <a:graphicData uri="http://schemas.microsoft.com/office/word/2010/wordprocessingShape">
                    <wps:wsp>
                      <wps:cNvCnPr/>
                      <wps:spPr>
                        <a:xfrm flipH="1" flipV="1">
                          <a:off x="0" y="0"/>
                          <a:ext cx="423" cy="11811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CD9D896" id="Straight Connector 86" o:spid="_x0000_s1026" style="position:absolute;flip:x y;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1.3pt,.3pt" to="341.3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" strokecolor="black [3213]" strokeweight="1.5pt">
                <v:stroke joinstyle="miter"/>
              </v:line>
            </w:pict>
          </mc:Fallback>
        </mc:AlternateContent>
      </w:r>
      <w:r w:rsidR="00F55863" w:rsidRPr="00B22B36">
        <w:rPr>
          <w:noProof/>
          <w:lang w:val="en-US"/>
        </w:rPr>
        <mc:AlternateContent>
          <mc:Choice Requires="wps">
            <w:drawing>
              <wp:anchor distT="0" distB="0" distL="114300" distR="114300" simplePos="0" relativeHeight="251705344" behindDoc="0" locked="0" layoutInCell="1" allowOverlap="1" wp14:anchorId="1AFD4223" wp14:editId="00DEF88F">
                <wp:simplePos x="0" y="0"/>
                <wp:positionH relativeFrom="column">
                  <wp:posOffset>4119880</wp:posOffset>
                </wp:positionH>
                <wp:positionV relativeFrom="paragraph">
                  <wp:posOffset>142875</wp:posOffset>
                </wp:positionV>
                <wp:extent cx="395605" cy="185420"/>
                <wp:effectExtent l="0" t="0" r="7620" b="5080"/>
                <wp:wrapNone/>
                <wp:docPr id="81" name="Text Box 8"/>
                <wp:cNvGraphicFramePr/>
                <a:graphic xmlns:a="http://schemas.openxmlformats.org/drawingml/2006/main">
                  <a:graphicData uri="http://schemas.microsoft.com/office/word/2010/wordprocessingShape">
                    <wps:wsp>
                      <wps:cNvSpPr txBox="1"/>
                      <wps:spPr>
                        <a:xfrm>
                          <a:off x="0" y="0"/>
                          <a:ext cx="395605" cy="185420"/>
                        </a:xfrm>
                        <a:prstGeom prst="rect">
                          <a:avLst/>
                        </a:prstGeom>
                        <a:solidFill>
                          <a:schemeClr val="lt1"/>
                        </a:solidFill>
                        <a:ln w="6350">
                          <a:noFill/>
                        </a:ln>
                      </wps:spPr>
                      <wps:txbx>
                        <w:txbxContent>
                          <w:p w:rsidR="004D2286" w:rsidRDefault="004D2286" w:rsidP="00C67D35">
                            <w:pPr>
                              <w:pStyle w:val="NormalWeb"/>
                              <w:spacing w:before="0" w:beforeAutospacing="0" w:after="160" w:afterAutospacing="0" w:line="256" w:lineRule="auto"/>
                            </w:pPr>
                            <w:r>
                              <w:rPr>
                                <w:rFonts w:ascii="Calibri" w:eastAsia="Calibri" w:hAnsi="Calibri"/>
                                <w:sz w:val="22"/>
                                <w:szCs w:val="22"/>
                              </w:rPr>
                              <w:t>*</w:t>
                            </w:r>
                          </w:p>
                        </w:txbxContent>
                      </wps:txbx>
                      <wps:bodyPr rot="0" spcFirstLastPara="0"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AFD4223" id="_x0000_s1040" type="#_x0000_t202" style="position:absolute;left:0;text-align:left;margin-left:324.4pt;margin-top:11.25pt;width:31.15pt;height:14.6pt;z-index:25170534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" fillcolor="white [3201]" stroked="f" strokeweight=".5pt">
                <v:textbox>
                  <w:txbxContent>
                    <w:p w:rsidR="004D2286" w:rsidRDefault="004D2286" w:rsidP="00C67D35">
                      <w:pPr>
                        <w:pStyle w:val="NormalWeb"/>
                        <w:spacing w:before="0" w:beforeAutospacing="0" w:after="160" w:afterAutospacing="0" w:line="256" w:lineRule="auto"/>
                      </w:pPr>
                      <w:r>
                        <w:rPr>
                          <w:rFonts w:ascii="Calibri" w:eastAsia="Calibri" w:hAnsi="Calibri"/>
                          <w:sz w:val="22"/>
                          <w:szCs w:val="22"/>
                        </w:rPr>
                        <w:t>*</w:t>
                      </w:r>
                    </w:p>
                  </w:txbxContent>
                </v:textbox>
              </v:shape>
            </w:pict>
          </mc:Fallback>
        </mc:AlternateContent>
      </w:r>
      <w:r w:rsidR="00E74BC8">
        <w:rPr>
          <w:noProof/>
          <w:lang w:val="en-US"/>
        </w:rPr>
        <mc:AlternateContent>
          <mc:Choice Requires="wps">
            <w:drawing>
              <wp:anchor distT="0" distB="0" distL="114300" distR="114300" simplePos="0" relativeHeight="251715584" behindDoc="0" locked="0" layoutInCell="1" allowOverlap="1" wp14:anchorId="26A19EC5" wp14:editId="2154C482">
                <wp:simplePos x="0" y="0"/>
                <wp:positionH relativeFrom="column">
                  <wp:posOffset>2438189</wp:posOffset>
                </wp:positionH>
                <wp:positionV relativeFrom="paragraph">
                  <wp:posOffset>8255</wp:posOffset>
                </wp:positionV>
                <wp:extent cx="1896533" cy="16933"/>
                <wp:effectExtent l="0" t="0" r="27940" b="21590"/>
                <wp:wrapNone/>
                <wp:docPr id="88" name="Straight Connector 88"/>
                <wp:cNvGraphicFramePr/>
                <a:graphic xmlns:a="http://schemas.openxmlformats.org/drawingml/2006/main">
                  <a:graphicData uri="http://schemas.microsoft.com/office/word/2010/wordprocessingShape">
                    <wps:wsp>
                      <wps:cNvCnPr/>
                      <wps:spPr>
                        <a:xfrm flipV="1">
                          <a:off x="0" y="0"/>
                          <a:ext cx="1896533" cy="16933"/>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0DF5007" id="Straight Connector 88" o:spid="_x0000_s1026" style="position:absolute;flip:y;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2pt,.65pt" to="341.3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" strokecolor="black [3213]" strokeweight="1.5pt">
                <v:stroke joinstyle="miter"/>
              </v:line>
            </w:pict>
          </mc:Fallback>
        </mc:AlternateContent>
      </w:r>
      <w:r w:rsidR="00E74BC8">
        <w:rPr>
          <w:noProof/>
          <w:lang w:val="en-US"/>
        </w:rPr>
        <mc:AlternateContent>
          <mc:Choice Requires="wps">
            <w:drawing>
              <wp:anchor distT="0" distB="0" distL="114300" distR="114300" simplePos="0" relativeHeight="251713536" behindDoc="0" locked="0" layoutInCell="1" allowOverlap="1" wp14:anchorId="258795E4" wp14:editId="5D8E2059">
                <wp:simplePos x="0" y="0"/>
                <wp:positionH relativeFrom="column">
                  <wp:posOffset>2455333</wp:posOffset>
                </wp:positionH>
                <wp:positionV relativeFrom="paragraph">
                  <wp:posOffset>33867</wp:posOffset>
                </wp:positionV>
                <wp:extent cx="0" cy="1438910"/>
                <wp:effectExtent l="0" t="0" r="19050" b="27940"/>
                <wp:wrapNone/>
                <wp:docPr id="87" name="Straight Connector 87"/>
                <wp:cNvGraphicFramePr/>
                <a:graphic xmlns:a="http://schemas.openxmlformats.org/drawingml/2006/main">
                  <a:graphicData uri="http://schemas.microsoft.com/office/word/2010/wordprocessingShape">
                    <wps:wsp>
                      <wps:cNvCnPr/>
                      <wps:spPr>
                        <a:xfrm flipV="1">
                          <a:off x="0" y="0"/>
                          <a:ext cx="0" cy="143891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2EB9846" id="Straight Connector 87" o:spid="_x0000_s1026" style="position:absolute;flip:y;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3.35pt,2.65pt" to="193.35pt,1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" strokecolor="black [3213]" strokeweight="1.5pt">
                <v:stroke joinstyle="miter"/>
              </v:line>
            </w:pict>
          </mc:Fallback>
        </mc:AlternateContent>
      </w:r>
      <w:r w:rsidR="00C67D35" w:rsidRPr="00B22B36">
        <w:rPr>
          <w:noProof/>
          <w:lang w:val="en-US"/>
        </w:rPr>
        <mc:AlternateContent>
          <mc:Choice Requires="wps">
            <w:drawing>
              <wp:anchor distT="0" distB="0" distL="114300" distR="114300" simplePos="0" relativeHeight="251703296" behindDoc="0" locked="0" layoutInCell="1" allowOverlap="1" wp14:anchorId="1AFD4223" wp14:editId="00DEF88F">
                <wp:simplePos x="0" y="0"/>
                <wp:positionH relativeFrom="column">
                  <wp:posOffset>2959100</wp:posOffset>
                </wp:positionH>
                <wp:positionV relativeFrom="paragraph">
                  <wp:posOffset>368300</wp:posOffset>
                </wp:positionV>
                <wp:extent cx="395880" cy="185738"/>
                <wp:effectExtent l="0" t="0" r="7620" b="5080"/>
                <wp:wrapNone/>
                <wp:docPr id="80" name="Text Box 8"/>
                <wp:cNvGraphicFramePr/>
                <a:graphic xmlns:a="http://schemas.openxmlformats.org/drawingml/2006/main">
                  <a:graphicData uri="http://schemas.microsoft.com/office/word/2010/wordprocessingShape">
                    <wps:wsp>
                      <wps:cNvSpPr txBox="1"/>
                      <wps:spPr>
                        <a:xfrm>
                          <a:off x="0" y="0"/>
                          <a:ext cx="395880" cy="185738"/>
                        </a:xfrm>
                        <a:prstGeom prst="rect">
                          <a:avLst/>
                        </a:prstGeom>
                        <a:solidFill>
                          <a:sysClr val="window" lastClr="FFFFFF"/>
                        </a:solidFill>
                        <a:ln w="6350">
                          <a:noFill/>
                        </a:ln>
                      </wps:spPr>
                      <wps:txbx>
                        <w:txbxContent>
                          <w:p w:rsidR="004D2286" w:rsidRDefault="004D2286" w:rsidP="00C67D35">
                            <w:pPr>
                              <w:pStyle w:val="NormalWeb"/>
                              <w:spacing w:before="0" w:beforeAutospacing="0" w:after="160" w:afterAutospacing="0" w:line="256" w:lineRule="auto"/>
                            </w:pPr>
                            <w:r>
                              <w:rPr>
                                <w:rFonts w:ascii="Calibri" w:eastAsia="Calibri" w:hAnsi="Calibri"/>
                                <w:sz w:val="22"/>
                                <w:szCs w:val="22"/>
                              </w:rPr>
                              <w:t>*</w:t>
                            </w:r>
                          </w:p>
                        </w:txbxContent>
                      </wps:txbx>
                      <wps:bodyPr rot="0" spcFirstLastPara="0"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AFD4223" id="_x0000_s1041" type="#_x0000_t202" style="position:absolute;left:0;text-align:left;margin-left:233pt;margin-top:29pt;width:31.15pt;height:14.65pt;z-index:25170329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" fillcolor="window" stroked="f" strokeweight=".5pt">
                <v:textbox>
                  <w:txbxContent>
                    <w:p w:rsidR="004D2286" w:rsidRDefault="004D2286" w:rsidP="00C67D35">
                      <w:pPr>
                        <w:pStyle w:val="NormalWeb"/>
                        <w:spacing w:before="0" w:beforeAutospacing="0" w:after="160" w:afterAutospacing="0" w:line="256" w:lineRule="auto"/>
                      </w:pPr>
                      <w:r>
                        <w:rPr>
                          <w:rFonts w:ascii="Calibri" w:eastAsia="Calibri" w:hAnsi="Calibri"/>
                          <w:sz w:val="22"/>
                          <w:szCs w:val="22"/>
                        </w:rPr>
                        <w:t>*</w:t>
                      </w:r>
                    </w:p>
                  </w:txbxContent>
                </v:textbox>
              </v:shape>
            </w:pict>
          </mc:Fallback>
        </mc:AlternateContent>
      </w:r>
      <w:r w:rsidR="003726A2">
        <w:rPr>
          <w:rFonts w:ascii="Times New Roman" w:hAnsi="Times New Roman" w:cs="Times New Roman"/>
          <w:noProof/>
          <w:sz w:val="20"/>
          <w:szCs w:val="20"/>
          <w:lang w:val="en-US"/>
        </w:rPr>
        <w:drawing>
          <wp:inline distT="0" distB="0" distL="0" distR="0">
            <wp:extent cx="3535097" cy="3281699"/>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mBDNF. proBDNF ratio in NAc.emf"/>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557059" cy="3302087"/>
                    </a:xfrm>
                    <a:prstGeom prst="rect">
                      <a:avLst/>
                    </a:prstGeom>
                  </pic:spPr>
                </pic:pic>
              </a:graphicData>
            </a:graphic>
          </wp:inline>
        </w:drawing>
      </w:r>
    </w:p>
    <w:p w:rsidR="00EC17C5" w:rsidRDefault="00EC17C5" w:rsidP="003726A2">
      <w:pPr>
        <w:spacing w:line="480" w:lineRule="auto"/>
        <w:ind w:left="360"/>
        <w:jc w:val="center"/>
        <w:rPr>
          <w:noProof/>
          <w:lang w:val="en-US"/>
        </w:rPr>
      </w:pPr>
    </w:p>
    <w:p w:rsidR="00EC17C5" w:rsidRDefault="00EC17C5" w:rsidP="007226A3">
      <w:pPr>
        <w:spacing w:line="480" w:lineRule="auto"/>
        <w:rPr>
          <w:noProof/>
          <w:lang w:val="en-US"/>
        </w:rPr>
      </w:pPr>
    </w:p>
    <w:p w:rsidR="00EC17C5" w:rsidRDefault="00EC17C5" w:rsidP="003726A2">
      <w:pPr>
        <w:spacing w:line="480" w:lineRule="auto"/>
        <w:ind w:left="360"/>
        <w:jc w:val="center"/>
        <w:rPr>
          <w:noProof/>
          <w:lang w:val="en-US"/>
        </w:rPr>
      </w:pPr>
    </w:p>
    <w:p w:rsidR="00EC17C5" w:rsidRDefault="00FA79BD" w:rsidP="00FA79BD">
      <w:pPr>
        <w:spacing w:line="480" w:lineRule="auto"/>
        <w:ind w:left="360"/>
        <w:jc w:val="center"/>
        <w:rPr>
          <w:noProof/>
          <w:lang w:val="en-US"/>
        </w:rPr>
      </w:pPr>
      <w:r>
        <w:rPr>
          <w:noProof/>
          <w:lang w:val="en-US"/>
        </w:rPr>
        <w:lastRenderedPageBreak/>
        <mc:AlternateContent>
          <mc:Choice Requires="wps">
            <w:drawing>
              <wp:anchor distT="0" distB="0" distL="114300" distR="114300" simplePos="0" relativeHeight="251719680" behindDoc="0" locked="0" layoutInCell="1" allowOverlap="1" wp14:anchorId="59C05BEB" wp14:editId="439325D4">
                <wp:simplePos x="0" y="0"/>
                <wp:positionH relativeFrom="margin">
                  <wp:align>center</wp:align>
                </wp:positionH>
                <wp:positionV relativeFrom="paragraph">
                  <wp:posOffset>-247015</wp:posOffset>
                </wp:positionV>
                <wp:extent cx="4601307" cy="515815"/>
                <wp:effectExtent l="0" t="0" r="8890" b="0"/>
                <wp:wrapNone/>
                <wp:docPr id="29" name="Text Box 29"/>
                <wp:cNvGraphicFramePr/>
                <a:graphic xmlns:a="http://schemas.openxmlformats.org/drawingml/2006/main">
                  <a:graphicData uri="http://schemas.microsoft.com/office/word/2010/wordprocessingShape">
                    <wps:wsp>
                      <wps:cNvSpPr txBox="1"/>
                      <wps:spPr>
                        <a:xfrm>
                          <a:off x="0" y="0"/>
                          <a:ext cx="4601307" cy="515815"/>
                        </a:xfrm>
                        <a:prstGeom prst="rect">
                          <a:avLst/>
                        </a:prstGeom>
                        <a:solidFill>
                          <a:schemeClr val="lt1"/>
                        </a:solidFill>
                        <a:ln w="6350">
                          <a:noFill/>
                        </a:ln>
                      </wps:spPr>
                      <wps:txbx>
                        <w:txbxContent>
                          <w:p w:rsidR="004D2286" w:rsidRPr="007F24E8" w:rsidRDefault="004D2286" w:rsidP="00EC17C5">
                            <w:pPr>
                              <w:rPr>
                                <w:rFonts w:ascii="Times New Roman" w:hAnsi="Times New Roman" w:cs="Times New Roman"/>
                                <w:b/>
                                <w:sz w:val="20"/>
                                <w:lang w:val="en-US"/>
                              </w:rPr>
                            </w:pPr>
                            <w:r w:rsidRPr="007F24E8">
                              <w:rPr>
                                <w:rFonts w:ascii="Times New Roman" w:hAnsi="Times New Roman" w:cs="Times New Roman"/>
                                <w:b/>
                                <w:sz w:val="20"/>
                                <w:lang w:val="en-US"/>
                              </w:rPr>
                              <w:t>EtOH</w:t>
                            </w:r>
                            <w:r>
                              <w:rPr>
                                <w:rFonts w:ascii="Times New Roman" w:hAnsi="Times New Roman" w:cs="Times New Roman"/>
                                <w:b/>
                                <w:sz w:val="20"/>
                                <w:lang w:val="en-US"/>
                              </w:rPr>
                              <w:t xml:space="preserve">         </w:t>
                            </w:r>
                            <w:r w:rsidRPr="007F24E8">
                              <w:rPr>
                                <w:rFonts w:ascii="Times New Roman" w:hAnsi="Times New Roman" w:cs="Times New Roman"/>
                                <w:b/>
                                <w:sz w:val="20"/>
                                <w:lang w:val="en-US"/>
                              </w:rPr>
                              <w:t xml:space="preserve">    </w:t>
                            </w:r>
                            <w:r>
                              <w:rPr>
                                <w:rFonts w:ascii="Times New Roman" w:hAnsi="Times New Roman" w:cs="Times New Roman"/>
                                <w:b/>
                                <w:sz w:val="20"/>
                                <w:lang w:val="en-US"/>
                              </w:rPr>
                              <w:t xml:space="preserve">       </w:t>
                            </w:r>
                            <w:r w:rsidRPr="007F24E8">
                              <w:rPr>
                                <w:rFonts w:ascii="Times New Roman" w:hAnsi="Times New Roman" w:cs="Times New Roman"/>
                                <w:b/>
                                <w:sz w:val="20"/>
                                <w:lang w:val="en-US"/>
                              </w:rPr>
                              <w:t xml:space="preserve"> </w:t>
                            </w:r>
                            <w:r>
                              <w:rPr>
                                <w:rFonts w:ascii="Times New Roman" w:hAnsi="Times New Roman" w:cs="Times New Roman"/>
                                <w:b/>
                                <w:sz w:val="20"/>
                                <w:lang w:val="en-US"/>
                              </w:rPr>
                              <w:t xml:space="preserve">            </w:t>
                            </w:r>
                            <w:r w:rsidRPr="007F24E8">
                              <w:rPr>
                                <w:rFonts w:ascii="Times New Roman" w:hAnsi="Times New Roman" w:cs="Times New Roman"/>
                                <w:b/>
                                <w:sz w:val="20"/>
                                <w:lang w:val="en-US"/>
                              </w:rPr>
                              <w:t xml:space="preserve"> -  </w:t>
                            </w:r>
                            <w:r>
                              <w:rPr>
                                <w:rFonts w:ascii="Times New Roman" w:hAnsi="Times New Roman" w:cs="Times New Roman"/>
                                <w:b/>
                                <w:sz w:val="20"/>
                                <w:lang w:val="en-US"/>
                              </w:rPr>
                              <w:t xml:space="preserve">                  </w:t>
                            </w:r>
                            <w:r w:rsidRPr="007F24E8">
                              <w:rPr>
                                <w:rFonts w:ascii="Times New Roman" w:hAnsi="Times New Roman" w:cs="Times New Roman"/>
                                <w:b/>
                                <w:sz w:val="20"/>
                                <w:lang w:val="en-US"/>
                              </w:rPr>
                              <w:t xml:space="preserve">   -     </w:t>
                            </w:r>
                            <w:r>
                              <w:rPr>
                                <w:rFonts w:ascii="Times New Roman" w:hAnsi="Times New Roman" w:cs="Times New Roman"/>
                                <w:b/>
                                <w:sz w:val="20"/>
                                <w:lang w:val="en-US"/>
                              </w:rPr>
                              <w:t xml:space="preserve">                  </w:t>
                            </w:r>
                            <w:r w:rsidRPr="007F24E8">
                              <w:rPr>
                                <w:rFonts w:ascii="Times New Roman" w:hAnsi="Times New Roman" w:cs="Times New Roman"/>
                                <w:b/>
                                <w:sz w:val="20"/>
                                <w:lang w:val="en-US"/>
                              </w:rPr>
                              <w:t xml:space="preserve">+ </w:t>
                            </w:r>
                            <w:r>
                              <w:rPr>
                                <w:rFonts w:ascii="Times New Roman" w:hAnsi="Times New Roman" w:cs="Times New Roman"/>
                                <w:b/>
                                <w:sz w:val="20"/>
                                <w:lang w:val="en-US"/>
                              </w:rPr>
                              <w:t xml:space="preserve">                   </w:t>
                            </w:r>
                            <w:r w:rsidRPr="007F24E8">
                              <w:rPr>
                                <w:rFonts w:ascii="Times New Roman" w:hAnsi="Times New Roman" w:cs="Times New Roman"/>
                                <w:b/>
                                <w:sz w:val="20"/>
                                <w:lang w:val="en-US"/>
                              </w:rPr>
                              <w:t xml:space="preserve">   +</w:t>
                            </w:r>
                            <w:r>
                              <w:rPr>
                                <w:rFonts w:ascii="Times New Roman" w:hAnsi="Times New Roman" w:cs="Times New Roman"/>
                                <w:b/>
                                <w:sz w:val="20"/>
                                <w:lang w:val="en-US"/>
                              </w:rPr>
                              <w:t xml:space="preserve">  </w:t>
                            </w:r>
                            <w:r w:rsidRPr="007F24E8">
                              <w:rPr>
                                <w:rFonts w:ascii="Times New Roman" w:hAnsi="Times New Roman" w:cs="Times New Roman"/>
                                <w:b/>
                                <w:sz w:val="20"/>
                                <w:lang w:val="en-US"/>
                              </w:rPr>
                              <w:t xml:space="preserve">    </w:t>
                            </w:r>
                          </w:p>
                          <w:p w:rsidR="004D2286" w:rsidRPr="007F24E8" w:rsidRDefault="004D2286" w:rsidP="00EC17C5">
                            <w:pPr>
                              <w:rPr>
                                <w:rFonts w:ascii="Times New Roman" w:hAnsi="Times New Roman" w:cs="Times New Roman"/>
                                <w:b/>
                                <w:sz w:val="20"/>
                                <w:lang w:val="en-US"/>
                              </w:rPr>
                            </w:pPr>
                            <w:r w:rsidRPr="007F24E8">
                              <w:rPr>
                                <w:rFonts w:ascii="Times New Roman" w:hAnsi="Times New Roman" w:cs="Times New Roman"/>
                                <w:b/>
                                <w:sz w:val="20"/>
                                <w:lang w:val="en-US"/>
                              </w:rPr>
                              <w:t>Social Defeat</w:t>
                            </w:r>
                            <w:r>
                              <w:rPr>
                                <w:rFonts w:ascii="Times New Roman" w:hAnsi="Times New Roman" w:cs="Times New Roman"/>
                                <w:b/>
                                <w:sz w:val="20"/>
                                <w:lang w:val="en-US"/>
                              </w:rPr>
                              <w:t xml:space="preserve">                    </w:t>
                            </w:r>
                            <w:r w:rsidRPr="007F24E8">
                              <w:rPr>
                                <w:rFonts w:ascii="Times New Roman" w:hAnsi="Times New Roman" w:cs="Times New Roman"/>
                                <w:b/>
                                <w:sz w:val="20"/>
                                <w:lang w:val="en-US"/>
                              </w:rPr>
                              <w:t xml:space="preserve">  -   </w:t>
                            </w:r>
                            <w:r>
                              <w:rPr>
                                <w:rFonts w:ascii="Times New Roman" w:hAnsi="Times New Roman" w:cs="Times New Roman"/>
                                <w:b/>
                                <w:sz w:val="20"/>
                                <w:lang w:val="en-US"/>
                              </w:rPr>
                              <w:t xml:space="preserve">                  </w:t>
                            </w:r>
                            <w:r w:rsidRPr="007F24E8">
                              <w:rPr>
                                <w:rFonts w:ascii="Times New Roman" w:hAnsi="Times New Roman" w:cs="Times New Roman"/>
                                <w:b/>
                                <w:sz w:val="20"/>
                                <w:lang w:val="en-US"/>
                              </w:rPr>
                              <w:t xml:space="preserve">  +    </w:t>
                            </w:r>
                            <w:r>
                              <w:rPr>
                                <w:rFonts w:ascii="Times New Roman" w:hAnsi="Times New Roman" w:cs="Times New Roman"/>
                                <w:b/>
                                <w:sz w:val="20"/>
                                <w:lang w:val="en-US"/>
                              </w:rPr>
                              <w:t xml:space="preserve">                  </w:t>
                            </w:r>
                            <w:r w:rsidRPr="007F24E8">
                              <w:rPr>
                                <w:rFonts w:ascii="Times New Roman" w:hAnsi="Times New Roman" w:cs="Times New Roman"/>
                                <w:b/>
                                <w:sz w:val="20"/>
                                <w:lang w:val="en-US"/>
                              </w:rPr>
                              <w:t xml:space="preserve"> - </w:t>
                            </w:r>
                            <w:r>
                              <w:rPr>
                                <w:rFonts w:ascii="Times New Roman" w:hAnsi="Times New Roman" w:cs="Times New Roman"/>
                                <w:b/>
                                <w:sz w:val="20"/>
                                <w:lang w:val="en-US"/>
                              </w:rPr>
                              <w:t xml:space="preserve">                   </w:t>
                            </w:r>
                            <w:r w:rsidRPr="007F24E8">
                              <w:rPr>
                                <w:rFonts w:ascii="Times New Roman" w:hAnsi="Times New Roman" w:cs="Times New Roman"/>
                                <w:b/>
                                <w:sz w:val="20"/>
                                <w:lang w:val="en-US"/>
                              </w:rPr>
                              <w:t xml:space="preserve">   +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C05BEB" id="Text Box 29" o:spid="_x0000_s1042" type="#_x0000_t202" style="position:absolute;left:0;text-align:left;margin-left:0;margin-top:-19.45pt;width:362.3pt;height:40.6pt;z-index:2517196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" fillcolor="white [3201]" stroked="f" strokeweight=".5pt">
                <v:textbox>
                  <w:txbxContent>
                    <w:p w:rsidR="004D2286" w:rsidRPr="007F24E8" w:rsidRDefault="004D2286" w:rsidP="00EC17C5">
                      <w:pPr>
                        <w:rPr>
                          <w:rFonts w:ascii="Times New Roman" w:hAnsi="Times New Roman" w:cs="Times New Roman"/>
                          <w:b/>
                          <w:sz w:val="20"/>
                          <w:lang w:val="en-US"/>
                        </w:rPr>
                      </w:pPr>
                      <w:r w:rsidRPr="007F24E8">
                        <w:rPr>
                          <w:rFonts w:ascii="Times New Roman" w:hAnsi="Times New Roman" w:cs="Times New Roman"/>
                          <w:b/>
                          <w:sz w:val="20"/>
                          <w:lang w:val="en-US"/>
                        </w:rPr>
                        <w:t>EtOH</w:t>
                      </w:r>
                      <w:r>
                        <w:rPr>
                          <w:rFonts w:ascii="Times New Roman" w:hAnsi="Times New Roman" w:cs="Times New Roman"/>
                          <w:b/>
                          <w:sz w:val="20"/>
                          <w:lang w:val="en-US"/>
                        </w:rPr>
                        <w:t xml:space="preserve">         </w:t>
                      </w:r>
                      <w:r w:rsidRPr="007F24E8">
                        <w:rPr>
                          <w:rFonts w:ascii="Times New Roman" w:hAnsi="Times New Roman" w:cs="Times New Roman"/>
                          <w:b/>
                          <w:sz w:val="20"/>
                          <w:lang w:val="en-US"/>
                        </w:rPr>
                        <w:t xml:space="preserve">    </w:t>
                      </w:r>
                      <w:r>
                        <w:rPr>
                          <w:rFonts w:ascii="Times New Roman" w:hAnsi="Times New Roman" w:cs="Times New Roman"/>
                          <w:b/>
                          <w:sz w:val="20"/>
                          <w:lang w:val="en-US"/>
                        </w:rPr>
                        <w:t xml:space="preserve">       </w:t>
                      </w:r>
                      <w:r w:rsidRPr="007F24E8">
                        <w:rPr>
                          <w:rFonts w:ascii="Times New Roman" w:hAnsi="Times New Roman" w:cs="Times New Roman"/>
                          <w:b/>
                          <w:sz w:val="20"/>
                          <w:lang w:val="en-US"/>
                        </w:rPr>
                        <w:t xml:space="preserve"> </w:t>
                      </w:r>
                      <w:r>
                        <w:rPr>
                          <w:rFonts w:ascii="Times New Roman" w:hAnsi="Times New Roman" w:cs="Times New Roman"/>
                          <w:b/>
                          <w:sz w:val="20"/>
                          <w:lang w:val="en-US"/>
                        </w:rPr>
                        <w:t xml:space="preserve">            </w:t>
                      </w:r>
                      <w:r w:rsidRPr="007F24E8">
                        <w:rPr>
                          <w:rFonts w:ascii="Times New Roman" w:hAnsi="Times New Roman" w:cs="Times New Roman"/>
                          <w:b/>
                          <w:sz w:val="20"/>
                          <w:lang w:val="en-US"/>
                        </w:rPr>
                        <w:t xml:space="preserve"> -  </w:t>
                      </w:r>
                      <w:r>
                        <w:rPr>
                          <w:rFonts w:ascii="Times New Roman" w:hAnsi="Times New Roman" w:cs="Times New Roman"/>
                          <w:b/>
                          <w:sz w:val="20"/>
                          <w:lang w:val="en-US"/>
                        </w:rPr>
                        <w:t xml:space="preserve">                  </w:t>
                      </w:r>
                      <w:r w:rsidRPr="007F24E8">
                        <w:rPr>
                          <w:rFonts w:ascii="Times New Roman" w:hAnsi="Times New Roman" w:cs="Times New Roman"/>
                          <w:b/>
                          <w:sz w:val="20"/>
                          <w:lang w:val="en-US"/>
                        </w:rPr>
                        <w:t xml:space="preserve">   -     </w:t>
                      </w:r>
                      <w:r>
                        <w:rPr>
                          <w:rFonts w:ascii="Times New Roman" w:hAnsi="Times New Roman" w:cs="Times New Roman"/>
                          <w:b/>
                          <w:sz w:val="20"/>
                          <w:lang w:val="en-US"/>
                        </w:rPr>
                        <w:t xml:space="preserve">                  </w:t>
                      </w:r>
                      <w:r w:rsidRPr="007F24E8">
                        <w:rPr>
                          <w:rFonts w:ascii="Times New Roman" w:hAnsi="Times New Roman" w:cs="Times New Roman"/>
                          <w:b/>
                          <w:sz w:val="20"/>
                          <w:lang w:val="en-US"/>
                        </w:rPr>
                        <w:t xml:space="preserve">+ </w:t>
                      </w:r>
                      <w:r>
                        <w:rPr>
                          <w:rFonts w:ascii="Times New Roman" w:hAnsi="Times New Roman" w:cs="Times New Roman"/>
                          <w:b/>
                          <w:sz w:val="20"/>
                          <w:lang w:val="en-US"/>
                        </w:rPr>
                        <w:t xml:space="preserve">                   </w:t>
                      </w:r>
                      <w:r w:rsidRPr="007F24E8">
                        <w:rPr>
                          <w:rFonts w:ascii="Times New Roman" w:hAnsi="Times New Roman" w:cs="Times New Roman"/>
                          <w:b/>
                          <w:sz w:val="20"/>
                          <w:lang w:val="en-US"/>
                        </w:rPr>
                        <w:t xml:space="preserve">   +</w:t>
                      </w:r>
                      <w:r>
                        <w:rPr>
                          <w:rFonts w:ascii="Times New Roman" w:hAnsi="Times New Roman" w:cs="Times New Roman"/>
                          <w:b/>
                          <w:sz w:val="20"/>
                          <w:lang w:val="en-US"/>
                        </w:rPr>
                        <w:t xml:space="preserve">  </w:t>
                      </w:r>
                      <w:r w:rsidRPr="007F24E8">
                        <w:rPr>
                          <w:rFonts w:ascii="Times New Roman" w:hAnsi="Times New Roman" w:cs="Times New Roman"/>
                          <w:b/>
                          <w:sz w:val="20"/>
                          <w:lang w:val="en-US"/>
                        </w:rPr>
                        <w:t xml:space="preserve">    </w:t>
                      </w:r>
                    </w:p>
                    <w:p w:rsidR="004D2286" w:rsidRPr="007F24E8" w:rsidRDefault="004D2286" w:rsidP="00EC17C5">
                      <w:pPr>
                        <w:rPr>
                          <w:rFonts w:ascii="Times New Roman" w:hAnsi="Times New Roman" w:cs="Times New Roman"/>
                          <w:b/>
                          <w:sz w:val="20"/>
                          <w:lang w:val="en-US"/>
                        </w:rPr>
                      </w:pPr>
                      <w:r w:rsidRPr="007F24E8">
                        <w:rPr>
                          <w:rFonts w:ascii="Times New Roman" w:hAnsi="Times New Roman" w:cs="Times New Roman"/>
                          <w:b/>
                          <w:sz w:val="20"/>
                          <w:lang w:val="en-US"/>
                        </w:rPr>
                        <w:t>Social Defeat</w:t>
                      </w:r>
                      <w:r>
                        <w:rPr>
                          <w:rFonts w:ascii="Times New Roman" w:hAnsi="Times New Roman" w:cs="Times New Roman"/>
                          <w:b/>
                          <w:sz w:val="20"/>
                          <w:lang w:val="en-US"/>
                        </w:rPr>
                        <w:t xml:space="preserve">                    </w:t>
                      </w:r>
                      <w:r w:rsidRPr="007F24E8">
                        <w:rPr>
                          <w:rFonts w:ascii="Times New Roman" w:hAnsi="Times New Roman" w:cs="Times New Roman"/>
                          <w:b/>
                          <w:sz w:val="20"/>
                          <w:lang w:val="en-US"/>
                        </w:rPr>
                        <w:t xml:space="preserve">  -   </w:t>
                      </w:r>
                      <w:r>
                        <w:rPr>
                          <w:rFonts w:ascii="Times New Roman" w:hAnsi="Times New Roman" w:cs="Times New Roman"/>
                          <w:b/>
                          <w:sz w:val="20"/>
                          <w:lang w:val="en-US"/>
                        </w:rPr>
                        <w:t xml:space="preserve">                  </w:t>
                      </w:r>
                      <w:r w:rsidRPr="007F24E8">
                        <w:rPr>
                          <w:rFonts w:ascii="Times New Roman" w:hAnsi="Times New Roman" w:cs="Times New Roman"/>
                          <w:b/>
                          <w:sz w:val="20"/>
                          <w:lang w:val="en-US"/>
                        </w:rPr>
                        <w:t xml:space="preserve">  +    </w:t>
                      </w:r>
                      <w:r>
                        <w:rPr>
                          <w:rFonts w:ascii="Times New Roman" w:hAnsi="Times New Roman" w:cs="Times New Roman"/>
                          <w:b/>
                          <w:sz w:val="20"/>
                          <w:lang w:val="en-US"/>
                        </w:rPr>
                        <w:t xml:space="preserve">                  </w:t>
                      </w:r>
                      <w:r w:rsidRPr="007F24E8">
                        <w:rPr>
                          <w:rFonts w:ascii="Times New Roman" w:hAnsi="Times New Roman" w:cs="Times New Roman"/>
                          <w:b/>
                          <w:sz w:val="20"/>
                          <w:lang w:val="en-US"/>
                        </w:rPr>
                        <w:t xml:space="preserve"> - </w:t>
                      </w:r>
                      <w:r>
                        <w:rPr>
                          <w:rFonts w:ascii="Times New Roman" w:hAnsi="Times New Roman" w:cs="Times New Roman"/>
                          <w:b/>
                          <w:sz w:val="20"/>
                          <w:lang w:val="en-US"/>
                        </w:rPr>
                        <w:t xml:space="preserve">                   </w:t>
                      </w:r>
                      <w:r w:rsidRPr="007F24E8">
                        <w:rPr>
                          <w:rFonts w:ascii="Times New Roman" w:hAnsi="Times New Roman" w:cs="Times New Roman"/>
                          <w:b/>
                          <w:sz w:val="20"/>
                          <w:lang w:val="en-US"/>
                        </w:rPr>
                        <w:t xml:space="preserve">   +      </w:t>
                      </w:r>
                    </w:p>
                  </w:txbxContent>
                </v:textbox>
                <w10:wrap anchorx="margin"/>
              </v:shape>
            </w:pict>
          </mc:Fallback>
        </mc:AlternateContent>
      </w:r>
      <w:r w:rsidR="002F452C">
        <w:rPr>
          <w:noProof/>
          <w:lang w:val="en-US"/>
        </w:rPr>
        <mc:AlternateContent>
          <mc:Choice Requires="wps">
            <w:drawing>
              <wp:anchor distT="0" distB="0" distL="114300" distR="114300" simplePos="0" relativeHeight="251723776" behindDoc="0" locked="0" layoutInCell="1" allowOverlap="1">
                <wp:simplePos x="0" y="0"/>
                <wp:positionH relativeFrom="column">
                  <wp:posOffset>160020</wp:posOffset>
                </wp:positionH>
                <wp:positionV relativeFrom="paragraph">
                  <wp:posOffset>7620</wp:posOffset>
                </wp:positionV>
                <wp:extent cx="914400" cy="274320"/>
                <wp:effectExtent l="0" t="0" r="0" b="0"/>
                <wp:wrapNone/>
                <wp:docPr id="163" name="Text Box 163"/>
                <wp:cNvGraphicFramePr/>
                <a:graphic xmlns:a="http://schemas.openxmlformats.org/drawingml/2006/main">
                  <a:graphicData uri="http://schemas.microsoft.com/office/word/2010/wordprocessingShape">
                    <wps:wsp>
                      <wps:cNvSpPr txBox="1"/>
                      <wps:spPr>
                        <a:xfrm>
                          <a:off x="0" y="0"/>
                          <a:ext cx="914400" cy="274320"/>
                        </a:xfrm>
                        <a:prstGeom prst="rect">
                          <a:avLst/>
                        </a:prstGeom>
                        <a:solidFill>
                          <a:schemeClr val="lt1"/>
                        </a:solidFill>
                        <a:ln w="6350">
                          <a:noFill/>
                        </a:ln>
                      </wps:spPr>
                      <wps:txbx>
                        <w:txbxContent>
                          <w:p w:rsidR="004D2286" w:rsidRPr="002F452C" w:rsidRDefault="004D2286">
                            <w:pPr>
                              <w:rPr>
                                <w:lang w:val="en-US"/>
                              </w:rPr>
                            </w:pPr>
                            <w:r>
                              <w:rPr>
                                <w:lang w:val="en-US"/>
                              </w:rPr>
                              <w: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63" o:spid="_x0000_s1043" type="#_x0000_t202" style="position:absolute;left:0;text-align:left;margin-left:12.6pt;margin-top:.6pt;width:1in;height:21.6pt;z-index:25172377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" fillcolor="white [3201]" stroked="f" strokeweight=".5pt">
                <v:textbox>
                  <w:txbxContent>
                    <w:p w:rsidR="004D2286" w:rsidRPr="002F452C" w:rsidRDefault="004D2286">
                      <w:pPr>
                        <w:rPr>
                          <w:lang w:val="en-US"/>
                        </w:rPr>
                      </w:pPr>
                      <w:r>
                        <w:rPr>
                          <w:lang w:val="en-US"/>
                        </w:rPr>
                        <w:t>A.)</w:t>
                      </w:r>
                    </w:p>
                  </w:txbxContent>
                </v:textbox>
              </v:shape>
            </w:pict>
          </mc:Fallback>
        </mc:AlternateContent>
      </w:r>
    </w:p>
    <w:p w:rsidR="00EC17C5" w:rsidRDefault="00EC17C5" w:rsidP="003726A2">
      <w:pPr>
        <w:spacing w:line="480" w:lineRule="auto"/>
        <w:ind w:left="360"/>
        <w:jc w:val="center"/>
        <w:rPr>
          <w:noProof/>
          <w:lang w:val="en-US"/>
        </w:rPr>
      </w:pPr>
      <w:r>
        <w:rPr>
          <w:noProof/>
          <w:lang w:val="en-US"/>
        </w:rPr>
        <w:t>1.)</w:t>
      </w:r>
      <w:r>
        <w:rPr>
          <w:rFonts w:ascii="Times New Roman" w:hAnsi="Times New Roman" w:cs="Times New Roman"/>
          <w:b/>
          <w:noProof/>
          <w:sz w:val="20"/>
          <w:szCs w:val="20"/>
          <w:lang w:val="en-US"/>
        </w:rPr>
        <w:drawing>
          <wp:inline distT="0" distB="0" distL="0" distR="0" wp14:anchorId="01E03EF9" wp14:editId="12DC7614">
            <wp:extent cx="3450566" cy="508959"/>
            <wp:effectExtent l="0" t="0" r="0" b="5715"/>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Mygdala proBDNF western.JPG"/>
                    <pic:cNvPicPr/>
                  </pic:nvPicPr>
                  <pic:blipFill>
                    <a:blip r:embed="rId18">
                      <a:extLst>
                        <a:ext uri="{28A0092B-C50C-407E-A947-70E740481C1C}">
                          <a14:useLocalDpi xmlns:a14="http://schemas.microsoft.com/office/drawing/2010/main" val="0"/>
                        </a:ext>
                      </a:extLst>
                    </a:blip>
                    <a:stretch>
                      <a:fillRect/>
                    </a:stretch>
                  </pic:blipFill>
                  <pic:spPr>
                    <a:xfrm>
                      <a:off x="0" y="0"/>
                      <a:ext cx="3723356" cy="549196"/>
                    </a:xfrm>
                    <a:prstGeom prst="rect">
                      <a:avLst/>
                    </a:prstGeom>
                  </pic:spPr>
                </pic:pic>
              </a:graphicData>
            </a:graphic>
          </wp:inline>
        </w:drawing>
      </w:r>
    </w:p>
    <w:p w:rsidR="00EC17C5" w:rsidRDefault="00EC17C5" w:rsidP="003726A2">
      <w:pPr>
        <w:spacing w:line="480" w:lineRule="auto"/>
        <w:ind w:left="360"/>
        <w:jc w:val="center"/>
        <w:rPr>
          <w:noProof/>
          <w:lang w:val="en-US"/>
        </w:rPr>
      </w:pPr>
      <w:r>
        <w:rPr>
          <w:noProof/>
          <w:lang w:val="en-US"/>
        </w:rPr>
        <w:t>2.)</w:t>
      </w:r>
      <w:r>
        <w:rPr>
          <w:rFonts w:ascii="Times New Roman" w:hAnsi="Times New Roman" w:cs="Times New Roman"/>
          <w:b/>
          <w:noProof/>
          <w:sz w:val="20"/>
          <w:szCs w:val="20"/>
          <w:lang w:val="en-US"/>
        </w:rPr>
        <w:drawing>
          <wp:inline distT="0" distB="0" distL="0" distR="0" wp14:anchorId="7DAF17D4" wp14:editId="41321F78">
            <wp:extent cx="3375404" cy="566861"/>
            <wp:effectExtent l="0" t="0" r="0" b="508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mygdala mBDNF western.JPG"/>
                    <pic:cNvPicPr/>
                  </pic:nvPicPr>
                  <pic:blipFill>
                    <a:blip r:embed="rId19">
                      <a:extLst>
                        <a:ext uri="{28A0092B-C50C-407E-A947-70E740481C1C}">
                          <a14:useLocalDpi xmlns:a14="http://schemas.microsoft.com/office/drawing/2010/main" val="0"/>
                        </a:ext>
                      </a:extLst>
                    </a:blip>
                    <a:stretch>
                      <a:fillRect/>
                    </a:stretch>
                  </pic:blipFill>
                  <pic:spPr>
                    <a:xfrm>
                      <a:off x="0" y="0"/>
                      <a:ext cx="3489725" cy="586060"/>
                    </a:xfrm>
                    <a:prstGeom prst="rect">
                      <a:avLst/>
                    </a:prstGeom>
                  </pic:spPr>
                </pic:pic>
              </a:graphicData>
            </a:graphic>
          </wp:inline>
        </w:drawing>
      </w:r>
    </w:p>
    <w:p w:rsidR="00EC17C5" w:rsidRDefault="00EC17C5" w:rsidP="00EC17C5">
      <w:pPr>
        <w:spacing w:line="480" w:lineRule="auto"/>
        <w:ind w:left="360"/>
        <w:jc w:val="center"/>
        <w:rPr>
          <w:noProof/>
          <w:lang w:val="en-US"/>
        </w:rPr>
      </w:pPr>
      <w:r>
        <w:rPr>
          <w:noProof/>
          <w:lang w:val="en-US"/>
        </w:rPr>
        <w:t>3.)</w:t>
      </w:r>
      <w:r>
        <w:rPr>
          <w:rFonts w:ascii="Times New Roman" w:hAnsi="Times New Roman" w:cs="Times New Roman"/>
          <w:b/>
          <w:noProof/>
          <w:sz w:val="20"/>
          <w:szCs w:val="20"/>
          <w:lang w:val="en-US"/>
        </w:rPr>
        <w:drawing>
          <wp:inline distT="0" distB="0" distL="0" distR="0" wp14:anchorId="40C6E48F" wp14:editId="293B0AEE">
            <wp:extent cx="3389275" cy="566354"/>
            <wp:effectExtent l="0" t="0" r="1905" b="5715"/>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mygdala TrkB western.JPG"/>
                    <pic:cNvPicPr/>
                  </pic:nvPicPr>
                  <pic:blipFill>
                    <a:blip r:embed="rId20">
                      <a:extLst>
                        <a:ext uri="{28A0092B-C50C-407E-A947-70E740481C1C}">
                          <a14:useLocalDpi xmlns:a14="http://schemas.microsoft.com/office/drawing/2010/main" val="0"/>
                        </a:ext>
                      </a:extLst>
                    </a:blip>
                    <a:stretch>
                      <a:fillRect/>
                    </a:stretch>
                  </pic:blipFill>
                  <pic:spPr>
                    <a:xfrm>
                      <a:off x="0" y="0"/>
                      <a:ext cx="3576397" cy="597622"/>
                    </a:xfrm>
                    <a:prstGeom prst="rect">
                      <a:avLst/>
                    </a:prstGeom>
                  </pic:spPr>
                </pic:pic>
              </a:graphicData>
            </a:graphic>
          </wp:inline>
        </w:drawing>
      </w:r>
    </w:p>
    <w:p w:rsidR="00CC09CC" w:rsidRPr="003726A2" w:rsidRDefault="00D21CE1" w:rsidP="003726A2">
      <w:pPr>
        <w:spacing w:line="480" w:lineRule="auto"/>
        <w:ind w:left="360"/>
        <w:jc w:val="center"/>
        <w:rPr>
          <w:rFonts w:ascii="Times New Roman" w:hAnsi="Times New Roman" w:cs="Times New Roman"/>
          <w:sz w:val="24"/>
          <w:szCs w:val="28"/>
          <w:lang w:val="en-US"/>
        </w:rPr>
      </w:pPr>
      <w:r w:rsidRPr="00B22B36">
        <w:rPr>
          <w:noProof/>
          <w:lang w:val="en-US"/>
        </w:rPr>
        <mc:AlternateContent>
          <mc:Choice Requires="wps">
            <w:drawing>
              <wp:anchor distT="0" distB="0" distL="114300" distR="114300" simplePos="0" relativeHeight="251682816" behindDoc="0" locked="0" layoutInCell="1" allowOverlap="1" wp14:anchorId="769CD98E" wp14:editId="7A531119">
                <wp:simplePos x="0" y="0"/>
                <wp:positionH relativeFrom="column">
                  <wp:posOffset>2087880</wp:posOffset>
                </wp:positionH>
                <wp:positionV relativeFrom="paragraph">
                  <wp:posOffset>1390650</wp:posOffset>
                </wp:positionV>
                <wp:extent cx="213360" cy="297180"/>
                <wp:effectExtent l="0" t="0" r="0" b="7620"/>
                <wp:wrapNone/>
                <wp:docPr id="66" name="Text Box 8"/>
                <wp:cNvGraphicFramePr/>
                <a:graphic xmlns:a="http://schemas.openxmlformats.org/drawingml/2006/main">
                  <a:graphicData uri="http://schemas.microsoft.com/office/word/2010/wordprocessingShape">
                    <wps:wsp>
                      <wps:cNvSpPr txBox="1"/>
                      <wps:spPr>
                        <a:xfrm rot="10800000">
                          <a:off x="0" y="0"/>
                          <a:ext cx="213360" cy="297180"/>
                        </a:xfrm>
                        <a:prstGeom prst="rect">
                          <a:avLst/>
                        </a:prstGeom>
                        <a:solidFill>
                          <a:sysClr val="window" lastClr="FFFFFF"/>
                        </a:solidFill>
                        <a:ln w="6350">
                          <a:noFill/>
                        </a:ln>
                      </wps:spPr>
                      <wps:txbx>
                        <w:txbxContent>
                          <w:p w:rsidR="004D2286" w:rsidRDefault="004D2286" w:rsidP="00B22B36">
                            <w:pPr>
                              <w:pStyle w:val="NormalWeb"/>
                              <w:spacing w:before="0" w:beforeAutospacing="0" w:after="160" w:afterAutospacing="0" w:line="256" w:lineRule="auto"/>
                            </w:pPr>
                            <w:r>
                              <w:rPr>
                                <w:rFonts w:ascii="Calibri" w:eastAsia="Calibri" w:hAnsi="Calibri"/>
                                <w:sz w:val="22"/>
                                <w:szCs w:val="22"/>
                              </w:rPr>
                              <w:t>*</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9CD98E" id="_x0000_s1044" type="#_x0000_t202" style="position:absolute;left:0;text-align:left;margin-left:164.4pt;margin-top:109.5pt;width:16.8pt;height:23.4pt;rotation:180;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" fillcolor="window" stroked="f" strokeweight=".5pt">
                <v:textbox>
                  <w:txbxContent>
                    <w:p w:rsidR="004D2286" w:rsidRDefault="004D2286" w:rsidP="00B22B36">
                      <w:pPr>
                        <w:pStyle w:val="NormalWeb"/>
                        <w:spacing w:before="0" w:beforeAutospacing="0" w:after="160" w:afterAutospacing="0" w:line="256" w:lineRule="auto"/>
                      </w:pPr>
                      <w:r>
                        <w:rPr>
                          <w:rFonts w:ascii="Calibri" w:eastAsia="Calibri" w:hAnsi="Calibri"/>
                          <w:sz w:val="22"/>
                          <w:szCs w:val="22"/>
                        </w:rPr>
                        <w:t>*</w:t>
                      </w:r>
                    </w:p>
                  </w:txbxContent>
                </v:textbox>
              </v:shape>
            </w:pict>
          </mc:Fallback>
        </mc:AlternateContent>
      </w:r>
      <w:r w:rsidRPr="00B22B36">
        <w:rPr>
          <w:noProof/>
          <w:lang w:val="en-US"/>
        </w:rPr>
        <mc:AlternateContent>
          <mc:Choice Requires="wps">
            <w:drawing>
              <wp:anchor distT="0" distB="0" distL="114300" distR="114300" simplePos="0" relativeHeight="251680768" behindDoc="0" locked="0" layoutInCell="1" allowOverlap="1" wp14:anchorId="769CD98E" wp14:editId="7A531119">
                <wp:simplePos x="0" y="0"/>
                <wp:positionH relativeFrom="column">
                  <wp:posOffset>1707832</wp:posOffset>
                </wp:positionH>
                <wp:positionV relativeFrom="paragraph">
                  <wp:posOffset>1735773</wp:posOffset>
                </wp:positionV>
                <wp:extent cx="185058" cy="194797"/>
                <wp:effectExtent l="14288" t="23812" r="20002" b="20003"/>
                <wp:wrapNone/>
                <wp:docPr id="65" name="Text Box 8"/>
                <wp:cNvGraphicFramePr/>
                <a:graphic xmlns:a="http://schemas.openxmlformats.org/drawingml/2006/main">
                  <a:graphicData uri="http://schemas.microsoft.com/office/word/2010/wordprocessingShape">
                    <wps:wsp>
                      <wps:cNvSpPr txBox="1"/>
                      <wps:spPr>
                        <a:xfrm rot="16379935" flipH="1" flipV="1">
                          <a:off x="0" y="0"/>
                          <a:ext cx="185058" cy="194797"/>
                        </a:xfrm>
                        <a:prstGeom prst="rect">
                          <a:avLst/>
                        </a:prstGeom>
                        <a:solidFill>
                          <a:sysClr val="window" lastClr="FFFFFF"/>
                        </a:solidFill>
                        <a:ln w="6350">
                          <a:noFill/>
                        </a:ln>
                      </wps:spPr>
                      <wps:txbx>
                        <w:txbxContent>
                          <w:p w:rsidR="004D2286" w:rsidRDefault="004D2286" w:rsidP="00B22B36">
                            <w:pPr>
                              <w:pStyle w:val="NormalWeb"/>
                              <w:spacing w:before="0" w:beforeAutospacing="0" w:after="160" w:afterAutospacing="0" w:line="256" w:lineRule="auto"/>
                            </w:pPr>
                            <w:r>
                              <w:rPr>
                                <w:rFonts w:ascii="Calibri" w:eastAsia="Calibri" w:hAnsi="Calibri"/>
                                <w:sz w:val="22"/>
                                <w:szCs w:val="22"/>
                              </w:rPr>
                              <w:t>*</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9CD98E" id="_x0000_s1045" type="#_x0000_t202" style="position:absolute;left:0;text-align:left;margin-left:134.45pt;margin-top:136.7pt;width:14.55pt;height:15.35pt;rotation:-5701703fd;flip:x 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" fillcolor="window" stroked="f" strokeweight=".5pt">
                <v:textbox>
                  <w:txbxContent>
                    <w:p w:rsidR="004D2286" w:rsidRDefault="004D2286" w:rsidP="00B22B36">
                      <w:pPr>
                        <w:pStyle w:val="NormalWeb"/>
                        <w:spacing w:before="0" w:beforeAutospacing="0" w:after="160" w:afterAutospacing="0" w:line="256" w:lineRule="auto"/>
                      </w:pPr>
                      <w:r>
                        <w:rPr>
                          <w:rFonts w:ascii="Calibri" w:eastAsia="Calibri" w:hAnsi="Calibri"/>
                          <w:sz w:val="22"/>
                          <w:szCs w:val="22"/>
                        </w:rPr>
                        <w:t>*</w:t>
                      </w:r>
                    </w:p>
                  </w:txbxContent>
                </v:textbox>
              </v:shape>
            </w:pict>
          </mc:Fallback>
        </mc:AlternateContent>
      </w:r>
      <w:r w:rsidR="002F452C" w:rsidRPr="002F452C">
        <w:rPr>
          <w:noProof/>
          <w:lang w:val="en-US"/>
        </w:rPr>
        <mc:AlternateContent>
          <mc:Choice Requires="wps">
            <w:drawing>
              <wp:anchor distT="0" distB="0" distL="114300" distR="114300" simplePos="0" relativeHeight="251725824" behindDoc="0" locked="0" layoutInCell="1" allowOverlap="1" wp14:anchorId="0B42A031" wp14:editId="16083924">
                <wp:simplePos x="0" y="0"/>
                <wp:positionH relativeFrom="margin">
                  <wp:align>left</wp:align>
                </wp:positionH>
                <wp:positionV relativeFrom="paragraph">
                  <wp:posOffset>548640</wp:posOffset>
                </wp:positionV>
                <wp:extent cx="914400" cy="274320"/>
                <wp:effectExtent l="0" t="0" r="0" b="0"/>
                <wp:wrapNone/>
                <wp:docPr id="164" name="Text Box 164"/>
                <wp:cNvGraphicFramePr/>
                <a:graphic xmlns:a="http://schemas.openxmlformats.org/drawingml/2006/main">
                  <a:graphicData uri="http://schemas.microsoft.com/office/word/2010/wordprocessingShape">
                    <wps:wsp>
                      <wps:cNvSpPr txBox="1"/>
                      <wps:spPr>
                        <a:xfrm>
                          <a:off x="0" y="0"/>
                          <a:ext cx="914400" cy="274320"/>
                        </a:xfrm>
                        <a:prstGeom prst="rect">
                          <a:avLst/>
                        </a:prstGeom>
                        <a:solidFill>
                          <a:sysClr val="window" lastClr="FFFFFF"/>
                        </a:solidFill>
                        <a:ln w="6350">
                          <a:noFill/>
                        </a:ln>
                      </wps:spPr>
                      <wps:txbx>
                        <w:txbxContent>
                          <w:p w:rsidR="004D2286" w:rsidRPr="002F452C" w:rsidRDefault="004D2286" w:rsidP="002F452C">
                            <w:pPr>
                              <w:rPr>
                                <w:lang w:val="en-US"/>
                              </w:rPr>
                            </w:pPr>
                            <w:r>
                              <w:rPr>
                                <w:lang w:val="en-US"/>
                              </w:rPr>
                              <w:t>B.)</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B42A031" id="Text Box 164" o:spid="_x0000_s1046" type="#_x0000_t202" style="position:absolute;left:0;text-align:left;margin-left:0;margin-top:43.2pt;width:1in;height:21.6pt;z-index:251725824;visibility:visible;mso-wrap-style:non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" fillcolor="window" stroked="f" strokeweight=".5pt">
                <v:textbox>
                  <w:txbxContent>
                    <w:p w:rsidR="004D2286" w:rsidRPr="002F452C" w:rsidRDefault="004D2286" w:rsidP="002F452C">
                      <w:pPr>
                        <w:rPr>
                          <w:lang w:val="en-US"/>
                        </w:rPr>
                      </w:pPr>
                      <w:r>
                        <w:rPr>
                          <w:lang w:val="en-US"/>
                        </w:rPr>
                        <w:t>B.)</w:t>
                      </w:r>
                    </w:p>
                  </w:txbxContent>
                </v:textbox>
                <w10:wrap anchorx="margin"/>
              </v:shape>
            </w:pict>
          </mc:Fallback>
        </mc:AlternateContent>
      </w:r>
      <w:r w:rsidR="00E74BC8">
        <w:rPr>
          <w:noProof/>
          <w:lang w:val="en-US"/>
        </w:rPr>
        <mc:AlternateContent>
          <mc:Choice Requires="wps">
            <w:drawing>
              <wp:anchor distT="0" distB="0" distL="114300" distR="114300" simplePos="0" relativeHeight="251695104" behindDoc="0" locked="0" layoutInCell="1" allowOverlap="1" wp14:anchorId="3C08C83E" wp14:editId="37F6C52C">
                <wp:simplePos x="0" y="0"/>
                <wp:positionH relativeFrom="margin">
                  <wp:posOffset>676910</wp:posOffset>
                </wp:positionH>
                <wp:positionV relativeFrom="paragraph">
                  <wp:posOffset>2394162</wp:posOffset>
                </wp:positionV>
                <wp:extent cx="3750129" cy="732692"/>
                <wp:effectExtent l="0" t="0" r="3175" b="0"/>
                <wp:wrapNone/>
                <wp:docPr id="74" name="Text Box 74"/>
                <wp:cNvGraphicFramePr/>
                <a:graphic xmlns:a="http://schemas.openxmlformats.org/drawingml/2006/main">
                  <a:graphicData uri="http://schemas.microsoft.com/office/word/2010/wordprocessingShape">
                    <wps:wsp>
                      <wps:cNvSpPr txBox="1"/>
                      <wps:spPr>
                        <a:xfrm>
                          <a:off x="0" y="0"/>
                          <a:ext cx="3750129" cy="732692"/>
                        </a:xfrm>
                        <a:prstGeom prst="rect">
                          <a:avLst/>
                        </a:prstGeom>
                        <a:solidFill>
                          <a:schemeClr val="lt1"/>
                        </a:solidFill>
                        <a:ln w="6350">
                          <a:noFill/>
                        </a:ln>
                      </wps:spPr>
                      <wps:txbx>
                        <w:txbxContent>
                          <w:p w:rsidR="004D2286" w:rsidRPr="007F24E8" w:rsidRDefault="004D2286" w:rsidP="003726A2">
                            <w:pPr>
                              <w:rPr>
                                <w:rFonts w:ascii="Times New Roman" w:hAnsi="Times New Roman" w:cs="Times New Roman"/>
                                <w:b/>
                                <w:sz w:val="20"/>
                                <w:lang w:val="en-US"/>
                              </w:rPr>
                            </w:pPr>
                            <w:r w:rsidRPr="007F24E8">
                              <w:rPr>
                                <w:rFonts w:ascii="Times New Roman" w:hAnsi="Times New Roman" w:cs="Times New Roman"/>
                                <w:b/>
                                <w:sz w:val="20"/>
                                <w:lang w:val="en-US"/>
                              </w:rPr>
                              <w:t>EtOH</w:t>
                            </w:r>
                            <w:r>
                              <w:rPr>
                                <w:rFonts w:ascii="Times New Roman" w:hAnsi="Times New Roman" w:cs="Times New Roman"/>
                                <w:b/>
                                <w:sz w:val="20"/>
                                <w:lang w:val="en-US"/>
                              </w:rPr>
                              <w:t xml:space="preserve">           </w:t>
                            </w:r>
                            <w:r w:rsidRPr="007F24E8">
                              <w:rPr>
                                <w:rFonts w:ascii="Times New Roman" w:hAnsi="Times New Roman" w:cs="Times New Roman"/>
                                <w:b/>
                                <w:sz w:val="20"/>
                                <w:lang w:val="en-US"/>
                              </w:rPr>
                              <w:t xml:space="preserve">   -     -     +    +</w:t>
                            </w:r>
                            <w:r>
                              <w:rPr>
                                <w:rFonts w:ascii="Times New Roman" w:hAnsi="Times New Roman" w:cs="Times New Roman"/>
                                <w:b/>
                                <w:sz w:val="20"/>
                                <w:lang w:val="en-US"/>
                              </w:rPr>
                              <w:t xml:space="preserve">  </w:t>
                            </w:r>
                            <w:r w:rsidRPr="007F24E8">
                              <w:rPr>
                                <w:rFonts w:ascii="Times New Roman" w:hAnsi="Times New Roman" w:cs="Times New Roman"/>
                                <w:b/>
                                <w:sz w:val="20"/>
                                <w:lang w:val="en-US"/>
                              </w:rPr>
                              <w:t xml:space="preserve"> </w:t>
                            </w:r>
                            <w:r>
                              <w:rPr>
                                <w:rFonts w:ascii="Times New Roman" w:hAnsi="Times New Roman" w:cs="Times New Roman"/>
                                <w:b/>
                                <w:sz w:val="20"/>
                                <w:lang w:val="en-US"/>
                              </w:rPr>
                              <w:t xml:space="preserve">  </w:t>
                            </w:r>
                            <w:r w:rsidRPr="007F24E8">
                              <w:rPr>
                                <w:rFonts w:ascii="Times New Roman" w:hAnsi="Times New Roman" w:cs="Times New Roman"/>
                                <w:b/>
                                <w:sz w:val="20"/>
                                <w:lang w:val="en-US"/>
                              </w:rPr>
                              <w:t xml:space="preserve">   -     -     +    +     </w:t>
                            </w:r>
                            <w:r>
                              <w:rPr>
                                <w:rFonts w:ascii="Times New Roman" w:hAnsi="Times New Roman" w:cs="Times New Roman"/>
                                <w:b/>
                                <w:sz w:val="20"/>
                                <w:lang w:val="en-US"/>
                              </w:rPr>
                              <w:t xml:space="preserve">   </w:t>
                            </w:r>
                            <w:r w:rsidRPr="007F24E8">
                              <w:rPr>
                                <w:rFonts w:ascii="Times New Roman" w:hAnsi="Times New Roman" w:cs="Times New Roman"/>
                                <w:b/>
                                <w:sz w:val="20"/>
                                <w:lang w:val="en-US"/>
                              </w:rPr>
                              <w:t xml:space="preserve"> -     -     +    +     </w:t>
                            </w:r>
                          </w:p>
                          <w:p w:rsidR="004D2286" w:rsidRPr="007F24E8" w:rsidRDefault="004D2286" w:rsidP="003726A2">
                            <w:pPr>
                              <w:rPr>
                                <w:rFonts w:ascii="Times New Roman" w:hAnsi="Times New Roman" w:cs="Times New Roman"/>
                                <w:b/>
                                <w:sz w:val="20"/>
                                <w:lang w:val="en-US"/>
                              </w:rPr>
                            </w:pPr>
                            <w:r w:rsidRPr="007F24E8">
                              <w:rPr>
                                <w:rFonts w:ascii="Times New Roman" w:hAnsi="Times New Roman" w:cs="Times New Roman"/>
                                <w:b/>
                                <w:sz w:val="20"/>
                                <w:lang w:val="en-US"/>
                              </w:rPr>
                              <w:t xml:space="preserve">Social Defeat  -     +     -    +   </w:t>
                            </w:r>
                            <w:r>
                              <w:rPr>
                                <w:rFonts w:ascii="Times New Roman" w:hAnsi="Times New Roman" w:cs="Times New Roman"/>
                                <w:b/>
                                <w:sz w:val="20"/>
                                <w:lang w:val="en-US"/>
                              </w:rPr>
                              <w:t xml:space="preserve">  </w:t>
                            </w:r>
                            <w:r w:rsidRPr="007F24E8">
                              <w:rPr>
                                <w:rFonts w:ascii="Times New Roman" w:hAnsi="Times New Roman" w:cs="Times New Roman"/>
                                <w:b/>
                                <w:sz w:val="20"/>
                                <w:lang w:val="en-US"/>
                              </w:rPr>
                              <w:t xml:space="preserve">   -     +     -    +    </w:t>
                            </w:r>
                            <w:r>
                              <w:rPr>
                                <w:rFonts w:ascii="Times New Roman" w:hAnsi="Times New Roman" w:cs="Times New Roman"/>
                                <w:b/>
                                <w:sz w:val="20"/>
                                <w:lang w:val="en-US"/>
                              </w:rPr>
                              <w:t xml:space="preserve">   </w:t>
                            </w:r>
                            <w:r w:rsidRPr="007F24E8">
                              <w:rPr>
                                <w:rFonts w:ascii="Times New Roman" w:hAnsi="Times New Roman" w:cs="Times New Roman"/>
                                <w:b/>
                                <w:sz w:val="20"/>
                                <w:lang w:val="en-US"/>
                              </w:rPr>
                              <w:t xml:space="preserve">  -     +     -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08C83E" id="Text Box 74" o:spid="_x0000_s1047" type="#_x0000_t202" style="position:absolute;left:0;text-align:left;margin-left:53.3pt;margin-top:188.5pt;width:295.3pt;height:57.7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" fillcolor="white [3201]" stroked="f" strokeweight=".5pt">
                <v:textbox>
                  <w:txbxContent>
                    <w:p w:rsidR="004D2286" w:rsidRPr="007F24E8" w:rsidRDefault="004D2286" w:rsidP="003726A2">
                      <w:pPr>
                        <w:rPr>
                          <w:rFonts w:ascii="Times New Roman" w:hAnsi="Times New Roman" w:cs="Times New Roman"/>
                          <w:b/>
                          <w:sz w:val="20"/>
                          <w:lang w:val="en-US"/>
                        </w:rPr>
                      </w:pPr>
                      <w:r w:rsidRPr="007F24E8">
                        <w:rPr>
                          <w:rFonts w:ascii="Times New Roman" w:hAnsi="Times New Roman" w:cs="Times New Roman"/>
                          <w:b/>
                          <w:sz w:val="20"/>
                          <w:lang w:val="en-US"/>
                        </w:rPr>
                        <w:t>EtOH</w:t>
                      </w:r>
                      <w:r>
                        <w:rPr>
                          <w:rFonts w:ascii="Times New Roman" w:hAnsi="Times New Roman" w:cs="Times New Roman"/>
                          <w:b/>
                          <w:sz w:val="20"/>
                          <w:lang w:val="en-US"/>
                        </w:rPr>
                        <w:t xml:space="preserve">           </w:t>
                      </w:r>
                      <w:r w:rsidRPr="007F24E8">
                        <w:rPr>
                          <w:rFonts w:ascii="Times New Roman" w:hAnsi="Times New Roman" w:cs="Times New Roman"/>
                          <w:b/>
                          <w:sz w:val="20"/>
                          <w:lang w:val="en-US"/>
                        </w:rPr>
                        <w:t xml:space="preserve">   -     -     +    +</w:t>
                      </w:r>
                      <w:r>
                        <w:rPr>
                          <w:rFonts w:ascii="Times New Roman" w:hAnsi="Times New Roman" w:cs="Times New Roman"/>
                          <w:b/>
                          <w:sz w:val="20"/>
                          <w:lang w:val="en-US"/>
                        </w:rPr>
                        <w:t xml:space="preserve">  </w:t>
                      </w:r>
                      <w:r w:rsidRPr="007F24E8">
                        <w:rPr>
                          <w:rFonts w:ascii="Times New Roman" w:hAnsi="Times New Roman" w:cs="Times New Roman"/>
                          <w:b/>
                          <w:sz w:val="20"/>
                          <w:lang w:val="en-US"/>
                        </w:rPr>
                        <w:t xml:space="preserve"> </w:t>
                      </w:r>
                      <w:r>
                        <w:rPr>
                          <w:rFonts w:ascii="Times New Roman" w:hAnsi="Times New Roman" w:cs="Times New Roman"/>
                          <w:b/>
                          <w:sz w:val="20"/>
                          <w:lang w:val="en-US"/>
                        </w:rPr>
                        <w:t xml:space="preserve">  </w:t>
                      </w:r>
                      <w:r w:rsidRPr="007F24E8">
                        <w:rPr>
                          <w:rFonts w:ascii="Times New Roman" w:hAnsi="Times New Roman" w:cs="Times New Roman"/>
                          <w:b/>
                          <w:sz w:val="20"/>
                          <w:lang w:val="en-US"/>
                        </w:rPr>
                        <w:t xml:space="preserve">   -     -     +    +     </w:t>
                      </w:r>
                      <w:r>
                        <w:rPr>
                          <w:rFonts w:ascii="Times New Roman" w:hAnsi="Times New Roman" w:cs="Times New Roman"/>
                          <w:b/>
                          <w:sz w:val="20"/>
                          <w:lang w:val="en-US"/>
                        </w:rPr>
                        <w:t xml:space="preserve">   </w:t>
                      </w:r>
                      <w:r w:rsidRPr="007F24E8">
                        <w:rPr>
                          <w:rFonts w:ascii="Times New Roman" w:hAnsi="Times New Roman" w:cs="Times New Roman"/>
                          <w:b/>
                          <w:sz w:val="20"/>
                          <w:lang w:val="en-US"/>
                        </w:rPr>
                        <w:t xml:space="preserve"> -     -     +    +     </w:t>
                      </w:r>
                    </w:p>
                    <w:p w:rsidR="004D2286" w:rsidRPr="007F24E8" w:rsidRDefault="004D2286" w:rsidP="003726A2">
                      <w:pPr>
                        <w:rPr>
                          <w:rFonts w:ascii="Times New Roman" w:hAnsi="Times New Roman" w:cs="Times New Roman"/>
                          <w:b/>
                          <w:sz w:val="20"/>
                          <w:lang w:val="en-US"/>
                        </w:rPr>
                      </w:pPr>
                      <w:r w:rsidRPr="007F24E8">
                        <w:rPr>
                          <w:rFonts w:ascii="Times New Roman" w:hAnsi="Times New Roman" w:cs="Times New Roman"/>
                          <w:b/>
                          <w:sz w:val="20"/>
                          <w:lang w:val="en-US"/>
                        </w:rPr>
                        <w:t xml:space="preserve">Social Defeat  -     +     -    +   </w:t>
                      </w:r>
                      <w:r>
                        <w:rPr>
                          <w:rFonts w:ascii="Times New Roman" w:hAnsi="Times New Roman" w:cs="Times New Roman"/>
                          <w:b/>
                          <w:sz w:val="20"/>
                          <w:lang w:val="en-US"/>
                        </w:rPr>
                        <w:t xml:space="preserve">  </w:t>
                      </w:r>
                      <w:r w:rsidRPr="007F24E8">
                        <w:rPr>
                          <w:rFonts w:ascii="Times New Roman" w:hAnsi="Times New Roman" w:cs="Times New Roman"/>
                          <w:b/>
                          <w:sz w:val="20"/>
                          <w:lang w:val="en-US"/>
                        </w:rPr>
                        <w:t xml:space="preserve">   -     +     -    +    </w:t>
                      </w:r>
                      <w:r>
                        <w:rPr>
                          <w:rFonts w:ascii="Times New Roman" w:hAnsi="Times New Roman" w:cs="Times New Roman"/>
                          <w:b/>
                          <w:sz w:val="20"/>
                          <w:lang w:val="en-US"/>
                        </w:rPr>
                        <w:t xml:space="preserve">   </w:t>
                      </w:r>
                      <w:r w:rsidRPr="007F24E8">
                        <w:rPr>
                          <w:rFonts w:ascii="Times New Roman" w:hAnsi="Times New Roman" w:cs="Times New Roman"/>
                          <w:b/>
                          <w:sz w:val="20"/>
                          <w:lang w:val="en-US"/>
                        </w:rPr>
                        <w:t xml:space="preserve">  -     +     -    +</w:t>
                      </w:r>
                    </w:p>
                  </w:txbxContent>
                </v:textbox>
                <w10:wrap anchorx="margin"/>
              </v:shape>
            </w:pict>
          </mc:Fallback>
        </mc:AlternateContent>
      </w:r>
      <w:r w:rsidR="00545352">
        <w:rPr>
          <w:rFonts w:ascii="Times New Roman" w:hAnsi="Times New Roman" w:cs="Times New Roman"/>
          <w:noProof/>
          <w:sz w:val="24"/>
          <w:szCs w:val="28"/>
          <w:lang w:val="en-US"/>
        </w:rPr>
        <w:drawing>
          <wp:inline distT="0" distB="0" distL="0" distR="0">
            <wp:extent cx="4833669" cy="307848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Amygdala normalized with x labels.emf"/>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846011" cy="3086340"/>
                    </a:xfrm>
                    <a:prstGeom prst="rect">
                      <a:avLst/>
                    </a:prstGeom>
                  </pic:spPr>
                </pic:pic>
              </a:graphicData>
            </a:graphic>
          </wp:inline>
        </w:drawing>
      </w:r>
      <w:r w:rsidR="003726A2" w:rsidRPr="003726A2">
        <w:rPr>
          <w:noProof/>
          <w:lang w:val="en-US"/>
        </w:rPr>
        <w:t xml:space="preserve"> </w:t>
      </w:r>
    </w:p>
    <w:p w:rsidR="004A0F36" w:rsidRPr="003367FB" w:rsidRDefault="001C7F50" w:rsidP="004A0F36">
      <w:pPr>
        <w:spacing w:line="480" w:lineRule="auto"/>
        <w:jc w:val="both"/>
        <w:rPr>
          <w:rFonts w:ascii="Times New Roman" w:hAnsi="Times New Roman" w:cs="Times New Roman"/>
          <w:lang w:val="en-US"/>
        </w:rPr>
      </w:pPr>
      <w:r w:rsidRPr="003367FB">
        <w:rPr>
          <w:rFonts w:ascii="Times New Roman" w:hAnsi="Times New Roman" w:cs="Times New Roman"/>
          <w:noProof/>
          <w:lang w:val="en-US"/>
        </w:rPr>
        <w:t xml:space="preserve">Figure </w:t>
      </w:r>
      <w:r w:rsidR="00433A0B" w:rsidRPr="003367FB">
        <w:rPr>
          <w:rFonts w:ascii="Times New Roman" w:hAnsi="Times New Roman" w:cs="Times New Roman"/>
          <w:noProof/>
          <w:lang w:val="en-US"/>
        </w:rPr>
        <w:t>7</w:t>
      </w:r>
      <w:r w:rsidR="00A44A57" w:rsidRPr="003367FB">
        <w:rPr>
          <w:rFonts w:ascii="Times New Roman" w:hAnsi="Times New Roman" w:cs="Times New Roman"/>
          <w:noProof/>
          <w:lang w:val="en-US"/>
        </w:rPr>
        <w:t>:</w:t>
      </w:r>
      <w:r w:rsidR="00423461" w:rsidRPr="003367FB">
        <w:rPr>
          <w:rFonts w:ascii="Times New Roman" w:hAnsi="Times New Roman" w:cs="Times New Roman"/>
          <w:noProof/>
          <w:lang w:val="en-US"/>
        </w:rPr>
        <w:t xml:space="preserve"> </w:t>
      </w:r>
      <w:r w:rsidR="00EC17C5" w:rsidRPr="003367FB">
        <w:rPr>
          <w:rFonts w:ascii="Times New Roman" w:hAnsi="Times New Roman" w:cs="Times New Roman"/>
          <w:noProof/>
          <w:lang w:val="en-US"/>
        </w:rPr>
        <w:t xml:space="preserve">A.) </w:t>
      </w:r>
      <w:r w:rsidR="00EC17C5" w:rsidRPr="003367FB">
        <w:rPr>
          <w:rFonts w:ascii="Times New Roman" w:hAnsi="Times New Roman" w:cs="Times New Roman"/>
          <w:lang w:val="en-US"/>
        </w:rPr>
        <w:t xml:space="preserve">Western bands for protein from amygdala compared to Actin (42 kDA) 1.) proBDNF (32 kDA) 2.) mBDNF (14 kDA) 3.) full Trk B (140 kDA). </w:t>
      </w:r>
      <w:r w:rsidR="007226A3">
        <w:rPr>
          <w:rFonts w:ascii="Times New Roman" w:hAnsi="Times New Roman" w:cs="Times New Roman"/>
          <w:lang w:val="en-US"/>
        </w:rPr>
        <w:t>ANOVA test of t</w:t>
      </w:r>
      <w:r w:rsidR="00433A0B" w:rsidRPr="003367FB">
        <w:rPr>
          <w:rFonts w:ascii="Times New Roman" w:hAnsi="Times New Roman" w:cs="Times New Roman"/>
          <w:noProof/>
          <w:lang w:val="en-US"/>
        </w:rPr>
        <w:t>otal protein e</w:t>
      </w:r>
      <w:r w:rsidR="00423461" w:rsidRPr="003367FB">
        <w:rPr>
          <w:rFonts w:ascii="Times New Roman" w:hAnsi="Times New Roman" w:cs="Times New Roman"/>
          <w:lang w:val="en-US"/>
        </w:rPr>
        <w:t xml:space="preserve">xpression in </w:t>
      </w:r>
      <w:r w:rsidR="00492E06" w:rsidRPr="003367FB">
        <w:rPr>
          <w:rFonts w:ascii="Times New Roman" w:hAnsi="Times New Roman" w:cs="Times New Roman"/>
          <w:lang w:val="en-US"/>
        </w:rPr>
        <w:t>amygdala</w:t>
      </w:r>
      <w:r w:rsidR="00423461" w:rsidRPr="003367FB">
        <w:rPr>
          <w:rFonts w:ascii="Times New Roman" w:hAnsi="Times New Roman" w:cs="Times New Roman"/>
          <w:lang w:val="en-US"/>
        </w:rPr>
        <w:t xml:space="preserve"> across experimental groups </w:t>
      </w:r>
      <w:r w:rsidR="002F2117">
        <w:rPr>
          <w:rFonts w:ascii="Times New Roman" w:hAnsi="Times New Roman" w:cs="Times New Roman"/>
          <w:lang w:val="en-US"/>
        </w:rPr>
        <w:t xml:space="preserve">was significant only for proBDNF (p&lt;0.05). </w:t>
      </w:r>
      <w:r w:rsidR="00A06DB7" w:rsidRPr="003367FB">
        <w:rPr>
          <w:rFonts w:ascii="Times New Roman" w:hAnsi="Times New Roman" w:cs="Times New Roman"/>
          <w:lang w:val="en-US"/>
        </w:rPr>
        <w:t xml:space="preserve">Social defeat </w:t>
      </w:r>
      <w:r w:rsidR="00423461" w:rsidRPr="003367FB">
        <w:rPr>
          <w:rFonts w:ascii="Times New Roman" w:hAnsi="Times New Roman" w:cs="Times New Roman"/>
          <w:lang w:val="en-US"/>
        </w:rPr>
        <w:t xml:space="preserve">decreased proBDNF expression when compared to groups with no </w:t>
      </w:r>
      <w:r w:rsidR="00A06DB7" w:rsidRPr="003367FB">
        <w:rPr>
          <w:rFonts w:ascii="Times New Roman" w:hAnsi="Times New Roman" w:cs="Times New Roman"/>
          <w:lang w:val="en-US"/>
        </w:rPr>
        <w:t>social defeat</w:t>
      </w:r>
      <w:r w:rsidR="00433A0B" w:rsidRPr="003367FB">
        <w:rPr>
          <w:rFonts w:ascii="Times New Roman" w:hAnsi="Times New Roman" w:cs="Times New Roman"/>
          <w:lang w:val="en-US"/>
        </w:rPr>
        <w:t xml:space="preserve"> (p= </w:t>
      </w:r>
      <w:r w:rsidR="004A0F36" w:rsidRPr="003367FB">
        <w:rPr>
          <w:rFonts w:ascii="Times New Roman" w:hAnsi="Times New Roman" w:cs="Times New Roman"/>
          <w:lang w:val="en-US"/>
        </w:rPr>
        <w:t>0.025</w:t>
      </w:r>
      <w:r w:rsidR="00433A0B" w:rsidRPr="003367FB">
        <w:rPr>
          <w:rFonts w:ascii="Times New Roman" w:hAnsi="Times New Roman" w:cs="Times New Roman"/>
          <w:lang w:val="en-US"/>
        </w:rPr>
        <w:t>)</w:t>
      </w:r>
      <w:r w:rsidR="00423461" w:rsidRPr="003367FB">
        <w:rPr>
          <w:rFonts w:ascii="Times New Roman" w:hAnsi="Times New Roman" w:cs="Times New Roman"/>
          <w:lang w:val="en-US"/>
        </w:rPr>
        <w:t xml:space="preserve">. </w:t>
      </w:r>
      <w:r w:rsidR="00423461" w:rsidRPr="003367FB">
        <w:rPr>
          <w:rFonts w:ascii="Times New Roman" w:hAnsi="Times New Roman" w:cs="Times New Roman"/>
          <w:b/>
          <w:lang w:val="en-US"/>
        </w:rPr>
        <w:t xml:space="preserve"> </w:t>
      </w:r>
      <w:r w:rsidR="00423461" w:rsidRPr="003367FB">
        <w:rPr>
          <w:rFonts w:ascii="Times New Roman" w:hAnsi="Times New Roman" w:cs="Times New Roman"/>
          <w:lang w:val="en-US"/>
        </w:rPr>
        <w:t>mBDNF expression</w:t>
      </w:r>
      <w:r w:rsidR="00A06DB7" w:rsidRPr="003367FB">
        <w:rPr>
          <w:rFonts w:ascii="Times New Roman" w:hAnsi="Times New Roman" w:cs="Times New Roman"/>
          <w:lang w:val="en-US"/>
        </w:rPr>
        <w:t xml:space="preserve"> showed no significant difference</w:t>
      </w:r>
      <w:r w:rsidR="00423461" w:rsidRPr="00B72A76">
        <w:rPr>
          <w:rFonts w:ascii="Times New Roman" w:hAnsi="Times New Roman" w:cs="Times New Roman"/>
          <w:lang w:val="en-US"/>
        </w:rPr>
        <w:t xml:space="preserve">. </w:t>
      </w:r>
      <w:r w:rsidR="00423461" w:rsidRPr="00B72A76">
        <w:rPr>
          <w:rFonts w:ascii="Times New Roman" w:hAnsi="Times New Roman" w:cs="Times New Roman"/>
          <w:b/>
          <w:lang w:val="en-US"/>
        </w:rPr>
        <w:t xml:space="preserve"> </w:t>
      </w:r>
      <w:r w:rsidR="00A06DB7" w:rsidRPr="00B72A76">
        <w:rPr>
          <w:rFonts w:ascii="Times New Roman" w:hAnsi="Times New Roman" w:cs="Times New Roman"/>
          <w:lang w:val="en-US"/>
        </w:rPr>
        <w:t>Expression of</w:t>
      </w:r>
      <w:r w:rsidR="00D21CE1">
        <w:rPr>
          <w:rFonts w:ascii="Times New Roman" w:hAnsi="Times New Roman" w:cs="Times New Roman"/>
          <w:lang w:val="en-US"/>
        </w:rPr>
        <w:t xml:space="preserve"> full</w:t>
      </w:r>
      <w:r w:rsidR="00A06DB7" w:rsidRPr="00B72A76">
        <w:rPr>
          <w:rFonts w:ascii="Times New Roman" w:hAnsi="Times New Roman" w:cs="Times New Roman"/>
          <w:lang w:val="en-US"/>
        </w:rPr>
        <w:t xml:space="preserve"> TrkB in amygdala</w:t>
      </w:r>
      <w:r w:rsidR="00423461" w:rsidRPr="00B72A76">
        <w:rPr>
          <w:rFonts w:ascii="Times New Roman" w:hAnsi="Times New Roman" w:cs="Times New Roman"/>
          <w:lang w:val="en-US"/>
        </w:rPr>
        <w:t xml:space="preserve"> </w:t>
      </w:r>
      <w:r w:rsidR="00D21CE1">
        <w:rPr>
          <w:rFonts w:ascii="Times New Roman" w:hAnsi="Times New Roman" w:cs="Times New Roman"/>
          <w:lang w:val="en-US"/>
        </w:rPr>
        <w:t>showed no significant difference</w:t>
      </w:r>
      <w:r w:rsidR="00FA26F0">
        <w:rPr>
          <w:rFonts w:ascii="Times New Roman" w:hAnsi="Times New Roman" w:cs="Times New Roman"/>
          <w:lang w:val="en-US"/>
        </w:rPr>
        <w:t xml:space="preserve"> and the </w:t>
      </w:r>
      <w:r w:rsidR="00FA26F0">
        <w:rPr>
          <w:rFonts w:ascii="Times New Roman" w:hAnsi="Times New Roman" w:cs="Times New Roman"/>
          <w:lang w:val="en-US"/>
        </w:rPr>
        <w:lastRenderedPageBreak/>
        <w:t>normality test indicated that the data did not have a normal dis</w:t>
      </w:r>
      <w:bookmarkStart w:id="1" w:name="_GoBack"/>
      <w:bookmarkEnd w:id="1"/>
      <w:r w:rsidR="00FA26F0">
        <w:rPr>
          <w:rFonts w:ascii="Times New Roman" w:hAnsi="Times New Roman" w:cs="Times New Roman"/>
          <w:lang w:val="en-US"/>
        </w:rPr>
        <w:t>tribution (Shapiro-Wilk Normality test; p&lt;0.050)</w:t>
      </w:r>
      <w:r w:rsidR="002F452C" w:rsidRPr="00B72A76">
        <w:rPr>
          <w:rFonts w:ascii="Times New Roman" w:hAnsi="Times New Roman" w:cs="Times New Roman"/>
          <w:lang w:val="en-US"/>
        </w:rPr>
        <w:t>.</w:t>
      </w:r>
    </w:p>
    <w:p w:rsidR="004856B8" w:rsidRPr="004A0F36" w:rsidRDefault="00733E0B" w:rsidP="004A0F36">
      <w:pPr>
        <w:pStyle w:val="ListParagraph"/>
        <w:numPr>
          <w:ilvl w:val="0"/>
          <w:numId w:val="4"/>
        </w:numPr>
        <w:spacing w:line="480" w:lineRule="auto"/>
        <w:jc w:val="both"/>
        <w:rPr>
          <w:rFonts w:ascii="Times New Roman" w:hAnsi="Times New Roman" w:cs="Times New Roman"/>
          <w:sz w:val="24"/>
          <w:szCs w:val="28"/>
          <w:u w:val="single"/>
          <w:lang w:val="en-US"/>
        </w:rPr>
      </w:pPr>
      <w:r w:rsidRPr="004A0F36">
        <w:rPr>
          <w:rFonts w:ascii="Times New Roman" w:hAnsi="Times New Roman" w:cs="Times New Roman"/>
          <w:sz w:val="28"/>
          <w:szCs w:val="28"/>
          <w:lang w:val="en-US"/>
        </w:rPr>
        <w:t>Discussion</w:t>
      </w:r>
    </w:p>
    <w:p w:rsidR="00A86EF9" w:rsidRDefault="003052F8" w:rsidP="00940407">
      <w:pPr>
        <w:pStyle w:val="ListParagraph"/>
        <w:spacing w:line="480" w:lineRule="auto"/>
        <w:ind w:left="360" w:firstLine="360"/>
        <w:jc w:val="both"/>
        <w:rPr>
          <w:rFonts w:ascii="Times New Roman" w:hAnsi="Times New Roman" w:cs="Times New Roman"/>
          <w:sz w:val="24"/>
          <w:szCs w:val="28"/>
          <w:lang w:val="en-US"/>
        </w:rPr>
      </w:pPr>
      <w:r>
        <w:rPr>
          <w:rFonts w:ascii="Times New Roman" w:hAnsi="Times New Roman" w:cs="Times New Roman"/>
          <w:sz w:val="24"/>
          <w:szCs w:val="28"/>
          <w:lang w:val="en-US"/>
        </w:rPr>
        <w:t>The</w:t>
      </w:r>
      <w:r w:rsidR="00D01BF4">
        <w:rPr>
          <w:rFonts w:ascii="Times New Roman" w:hAnsi="Times New Roman" w:cs="Times New Roman"/>
          <w:sz w:val="24"/>
          <w:szCs w:val="28"/>
          <w:lang w:val="en-US"/>
        </w:rPr>
        <w:t xml:space="preserve"> focus of this experiment was to understand the neural mechanisms</w:t>
      </w:r>
      <w:r w:rsidR="00185EC8">
        <w:rPr>
          <w:rFonts w:ascii="Times New Roman" w:hAnsi="Times New Roman" w:cs="Times New Roman"/>
          <w:sz w:val="24"/>
          <w:szCs w:val="28"/>
          <w:lang w:val="en-US"/>
        </w:rPr>
        <w:t xml:space="preserve"> that contributed</w:t>
      </w:r>
      <w:r w:rsidR="00D01BF4">
        <w:rPr>
          <w:rFonts w:ascii="Times New Roman" w:hAnsi="Times New Roman" w:cs="Times New Roman"/>
          <w:sz w:val="24"/>
          <w:szCs w:val="28"/>
          <w:lang w:val="en-US"/>
        </w:rPr>
        <w:t xml:space="preserve"> to</w:t>
      </w:r>
      <w:r w:rsidR="00185EC8">
        <w:rPr>
          <w:rFonts w:ascii="Times New Roman" w:hAnsi="Times New Roman" w:cs="Times New Roman"/>
          <w:sz w:val="24"/>
          <w:szCs w:val="28"/>
          <w:lang w:val="en-US"/>
        </w:rPr>
        <w:t xml:space="preserve"> the</w:t>
      </w:r>
      <w:r w:rsidR="00D01BF4">
        <w:rPr>
          <w:rFonts w:ascii="Times New Roman" w:hAnsi="Times New Roman" w:cs="Times New Roman"/>
          <w:sz w:val="24"/>
          <w:szCs w:val="28"/>
          <w:lang w:val="en-US"/>
        </w:rPr>
        <w:t xml:space="preserve"> 100% susceptibility </w:t>
      </w:r>
      <w:r>
        <w:rPr>
          <w:rFonts w:ascii="Times New Roman" w:hAnsi="Times New Roman" w:cs="Times New Roman"/>
          <w:sz w:val="24"/>
          <w:szCs w:val="28"/>
          <w:lang w:val="en-US"/>
        </w:rPr>
        <w:t xml:space="preserve">to stress </w:t>
      </w:r>
      <w:r w:rsidR="00E571E0">
        <w:rPr>
          <w:rFonts w:ascii="Times New Roman" w:hAnsi="Times New Roman" w:cs="Times New Roman"/>
          <w:sz w:val="24"/>
          <w:szCs w:val="28"/>
          <w:lang w:val="en-US"/>
        </w:rPr>
        <w:t xml:space="preserve">previously </w:t>
      </w:r>
      <w:r w:rsidR="00D01BF4">
        <w:rPr>
          <w:rFonts w:ascii="Times New Roman" w:hAnsi="Times New Roman" w:cs="Times New Roman"/>
          <w:sz w:val="24"/>
          <w:szCs w:val="28"/>
          <w:lang w:val="en-US"/>
        </w:rPr>
        <w:t xml:space="preserve">seen in </w:t>
      </w:r>
      <w:r w:rsidR="00E571E0">
        <w:rPr>
          <w:rFonts w:ascii="Times New Roman" w:hAnsi="Times New Roman" w:cs="Times New Roman"/>
          <w:sz w:val="24"/>
          <w:szCs w:val="28"/>
          <w:lang w:val="en-US"/>
        </w:rPr>
        <w:t xml:space="preserve">mice exposed to a combination of </w:t>
      </w:r>
      <w:r w:rsidR="00D01BF4">
        <w:rPr>
          <w:rFonts w:ascii="Times New Roman" w:hAnsi="Times New Roman" w:cs="Times New Roman"/>
          <w:sz w:val="24"/>
          <w:szCs w:val="28"/>
          <w:lang w:val="en-US"/>
        </w:rPr>
        <w:t xml:space="preserve">EtOH and </w:t>
      </w:r>
      <w:r w:rsidR="00E571E0">
        <w:rPr>
          <w:rFonts w:ascii="Times New Roman" w:hAnsi="Times New Roman" w:cs="Times New Roman"/>
          <w:sz w:val="24"/>
          <w:szCs w:val="28"/>
          <w:lang w:val="en-US"/>
        </w:rPr>
        <w:t>social defeat</w:t>
      </w:r>
      <w:r w:rsidR="00D01BF4">
        <w:rPr>
          <w:rFonts w:ascii="Times New Roman" w:hAnsi="Times New Roman" w:cs="Times New Roman"/>
          <w:sz w:val="24"/>
          <w:szCs w:val="28"/>
          <w:lang w:val="en-US"/>
        </w:rPr>
        <w:t xml:space="preserve"> </w:t>
      </w:r>
      <w:r w:rsidR="00E571E0">
        <w:rPr>
          <w:rFonts w:ascii="Times New Roman" w:hAnsi="Times New Roman" w:cs="Times New Roman"/>
          <w:sz w:val="24"/>
          <w:szCs w:val="28"/>
          <w:lang w:val="en-US"/>
        </w:rPr>
        <w:t>(</w:t>
      </w:r>
      <w:r w:rsidR="00D01BF4">
        <w:rPr>
          <w:rFonts w:ascii="Times New Roman" w:hAnsi="Times New Roman" w:cs="Times New Roman"/>
          <w:sz w:val="24"/>
          <w:szCs w:val="28"/>
          <w:lang w:val="en-US"/>
        </w:rPr>
        <w:t>Figure</w:t>
      </w:r>
      <w:r w:rsidR="009C794D">
        <w:rPr>
          <w:rFonts w:ascii="Times New Roman" w:hAnsi="Times New Roman" w:cs="Times New Roman"/>
          <w:sz w:val="24"/>
          <w:szCs w:val="28"/>
          <w:lang w:val="en-US"/>
        </w:rPr>
        <w:t xml:space="preserve"> 3</w:t>
      </w:r>
      <w:r w:rsidR="00E571E0">
        <w:rPr>
          <w:rFonts w:ascii="Times New Roman" w:hAnsi="Times New Roman" w:cs="Times New Roman"/>
          <w:sz w:val="24"/>
          <w:szCs w:val="28"/>
          <w:lang w:val="en-US"/>
        </w:rPr>
        <w:t>)</w:t>
      </w:r>
      <w:r w:rsidR="00D01BF4">
        <w:rPr>
          <w:rFonts w:ascii="Times New Roman" w:hAnsi="Times New Roman" w:cs="Times New Roman"/>
          <w:sz w:val="24"/>
          <w:szCs w:val="28"/>
          <w:lang w:val="en-US"/>
        </w:rPr>
        <w:t>.</w:t>
      </w:r>
      <w:r w:rsidR="00185EC8">
        <w:rPr>
          <w:rFonts w:ascii="Times New Roman" w:hAnsi="Times New Roman" w:cs="Times New Roman"/>
          <w:sz w:val="24"/>
          <w:szCs w:val="28"/>
          <w:lang w:val="en-US"/>
        </w:rPr>
        <w:t xml:space="preserve"> </w:t>
      </w:r>
      <w:r w:rsidR="00BF3364">
        <w:rPr>
          <w:rFonts w:ascii="Times New Roman" w:hAnsi="Times New Roman" w:cs="Times New Roman"/>
          <w:sz w:val="24"/>
          <w:szCs w:val="28"/>
          <w:lang w:val="en-US"/>
        </w:rPr>
        <w:t xml:space="preserve"> </w:t>
      </w:r>
      <w:r w:rsidR="004B1C48">
        <w:rPr>
          <w:rFonts w:ascii="Times New Roman" w:hAnsi="Times New Roman" w:cs="Times New Roman"/>
          <w:sz w:val="24"/>
          <w:szCs w:val="28"/>
          <w:lang w:val="en-US"/>
        </w:rPr>
        <w:t>Specifically,</w:t>
      </w:r>
      <w:r w:rsidR="004D163E">
        <w:rPr>
          <w:rFonts w:ascii="Times New Roman" w:hAnsi="Times New Roman" w:cs="Times New Roman"/>
          <w:sz w:val="24"/>
          <w:szCs w:val="28"/>
          <w:lang w:val="en-US"/>
        </w:rPr>
        <w:t xml:space="preserve"> we </w:t>
      </w:r>
      <w:r w:rsidR="009C794D">
        <w:rPr>
          <w:rFonts w:ascii="Times New Roman" w:hAnsi="Times New Roman" w:cs="Times New Roman"/>
          <w:sz w:val="24"/>
          <w:szCs w:val="28"/>
          <w:lang w:val="en-US"/>
        </w:rPr>
        <w:t>set out</w:t>
      </w:r>
      <w:r w:rsidR="004D163E">
        <w:rPr>
          <w:rFonts w:ascii="Times New Roman" w:hAnsi="Times New Roman" w:cs="Times New Roman"/>
          <w:sz w:val="24"/>
          <w:szCs w:val="28"/>
          <w:lang w:val="en-US"/>
        </w:rPr>
        <w:t xml:space="preserve"> to quantify the </w:t>
      </w:r>
      <w:r w:rsidR="004B1C48">
        <w:rPr>
          <w:rFonts w:ascii="Times New Roman" w:hAnsi="Times New Roman" w:cs="Times New Roman"/>
          <w:sz w:val="24"/>
          <w:szCs w:val="28"/>
          <w:lang w:val="en-US"/>
        </w:rPr>
        <w:t>expression</w:t>
      </w:r>
      <w:r w:rsidR="00250B14">
        <w:rPr>
          <w:rFonts w:ascii="Times New Roman" w:hAnsi="Times New Roman" w:cs="Times New Roman"/>
          <w:sz w:val="24"/>
          <w:szCs w:val="28"/>
          <w:lang w:val="en-US"/>
        </w:rPr>
        <w:t xml:space="preserve"> of proBDNF, mBDNF and Trk</w:t>
      </w:r>
      <w:r w:rsidR="004D163E">
        <w:rPr>
          <w:rFonts w:ascii="Times New Roman" w:hAnsi="Times New Roman" w:cs="Times New Roman"/>
          <w:sz w:val="24"/>
          <w:szCs w:val="28"/>
          <w:lang w:val="en-US"/>
        </w:rPr>
        <w:t xml:space="preserve">B </w:t>
      </w:r>
      <w:r w:rsidR="004B1C48">
        <w:rPr>
          <w:rFonts w:ascii="Times New Roman" w:hAnsi="Times New Roman" w:cs="Times New Roman"/>
          <w:sz w:val="24"/>
          <w:szCs w:val="28"/>
          <w:lang w:val="en-US"/>
        </w:rPr>
        <w:t>in response to</w:t>
      </w:r>
      <w:r w:rsidR="00B550E4">
        <w:rPr>
          <w:rFonts w:ascii="Times New Roman" w:hAnsi="Times New Roman" w:cs="Times New Roman"/>
          <w:sz w:val="24"/>
          <w:szCs w:val="28"/>
          <w:lang w:val="en-US"/>
        </w:rPr>
        <w:t xml:space="preserve"> administration of </w:t>
      </w:r>
      <w:r w:rsidR="004D163E">
        <w:rPr>
          <w:rFonts w:ascii="Times New Roman" w:hAnsi="Times New Roman" w:cs="Times New Roman"/>
          <w:sz w:val="24"/>
          <w:szCs w:val="28"/>
          <w:lang w:val="en-US"/>
        </w:rPr>
        <w:t>stress, EtOH or stress and EtOH.</w:t>
      </w:r>
      <w:r w:rsidR="00460E23">
        <w:rPr>
          <w:rFonts w:ascii="Times New Roman" w:hAnsi="Times New Roman" w:cs="Times New Roman"/>
          <w:sz w:val="24"/>
          <w:szCs w:val="28"/>
          <w:lang w:val="en-US"/>
        </w:rPr>
        <w:t xml:space="preserve">  </w:t>
      </w:r>
      <w:r w:rsidR="00460E23" w:rsidRPr="00E936A1">
        <w:rPr>
          <w:rFonts w:ascii="Times New Roman" w:hAnsi="Times New Roman" w:cs="Times New Roman"/>
          <w:color w:val="000000"/>
          <w:sz w:val="24"/>
          <w:szCs w:val="27"/>
          <w:lang w:val="en-US"/>
        </w:rPr>
        <w:t xml:space="preserve">We hypothesized that </w:t>
      </w:r>
      <w:r w:rsidR="00764FC4">
        <w:rPr>
          <w:rFonts w:ascii="Times New Roman" w:hAnsi="Times New Roman" w:cs="Times New Roman"/>
          <w:color w:val="000000"/>
          <w:sz w:val="24"/>
          <w:szCs w:val="27"/>
          <w:lang w:val="en-US"/>
        </w:rPr>
        <w:t>the combination of short-term</w:t>
      </w:r>
      <w:r w:rsidR="00B550E4">
        <w:rPr>
          <w:rFonts w:ascii="Times New Roman" w:hAnsi="Times New Roman" w:cs="Times New Roman"/>
          <w:color w:val="000000"/>
          <w:sz w:val="24"/>
          <w:szCs w:val="27"/>
          <w:lang w:val="en-US"/>
        </w:rPr>
        <w:t xml:space="preserve"> E</w:t>
      </w:r>
      <w:r w:rsidR="00460E23" w:rsidRPr="00E936A1">
        <w:rPr>
          <w:rFonts w:ascii="Times New Roman" w:hAnsi="Times New Roman" w:cs="Times New Roman"/>
          <w:color w:val="000000"/>
          <w:sz w:val="24"/>
          <w:szCs w:val="27"/>
          <w:lang w:val="en-US"/>
        </w:rPr>
        <w:t>t</w:t>
      </w:r>
      <w:r w:rsidR="00B550E4">
        <w:rPr>
          <w:rFonts w:ascii="Times New Roman" w:hAnsi="Times New Roman" w:cs="Times New Roman"/>
          <w:color w:val="000000"/>
          <w:sz w:val="24"/>
          <w:szCs w:val="27"/>
          <w:lang w:val="en-US"/>
        </w:rPr>
        <w:t xml:space="preserve">OH consumption and </w:t>
      </w:r>
      <w:r w:rsidR="00764FC4">
        <w:rPr>
          <w:rFonts w:ascii="Times New Roman" w:hAnsi="Times New Roman" w:cs="Times New Roman"/>
          <w:color w:val="000000"/>
          <w:sz w:val="24"/>
          <w:szCs w:val="27"/>
          <w:lang w:val="en-US"/>
        </w:rPr>
        <w:t xml:space="preserve">acute </w:t>
      </w:r>
      <w:r w:rsidR="00B550E4">
        <w:rPr>
          <w:rFonts w:ascii="Times New Roman" w:hAnsi="Times New Roman" w:cs="Times New Roman"/>
          <w:color w:val="000000"/>
          <w:sz w:val="24"/>
          <w:szCs w:val="27"/>
          <w:lang w:val="en-US"/>
        </w:rPr>
        <w:t>stress</w:t>
      </w:r>
      <w:r w:rsidR="00764FC4">
        <w:rPr>
          <w:rFonts w:ascii="Times New Roman" w:hAnsi="Times New Roman" w:cs="Times New Roman"/>
          <w:color w:val="000000"/>
          <w:sz w:val="24"/>
          <w:szCs w:val="27"/>
          <w:lang w:val="en-US"/>
        </w:rPr>
        <w:t xml:space="preserve"> would</w:t>
      </w:r>
      <w:r w:rsidR="00460E23" w:rsidRPr="00E936A1">
        <w:rPr>
          <w:rFonts w:ascii="Times New Roman" w:hAnsi="Times New Roman" w:cs="Times New Roman"/>
          <w:color w:val="000000"/>
          <w:sz w:val="24"/>
          <w:szCs w:val="27"/>
          <w:lang w:val="en-US"/>
        </w:rPr>
        <w:t xml:space="preserve"> increase </w:t>
      </w:r>
      <w:r w:rsidR="00B550E4">
        <w:rPr>
          <w:rFonts w:ascii="Times New Roman" w:hAnsi="Times New Roman" w:cs="Times New Roman"/>
          <w:color w:val="000000"/>
          <w:sz w:val="24"/>
          <w:szCs w:val="27"/>
          <w:lang w:val="en-US"/>
        </w:rPr>
        <w:t>m</w:t>
      </w:r>
      <w:r w:rsidR="00460E23" w:rsidRPr="00E936A1">
        <w:rPr>
          <w:rFonts w:ascii="Times New Roman" w:hAnsi="Times New Roman" w:cs="Times New Roman"/>
          <w:color w:val="000000"/>
          <w:sz w:val="24"/>
          <w:szCs w:val="27"/>
          <w:lang w:val="en-US"/>
        </w:rPr>
        <w:t xml:space="preserve">BDNF and </w:t>
      </w:r>
      <w:r w:rsidR="00970FC8">
        <w:rPr>
          <w:rFonts w:ascii="Times New Roman" w:hAnsi="Times New Roman" w:cs="Times New Roman"/>
          <w:color w:val="000000"/>
          <w:sz w:val="24"/>
          <w:szCs w:val="27"/>
          <w:lang w:val="en-US"/>
        </w:rPr>
        <w:t>f</w:t>
      </w:r>
      <w:r w:rsidR="00B550E4">
        <w:rPr>
          <w:rFonts w:ascii="Times New Roman" w:hAnsi="Times New Roman" w:cs="Times New Roman"/>
          <w:color w:val="000000"/>
          <w:sz w:val="24"/>
          <w:szCs w:val="27"/>
          <w:lang w:val="en-US"/>
        </w:rPr>
        <w:t xml:space="preserve">ull </w:t>
      </w:r>
      <w:r w:rsidR="00250B14">
        <w:rPr>
          <w:rFonts w:ascii="Times New Roman" w:hAnsi="Times New Roman" w:cs="Times New Roman"/>
          <w:color w:val="000000"/>
          <w:sz w:val="24"/>
          <w:szCs w:val="27"/>
          <w:lang w:val="en-US"/>
        </w:rPr>
        <w:t>Trk</w:t>
      </w:r>
      <w:r w:rsidR="00460E23" w:rsidRPr="00E936A1">
        <w:rPr>
          <w:rFonts w:ascii="Times New Roman" w:hAnsi="Times New Roman" w:cs="Times New Roman"/>
          <w:color w:val="000000"/>
          <w:sz w:val="24"/>
          <w:szCs w:val="27"/>
          <w:lang w:val="en-US"/>
        </w:rPr>
        <w:t>B expression in the</w:t>
      </w:r>
      <w:r w:rsidR="00B550E4">
        <w:rPr>
          <w:rFonts w:ascii="Times New Roman" w:hAnsi="Times New Roman" w:cs="Times New Roman"/>
          <w:color w:val="000000"/>
          <w:sz w:val="24"/>
          <w:szCs w:val="27"/>
          <w:lang w:val="en-US"/>
        </w:rPr>
        <w:t xml:space="preserve"> NAc</w:t>
      </w:r>
      <w:r w:rsidR="00460E23" w:rsidRPr="00E936A1">
        <w:rPr>
          <w:rFonts w:ascii="Times New Roman" w:hAnsi="Times New Roman" w:cs="Times New Roman"/>
          <w:color w:val="000000"/>
          <w:sz w:val="24"/>
          <w:szCs w:val="27"/>
          <w:lang w:val="en-US"/>
        </w:rPr>
        <w:t xml:space="preserve"> above levels in control mice and mice exposed to only stress or ethanol.</w:t>
      </w:r>
      <w:r w:rsidR="004D163E">
        <w:rPr>
          <w:rFonts w:ascii="Times New Roman" w:hAnsi="Times New Roman" w:cs="Times New Roman"/>
          <w:sz w:val="24"/>
          <w:szCs w:val="28"/>
          <w:lang w:val="en-US"/>
        </w:rPr>
        <w:t xml:space="preserve">  </w:t>
      </w:r>
      <w:r w:rsidR="00185EC8">
        <w:rPr>
          <w:rFonts w:ascii="Times New Roman" w:hAnsi="Times New Roman" w:cs="Times New Roman"/>
          <w:sz w:val="24"/>
          <w:szCs w:val="28"/>
          <w:lang w:val="en-US"/>
        </w:rPr>
        <w:t xml:space="preserve"> </w:t>
      </w:r>
      <w:r w:rsidR="002000EF">
        <w:rPr>
          <w:rFonts w:ascii="Times New Roman" w:hAnsi="Times New Roman" w:cs="Times New Roman"/>
          <w:sz w:val="24"/>
          <w:szCs w:val="28"/>
          <w:lang w:val="en-US"/>
        </w:rPr>
        <w:t xml:space="preserve">  </w:t>
      </w:r>
      <w:r w:rsidR="00D01BF4">
        <w:rPr>
          <w:rFonts w:ascii="Times New Roman" w:hAnsi="Times New Roman" w:cs="Times New Roman"/>
          <w:sz w:val="24"/>
          <w:szCs w:val="28"/>
          <w:lang w:val="en-US"/>
        </w:rPr>
        <w:t xml:space="preserve"> </w:t>
      </w:r>
    </w:p>
    <w:p w:rsidR="00C625B8" w:rsidRDefault="00821724" w:rsidP="00C1135A">
      <w:pPr>
        <w:pStyle w:val="ListParagraph"/>
        <w:spacing w:line="480" w:lineRule="auto"/>
        <w:ind w:left="360" w:firstLine="360"/>
        <w:jc w:val="both"/>
        <w:rPr>
          <w:rFonts w:ascii="Times New Roman" w:hAnsi="Times New Roman" w:cs="Times New Roman"/>
          <w:sz w:val="24"/>
          <w:szCs w:val="28"/>
          <w:lang w:val="en-US"/>
        </w:rPr>
      </w:pPr>
      <w:r>
        <w:rPr>
          <w:rFonts w:ascii="Times New Roman" w:hAnsi="Times New Roman" w:cs="Times New Roman"/>
          <w:sz w:val="24"/>
          <w:szCs w:val="28"/>
          <w:lang w:val="en-US"/>
        </w:rPr>
        <w:t>Our results show that</w:t>
      </w:r>
      <w:r w:rsidR="00E82E26">
        <w:rPr>
          <w:rFonts w:ascii="Times New Roman" w:hAnsi="Times New Roman" w:cs="Times New Roman"/>
          <w:sz w:val="24"/>
          <w:szCs w:val="28"/>
          <w:lang w:val="en-US"/>
        </w:rPr>
        <w:t xml:space="preserve"> mice exposed to </w:t>
      </w:r>
      <w:r>
        <w:rPr>
          <w:rFonts w:ascii="Times New Roman" w:hAnsi="Times New Roman" w:cs="Times New Roman"/>
          <w:sz w:val="24"/>
          <w:szCs w:val="28"/>
          <w:lang w:val="en-US"/>
        </w:rPr>
        <w:t xml:space="preserve">short-term </w:t>
      </w:r>
      <w:r w:rsidR="00F20582">
        <w:rPr>
          <w:rFonts w:ascii="Times New Roman" w:hAnsi="Times New Roman" w:cs="Times New Roman"/>
          <w:sz w:val="24"/>
          <w:szCs w:val="28"/>
          <w:lang w:val="en-US"/>
        </w:rPr>
        <w:t xml:space="preserve">EtOH </w:t>
      </w:r>
      <w:r>
        <w:rPr>
          <w:rFonts w:ascii="Times New Roman" w:hAnsi="Times New Roman" w:cs="Times New Roman"/>
          <w:sz w:val="24"/>
          <w:szCs w:val="28"/>
          <w:lang w:val="en-US"/>
        </w:rPr>
        <w:t>consu</w:t>
      </w:r>
      <w:r w:rsidR="00EA33CE">
        <w:rPr>
          <w:rFonts w:ascii="Times New Roman" w:hAnsi="Times New Roman" w:cs="Times New Roman"/>
          <w:sz w:val="24"/>
          <w:szCs w:val="28"/>
          <w:lang w:val="en-US"/>
        </w:rPr>
        <w:t>m</w:t>
      </w:r>
      <w:r>
        <w:rPr>
          <w:rFonts w:ascii="Times New Roman" w:hAnsi="Times New Roman" w:cs="Times New Roman"/>
          <w:sz w:val="24"/>
          <w:szCs w:val="28"/>
          <w:lang w:val="en-US"/>
        </w:rPr>
        <w:t>ption</w:t>
      </w:r>
      <w:r w:rsidR="00E256BC">
        <w:rPr>
          <w:rFonts w:ascii="Times New Roman" w:hAnsi="Times New Roman" w:cs="Times New Roman"/>
          <w:sz w:val="24"/>
          <w:szCs w:val="28"/>
          <w:lang w:val="en-US"/>
        </w:rPr>
        <w:t xml:space="preserve"> </w:t>
      </w:r>
      <w:r w:rsidR="00F20582">
        <w:rPr>
          <w:rFonts w:ascii="Times New Roman" w:hAnsi="Times New Roman" w:cs="Times New Roman"/>
          <w:sz w:val="24"/>
          <w:szCs w:val="28"/>
          <w:lang w:val="en-US"/>
        </w:rPr>
        <w:t>express</w:t>
      </w:r>
      <w:r w:rsidR="00E82E26">
        <w:rPr>
          <w:rFonts w:ascii="Times New Roman" w:hAnsi="Times New Roman" w:cs="Times New Roman"/>
          <w:sz w:val="24"/>
          <w:szCs w:val="28"/>
          <w:lang w:val="en-US"/>
        </w:rPr>
        <w:t xml:space="preserve"> lower levels of proBDNF</w:t>
      </w:r>
      <w:r w:rsidR="00A86F57">
        <w:rPr>
          <w:rFonts w:ascii="Times New Roman" w:hAnsi="Times New Roman" w:cs="Times New Roman"/>
          <w:sz w:val="24"/>
          <w:szCs w:val="28"/>
          <w:lang w:val="en-US"/>
        </w:rPr>
        <w:t xml:space="preserve"> in the NA</w:t>
      </w:r>
      <w:r w:rsidR="00EE5EE5">
        <w:rPr>
          <w:rFonts w:ascii="Times New Roman" w:hAnsi="Times New Roman" w:cs="Times New Roman"/>
          <w:sz w:val="24"/>
          <w:szCs w:val="28"/>
          <w:lang w:val="en-US"/>
        </w:rPr>
        <w:t>c</w:t>
      </w:r>
      <w:r w:rsidR="00E82E26">
        <w:rPr>
          <w:rFonts w:ascii="Times New Roman" w:hAnsi="Times New Roman" w:cs="Times New Roman"/>
          <w:sz w:val="24"/>
          <w:szCs w:val="28"/>
          <w:lang w:val="en-US"/>
        </w:rPr>
        <w:t xml:space="preserve"> when compared </w:t>
      </w:r>
      <w:r w:rsidR="007226A3">
        <w:rPr>
          <w:rFonts w:ascii="Times New Roman" w:hAnsi="Times New Roman" w:cs="Times New Roman"/>
          <w:sz w:val="24"/>
          <w:szCs w:val="28"/>
          <w:lang w:val="en-US"/>
        </w:rPr>
        <w:t xml:space="preserve">to </w:t>
      </w:r>
      <w:r w:rsidR="003052F8">
        <w:rPr>
          <w:rFonts w:ascii="Times New Roman" w:hAnsi="Times New Roman" w:cs="Times New Roman"/>
          <w:sz w:val="24"/>
          <w:szCs w:val="28"/>
          <w:lang w:val="en-US"/>
        </w:rPr>
        <w:t xml:space="preserve">water only </w:t>
      </w:r>
      <w:r w:rsidR="00E82E26">
        <w:rPr>
          <w:rFonts w:ascii="Times New Roman" w:hAnsi="Times New Roman" w:cs="Times New Roman"/>
          <w:sz w:val="24"/>
          <w:szCs w:val="28"/>
          <w:lang w:val="en-US"/>
        </w:rPr>
        <w:t xml:space="preserve">to mice. </w:t>
      </w:r>
      <w:r w:rsidR="00940407">
        <w:rPr>
          <w:rFonts w:ascii="Times New Roman" w:hAnsi="Times New Roman" w:cs="Times New Roman"/>
          <w:sz w:val="24"/>
          <w:szCs w:val="28"/>
          <w:lang w:val="en-US"/>
        </w:rPr>
        <w:t xml:space="preserve"> </w:t>
      </w:r>
      <w:r w:rsidR="005E72BA">
        <w:rPr>
          <w:rFonts w:ascii="Times New Roman" w:hAnsi="Times New Roman" w:cs="Times New Roman"/>
          <w:sz w:val="24"/>
          <w:szCs w:val="28"/>
          <w:lang w:val="en-US"/>
        </w:rPr>
        <w:t xml:space="preserve">This </w:t>
      </w:r>
      <w:r w:rsidR="00F20582">
        <w:rPr>
          <w:rFonts w:ascii="Times New Roman" w:hAnsi="Times New Roman" w:cs="Times New Roman"/>
          <w:sz w:val="24"/>
          <w:szCs w:val="28"/>
          <w:lang w:val="en-US"/>
        </w:rPr>
        <w:t>suggests</w:t>
      </w:r>
      <w:r w:rsidR="005E72BA">
        <w:rPr>
          <w:rFonts w:ascii="Times New Roman" w:hAnsi="Times New Roman" w:cs="Times New Roman"/>
          <w:sz w:val="24"/>
          <w:szCs w:val="28"/>
          <w:lang w:val="en-US"/>
        </w:rPr>
        <w:t xml:space="preserve"> that within the NAc, EtOH consumption decrease</w:t>
      </w:r>
      <w:r w:rsidR="00F20582">
        <w:rPr>
          <w:rFonts w:ascii="Times New Roman" w:hAnsi="Times New Roman" w:cs="Times New Roman"/>
          <w:sz w:val="24"/>
          <w:szCs w:val="28"/>
          <w:lang w:val="en-US"/>
        </w:rPr>
        <w:t>s signaling mechanisms that generate long-term depression</w:t>
      </w:r>
      <w:r w:rsidR="003052F8">
        <w:rPr>
          <w:rFonts w:ascii="Times New Roman" w:hAnsi="Times New Roman" w:cs="Times New Roman"/>
          <w:sz w:val="24"/>
          <w:szCs w:val="28"/>
          <w:lang w:val="en-US"/>
        </w:rPr>
        <w:t xml:space="preserve"> (Figure 2</w:t>
      </w:r>
      <w:r w:rsidR="00382036">
        <w:rPr>
          <w:rFonts w:ascii="Times New Roman" w:hAnsi="Times New Roman" w:cs="Times New Roman"/>
          <w:sz w:val="24"/>
          <w:szCs w:val="28"/>
          <w:lang w:val="en-US"/>
        </w:rPr>
        <w:t xml:space="preserve"> and</w:t>
      </w:r>
      <w:r w:rsidR="003052F8">
        <w:rPr>
          <w:rFonts w:ascii="Times New Roman" w:hAnsi="Times New Roman" w:cs="Times New Roman"/>
          <w:sz w:val="24"/>
          <w:szCs w:val="28"/>
          <w:lang w:val="en-US"/>
        </w:rPr>
        <w:t xml:space="preserve"> 5)</w:t>
      </w:r>
      <w:r w:rsidR="005E72BA">
        <w:rPr>
          <w:rFonts w:ascii="Times New Roman" w:hAnsi="Times New Roman" w:cs="Times New Roman"/>
          <w:sz w:val="24"/>
          <w:szCs w:val="28"/>
          <w:lang w:val="en-US"/>
        </w:rPr>
        <w:t xml:space="preserve">.  </w:t>
      </w:r>
      <w:r w:rsidR="001136A4">
        <w:rPr>
          <w:rFonts w:ascii="Times New Roman" w:hAnsi="Times New Roman" w:cs="Times New Roman"/>
          <w:sz w:val="24"/>
          <w:szCs w:val="28"/>
          <w:lang w:val="en-US"/>
        </w:rPr>
        <w:t xml:space="preserve">Conversely, </w:t>
      </w:r>
      <w:r w:rsidR="005E72BA">
        <w:rPr>
          <w:rFonts w:ascii="Times New Roman" w:hAnsi="Times New Roman" w:cs="Times New Roman"/>
          <w:sz w:val="24"/>
          <w:szCs w:val="28"/>
          <w:lang w:val="en-US"/>
        </w:rPr>
        <w:t>mBDNF expression was increased in the groups exposed to social defeat</w:t>
      </w:r>
      <w:r w:rsidR="00051370">
        <w:rPr>
          <w:rFonts w:ascii="Times New Roman" w:hAnsi="Times New Roman" w:cs="Times New Roman"/>
          <w:sz w:val="24"/>
          <w:szCs w:val="28"/>
          <w:lang w:val="en-US"/>
        </w:rPr>
        <w:t xml:space="preserve"> </w:t>
      </w:r>
      <w:r w:rsidR="0054036F">
        <w:rPr>
          <w:rFonts w:ascii="Times New Roman" w:hAnsi="Times New Roman" w:cs="Times New Roman"/>
          <w:sz w:val="24"/>
          <w:szCs w:val="28"/>
          <w:lang w:val="en-US"/>
        </w:rPr>
        <w:t>regardless of EtOH exposure</w:t>
      </w:r>
      <w:r w:rsidR="005E72BA">
        <w:rPr>
          <w:rFonts w:ascii="Times New Roman" w:hAnsi="Times New Roman" w:cs="Times New Roman"/>
          <w:sz w:val="24"/>
          <w:szCs w:val="28"/>
          <w:lang w:val="en-US"/>
        </w:rPr>
        <w:t xml:space="preserve">.  </w:t>
      </w:r>
      <w:r w:rsidR="007D2BB1" w:rsidRPr="005E72BA">
        <w:rPr>
          <w:rFonts w:ascii="Times New Roman" w:hAnsi="Times New Roman" w:cs="Times New Roman"/>
          <w:sz w:val="24"/>
          <w:szCs w:val="28"/>
          <w:lang w:val="en-US"/>
        </w:rPr>
        <w:t xml:space="preserve">This finding parallels previous </w:t>
      </w:r>
      <w:r w:rsidR="005E72BA">
        <w:rPr>
          <w:rFonts w:ascii="Times New Roman" w:hAnsi="Times New Roman" w:cs="Times New Roman"/>
          <w:sz w:val="24"/>
          <w:szCs w:val="28"/>
          <w:lang w:val="en-US"/>
        </w:rPr>
        <w:t>studies</w:t>
      </w:r>
      <w:r w:rsidR="007D2BB1" w:rsidRPr="005E72BA">
        <w:rPr>
          <w:rFonts w:ascii="Times New Roman" w:hAnsi="Times New Roman" w:cs="Times New Roman"/>
          <w:sz w:val="24"/>
          <w:szCs w:val="28"/>
          <w:lang w:val="en-US"/>
        </w:rPr>
        <w:t xml:space="preserve"> </w:t>
      </w:r>
      <w:r w:rsidR="00531450" w:rsidRPr="005E72BA">
        <w:rPr>
          <w:rFonts w:ascii="Times New Roman" w:hAnsi="Times New Roman" w:cs="Times New Roman"/>
          <w:sz w:val="24"/>
          <w:szCs w:val="28"/>
          <w:lang w:val="en-US"/>
        </w:rPr>
        <w:t xml:space="preserve">suggesting </w:t>
      </w:r>
      <w:r w:rsidR="00051370">
        <w:rPr>
          <w:rFonts w:ascii="Times New Roman" w:hAnsi="Times New Roman" w:cs="Times New Roman"/>
          <w:sz w:val="24"/>
          <w:szCs w:val="28"/>
          <w:lang w:val="en-US"/>
        </w:rPr>
        <w:t xml:space="preserve">increased </w:t>
      </w:r>
      <w:r w:rsidR="00531450" w:rsidRPr="005E72BA">
        <w:rPr>
          <w:rFonts w:ascii="Times New Roman" w:hAnsi="Times New Roman" w:cs="Times New Roman"/>
          <w:sz w:val="24"/>
          <w:szCs w:val="28"/>
          <w:lang w:val="en-US"/>
        </w:rPr>
        <w:t>BDNF</w:t>
      </w:r>
      <w:r w:rsidR="00051370">
        <w:rPr>
          <w:rFonts w:ascii="Times New Roman" w:hAnsi="Times New Roman" w:cs="Times New Roman"/>
          <w:sz w:val="24"/>
          <w:szCs w:val="28"/>
          <w:lang w:val="en-US"/>
        </w:rPr>
        <w:t xml:space="preserve"> expression</w:t>
      </w:r>
      <w:r w:rsidR="00531450" w:rsidRPr="005E72BA">
        <w:rPr>
          <w:rFonts w:ascii="Times New Roman" w:hAnsi="Times New Roman" w:cs="Times New Roman"/>
          <w:sz w:val="24"/>
          <w:szCs w:val="28"/>
          <w:lang w:val="en-US"/>
        </w:rPr>
        <w:t xml:space="preserve"> as a molecular marker of stress susceptibility (Krishnan et al.</w:t>
      </w:r>
      <w:r w:rsidR="00460E23" w:rsidRPr="005E72BA">
        <w:rPr>
          <w:rFonts w:ascii="Times New Roman" w:hAnsi="Times New Roman" w:cs="Times New Roman"/>
          <w:sz w:val="24"/>
          <w:szCs w:val="28"/>
          <w:lang w:val="en-US"/>
        </w:rPr>
        <w:t xml:space="preserve"> 2007</w:t>
      </w:r>
      <w:r w:rsidR="00531450" w:rsidRPr="005E72BA">
        <w:rPr>
          <w:rFonts w:ascii="Times New Roman" w:hAnsi="Times New Roman" w:cs="Times New Roman"/>
          <w:sz w:val="24"/>
          <w:szCs w:val="28"/>
          <w:lang w:val="en-US"/>
        </w:rPr>
        <w:t xml:space="preserve">). </w:t>
      </w:r>
      <w:r w:rsidR="00E37E7B">
        <w:rPr>
          <w:rFonts w:ascii="Times New Roman" w:hAnsi="Times New Roman" w:cs="Times New Roman"/>
          <w:sz w:val="24"/>
          <w:szCs w:val="28"/>
          <w:lang w:val="en-US"/>
        </w:rPr>
        <w:t xml:space="preserve"> </w:t>
      </w:r>
      <w:r w:rsidR="00E571E0">
        <w:rPr>
          <w:rFonts w:ascii="Times New Roman" w:hAnsi="Times New Roman" w:cs="Times New Roman"/>
          <w:sz w:val="24"/>
          <w:szCs w:val="28"/>
          <w:lang w:val="en-US"/>
        </w:rPr>
        <w:t>Importantly, o</w:t>
      </w:r>
      <w:r w:rsidR="003052F8">
        <w:rPr>
          <w:rFonts w:ascii="Times New Roman" w:hAnsi="Times New Roman" w:cs="Times New Roman"/>
          <w:sz w:val="24"/>
          <w:szCs w:val="28"/>
          <w:lang w:val="en-US"/>
        </w:rPr>
        <w:t>ur results</w:t>
      </w:r>
      <w:r w:rsidR="000A3854">
        <w:rPr>
          <w:rFonts w:ascii="Times New Roman" w:hAnsi="Times New Roman" w:cs="Times New Roman"/>
          <w:sz w:val="24"/>
          <w:szCs w:val="28"/>
          <w:lang w:val="en-US"/>
        </w:rPr>
        <w:t xml:space="preserve"> determined </w:t>
      </w:r>
      <w:r w:rsidR="00E571E0">
        <w:rPr>
          <w:rFonts w:ascii="Times New Roman" w:hAnsi="Times New Roman" w:cs="Times New Roman"/>
          <w:sz w:val="24"/>
          <w:szCs w:val="28"/>
          <w:lang w:val="en-US"/>
        </w:rPr>
        <w:t xml:space="preserve">that the combination of EtOH + social defeat significantly increased </w:t>
      </w:r>
      <w:r w:rsidR="000A3854">
        <w:rPr>
          <w:rFonts w:ascii="Times New Roman" w:hAnsi="Times New Roman" w:cs="Times New Roman"/>
          <w:sz w:val="24"/>
          <w:szCs w:val="28"/>
          <w:lang w:val="en-US"/>
        </w:rPr>
        <w:t>the mBDNF/pro</w:t>
      </w:r>
      <w:r w:rsidR="003052F8">
        <w:rPr>
          <w:rFonts w:ascii="Times New Roman" w:hAnsi="Times New Roman" w:cs="Times New Roman"/>
          <w:sz w:val="24"/>
          <w:szCs w:val="28"/>
          <w:lang w:val="en-US"/>
        </w:rPr>
        <w:t>BDNF ratio</w:t>
      </w:r>
      <w:r w:rsidR="000B4C46">
        <w:rPr>
          <w:rFonts w:ascii="Times New Roman" w:hAnsi="Times New Roman" w:cs="Times New Roman"/>
          <w:sz w:val="24"/>
          <w:szCs w:val="28"/>
          <w:lang w:val="en-US"/>
        </w:rPr>
        <w:t xml:space="preserve"> in</w:t>
      </w:r>
      <w:r w:rsidR="00A47055">
        <w:rPr>
          <w:rFonts w:ascii="Times New Roman" w:hAnsi="Times New Roman" w:cs="Times New Roman"/>
          <w:sz w:val="24"/>
          <w:szCs w:val="28"/>
          <w:lang w:val="en-US"/>
        </w:rPr>
        <w:t xml:space="preserve"> the NAc </w:t>
      </w:r>
      <w:r w:rsidR="00C1135A">
        <w:rPr>
          <w:rFonts w:ascii="Times New Roman" w:hAnsi="Times New Roman" w:cs="Times New Roman"/>
          <w:sz w:val="24"/>
          <w:szCs w:val="28"/>
          <w:lang w:val="en-US"/>
        </w:rPr>
        <w:t xml:space="preserve">compared to </w:t>
      </w:r>
      <w:r w:rsidR="003052F8">
        <w:rPr>
          <w:rFonts w:ascii="Times New Roman" w:hAnsi="Times New Roman" w:cs="Times New Roman"/>
          <w:sz w:val="24"/>
          <w:szCs w:val="28"/>
          <w:lang w:val="en-US"/>
        </w:rPr>
        <w:t xml:space="preserve">control </w:t>
      </w:r>
      <w:r w:rsidR="00E571E0">
        <w:rPr>
          <w:rFonts w:ascii="Times New Roman" w:hAnsi="Times New Roman" w:cs="Times New Roman"/>
          <w:sz w:val="24"/>
          <w:szCs w:val="28"/>
          <w:lang w:val="en-US"/>
        </w:rPr>
        <w:t>(non-defeated, no EtOH) mice</w:t>
      </w:r>
      <w:r w:rsidR="00C1135A">
        <w:rPr>
          <w:rFonts w:ascii="Times New Roman" w:hAnsi="Times New Roman" w:cs="Times New Roman"/>
          <w:sz w:val="24"/>
          <w:szCs w:val="28"/>
          <w:lang w:val="en-US"/>
        </w:rPr>
        <w:t xml:space="preserve">.  This result </w:t>
      </w:r>
      <w:r w:rsidR="00E571E0">
        <w:rPr>
          <w:rFonts w:ascii="Times New Roman" w:hAnsi="Times New Roman" w:cs="Times New Roman"/>
          <w:sz w:val="24"/>
          <w:szCs w:val="28"/>
          <w:lang w:val="en-US"/>
        </w:rPr>
        <w:t xml:space="preserve">suggests </w:t>
      </w:r>
      <w:r w:rsidR="00C1135A">
        <w:rPr>
          <w:rFonts w:ascii="Times New Roman" w:hAnsi="Times New Roman" w:cs="Times New Roman"/>
          <w:sz w:val="24"/>
          <w:szCs w:val="28"/>
          <w:lang w:val="en-US"/>
        </w:rPr>
        <w:t xml:space="preserve">that the </w:t>
      </w:r>
      <w:r w:rsidR="00E571E0">
        <w:rPr>
          <w:rFonts w:ascii="Times New Roman" w:hAnsi="Times New Roman" w:cs="Times New Roman"/>
          <w:sz w:val="24"/>
          <w:szCs w:val="28"/>
          <w:lang w:val="en-US"/>
        </w:rPr>
        <w:t>combination of</w:t>
      </w:r>
      <w:r w:rsidR="00C1135A">
        <w:rPr>
          <w:rFonts w:ascii="Times New Roman" w:hAnsi="Times New Roman" w:cs="Times New Roman"/>
          <w:sz w:val="24"/>
          <w:szCs w:val="28"/>
          <w:lang w:val="en-US"/>
        </w:rPr>
        <w:t xml:space="preserve"> EtOH and </w:t>
      </w:r>
      <w:r w:rsidR="000B4C46">
        <w:rPr>
          <w:rFonts w:ascii="Times New Roman" w:hAnsi="Times New Roman" w:cs="Times New Roman"/>
          <w:sz w:val="24"/>
          <w:szCs w:val="28"/>
          <w:lang w:val="en-US"/>
        </w:rPr>
        <w:t>stress le</w:t>
      </w:r>
      <w:r w:rsidR="00C1135A">
        <w:rPr>
          <w:rFonts w:ascii="Times New Roman" w:hAnsi="Times New Roman" w:cs="Times New Roman"/>
          <w:sz w:val="24"/>
          <w:szCs w:val="28"/>
          <w:lang w:val="en-US"/>
        </w:rPr>
        <w:t>ds to increased proteolytic cleavage of proBDNF into m</w:t>
      </w:r>
      <w:r w:rsidR="000B4C46">
        <w:rPr>
          <w:rFonts w:ascii="Times New Roman" w:hAnsi="Times New Roman" w:cs="Times New Roman"/>
          <w:sz w:val="24"/>
          <w:szCs w:val="28"/>
          <w:lang w:val="en-US"/>
        </w:rPr>
        <w:t>BDNF</w:t>
      </w:r>
      <w:r w:rsidR="003052F8">
        <w:rPr>
          <w:rFonts w:ascii="Times New Roman" w:hAnsi="Times New Roman" w:cs="Times New Roman"/>
          <w:sz w:val="24"/>
          <w:szCs w:val="28"/>
          <w:lang w:val="en-US"/>
        </w:rPr>
        <w:t xml:space="preserve">, </w:t>
      </w:r>
      <w:r w:rsidR="00E571E0">
        <w:rPr>
          <w:rFonts w:ascii="Times New Roman" w:hAnsi="Times New Roman" w:cs="Times New Roman"/>
          <w:sz w:val="24"/>
          <w:szCs w:val="28"/>
          <w:lang w:val="en-US"/>
        </w:rPr>
        <w:t xml:space="preserve">which could </w:t>
      </w:r>
      <w:r w:rsidR="003052F8">
        <w:rPr>
          <w:rFonts w:ascii="Times New Roman" w:hAnsi="Times New Roman" w:cs="Times New Roman"/>
          <w:sz w:val="24"/>
          <w:szCs w:val="28"/>
          <w:lang w:val="en-US"/>
        </w:rPr>
        <w:t>enhanc</w:t>
      </w:r>
      <w:r w:rsidR="00E571E0">
        <w:rPr>
          <w:rFonts w:ascii="Times New Roman" w:hAnsi="Times New Roman" w:cs="Times New Roman"/>
          <w:sz w:val="24"/>
          <w:szCs w:val="28"/>
          <w:lang w:val="en-US"/>
        </w:rPr>
        <w:t>e</w:t>
      </w:r>
      <w:r w:rsidR="003052F8">
        <w:rPr>
          <w:rFonts w:ascii="Times New Roman" w:hAnsi="Times New Roman" w:cs="Times New Roman"/>
          <w:sz w:val="24"/>
          <w:szCs w:val="28"/>
          <w:lang w:val="en-US"/>
        </w:rPr>
        <w:t xml:space="preserve"> TrkB signal</w:t>
      </w:r>
      <w:r w:rsidR="00E571E0">
        <w:rPr>
          <w:rFonts w:ascii="Times New Roman" w:hAnsi="Times New Roman" w:cs="Times New Roman"/>
          <w:sz w:val="24"/>
          <w:szCs w:val="28"/>
          <w:lang w:val="en-US"/>
        </w:rPr>
        <w:t>ing</w:t>
      </w:r>
      <w:r w:rsidR="003052F8">
        <w:rPr>
          <w:rFonts w:ascii="Times New Roman" w:hAnsi="Times New Roman" w:cs="Times New Roman"/>
          <w:sz w:val="24"/>
          <w:szCs w:val="28"/>
          <w:lang w:val="en-US"/>
        </w:rPr>
        <w:t xml:space="preserve"> and increas</w:t>
      </w:r>
      <w:r w:rsidR="00E571E0">
        <w:rPr>
          <w:rFonts w:ascii="Times New Roman" w:hAnsi="Times New Roman" w:cs="Times New Roman"/>
          <w:sz w:val="24"/>
          <w:szCs w:val="28"/>
          <w:lang w:val="en-US"/>
        </w:rPr>
        <w:t>e</w:t>
      </w:r>
      <w:r w:rsidR="003052F8">
        <w:rPr>
          <w:rFonts w:ascii="Times New Roman" w:hAnsi="Times New Roman" w:cs="Times New Roman"/>
          <w:sz w:val="24"/>
          <w:szCs w:val="28"/>
          <w:lang w:val="en-US"/>
        </w:rPr>
        <w:t xml:space="preserve"> induction of LTP</w:t>
      </w:r>
      <w:r w:rsidR="00C1135A">
        <w:rPr>
          <w:rFonts w:ascii="Times New Roman" w:hAnsi="Times New Roman" w:cs="Times New Roman"/>
          <w:sz w:val="24"/>
          <w:szCs w:val="28"/>
          <w:lang w:val="en-US"/>
        </w:rPr>
        <w:t xml:space="preserve">. </w:t>
      </w:r>
      <w:r w:rsidR="00051370" w:rsidRPr="00C1135A">
        <w:rPr>
          <w:rFonts w:ascii="Times New Roman" w:hAnsi="Times New Roman" w:cs="Times New Roman"/>
          <w:sz w:val="24"/>
          <w:szCs w:val="28"/>
          <w:lang w:val="en-US"/>
        </w:rPr>
        <w:t xml:space="preserve"> </w:t>
      </w:r>
      <w:r w:rsidR="0030195E" w:rsidRPr="00C1135A">
        <w:rPr>
          <w:rFonts w:ascii="Times New Roman" w:hAnsi="Times New Roman" w:cs="Times New Roman"/>
          <w:sz w:val="24"/>
          <w:szCs w:val="28"/>
          <w:lang w:val="en-US"/>
        </w:rPr>
        <w:t>Our</w:t>
      </w:r>
      <w:r w:rsidR="00531450" w:rsidRPr="00C1135A">
        <w:rPr>
          <w:rFonts w:ascii="Times New Roman" w:hAnsi="Times New Roman" w:cs="Times New Roman"/>
          <w:sz w:val="24"/>
          <w:szCs w:val="28"/>
          <w:lang w:val="en-US"/>
        </w:rPr>
        <w:t xml:space="preserve"> results </w:t>
      </w:r>
      <w:r w:rsidR="0030195E" w:rsidRPr="00C1135A">
        <w:rPr>
          <w:rFonts w:ascii="Times New Roman" w:hAnsi="Times New Roman" w:cs="Times New Roman"/>
          <w:sz w:val="24"/>
          <w:szCs w:val="28"/>
          <w:lang w:val="en-US"/>
        </w:rPr>
        <w:t>assessing</w:t>
      </w:r>
      <w:r w:rsidR="007E39D2">
        <w:rPr>
          <w:rFonts w:ascii="Times New Roman" w:hAnsi="Times New Roman" w:cs="Times New Roman"/>
          <w:sz w:val="24"/>
          <w:szCs w:val="28"/>
          <w:lang w:val="en-US"/>
        </w:rPr>
        <w:t xml:space="preserve"> </w:t>
      </w:r>
      <w:r w:rsidR="0030195E" w:rsidRPr="00C1135A">
        <w:rPr>
          <w:rFonts w:ascii="Times New Roman" w:hAnsi="Times New Roman" w:cs="Times New Roman"/>
          <w:sz w:val="24"/>
          <w:szCs w:val="28"/>
          <w:lang w:val="en-US"/>
        </w:rPr>
        <w:t>full length TrkB suggest</w:t>
      </w:r>
      <w:r w:rsidR="007D035B">
        <w:rPr>
          <w:rFonts w:ascii="Times New Roman" w:hAnsi="Times New Roman" w:cs="Times New Roman"/>
          <w:sz w:val="24"/>
          <w:szCs w:val="28"/>
          <w:lang w:val="en-US"/>
        </w:rPr>
        <w:t xml:space="preserve"> a trend towards</w:t>
      </w:r>
      <w:r w:rsidR="00B34CC8" w:rsidRPr="00C1135A">
        <w:rPr>
          <w:rFonts w:ascii="Times New Roman" w:hAnsi="Times New Roman" w:cs="Times New Roman"/>
          <w:sz w:val="24"/>
          <w:szCs w:val="28"/>
          <w:lang w:val="en-US"/>
        </w:rPr>
        <w:t xml:space="preserve"> increase</w:t>
      </w:r>
      <w:r w:rsidR="007D035B">
        <w:rPr>
          <w:rFonts w:ascii="Times New Roman" w:hAnsi="Times New Roman" w:cs="Times New Roman"/>
          <w:sz w:val="24"/>
          <w:szCs w:val="28"/>
          <w:lang w:val="en-US"/>
        </w:rPr>
        <w:t>d expression</w:t>
      </w:r>
      <w:r w:rsidR="0030195E" w:rsidRPr="00C1135A">
        <w:rPr>
          <w:rFonts w:ascii="Times New Roman" w:hAnsi="Times New Roman" w:cs="Times New Roman"/>
          <w:sz w:val="24"/>
          <w:szCs w:val="28"/>
          <w:lang w:val="en-US"/>
        </w:rPr>
        <w:t xml:space="preserve"> in </w:t>
      </w:r>
      <w:r w:rsidR="00B34CC8" w:rsidRPr="00C1135A">
        <w:rPr>
          <w:rFonts w:ascii="Times New Roman" w:hAnsi="Times New Roman" w:cs="Times New Roman"/>
          <w:sz w:val="24"/>
          <w:szCs w:val="28"/>
          <w:lang w:val="en-US"/>
        </w:rPr>
        <w:t xml:space="preserve">mice exposed to </w:t>
      </w:r>
      <w:r w:rsidR="0030195E" w:rsidRPr="00C1135A">
        <w:rPr>
          <w:rFonts w:ascii="Times New Roman" w:hAnsi="Times New Roman" w:cs="Times New Roman"/>
          <w:sz w:val="24"/>
          <w:szCs w:val="28"/>
          <w:lang w:val="en-US"/>
        </w:rPr>
        <w:t xml:space="preserve">EtOH </w:t>
      </w:r>
      <w:r w:rsidR="000B4C46">
        <w:rPr>
          <w:rFonts w:ascii="Times New Roman" w:hAnsi="Times New Roman" w:cs="Times New Roman"/>
          <w:sz w:val="24"/>
          <w:szCs w:val="28"/>
          <w:lang w:val="en-US"/>
        </w:rPr>
        <w:t>+</w:t>
      </w:r>
      <w:r w:rsidR="0030195E" w:rsidRPr="00C1135A">
        <w:rPr>
          <w:rFonts w:ascii="Times New Roman" w:hAnsi="Times New Roman" w:cs="Times New Roman"/>
          <w:sz w:val="24"/>
          <w:szCs w:val="28"/>
          <w:lang w:val="en-US"/>
        </w:rPr>
        <w:t xml:space="preserve"> social defeat</w:t>
      </w:r>
      <w:r w:rsidR="007E39D2">
        <w:rPr>
          <w:rFonts w:ascii="Times New Roman" w:hAnsi="Times New Roman" w:cs="Times New Roman"/>
          <w:sz w:val="24"/>
          <w:szCs w:val="28"/>
          <w:lang w:val="en-US"/>
        </w:rPr>
        <w:t xml:space="preserve"> compared to controls</w:t>
      </w:r>
      <w:r w:rsidR="0030195E" w:rsidRPr="00C1135A">
        <w:rPr>
          <w:rFonts w:ascii="Times New Roman" w:hAnsi="Times New Roman" w:cs="Times New Roman"/>
          <w:sz w:val="24"/>
          <w:szCs w:val="28"/>
          <w:lang w:val="en-US"/>
        </w:rPr>
        <w:t xml:space="preserve">. </w:t>
      </w:r>
      <w:r w:rsidR="00213B54" w:rsidRPr="00C1135A">
        <w:rPr>
          <w:rFonts w:ascii="Times New Roman" w:hAnsi="Times New Roman" w:cs="Times New Roman"/>
          <w:sz w:val="24"/>
          <w:szCs w:val="28"/>
          <w:lang w:val="en-US"/>
        </w:rPr>
        <w:t xml:space="preserve">  If this trend </w:t>
      </w:r>
      <w:r w:rsidR="00B81D84" w:rsidRPr="00C1135A">
        <w:rPr>
          <w:rFonts w:ascii="Times New Roman" w:hAnsi="Times New Roman" w:cs="Times New Roman"/>
          <w:sz w:val="24"/>
          <w:szCs w:val="28"/>
          <w:lang w:val="en-US"/>
        </w:rPr>
        <w:t>is</w:t>
      </w:r>
      <w:r w:rsidR="00213B54" w:rsidRPr="00C1135A">
        <w:rPr>
          <w:rFonts w:ascii="Times New Roman" w:hAnsi="Times New Roman" w:cs="Times New Roman"/>
          <w:sz w:val="24"/>
          <w:szCs w:val="28"/>
          <w:lang w:val="en-US"/>
        </w:rPr>
        <w:t xml:space="preserve"> confirmed</w:t>
      </w:r>
      <w:r w:rsidR="007E39D2">
        <w:rPr>
          <w:rFonts w:ascii="Times New Roman" w:hAnsi="Times New Roman" w:cs="Times New Roman"/>
          <w:sz w:val="24"/>
          <w:szCs w:val="28"/>
          <w:lang w:val="en-US"/>
        </w:rPr>
        <w:t xml:space="preserve"> after increasing sample size,</w:t>
      </w:r>
      <w:r w:rsidR="00541F34" w:rsidRPr="00C1135A">
        <w:rPr>
          <w:rFonts w:ascii="Times New Roman" w:hAnsi="Times New Roman" w:cs="Times New Roman"/>
          <w:sz w:val="24"/>
          <w:szCs w:val="28"/>
          <w:lang w:val="en-US"/>
        </w:rPr>
        <w:t xml:space="preserve"> this result </w:t>
      </w:r>
      <w:r w:rsidR="007E39D2">
        <w:rPr>
          <w:rFonts w:ascii="Times New Roman" w:hAnsi="Times New Roman" w:cs="Times New Roman"/>
          <w:sz w:val="24"/>
          <w:szCs w:val="28"/>
          <w:lang w:val="en-US"/>
        </w:rPr>
        <w:t xml:space="preserve">would further validate our </w:t>
      </w:r>
      <w:r w:rsidR="007E39D2">
        <w:rPr>
          <w:rFonts w:ascii="Times New Roman" w:hAnsi="Times New Roman" w:cs="Times New Roman"/>
          <w:sz w:val="24"/>
          <w:szCs w:val="28"/>
          <w:lang w:val="en-US"/>
        </w:rPr>
        <w:lastRenderedPageBreak/>
        <w:t>hypo</w:t>
      </w:r>
      <w:r w:rsidR="001A266B">
        <w:rPr>
          <w:rFonts w:ascii="Times New Roman" w:hAnsi="Times New Roman" w:cs="Times New Roman"/>
          <w:sz w:val="24"/>
          <w:szCs w:val="28"/>
          <w:lang w:val="en-US"/>
        </w:rPr>
        <w:t>thesis indicating an increase in TrkB signal</w:t>
      </w:r>
      <w:r w:rsidR="00E571E0">
        <w:rPr>
          <w:rFonts w:ascii="Times New Roman" w:hAnsi="Times New Roman" w:cs="Times New Roman"/>
          <w:sz w:val="24"/>
          <w:szCs w:val="28"/>
          <w:lang w:val="en-US"/>
        </w:rPr>
        <w:t xml:space="preserve">ing in response </w:t>
      </w:r>
      <w:r w:rsidR="001A266B">
        <w:rPr>
          <w:rFonts w:ascii="Times New Roman" w:hAnsi="Times New Roman" w:cs="Times New Roman"/>
          <w:sz w:val="24"/>
          <w:szCs w:val="28"/>
          <w:lang w:val="en-US"/>
        </w:rPr>
        <w:t xml:space="preserve"> to</w:t>
      </w:r>
      <w:r w:rsidR="007E39D2">
        <w:rPr>
          <w:rFonts w:ascii="Times New Roman" w:hAnsi="Times New Roman" w:cs="Times New Roman"/>
          <w:sz w:val="24"/>
          <w:szCs w:val="28"/>
          <w:lang w:val="en-US"/>
        </w:rPr>
        <w:t xml:space="preserve"> EtOH and acute social defeat. Thus</w:t>
      </w:r>
      <w:r w:rsidR="001A266B">
        <w:rPr>
          <w:rFonts w:ascii="Times New Roman" w:hAnsi="Times New Roman" w:cs="Times New Roman"/>
          <w:sz w:val="24"/>
          <w:szCs w:val="28"/>
          <w:lang w:val="en-US"/>
        </w:rPr>
        <w:t>,</w:t>
      </w:r>
      <w:r w:rsidR="00541F34" w:rsidRPr="00C1135A">
        <w:rPr>
          <w:rFonts w:ascii="Times New Roman" w:hAnsi="Times New Roman" w:cs="Times New Roman"/>
          <w:sz w:val="24"/>
          <w:szCs w:val="28"/>
          <w:lang w:val="en-US"/>
        </w:rPr>
        <w:t xml:space="preserve"> increase</w:t>
      </w:r>
      <w:r w:rsidR="007E39D2">
        <w:rPr>
          <w:rFonts w:ascii="Times New Roman" w:hAnsi="Times New Roman" w:cs="Times New Roman"/>
          <w:sz w:val="24"/>
          <w:szCs w:val="28"/>
          <w:lang w:val="en-US"/>
        </w:rPr>
        <w:t>s</w:t>
      </w:r>
      <w:r w:rsidR="00541F34" w:rsidRPr="00C1135A">
        <w:rPr>
          <w:rFonts w:ascii="Times New Roman" w:hAnsi="Times New Roman" w:cs="Times New Roman"/>
          <w:sz w:val="24"/>
          <w:szCs w:val="28"/>
          <w:lang w:val="en-US"/>
        </w:rPr>
        <w:t xml:space="preserve"> in </w:t>
      </w:r>
      <w:r w:rsidR="007E39D2">
        <w:rPr>
          <w:rFonts w:ascii="Times New Roman" w:hAnsi="Times New Roman" w:cs="Times New Roman"/>
          <w:sz w:val="24"/>
          <w:szCs w:val="28"/>
          <w:lang w:val="en-US"/>
        </w:rPr>
        <w:t xml:space="preserve">total protein expression of </w:t>
      </w:r>
      <w:r w:rsidR="00541F34" w:rsidRPr="00C1135A">
        <w:rPr>
          <w:rFonts w:ascii="Times New Roman" w:hAnsi="Times New Roman" w:cs="Times New Roman"/>
          <w:sz w:val="24"/>
          <w:szCs w:val="28"/>
          <w:lang w:val="en-US"/>
        </w:rPr>
        <w:t xml:space="preserve">TrkB receptors </w:t>
      </w:r>
      <w:r w:rsidR="00C67113" w:rsidRPr="00C1135A">
        <w:rPr>
          <w:rFonts w:ascii="Times New Roman" w:hAnsi="Times New Roman" w:cs="Times New Roman"/>
          <w:sz w:val="24"/>
          <w:szCs w:val="28"/>
          <w:lang w:val="en-US"/>
        </w:rPr>
        <w:t>together with</w:t>
      </w:r>
      <w:r w:rsidR="007E39D2">
        <w:rPr>
          <w:rFonts w:ascii="Times New Roman" w:hAnsi="Times New Roman" w:cs="Times New Roman"/>
          <w:sz w:val="24"/>
          <w:szCs w:val="28"/>
          <w:lang w:val="en-US"/>
        </w:rPr>
        <w:t xml:space="preserve"> higher mBDNF, lower p</w:t>
      </w:r>
      <w:r w:rsidR="000A3854">
        <w:rPr>
          <w:rFonts w:ascii="Times New Roman" w:hAnsi="Times New Roman" w:cs="Times New Roman"/>
          <w:sz w:val="24"/>
          <w:szCs w:val="28"/>
          <w:lang w:val="en-US"/>
        </w:rPr>
        <w:t>ro</w:t>
      </w:r>
      <w:r w:rsidR="007E39D2">
        <w:rPr>
          <w:rFonts w:ascii="Times New Roman" w:hAnsi="Times New Roman" w:cs="Times New Roman"/>
          <w:sz w:val="24"/>
          <w:szCs w:val="28"/>
          <w:lang w:val="en-US"/>
        </w:rPr>
        <w:t xml:space="preserve">BDNF </w:t>
      </w:r>
      <w:r w:rsidR="00B222FD" w:rsidRPr="00C1135A">
        <w:rPr>
          <w:rFonts w:ascii="Times New Roman" w:hAnsi="Times New Roman" w:cs="Times New Roman"/>
          <w:sz w:val="24"/>
          <w:szCs w:val="28"/>
          <w:lang w:val="en-US"/>
        </w:rPr>
        <w:t xml:space="preserve">are consistent with the induction of LTP, </w:t>
      </w:r>
      <w:r w:rsidR="007E39D2">
        <w:rPr>
          <w:rFonts w:ascii="Times New Roman" w:hAnsi="Times New Roman" w:cs="Times New Roman"/>
          <w:sz w:val="24"/>
          <w:szCs w:val="28"/>
          <w:lang w:val="en-US"/>
        </w:rPr>
        <w:t xml:space="preserve">which causes </w:t>
      </w:r>
      <w:r w:rsidR="00B222FD" w:rsidRPr="00C1135A">
        <w:rPr>
          <w:rFonts w:ascii="Times New Roman" w:hAnsi="Times New Roman" w:cs="Times New Roman"/>
          <w:sz w:val="24"/>
          <w:szCs w:val="28"/>
          <w:lang w:val="en-US"/>
        </w:rPr>
        <w:t>a strengthening</w:t>
      </w:r>
      <w:r w:rsidR="007E39D2">
        <w:rPr>
          <w:rFonts w:ascii="Times New Roman" w:hAnsi="Times New Roman" w:cs="Times New Roman"/>
          <w:sz w:val="24"/>
          <w:szCs w:val="28"/>
          <w:lang w:val="en-US"/>
        </w:rPr>
        <w:t xml:space="preserve"> of synaptic signals</w:t>
      </w:r>
      <w:r w:rsidR="00B222FD" w:rsidRPr="00C1135A">
        <w:rPr>
          <w:rFonts w:ascii="Times New Roman" w:hAnsi="Times New Roman" w:cs="Times New Roman"/>
          <w:sz w:val="24"/>
          <w:szCs w:val="28"/>
          <w:lang w:val="en-US"/>
        </w:rPr>
        <w:t xml:space="preserve"> in the NAc</w:t>
      </w:r>
      <w:r w:rsidR="00541F34" w:rsidRPr="00C1135A">
        <w:rPr>
          <w:rFonts w:ascii="Times New Roman" w:hAnsi="Times New Roman" w:cs="Times New Roman"/>
          <w:sz w:val="24"/>
          <w:szCs w:val="28"/>
          <w:lang w:val="en-US"/>
        </w:rPr>
        <w:t xml:space="preserve">.  </w:t>
      </w:r>
    </w:p>
    <w:p w:rsidR="000A3854" w:rsidRPr="000A3854" w:rsidRDefault="000A3854" w:rsidP="000A3854">
      <w:pPr>
        <w:pStyle w:val="ListParagraph"/>
        <w:spacing w:line="480" w:lineRule="auto"/>
        <w:ind w:left="360" w:firstLine="360"/>
        <w:jc w:val="both"/>
        <w:rPr>
          <w:rFonts w:ascii="Times New Roman" w:hAnsi="Times New Roman" w:cs="Times New Roman"/>
          <w:sz w:val="24"/>
          <w:szCs w:val="28"/>
          <w:lang w:val="en-US"/>
        </w:rPr>
      </w:pPr>
      <w:r>
        <w:rPr>
          <w:rFonts w:ascii="Times New Roman" w:hAnsi="Times New Roman" w:cs="Times New Roman"/>
          <w:sz w:val="24"/>
          <w:szCs w:val="28"/>
          <w:lang w:val="en-US"/>
        </w:rPr>
        <w:t>The intent of this study was to determine the interaction between short-term EtOH consumption and acute stress, and how this interaction affects BDNF and TrkB expression levels.  The NAc is known for its reward-seeking role within the mesolimbic dopamine circuit.  The results from the NAc showed that proBDNF expression was modulated by EtOH consumption, mBDNF expression was modulated by social defeat, and full Trk B showed a trending increase in response to EtOH + social defeat.  If this trend is confirmed, it suggests that enhanced susceptibility seen in mice exposed to EtOH + stress could be due in part to increased BDNF/ TrkB signaling in the NAc.  Our results so far give us a correlation between acute EtOH consumption and acute stress and increased stress susceptibility.  Future experiments could focus on confirming a causal relationship by blocking urokinase-type plasminogen activator (uPA) with doxycycline or tissue-type plasminogen activator (tPA) with small interfering RNAs (siRNAs).  These extracellular proteases cleave proBDNF into mBDNF (Bahi et al. 2007)</w:t>
      </w:r>
      <w:r w:rsidR="00D22174">
        <w:rPr>
          <w:rFonts w:ascii="Times New Roman" w:hAnsi="Times New Roman" w:cs="Times New Roman"/>
          <w:sz w:val="24"/>
          <w:szCs w:val="28"/>
          <w:lang w:val="en-US"/>
        </w:rPr>
        <w:t>, so we could assess whether inhibiting mBDNF production prevents the increase in susceptibility</w:t>
      </w:r>
      <w:r>
        <w:rPr>
          <w:rFonts w:ascii="Times New Roman" w:hAnsi="Times New Roman" w:cs="Times New Roman"/>
          <w:sz w:val="24"/>
          <w:szCs w:val="28"/>
          <w:lang w:val="en-US"/>
        </w:rPr>
        <w:t xml:space="preserve">.  Another way to confirm a </w:t>
      </w:r>
      <w:r w:rsidR="00D22174">
        <w:rPr>
          <w:rFonts w:ascii="Times New Roman" w:hAnsi="Times New Roman" w:cs="Times New Roman"/>
          <w:sz w:val="24"/>
          <w:szCs w:val="28"/>
          <w:lang w:val="en-US"/>
        </w:rPr>
        <w:t xml:space="preserve">causal relationship </w:t>
      </w:r>
      <w:r>
        <w:rPr>
          <w:rFonts w:ascii="Times New Roman" w:hAnsi="Times New Roman" w:cs="Times New Roman"/>
          <w:sz w:val="24"/>
          <w:szCs w:val="28"/>
          <w:lang w:val="en-US"/>
        </w:rPr>
        <w:t>would be to block activation of TrkB with α</w:t>
      </w:r>
      <w:r>
        <w:rPr>
          <w:rFonts w:ascii="Times New Roman" w:hAnsi="Times New Roman" w:cs="Times New Roman"/>
          <w:sz w:val="24"/>
          <w:szCs w:val="28"/>
          <w:vertAlign w:val="subscript"/>
          <w:lang w:val="en-US"/>
        </w:rPr>
        <w:t>2</w:t>
      </w:r>
      <w:r>
        <w:rPr>
          <w:rFonts w:ascii="Times New Roman" w:hAnsi="Times New Roman" w:cs="Times New Roman"/>
          <w:sz w:val="24"/>
          <w:szCs w:val="28"/>
          <w:lang w:val="en-US"/>
        </w:rPr>
        <w:t>- Macroglobulin (Hu et al. 1998.)</w:t>
      </w:r>
      <w:r w:rsidR="00D22174">
        <w:rPr>
          <w:rFonts w:ascii="Times New Roman" w:hAnsi="Times New Roman" w:cs="Times New Roman"/>
          <w:sz w:val="24"/>
          <w:szCs w:val="28"/>
          <w:lang w:val="en-US"/>
        </w:rPr>
        <w:t xml:space="preserve"> and see if that prevents the EtOH + social defeat-induced increase in susceptibility.</w:t>
      </w:r>
    </w:p>
    <w:p w:rsidR="00E75FF0" w:rsidRPr="00573B21" w:rsidRDefault="00B07E1B" w:rsidP="00573B21">
      <w:pPr>
        <w:pStyle w:val="ListParagraph"/>
        <w:spacing w:line="480" w:lineRule="auto"/>
        <w:ind w:left="360" w:firstLine="360"/>
        <w:jc w:val="both"/>
        <w:rPr>
          <w:rFonts w:ascii="Times New Roman" w:hAnsi="Times New Roman" w:cs="Times New Roman"/>
          <w:sz w:val="24"/>
          <w:szCs w:val="28"/>
          <w:lang w:val="en-US"/>
        </w:rPr>
      </w:pPr>
      <w:r>
        <w:rPr>
          <w:rFonts w:ascii="Times New Roman" w:hAnsi="Times New Roman" w:cs="Times New Roman"/>
          <w:sz w:val="24"/>
          <w:szCs w:val="28"/>
          <w:lang w:val="en-US"/>
        </w:rPr>
        <w:t>T</w:t>
      </w:r>
      <w:r w:rsidR="00733E0B">
        <w:rPr>
          <w:rFonts w:ascii="Times New Roman" w:hAnsi="Times New Roman" w:cs="Times New Roman"/>
          <w:sz w:val="24"/>
          <w:szCs w:val="28"/>
          <w:lang w:val="en-US"/>
        </w:rPr>
        <w:t xml:space="preserve">he </w:t>
      </w:r>
      <w:r w:rsidR="001D65BA">
        <w:rPr>
          <w:rFonts w:ascii="Times New Roman" w:hAnsi="Times New Roman" w:cs="Times New Roman"/>
          <w:sz w:val="24"/>
          <w:szCs w:val="28"/>
          <w:lang w:val="en-US"/>
        </w:rPr>
        <w:t>results for the amygdala</w:t>
      </w:r>
      <w:r w:rsidR="00733E0B">
        <w:rPr>
          <w:rFonts w:ascii="Times New Roman" w:hAnsi="Times New Roman" w:cs="Times New Roman"/>
          <w:sz w:val="24"/>
          <w:szCs w:val="28"/>
          <w:lang w:val="en-US"/>
        </w:rPr>
        <w:t xml:space="preserve"> showed significantly lower levels of proBDNF expression in mice exposed to social defeat</w:t>
      </w:r>
      <w:r w:rsidR="007E39D2">
        <w:rPr>
          <w:rFonts w:ascii="Times New Roman" w:hAnsi="Times New Roman" w:cs="Times New Roman"/>
          <w:sz w:val="24"/>
          <w:szCs w:val="28"/>
          <w:lang w:val="en-US"/>
        </w:rPr>
        <w:t xml:space="preserve"> compared to no stress cohorts</w:t>
      </w:r>
      <w:r w:rsidR="00B222FD">
        <w:rPr>
          <w:rFonts w:ascii="Times New Roman" w:hAnsi="Times New Roman" w:cs="Times New Roman"/>
          <w:sz w:val="24"/>
          <w:szCs w:val="28"/>
          <w:lang w:val="en-US"/>
        </w:rPr>
        <w:t>, but no change</w:t>
      </w:r>
      <w:r w:rsidR="007E39D2">
        <w:rPr>
          <w:rFonts w:ascii="Times New Roman" w:hAnsi="Times New Roman" w:cs="Times New Roman"/>
          <w:sz w:val="24"/>
          <w:szCs w:val="28"/>
          <w:lang w:val="en-US"/>
        </w:rPr>
        <w:t xml:space="preserve">s occurred </w:t>
      </w:r>
      <w:r w:rsidR="00B222FD">
        <w:rPr>
          <w:rFonts w:ascii="Times New Roman" w:hAnsi="Times New Roman" w:cs="Times New Roman"/>
          <w:sz w:val="24"/>
          <w:szCs w:val="28"/>
          <w:lang w:val="en-US"/>
        </w:rPr>
        <w:t xml:space="preserve">in mBDNF </w:t>
      </w:r>
      <w:r w:rsidR="007E39D2">
        <w:rPr>
          <w:rFonts w:ascii="Times New Roman" w:hAnsi="Times New Roman" w:cs="Times New Roman"/>
          <w:sz w:val="24"/>
          <w:szCs w:val="28"/>
          <w:lang w:val="en-US"/>
        </w:rPr>
        <w:t>protein expression</w:t>
      </w:r>
      <w:r w:rsidR="000B4C46">
        <w:rPr>
          <w:rFonts w:ascii="Times New Roman" w:hAnsi="Times New Roman" w:cs="Times New Roman"/>
          <w:sz w:val="24"/>
          <w:szCs w:val="28"/>
          <w:lang w:val="en-US"/>
        </w:rPr>
        <w:t xml:space="preserve">.  The ratio of mBDNF to proBDNF </w:t>
      </w:r>
      <w:r w:rsidR="00D22174">
        <w:rPr>
          <w:rFonts w:ascii="Times New Roman" w:hAnsi="Times New Roman" w:cs="Times New Roman"/>
          <w:sz w:val="24"/>
          <w:szCs w:val="28"/>
          <w:lang w:val="en-US"/>
        </w:rPr>
        <w:t xml:space="preserve">also </w:t>
      </w:r>
      <w:r w:rsidR="007E39D2">
        <w:rPr>
          <w:rFonts w:ascii="Times New Roman" w:hAnsi="Times New Roman" w:cs="Times New Roman"/>
          <w:sz w:val="24"/>
          <w:szCs w:val="28"/>
          <w:lang w:val="en-US"/>
        </w:rPr>
        <w:t xml:space="preserve">showed no </w:t>
      </w:r>
      <w:r w:rsidR="000B4C46">
        <w:rPr>
          <w:rFonts w:ascii="Times New Roman" w:hAnsi="Times New Roman" w:cs="Times New Roman"/>
          <w:sz w:val="24"/>
          <w:szCs w:val="28"/>
          <w:lang w:val="en-US"/>
        </w:rPr>
        <w:t>differen</w:t>
      </w:r>
      <w:r w:rsidR="007E39D2">
        <w:rPr>
          <w:rFonts w:ascii="Times New Roman" w:hAnsi="Times New Roman" w:cs="Times New Roman"/>
          <w:sz w:val="24"/>
          <w:szCs w:val="28"/>
          <w:lang w:val="en-US"/>
        </w:rPr>
        <w:t>ce</w:t>
      </w:r>
      <w:r w:rsidR="00573B21">
        <w:rPr>
          <w:rFonts w:ascii="Times New Roman" w:hAnsi="Times New Roman" w:cs="Times New Roman"/>
          <w:sz w:val="24"/>
          <w:szCs w:val="28"/>
          <w:lang w:val="en-US"/>
        </w:rPr>
        <w:t xml:space="preserve">.  </w:t>
      </w:r>
      <w:r w:rsidR="00A501C6" w:rsidRPr="00573B21">
        <w:rPr>
          <w:rFonts w:ascii="Times New Roman" w:hAnsi="Times New Roman" w:cs="Times New Roman"/>
          <w:sz w:val="24"/>
          <w:szCs w:val="28"/>
          <w:lang w:val="en-US"/>
        </w:rPr>
        <w:lastRenderedPageBreak/>
        <w:t xml:space="preserve">This result was somewhat surprising </w:t>
      </w:r>
      <w:r w:rsidR="00C95377" w:rsidRPr="00573B21">
        <w:rPr>
          <w:rFonts w:ascii="Times New Roman" w:hAnsi="Times New Roman" w:cs="Times New Roman"/>
          <w:sz w:val="24"/>
          <w:szCs w:val="28"/>
          <w:lang w:val="en-US"/>
        </w:rPr>
        <w:t>considering the lower level of proBDNF</w:t>
      </w:r>
      <w:r w:rsidR="00573B21">
        <w:rPr>
          <w:rFonts w:ascii="Times New Roman" w:hAnsi="Times New Roman" w:cs="Times New Roman"/>
          <w:sz w:val="24"/>
          <w:szCs w:val="28"/>
          <w:lang w:val="en-US"/>
        </w:rPr>
        <w:t xml:space="preserve"> </w:t>
      </w:r>
      <w:r w:rsidR="00D22174">
        <w:rPr>
          <w:rFonts w:ascii="Times New Roman" w:hAnsi="Times New Roman" w:cs="Times New Roman"/>
          <w:sz w:val="24"/>
          <w:szCs w:val="28"/>
          <w:lang w:val="en-US"/>
        </w:rPr>
        <w:t xml:space="preserve">results seen here </w:t>
      </w:r>
      <w:r w:rsidR="00573B21">
        <w:rPr>
          <w:rFonts w:ascii="Times New Roman" w:hAnsi="Times New Roman" w:cs="Times New Roman"/>
          <w:sz w:val="24"/>
          <w:szCs w:val="28"/>
          <w:lang w:val="en-US"/>
        </w:rPr>
        <w:t>and other</w:t>
      </w:r>
      <w:r w:rsidR="00D71A71" w:rsidRPr="00573B21">
        <w:rPr>
          <w:rFonts w:ascii="Times New Roman" w:hAnsi="Times New Roman" w:cs="Times New Roman"/>
          <w:sz w:val="24"/>
          <w:szCs w:val="28"/>
          <w:lang w:val="en-US"/>
        </w:rPr>
        <w:t xml:space="preserve"> studies showing increases in mBDNF after social defeat in the amygdala (</w:t>
      </w:r>
      <w:r w:rsidR="006F2768" w:rsidRPr="00573B21">
        <w:rPr>
          <w:rFonts w:ascii="Times New Roman" w:hAnsi="Times New Roman" w:cs="Times New Roman"/>
          <w:sz w:val="24"/>
          <w:szCs w:val="28"/>
          <w:lang w:val="en-US"/>
        </w:rPr>
        <w:t>Dulka et al. 2016</w:t>
      </w:r>
      <w:r w:rsidR="00D71A71" w:rsidRPr="00573B21">
        <w:rPr>
          <w:rFonts w:ascii="Times New Roman" w:hAnsi="Times New Roman" w:cs="Times New Roman"/>
          <w:sz w:val="24"/>
          <w:szCs w:val="28"/>
          <w:lang w:val="en-US"/>
        </w:rPr>
        <w:t>)</w:t>
      </w:r>
      <w:r w:rsidR="00C95377" w:rsidRPr="00573B21">
        <w:rPr>
          <w:rFonts w:ascii="Times New Roman" w:hAnsi="Times New Roman" w:cs="Times New Roman"/>
          <w:sz w:val="24"/>
          <w:szCs w:val="28"/>
          <w:lang w:val="en-US"/>
        </w:rPr>
        <w:t>.</w:t>
      </w:r>
      <w:r w:rsidR="00EA1A52" w:rsidRPr="00573B21">
        <w:rPr>
          <w:rFonts w:ascii="Times New Roman" w:hAnsi="Times New Roman" w:cs="Times New Roman"/>
          <w:sz w:val="24"/>
          <w:szCs w:val="28"/>
          <w:lang w:val="en-US"/>
        </w:rPr>
        <w:t xml:space="preserve"> </w:t>
      </w:r>
      <w:r w:rsidR="00573B21">
        <w:rPr>
          <w:rFonts w:ascii="Times New Roman" w:hAnsi="Times New Roman" w:cs="Times New Roman"/>
          <w:sz w:val="24"/>
          <w:szCs w:val="28"/>
          <w:lang w:val="en-US"/>
        </w:rPr>
        <w:t xml:space="preserve">  Having less proBDNF impl</w:t>
      </w:r>
      <w:r w:rsidR="007E39D2">
        <w:rPr>
          <w:rFonts w:ascii="Times New Roman" w:hAnsi="Times New Roman" w:cs="Times New Roman"/>
          <w:sz w:val="24"/>
          <w:szCs w:val="28"/>
          <w:lang w:val="en-US"/>
        </w:rPr>
        <w:t>i</w:t>
      </w:r>
      <w:r w:rsidR="00573B21">
        <w:rPr>
          <w:rFonts w:ascii="Times New Roman" w:hAnsi="Times New Roman" w:cs="Times New Roman"/>
          <w:sz w:val="24"/>
          <w:szCs w:val="28"/>
          <w:lang w:val="en-US"/>
        </w:rPr>
        <w:t>es a shift towards LTP versus LTD.</w:t>
      </w:r>
      <w:r w:rsidR="00EA1A52" w:rsidRPr="00573B21">
        <w:rPr>
          <w:rFonts w:ascii="Times New Roman" w:hAnsi="Times New Roman" w:cs="Times New Roman"/>
          <w:sz w:val="24"/>
          <w:szCs w:val="28"/>
          <w:lang w:val="en-US"/>
        </w:rPr>
        <w:t xml:space="preserve"> </w:t>
      </w:r>
      <w:r w:rsidR="00573B21">
        <w:rPr>
          <w:rFonts w:ascii="Times New Roman" w:hAnsi="Times New Roman" w:cs="Times New Roman"/>
          <w:sz w:val="24"/>
          <w:szCs w:val="28"/>
          <w:lang w:val="en-US"/>
        </w:rPr>
        <w:t xml:space="preserve"> </w:t>
      </w:r>
      <w:r w:rsidR="001A7F96">
        <w:rPr>
          <w:rFonts w:ascii="Times New Roman" w:hAnsi="Times New Roman" w:cs="Times New Roman"/>
          <w:sz w:val="24"/>
          <w:szCs w:val="28"/>
          <w:lang w:val="en-US"/>
        </w:rPr>
        <w:t xml:space="preserve">With a larger sample size, it will be interesting to see if and how </w:t>
      </w:r>
      <w:r w:rsidR="00887BF9">
        <w:rPr>
          <w:rFonts w:ascii="Times New Roman" w:hAnsi="Times New Roman" w:cs="Times New Roman"/>
          <w:sz w:val="24"/>
          <w:szCs w:val="28"/>
          <w:lang w:val="en-US"/>
        </w:rPr>
        <w:t xml:space="preserve">full </w:t>
      </w:r>
      <w:r w:rsidR="000A3854">
        <w:rPr>
          <w:rFonts w:ascii="Times New Roman" w:hAnsi="Times New Roman" w:cs="Times New Roman"/>
          <w:sz w:val="24"/>
          <w:szCs w:val="28"/>
          <w:lang w:val="en-US"/>
        </w:rPr>
        <w:t>TrkB expression is modulated</w:t>
      </w:r>
      <w:r w:rsidR="00EA1A52" w:rsidRPr="001A7F96">
        <w:rPr>
          <w:rFonts w:ascii="Times New Roman" w:hAnsi="Times New Roman" w:cs="Times New Roman"/>
          <w:sz w:val="24"/>
          <w:szCs w:val="28"/>
          <w:lang w:val="en-US"/>
        </w:rPr>
        <w:t>.</w:t>
      </w:r>
      <w:r w:rsidR="00D32FFD" w:rsidRPr="00573B21">
        <w:rPr>
          <w:rFonts w:ascii="Times New Roman" w:hAnsi="Times New Roman" w:cs="Times New Roman"/>
          <w:sz w:val="24"/>
          <w:szCs w:val="28"/>
          <w:lang w:val="en-US"/>
        </w:rPr>
        <w:t xml:space="preserve">  </w:t>
      </w:r>
      <w:r w:rsidR="005A7964">
        <w:rPr>
          <w:rFonts w:ascii="Times New Roman" w:hAnsi="Times New Roman" w:cs="Times New Roman"/>
          <w:sz w:val="24"/>
          <w:szCs w:val="28"/>
          <w:lang w:val="en-US"/>
        </w:rPr>
        <w:t xml:space="preserve">There was not a significant difference in mBDNF/proBDNF ratio for the amygdala.  </w:t>
      </w:r>
    </w:p>
    <w:p w:rsidR="00FC682A" w:rsidRDefault="005F7114" w:rsidP="000609AE">
      <w:pPr>
        <w:pStyle w:val="ListParagraph"/>
        <w:tabs>
          <w:tab w:val="left" w:pos="5310"/>
        </w:tabs>
        <w:spacing w:line="480" w:lineRule="auto"/>
        <w:ind w:left="360" w:firstLine="360"/>
        <w:jc w:val="both"/>
        <w:rPr>
          <w:rFonts w:ascii="Times New Roman" w:hAnsi="Times New Roman" w:cs="Times New Roman"/>
          <w:sz w:val="24"/>
          <w:szCs w:val="28"/>
          <w:lang w:val="en-US"/>
        </w:rPr>
      </w:pPr>
      <w:r w:rsidRPr="00267D73">
        <w:rPr>
          <w:rFonts w:ascii="Times New Roman" w:hAnsi="Times New Roman" w:cs="Times New Roman"/>
          <w:sz w:val="24"/>
          <w:szCs w:val="28"/>
          <w:lang w:val="en-US"/>
        </w:rPr>
        <w:t xml:space="preserve">The amygdala is known for </w:t>
      </w:r>
      <w:r>
        <w:rPr>
          <w:rFonts w:ascii="Times New Roman" w:hAnsi="Times New Roman" w:cs="Times New Roman"/>
          <w:sz w:val="24"/>
          <w:szCs w:val="28"/>
          <w:lang w:val="en-US"/>
        </w:rPr>
        <w:t xml:space="preserve">its role in processing emotions related to fear, anger and   pleasure.  </w:t>
      </w:r>
      <w:r w:rsidR="008A5D66">
        <w:rPr>
          <w:rFonts w:ascii="Times New Roman" w:hAnsi="Times New Roman" w:cs="Times New Roman"/>
          <w:sz w:val="24"/>
          <w:szCs w:val="28"/>
          <w:lang w:val="en-US"/>
        </w:rPr>
        <w:t xml:space="preserve">The results for proBDNF indicated that experiencing </w:t>
      </w:r>
      <w:r w:rsidR="00711811">
        <w:rPr>
          <w:rFonts w:ascii="Times New Roman" w:hAnsi="Times New Roman" w:cs="Times New Roman"/>
          <w:sz w:val="24"/>
          <w:szCs w:val="28"/>
          <w:lang w:val="en-US"/>
        </w:rPr>
        <w:t xml:space="preserve">acute </w:t>
      </w:r>
      <w:r w:rsidR="008A5D66">
        <w:rPr>
          <w:rFonts w:ascii="Times New Roman" w:hAnsi="Times New Roman" w:cs="Times New Roman"/>
          <w:sz w:val="24"/>
          <w:szCs w:val="28"/>
          <w:lang w:val="en-US"/>
        </w:rPr>
        <w:t xml:space="preserve">stress caused a decrease in </w:t>
      </w:r>
      <w:r w:rsidR="00A54D4D">
        <w:rPr>
          <w:rFonts w:ascii="Times New Roman" w:hAnsi="Times New Roman" w:cs="Times New Roman"/>
          <w:sz w:val="24"/>
          <w:szCs w:val="28"/>
          <w:lang w:val="en-US"/>
        </w:rPr>
        <w:t xml:space="preserve">total </w:t>
      </w:r>
      <w:r w:rsidR="008A5D66">
        <w:rPr>
          <w:rFonts w:ascii="Times New Roman" w:hAnsi="Times New Roman" w:cs="Times New Roman"/>
          <w:sz w:val="24"/>
          <w:szCs w:val="28"/>
          <w:lang w:val="en-US"/>
        </w:rPr>
        <w:t>expression</w:t>
      </w:r>
      <w:r w:rsidR="00711811">
        <w:rPr>
          <w:rFonts w:ascii="Times New Roman" w:hAnsi="Times New Roman" w:cs="Times New Roman"/>
          <w:sz w:val="24"/>
          <w:szCs w:val="28"/>
          <w:lang w:val="en-US"/>
        </w:rPr>
        <w:t xml:space="preserve"> </w:t>
      </w:r>
      <w:r w:rsidR="00A54D4D">
        <w:rPr>
          <w:rFonts w:ascii="Times New Roman" w:hAnsi="Times New Roman" w:cs="Times New Roman"/>
          <w:sz w:val="24"/>
          <w:szCs w:val="28"/>
          <w:lang w:val="en-US"/>
        </w:rPr>
        <w:t>for</w:t>
      </w:r>
      <w:r w:rsidR="00711811">
        <w:rPr>
          <w:rFonts w:ascii="Times New Roman" w:hAnsi="Times New Roman" w:cs="Times New Roman"/>
          <w:sz w:val="24"/>
          <w:szCs w:val="28"/>
          <w:lang w:val="en-US"/>
        </w:rPr>
        <w:t xml:space="preserve"> </w:t>
      </w:r>
      <w:r w:rsidR="00382036">
        <w:rPr>
          <w:rFonts w:ascii="Times New Roman" w:hAnsi="Times New Roman" w:cs="Times New Roman"/>
          <w:sz w:val="24"/>
          <w:szCs w:val="28"/>
          <w:lang w:val="en-US"/>
        </w:rPr>
        <w:t>both</w:t>
      </w:r>
      <w:r w:rsidR="00711811">
        <w:rPr>
          <w:rFonts w:ascii="Times New Roman" w:hAnsi="Times New Roman" w:cs="Times New Roman"/>
          <w:sz w:val="24"/>
          <w:szCs w:val="28"/>
          <w:lang w:val="en-US"/>
        </w:rPr>
        <w:t xml:space="preserve"> proteins</w:t>
      </w:r>
      <w:r w:rsidR="007226A3">
        <w:rPr>
          <w:rFonts w:ascii="Times New Roman" w:hAnsi="Times New Roman" w:cs="Times New Roman"/>
          <w:sz w:val="24"/>
          <w:szCs w:val="28"/>
          <w:lang w:val="en-US"/>
        </w:rPr>
        <w:t xml:space="preserve">.  </w:t>
      </w:r>
      <w:r w:rsidR="008A5D66">
        <w:rPr>
          <w:rFonts w:ascii="Times New Roman" w:hAnsi="Times New Roman" w:cs="Times New Roman"/>
          <w:sz w:val="24"/>
          <w:szCs w:val="28"/>
          <w:lang w:val="en-US"/>
        </w:rPr>
        <w:t xml:space="preserve">There was not a significant </w:t>
      </w:r>
      <w:r w:rsidR="00711811">
        <w:rPr>
          <w:rFonts w:ascii="Times New Roman" w:hAnsi="Times New Roman" w:cs="Times New Roman"/>
          <w:sz w:val="24"/>
          <w:szCs w:val="28"/>
          <w:lang w:val="en-US"/>
        </w:rPr>
        <w:t>change in</w:t>
      </w:r>
      <w:r w:rsidR="008A5D66">
        <w:rPr>
          <w:rFonts w:ascii="Times New Roman" w:hAnsi="Times New Roman" w:cs="Times New Roman"/>
          <w:sz w:val="24"/>
          <w:szCs w:val="28"/>
          <w:lang w:val="en-US"/>
        </w:rPr>
        <w:t xml:space="preserve"> mBDNF.  </w:t>
      </w:r>
      <w:r w:rsidR="00A54D4D">
        <w:rPr>
          <w:rFonts w:ascii="Times New Roman" w:hAnsi="Times New Roman" w:cs="Times New Roman"/>
          <w:sz w:val="24"/>
          <w:szCs w:val="28"/>
          <w:lang w:val="en-US"/>
        </w:rPr>
        <w:t xml:space="preserve">Not having a change in mBDNF expression in the amygdala could be related to the 24-hour time delay between when the mice received the social defeat and when the samples were collected.  Previous studies have indicated that when samples were taken immediately following social defeat, there was a change in mBDNF expression in the basolateral amygdala (Dulka et al. 2016).  </w:t>
      </w:r>
      <w:r w:rsidR="00F14CC2">
        <w:rPr>
          <w:rFonts w:ascii="Times New Roman" w:hAnsi="Times New Roman" w:cs="Times New Roman"/>
          <w:sz w:val="24"/>
          <w:szCs w:val="28"/>
          <w:lang w:val="en-US"/>
        </w:rPr>
        <w:t xml:space="preserve">Full TrkB did not have a significant change in expression across the experimental groups.  </w:t>
      </w:r>
      <w:r w:rsidR="00711811">
        <w:rPr>
          <w:rFonts w:ascii="Times New Roman" w:hAnsi="Times New Roman" w:cs="Times New Roman"/>
          <w:sz w:val="24"/>
          <w:szCs w:val="28"/>
          <w:lang w:val="en-US"/>
        </w:rPr>
        <w:t xml:space="preserve">Unlike the NAc, there were no EtOH-induced changes in these proteins in the amygdala.  </w:t>
      </w:r>
      <w:r w:rsidR="00A54D4D">
        <w:rPr>
          <w:rFonts w:ascii="Times New Roman" w:hAnsi="Times New Roman" w:cs="Times New Roman"/>
          <w:sz w:val="24"/>
          <w:szCs w:val="28"/>
          <w:lang w:val="en-US"/>
        </w:rPr>
        <w:t>This</w:t>
      </w:r>
      <w:r w:rsidR="00DB277F">
        <w:rPr>
          <w:rFonts w:ascii="Times New Roman" w:hAnsi="Times New Roman" w:cs="Times New Roman"/>
          <w:sz w:val="24"/>
          <w:szCs w:val="28"/>
          <w:lang w:val="en-US"/>
        </w:rPr>
        <w:t xml:space="preserve"> suggests that </w:t>
      </w:r>
      <w:r w:rsidR="00711811">
        <w:rPr>
          <w:rFonts w:ascii="Times New Roman" w:hAnsi="Times New Roman" w:cs="Times New Roman"/>
          <w:sz w:val="24"/>
          <w:szCs w:val="28"/>
          <w:lang w:val="en-US"/>
        </w:rPr>
        <w:t xml:space="preserve">either the amygdala plays a less important role in modulating behavior in association with the combination of EtOH + stress or that </w:t>
      </w:r>
      <w:r w:rsidR="00524883">
        <w:rPr>
          <w:rFonts w:ascii="Times New Roman" w:hAnsi="Times New Roman" w:cs="Times New Roman"/>
          <w:sz w:val="24"/>
          <w:szCs w:val="28"/>
          <w:lang w:val="en-US"/>
        </w:rPr>
        <w:t>other neural mechanisms</w:t>
      </w:r>
      <w:r w:rsidR="000F33BB">
        <w:rPr>
          <w:rFonts w:ascii="Times New Roman" w:hAnsi="Times New Roman" w:cs="Times New Roman"/>
          <w:sz w:val="24"/>
          <w:szCs w:val="28"/>
          <w:lang w:val="en-US"/>
        </w:rPr>
        <w:t xml:space="preserve"> are </w:t>
      </w:r>
      <w:r w:rsidR="00973978">
        <w:rPr>
          <w:rFonts w:ascii="Times New Roman" w:hAnsi="Times New Roman" w:cs="Times New Roman"/>
          <w:sz w:val="24"/>
          <w:szCs w:val="28"/>
          <w:lang w:val="en-US"/>
        </w:rPr>
        <w:t>affected in the amygdala</w:t>
      </w:r>
      <w:r w:rsidR="00524883">
        <w:rPr>
          <w:rFonts w:ascii="Times New Roman" w:hAnsi="Times New Roman" w:cs="Times New Roman"/>
          <w:sz w:val="24"/>
          <w:szCs w:val="28"/>
          <w:lang w:val="en-US"/>
        </w:rPr>
        <w:t>.</w:t>
      </w:r>
      <w:r w:rsidR="000F33BB">
        <w:rPr>
          <w:rFonts w:ascii="Times New Roman" w:hAnsi="Times New Roman" w:cs="Times New Roman"/>
          <w:sz w:val="24"/>
          <w:szCs w:val="28"/>
          <w:lang w:val="en-US"/>
        </w:rPr>
        <w:t xml:space="preserve">   </w:t>
      </w:r>
      <w:r w:rsidR="00031D6A">
        <w:rPr>
          <w:rFonts w:ascii="Times New Roman" w:hAnsi="Times New Roman" w:cs="Times New Roman"/>
          <w:sz w:val="24"/>
          <w:szCs w:val="28"/>
          <w:lang w:val="en-US"/>
        </w:rPr>
        <w:t>In the amygdala, AVP synthesis has been shown to regulate social and addictive behaviors (Zhou et al 2008).</w:t>
      </w:r>
      <w:r w:rsidR="00156872">
        <w:rPr>
          <w:rFonts w:ascii="Times New Roman" w:hAnsi="Times New Roman" w:cs="Times New Roman"/>
          <w:sz w:val="24"/>
          <w:szCs w:val="28"/>
          <w:lang w:val="en-US"/>
        </w:rPr>
        <w:t xml:space="preserve">  </w:t>
      </w:r>
      <w:r w:rsidR="00FC682A">
        <w:rPr>
          <w:rFonts w:ascii="Times New Roman" w:hAnsi="Times New Roman" w:cs="Times New Roman"/>
          <w:sz w:val="24"/>
          <w:szCs w:val="28"/>
          <w:lang w:val="en-US"/>
        </w:rPr>
        <w:t>The V1b receptor antagonist for AVP was shown to block stress-induced recurrence of drug-seeking behaviors.</w:t>
      </w:r>
      <w:r w:rsidR="008B6DBA">
        <w:rPr>
          <w:rFonts w:ascii="Times New Roman" w:hAnsi="Times New Roman" w:cs="Times New Roman"/>
          <w:sz w:val="24"/>
          <w:szCs w:val="28"/>
          <w:lang w:val="en-US"/>
        </w:rPr>
        <w:t xml:space="preserve">  </w:t>
      </w:r>
      <w:r w:rsidR="006C2220">
        <w:rPr>
          <w:rFonts w:ascii="Times New Roman" w:hAnsi="Times New Roman" w:cs="Times New Roman"/>
          <w:sz w:val="24"/>
          <w:szCs w:val="28"/>
          <w:lang w:val="en-US"/>
        </w:rPr>
        <w:t>Thus,</w:t>
      </w:r>
      <w:r w:rsidR="008B6DBA">
        <w:rPr>
          <w:rFonts w:ascii="Times New Roman" w:hAnsi="Times New Roman" w:cs="Times New Roman"/>
          <w:sz w:val="24"/>
          <w:szCs w:val="28"/>
          <w:lang w:val="en-US"/>
        </w:rPr>
        <w:t xml:space="preserve"> future studies of the amygdala could focus on other signaling mechanisms.</w:t>
      </w:r>
      <w:r w:rsidR="00FC682A">
        <w:rPr>
          <w:rFonts w:ascii="Times New Roman" w:hAnsi="Times New Roman" w:cs="Times New Roman"/>
          <w:sz w:val="24"/>
          <w:szCs w:val="28"/>
          <w:lang w:val="en-US"/>
        </w:rPr>
        <w:t xml:space="preserve">  </w:t>
      </w:r>
    </w:p>
    <w:p w:rsidR="004A43B7" w:rsidRDefault="002C72F6" w:rsidP="00A54D4D">
      <w:pPr>
        <w:pStyle w:val="ListParagraph"/>
        <w:spacing w:line="480" w:lineRule="auto"/>
        <w:ind w:left="360" w:firstLine="360"/>
        <w:jc w:val="both"/>
        <w:rPr>
          <w:rFonts w:ascii="Times New Roman" w:hAnsi="Times New Roman" w:cs="Times New Roman"/>
          <w:sz w:val="28"/>
          <w:szCs w:val="28"/>
          <w:lang w:val="en-US"/>
        </w:rPr>
      </w:pPr>
      <w:r>
        <w:rPr>
          <w:rFonts w:ascii="Times New Roman" w:hAnsi="Times New Roman" w:cs="Times New Roman"/>
          <w:sz w:val="24"/>
          <w:szCs w:val="28"/>
          <w:lang w:val="en-US"/>
        </w:rPr>
        <w:t>In summary, this</w:t>
      </w:r>
      <w:r w:rsidR="00805FA4">
        <w:rPr>
          <w:rFonts w:ascii="Times New Roman" w:hAnsi="Times New Roman" w:cs="Times New Roman"/>
          <w:sz w:val="24"/>
          <w:szCs w:val="28"/>
          <w:lang w:val="en-US"/>
        </w:rPr>
        <w:t xml:space="preserve"> study showed that changes in expression of BDNF and Trk B due to </w:t>
      </w:r>
      <w:r>
        <w:rPr>
          <w:rFonts w:ascii="Times New Roman" w:hAnsi="Times New Roman" w:cs="Times New Roman"/>
          <w:sz w:val="24"/>
          <w:szCs w:val="28"/>
          <w:lang w:val="en-US"/>
        </w:rPr>
        <w:t>short-term</w:t>
      </w:r>
      <w:r w:rsidR="00805FA4">
        <w:rPr>
          <w:rFonts w:ascii="Times New Roman" w:hAnsi="Times New Roman" w:cs="Times New Roman"/>
          <w:sz w:val="24"/>
          <w:szCs w:val="28"/>
          <w:lang w:val="en-US"/>
        </w:rPr>
        <w:t xml:space="preserve"> EtOH consumption and acute stress are brain region specific.  </w:t>
      </w:r>
      <w:r>
        <w:rPr>
          <w:rFonts w:ascii="Times New Roman" w:hAnsi="Times New Roman" w:cs="Times New Roman"/>
          <w:sz w:val="24"/>
          <w:szCs w:val="28"/>
          <w:lang w:val="en-US"/>
        </w:rPr>
        <w:t>Our data</w:t>
      </w:r>
      <w:r w:rsidR="00805FA4">
        <w:rPr>
          <w:rFonts w:ascii="Times New Roman" w:hAnsi="Times New Roman" w:cs="Times New Roman"/>
          <w:sz w:val="24"/>
          <w:szCs w:val="28"/>
          <w:lang w:val="en-US"/>
        </w:rPr>
        <w:t xml:space="preserve"> suggest</w:t>
      </w:r>
      <w:r w:rsidR="00265E4F">
        <w:rPr>
          <w:rFonts w:ascii="Times New Roman" w:hAnsi="Times New Roman" w:cs="Times New Roman"/>
          <w:sz w:val="24"/>
          <w:szCs w:val="28"/>
          <w:lang w:val="en-US"/>
        </w:rPr>
        <w:t>s</w:t>
      </w:r>
      <w:r w:rsidR="00805FA4">
        <w:rPr>
          <w:rFonts w:ascii="Times New Roman" w:hAnsi="Times New Roman" w:cs="Times New Roman"/>
          <w:sz w:val="24"/>
          <w:szCs w:val="28"/>
          <w:lang w:val="en-US"/>
        </w:rPr>
        <w:t xml:space="preserve"> that consuming alcohol </w:t>
      </w:r>
      <w:r>
        <w:rPr>
          <w:rFonts w:ascii="Times New Roman" w:hAnsi="Times New Roman" w:cs="Times New Roman"/>
          <w:sz w:val="24"/>
          <w:szCs w:val="28"/>
          <w:lang w:val="en-US"/>
        </w:rPr>
        <w:t>prior to</w:t>
      </w:r>
      <w:r w:rsidR="00805FA4">
        <w:rPr>
          <w:rFonts w:ascii="Times New Roman" w:hAnsi="Times New Roman" w:cs="Times New Roman"/>
          <w:sz w:val="24"/>
          <w:szCs w:val="28"/>
          <w:lang w:val="en-US"/>
        </w:rPr>
        <w:t xml:space="preserve"> acute stress leads to </w:t>
      </w:r>
      <w:r>
        <w:rPr>
          <w:rFonts w:ascii="Times New Roman" w:hAnsi="Times New Roman" w:cs="Times New Roman"/>
          <w:sz w:val="24"/>
          <w:szCs w:val="28"/>
          <w:lang w:val="en-US"/>
        </w:rPr>
        <w:t xml:space="preserve">enhanced synaptic signaling </w:t>
      </w:r>
      <w:r w:rsidR="00A54D4D">
        <w:rPr>
          <w:rFonts w:ascii="Times New Roman" w:hAnsi="Times New Roman" w:cs="Times New Roman"/>
          <w:sz w:val="24"/>
          <w:szCs w:val="28"/>
          <w:lang w:val="en-US"/>
        </w:rPr>
        <w:t>in the NAc</w:t>
      </w:r>
      <w:r>
        <w:rPr>
          <w:rFonts w:ascii="Times New Roman" w:hAnsi="Times New Roman" w:cs="Times New Roman"/>
          <w:sz w:val="24"/>
          <w:szCs w:val="28"/>
          <w:lang w:val="en-US"/>
        </w:rPr>
        <w:t>.</w:t>
      </w:r>
      <w:r w:rsidR="00805FA4">
        <w:rPr>
          <w:rFonts w:ascii="Times New Roman" w:hAnsi="Times New Roman" w:cs="Times New Roman"/>
          <w:sz w:val="24"/>
          <w:szCs w:val="28"/>
          <w:lang w:val="en-US"/>
        </w:rPr>
        <w:t xml:space="preserve">  For </w:t>
      </w:r>
      <w:r w:rsidR="00805FA4">
        <w:rPr>
          <w:rFonts w:ascii="Times New Roman" w:hAnsi="Times New Roman" w:cs="Times New Roman"/>
          <w:sz w:val="24"/>
          <w:szCs w:val="28"/>
          <w:lang w:val="en-US"/>
        </w:rPr>
        <w:lastRenderedPageBreak/>
        <w:t>the amygdala, we saw</w:t>
      </w:r>
      <w:r w:rsidR="005B2809">
        <w:rPr>
          <w:rFonts w:ascii="Times New Roman" w:hAnsi="Times New Roman" w:cs="Times New Roman"/>
          <w:sz w:val="24"/>
          <w:szCs w:val="28"/>
          <w:lang w:val="en-US"/>
        </w:rPr>
        <w:t xml:space="preserve"> that social defeat de</w:t>
      </w:r>
      <w:r w:rsidR="00805FA4">
        <w:rPr>
          <w:rFonts w:ascii="Times New Roman" w:hAnsi="Times New Roman" w:cs="Times New Roman"/>
          <w:sz w:val="24"/>
          <w:szCs w:val="28"/>
          <w:lang w:val="en-US"/>
        </w:rPr>
        <w:t>creased pr</w:t>
      </w:r>
      <w:r w:rsidR="00A36A41">
        <w:rPr>
          <w:rFonts w:ascii="Times New Roman" w:hAnsi="Times New Roman" w:cs="Times New Roman"/>
          <w:sz w:val="24"/>
          <w:szCs w:val="28"/>
          <w:lang w:val="en-US"/>
        </w:rPr>
        <w:t xml:space="preserve">oBDNF </w:t>
      </w:r>
      <w:r w:rsidR="00DB2679">
        <w:rPr>
          <w:rFonts w:ascii="Times New Roman" w:hAnsi="Times New Roman" w:cs="Times New Roman"/>
          <w:sz w:val="24"/>
          <w:szCs w:val="28"/>
          <w:lang w:val="en-US"/>
        </w:rPr>
        <w:t>expression,</w:t>
      </w:r>
      <w:r w:rsidR="008D4715">
        <w:rPr>
          <w:rFonts w:ascii="Times New Roman" w:hAnsi="Times New Roman" w:cs="Times New Roman"/>
          <w:sz w:val="24"/>
          <w:szCs w:val="28"/>
          <w:lang w:val="en-US"/>
        </w:rPr>
        <w:t xml:space="preserve"> but EtOH exposure did not have any effect</w:t>
      </w:r>
      <w:r w:rsidR="00A54D4D">
        <w:rPr>
          <w:rFonts w:ascii="Times New Roman" w:hAnsi="Times New Roman" w:cs="Times New Roman"/>
          <w:sz w:val="24"/>
          <w:szCs w:val="28"/>
          <w:lang w:val="en-US"/>
        </w:rPr>
        <w:t>, suggesting acu</w:t>
      </w:r>
      <w:r w:rsidR="00A36A41">
        <w:rPr>
          <w:rFonts w:ascii="Times New Roman" w:hAnsi="Times New Roman" w:cs="Times New Roman"/>
          <w:sz w:val="24"/>
          <w:szCs w:val="28"/>
          <w:lang w:val="en-US"/>
        </w:rPr>
        <w:t>te social stress decreases</w:t>
      </w:r>
      <w:r w:rsidR="00A54D4D">
        <w:rPr>
          <w:rFonts w:ascii="Times New Roman" w:hAnsi="Times New Roman" w:cs="Times New Roman"/>
          <w:sz w:val="24"/>
          <w:szCs w:val="28"/>
          <w:lang w:val="en-US"/>
        </w:rPr>
        <w:t xml:space="preserve"> proBDNF related signals in the amygdala</w:t>
      </w:r>
      <w:r w:rsidR="00DB2679">
        <w:rPr>
          <w:rFonts w:ascii="Times New Roman" w:hAnsi="Times New Roman" w:cs="Times New Roman"/>
          <w:sz w:val="24"/>
          <w:szCs w:val="28"/>
          <w:lang w:val="en-US"/>
        </w:rPr>
        <w:t xml:space="preserve">.  </w:t>
      </w:r>
    </w:p>
    <w:p w:rsidR="00D44BD2" w:rsidRDefault="00D44BD2" w:rsidP="00883AE8">
      <w:pPr>
        <w:rPr>
          <w:rFonts w:ascii="Times New Roman" w:hAnsi="Times New Roman" w:cs="Times New Roman"/>
          <w:sz w:val="28"/>
          <w:szCs w:val="28"/>
          <w:lang w:val="en-US"/>
        </w:rPr>
      </w:pPr>
    </w:p>
    <w:p w:rsidR="00F46B88" w:rsidRDefault="00F46B88" w:rsidP="00883AE8">
      <w:pPr>
        <w:rPr>
          <w:rFonts w:ascii="Times New Roman" w:hAnsi="Times New Roman" w:cs="Times New Roman"/>
          <w:sz w:val="28"/>
          <w:szCs w:val="28"/>
          <w:lang w:val="en-US"/>
        </w:rPr>
      </w:pPr>
    </w:p>
    <w:p w:rsidR="00F46B88" w:rsidRDefault="00F46B88" w:rsidP="00883AE8">
      <w:pPr>
        <w:rPr>
          <w:rFonts w:ascii="Times New Roman" w:hAnsi="Times New Roman" w:cs="Times New Roman"/>
          <w:sz w:val="28"/>
          <w:szCs w:val="28"/>
          <w:lang w:val="en-US"/>
        </w:rPr>
      </w:pPr>
    </w:p>
    <w:p w:rsidR="00F46B88" w:rsidRDefault="00F46B88" w:rsidP="00883AE8">
      <w:pPr>
        <w:rPr>
          <w:rFonts w:ascii="Times New Roman" w:hAnsi="Times New Roman" w:cs="Times New Roman"/>
          <w:sz w:val="28"/>
          <w:szCs w:val="28"/>
          <w:lang w:val="en-US"/>
        </w:rPr>
      </w:pPr>
    </w:p>
    <w:p w:rsidR="00F46B88" w:rsidRDefault="00F46B88" w:rsidP="00883AE8">
      <w:pPr>
        <w:rPr>
          <w:rFonts w:ascii="Times New Roman" w:hAnsi="Times New Roman" w:cs="Times New Roman"/>
          <w:sz w:val="28"/>
          <w:szCs w:val="28"/>
          <w:lang w:val="en-US"/>
        </w:rPr>
      </w:pPr>
    </w:p>
    <w:p w:rsidR="00F46B88" w:rsidRDefault="00F46B88" w:rsidP="00883AE8">
      <w:pPr>
        <w:rPr>
          <w:rFonts w:ascii="Times New Roman" w:hAnsi="Times New Roman" w:cs="Times New Roman"/>
          <w:sz w:val="28"/>
          <w:szCs w:val="28"/>
          <w:lang w:val="en-US"/>
        </w:rPr>
      </w:pPr>
    </w:p>
    <w:p w:rsidR="00F46B88" w:rsidRDefault="00F46B88" w:rsidP="00883AE8">
      <w:pPr>
        <w:rPr>
          <w:rFonts w:ascii="Times New Roman" w:hAnsi="Times New Roman" w:cs="Times New Roman"/>
          <w:sz w:val="28"/>
          <w:szCs w:val="28"/>
          <w:lang w:val="en-US"/>
        </w:rPr>
      </w:pPr>
    </w:p>
    <w:p w:rsidR="00F46B88" w:rsidRDefault="00F46B88" w:rsidP="00883AE8">
      <w:pPr>
        <w:rPr>
          <w:rFonts w:ascii="Times New Roman" w:hAnsi="Times New Roman" w:cs="Times New Roman"/>
          <w:sz w:val="28"/>
          <w:szCs w:val="28"/>
          <w:lang w:val="en-US"/>
        </w:rPr>
      </w:pPr>
    </w:p>
    <w:p w:rsidR="00F46B88" w:rsidRDefault="00F46B88" w:rsidP="00883AE8">
      <w:pPr>
        <w:rPr>
          <w:rFonts w:ascii="Times New Roman" w:hAnsi="Times New Roman" w:cs="Times New Roman"/>
          <w:sz w:val="28"/>
          <w:szCs w:val="28"/>
          <w:lang w:val="en-US"/>
        </w:rPr>
      </w:pPr>
    </w:p>
    <w:p w:rsidR="00F46B88" w:rsidRDefault="00F46B88" w:rsidP="00883AE8">
      <w:pPr>
        <w:rPr>
          <w:rFonts w:ascii="Times New Roman" w:hAnsi="Times New Roman" w:cs="Times New Roman"/>
          <w:sz w:val="28"/>
          <w:szCs w:val="28"/>
          <w:lang w:val="en-US"/>
        </w:rPr>
      </w:pPr>
    </w:p>
    <w:p w:rsidR="00F46B88" w:rsidRDefault="00F46B88" w:rsidP="00883AE8">
      <w:pPr>
        <w:rPr>
          <w:rFonts w:ascii="Times New Roman" w:hAnsi="Times New Roman" w:cs="Times New Roman"/>
          <w:sz w:val="28"/>
          <w:szCs w:val="28"/>
          <w:lang w:val="en-US"/>
        </w:rPr>
      </w:pPr>
    </w:p>
    <w:p w:rsidR="00F46B88" w:rsidRDefault="00F46B88" w:rsidP="00883AE8">
      <w:pPr>
        <w:rPr>
          <w:rFonts w:ascii="Times New Roman" w:hAnsi="Times New Roman" w:cs="Times New Roman"/>
          <w:sz w:val="28"/>
          <w:szCs w:val="28"/>
          <w:lang w:val="en-US"/>
        </w:rPr>
      </w:pPr>
    </w:p>
    <w:p w:rsidR="00F46B88" w:rsidRDefault="00F46B88" w:rsidP="00883AE8">
      <w:pPr>
        <w:rPr>
          <w:rFonts w:ascii="Times New Roman" w:hAnsi="Times New Roman" w:cs="Times New Roman"/>
          <w:sz w:val="28"/>
          <w:szCs w:val="28"/>
          <w:lang w:val="en-US"/>
        </w:rPr>
      </w:pPr>
    </w:p>
    <w:p w:rsidR="00F46B88" w:rsidRDefault="00F46B88" w:rsidP="00883AE8">
      <w:pPr>
        <w:rPr>
          <w:rFonts w:ascii="Times New Roman" w:hAnsi="Times New Roman" w:cs="Times New Roman"/>
          <w:sz w:val="28"/>
          <w:szCs w:val="28"/>
          <w:lang w:val="en-US"/>
        </w:rPr>
      </w:pPr>
    </w:p>
    <w:p w:rsidR="00F46B88" w:rsidRDefault="00F46B88" w:rsidP="00883AE8">
      <w:pPr>
        <w:rPr>
          <w:rFonts w:ascii="Times New Roman" w:hAnsi="Times New Roman" w:cs="Times New Roman"/>
          <w:sz w:val="28"/>
          <w:szCs w:val="28"/>
          <w:lang w:val="en-US"/>
        </w:rPr>
      </w:pPr>
    </w:p>
    <w:p w:rsidR="00F46B88" w:rsidRDefault="00F46B88" w:rsidP="00883AE8">
      <w:pPr>
        <w:rPr>
          <w:rFonts w:ascii="Times New Roman" w:hAnsi="Times New Roman" w:cs="Times New Roman"/>
          <w:sz w:val="28"/>
          <w:szCs w:val="28"/>
          <w:lang w:val="en-US"/>
        </w:rPr>
      </w:pPr>
    </w:p>
    <w:p w:rsidR="00F46B88" w:rsidRDefault="00F46B88" w:rsidP="00883AE8">
      <w:pPr>
        <w:rPr>
          <w:rFonts w:ascii="Times New Roman" w:hAnsi="Times New Roman" w:cs="Times New Roman"/>
          <w:sz w:val="28"/>
          <w:szCs w:val="28"/>
          <w:lang w:val="en-US"/>
        </w:rPr>
      </w:pPr>
    </w:p>
    <w:p w:rsidR="00F46B88" w:rsidRDefault="00F46B88" w:rsidP="00883AE8">
      <w:pPr>
        <w:rPr>
          <w:rFonts w:ascii="Times New Roman" w:hAnsi="Times New Roman" w:cs="Times New Roman"/>
          <w:sz w:val="28"/>
          <w:szCs w:val="28"/>
          <w:lang w:val="en-US"/>
        </w:rPr>
      </w:pPr>
    </w:p>
    <w:p w:rsidR="00F46B88" w:rsidRDefault="00F46B88" w:rsidP="00883AE8">
      <w:pPr>
        <w:rPr>
          <w:rFonts w:ascii="Times New Roman" w:hAnsi="Times New Roman" w:cs="Times New Roman"/>
          <w:sz w:val="28"/>
          <w:szCs w:val="28"/>
          <w:lang w:val="en-US"/>
        </w:rPr>
      </w:pPr>
    </w:p>
    <w:p w:rsidR="00F46B88" w:rsidRDefault="00F46B88" w:rsidP="00883AE8">
      <w:pPr>
        <w:rPr>
          <w:rFonts w:ascii="Times New Roman" w:hAnsi="Times New Roman" w:cs="Times New Roman"/>
          <w:sz w:val="28"/>
          <w:szCs w:val="28"/>
          <w:lang w:val="en-US"/>
        </w:rPr>
      </w:pPr>
    </w:p>
    <w:p w:rsidR="00F46B88" w:rsidRDefault="00F46B88" w:rsidP="00883AE8">
      <w:pPr>
        <w:rPr>
          <w:rFonts w:ascii="Times New Roman" w:hAnsi="Times New Roman" w:cs="Times New Roman"/>
          <w:sz w:val="28"/>
          <w:szCs w:val="28"/>
          <w:lang w:val="en-US"/>
        </w:rPr>
      </w:pPr>
    </w:p>
    <w:p w:rsidR="00F46B88" w:rsidRDefault="00F46B88" w:rsidP="00883AE8">
      <w:pPr>
        <w:rPr>
          <w:rFonts w:ascii="Times New Roman" w:hAnsi="Times New Roman" w:cs="Times New Roman"/>
          <w:sz w:val="28"/>
          <w:szCs w:val="28"/>
          <w:lang w:val="en-US"/>
        </w:rPr>
      </w:pPr>
    </w:p>
    <w:p w:rsidR="00F46B88" w:rsidRDefault="00F46B88" w:rsidP="00883AE8">
      <w:pPr>
        <w:rPr>
          <w:rFonts w:ascii="Times New Roman" w:hAnsi="Times New Roman" w:cs="Times New Roman"/>
          <w:sz w:val="28"/>
          <w:szCs w:val="28"/>
          <w:lang w:val="en-US"/>
        </w:rPr>
      </w:pPr>
    </w:p>
    <w:p w:rsidR="00883AE8" w:rsidRPr="00B32396" w:rsidRDefault="004D2286" w:rsidP="00883AE8">
      <w:pPr>
        <w:rPr>
          <w:rFonts w:ascii="Arial" w:hAnsi="Arial" w:cs="Arial"/>
          <w:vanish/>
          <w:szCs w:val="18"/>
          <w:lang w:val="en-US"/>
        </w:rPr>
      </w:pPr>
      <w:hyperlink r:id="rId22" w:tooltip="View additional authors" w:history="1">
        <w:r w:rsidR="00883AE8" w:rsidRPr="00B32396">
          <w:rPr>
            <w:rStyle w:val="Hyperlink"/>
            <w:rFonts w:ascii="Arial" w:hAnsi="Arial" w:cs="Arial"/>
            <w:vanish/>
            <w:szCs w:val="18"/>
            <w:lang w:val="en-US"/>
          </w:rPr>
          <w:t>View additional authors</w:t>
        </w:r>
      </w:hyperlink>
      <w:r w:rsidR="00883AE8" w:rsidRPr="00B32396">
        <w:rPr>
          <w:rFonts w:ascii="Arial" w:hAnsi="Arial" w:cs="Arial"/>
          <w:vanish/>
          <w:szCs w:val="18"/>
          <w:lang w:val="en-US"/>
        </w:rPr>
        <w:t xml:space="preserve"> </w:t>
      </w:r>
    </w:p>
    <w:p w:rsidR="00883AE8" w:rsidRPr="00B32396" w:rsidRDefault="00883AE8" w:rsidP="00883AE8">
      <w:pPr>
        <w:rPr>
          <w:rFonts w:ascii="Arial" w:hAnsi="Arial" w:cs="Arial"/>
          <w:vanish/>
          <w:szCs w:val="18"/>
          <w:lang w:val="en-US"/>
        </w:rPr>
      </w:pPr>
      <w:r w:rsidRPr="00B32396">
        <w:rPr>
          <w:rFonts w:ascii="Arial" w:hAnsi="Arial" w:cs="Arial"/>
          <w:noProof/>
          <w:vanish/>
          <w:szCs w:val="18"/>
          <w:lang w:val="en-US"/>
        </w:rPr>
        <w:drawing>
          <wp:inline distT="0" distB="0" distL="0" distR="0">
            <wp:extent cx="480060" cy="403860"/>
            <wp:effectExtent l="0" t="0" r="0" b="0"/>
            <wp:docPr id="1" name="Picture 1" descr="https://www.scopus.com/static/images/loading_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scopus.com/static/images/loading_3.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80060" cy="403860"/>
                    </a:xfrm>
                    <a:prstGeom prst="rect">
                      <a:avLst/>
                    </a:prstGeom>
                    <a:noFill/>
                    <a:ln>
                      <a:noFill/>
                    </a:ln>
                  </pic:spPr>
                </pic:pic>
              </a:graphicData>
            </a:graphic>
          </wp:inline>
        </w:drawing>
      </w:r>
    </w:p>
    <w:p w:rsidR="00883AE8" w:rsidRPr="00B32396" w:rsidRDefault="00883AE8" w:rsidP="00883AE8">
      <w:pPr>
        <w:rPr>
          <w:rFonts w:ascii="Arial" w:hAnsi="Arial" w:cs="Arial"/>
          <w:vanish/>
          <w:szCs w:val="18"/>
          <w:lang w:val="en-US"/>
        </w:rPr>
      </w:pPr>
      <w:r w:rsidRPr="00B32396">
        <w:rPr>
          <w:rFonts w:ascii="Arial" w:hAnsi="Arial" w:cs="Arial"/>
          <w:vanish/>
          <w:szCs w:val="18"/>
          <w:lang w:val="en-US"/>
        </w:rPr>
        <w:t>Retrieving additional authors...</w:t>
      </w:r>
    </w:p>
    <w:p w:rsidR="00B32396" w:rsidRPr="00B32396" w:rsidRDefault="00640AE0">
      <w:pPr>
        <w:rPr>
          <w:rFonts w:ascii="Times New Roman" w:hAnsi="Times New Roman" w:cs="Times New Roman"/>
          <w:b/>
          <w:sz w:val="32"/>
          <w:lang w:val="en-US"/>
        </w:rPr>
      </w:pPr>
      <w:r w:rsidRPr="00B32396">
        <w:rPr>
          <w:rFonts w:ascii="Times New Roman" w:hAnsi="Times New Roman" w:cs="Times New Roman"/>
          <w:b/>
          <w:sz w:val="32"/>
          <w:lang w:val="en-US"/>
        </w:rPr>
        <w:t>References</w:t>
      </w:r>
    </w:p>
    <w:p w:rsidR="006612E3" w:rsidRDefault="000D0A1A">
      <w:pPr>
        <w:rPr>
          <w:rFonts w:ascii="Times New Roman" w:hAnsi="Times New Roman" w:cs="Times New Roman"/>
          <w:sz w:val="24"/>
          <w:szCs w:val="24"/>
          <w:lang w:val="en-US"/>
        </w:rPr>
      </w:pPr>
      <w:r w:rsidRPr="0010330B">
        <w:rPr>
          <w:rFonts w:ascii="Times New Roman" w:hAnsi="Times New Roman" w:cs="Times New Roman"/>
          <w:sz w:val="24"/>
          <w:szCs w:val="24"/>
          <w:lang w:val="en-US"/>
        </w:rPr>
        <w:t xml:space="preserve">Special thanks to </w:t>
      </w:r>
      <w:r w:rsidR="00C07D31" w:rsidRPr="0010330B">
        <w:rPr>
          <w:rFonts w:ascii="Times New Roman" w:hAnsi="Times New Roman" w:cs="Times New Roman"/>
          <w:sz w:val="24"/>
          <w:szCs w:val="24"/>
          <w:lang w:val="en-US"/>
        </w:rPr>
        <w:t>Alex</w:t>
      </w:r>
      <w:r w:rsidR="00706FB3" w:rsidRPr="0010330B">
        <w:rPr>
          <w:rFonts w:ascii="Times New Roman" w:hAnsi="Times New Roman" w:cs="Times New Roman"/>
          <w:sz w:val="24"/>
          <w:szCs w:val="24"/>
          <w:lang w:val="en-US"/>
        </w:rPr>
        <w:t xml:space="preserve"> Grizzell</w:t>
      </w:r>
      <w:r w:rsidR="00C07D31" w:rsidRPr="0010330B">
        <w:rPr>
          <w:rFonts w:ascii="Times New Roman" w:hAnsi="Times New Roman" w:cs="Times New Roman"/>
          <w:sz w:val="24"/>
          <w:szCs w:val="24"/>
          <w:lang w:val="en-US"/>
        </w:rPr>
        <w:t>, Jonathon</w:t>
      </w:r>
      <w:r w:rsidR="00706FB3" w:rsidRPr="0010330B">
        <w:rPr>
          <w:rFonts w:ascii="Times New Roman" w:hAnsi="Times New Roman" w:cs="Times New Roman"/>
          <w:sz w:val="24"/>
          <w:szCs w:val="24"/>
          <w:lang w:val="en-US"/>
        </w:rPr>
        <w:t xml:space="preserve"> Lindsay</w:t>
      </w:r>
      <w:r w:rsidR="00C07D31" w:rsidRPr="0010330B">
        <w:rPr>
          <w:rFonts w:ascii="Times New Roman" w:hAnsi="Times New Roman" w:cs="Times New Roman"/>
          <w:sz w:val="24"/>
          <w:szCs w:val="24"/>
          <w:lang w:val="en-US"/>
        </w:rPr>
        <w:t xml:space="preserve">, Dr. Prosser, </w:t>
      </w:r>
      <w:r w:rsidRPr="0010330B">
        <w:rPr>
          <w:rFonts w:ascii="Times New Roman" w:hAnsi="Times New Roman" w:cs="Times New Roman"/>
          <w:sz w:val="24"/>
          <w:szCs w:val="24"/>
          <w:lang w:val="en-US"/>
        </w:rPr>
        <w:t xml:space="preserve">and </w:t>
      </w:r>
      <w:r w:rsidR="00C07D31" w:rsidRPr="0010330B">
        <w:rPr>
          <w:rFonts w:ascii="Times New Roman" w:hAnsi="Times New Roman" w:cs="Times New Roman"/>
          <w:sz w:val="24"/>
          <w:szCs w:val="24"/>
          <w:lang w:val="en-US"/>
        </w:rPr>
        <w:t>Dr. Cooper</w:t>
      </w:r>
      <w:r w:rsidRPr="0010330B">
        <w:rPr>
          <w:rFonts w:ascii="Times New Roman" w:hAnsi="Times New Roman" w:cs="Times New Roman"/>
          <w:sz w:val="24"/>
          <w:szCs w:val="24"/>
          <w:lang w:val="en-US"/>
        </w:rPr>
        <w:t>.</w:t>
      </w:r>
    </w:p>
    <w:p w:rsidR="00B32396" w:rsidRPr="0010330B" w:rsidRDefault="00B32396">
      <w:pPr>
        <w:rPr>
          <w:rFonts w:ascii="Times New Roman" w:hAnsi="Times New Roman" w:cs="Times New Roman"/>
          <w:sz w:val="24"/>
          <w:szCs w:val="24"/>
          <w:lang w:val="en-US"/>
        </w:rPr>
      </w:pPr>
    </w:p>
    <w:p w:rsidR="000D0A1A" w:rsidRPr="00095329" w:rsidRDefault="003454E0" w:rsidP="000D0A1A">
      <w:pPr>
        <w:pStyle w:val="ListParagraph"/>
        <w:numPr>
          <w:ilvl w:val="0"/>
          <w:numId w:val="9"/>
        </w:numPr>
        <w:shd w:val="clear" w:color="auto" w:fill="FCFCFC"/>
        <w:spacing w:after="0" w:line="480" w:lineRule="auto"/>
        <w:textAlignment w:val="baseline"/>
        <w:rPr>
          <w:rStyle w:val="citationtext"/>
          <w:rFonts w:ascii="Times New Roman" w:hAnsi="Times New Roman" w:cs="Times New Roman"/>
          <w:color w:val="000000"/>
          <w:sz w:val="24"/>
          <w:szCs w:val="24"/>
          <w:shd w:val="clear" w:color="auto" w:fill="F1F4F5"/>
          <w:lang w:val="en-US"/>
        </w:rPr>
      </w:pPr>
      <w:r w:rsidRPr="0010330B">
        <w:rPr>
          <w:rStyle w:val="citationtext"/>
          <w:rFonts w:ascii="Times New Roman" w:hAnsi="Times New Roman" w:cs="Times New Roman"/>
          <w:sz w:val="24"/>
          <w:szCs w:val="24"/>
          <w:lang w:val="en"/>
        </w:rPr>
        <w:t xml:space="preserve">Akaneya, Y. "Brain-derived Neurotrophic Factor Blocks Long-term Depression in Rat Visual Cortex." </w:t>
      </w:r>
      <w:r w:rsidRPr="0010330B">
        <w:rPr>
          <w:rStyle w:val="citationtext"/>
          <w:rFonts w:ascii="Times New Roman" w:hAnsi="Times New Roman" w:cs="Times New Roman"/>
          <w:i/>
          <w:iCs/>
          <w:sz w:val="24"/>
          <w:szCs w:val="24"/>
          <w:lang w:val="en"/>
        </w:rPr>
        <w:t>Journal of Neurophysiology.</w:t>
      </w:r>
      <w:r w:rsidRPr="0010330B">
        <w:rPr>
          <w:rStyle w:val="citationtext"/>
          <w:rFonts w:ascii="Times New Roman" w:hAnsi="Times New Roman" w:cs="Times New Roman"/>
          <w:sz w:val="24"/>
          <w:szCs w:val="24"/>
          <w:lang w:val="en"/>
        </w:rPr>
        <w:t xml:space="preserve"> U.S. National Library</w:t>
      </w:r>
      <w:r w:rsidR="00642233">
        <w:rPr>
          <w:rStyle w:val="citationtext"/>
          <w:rFonts w:ascii="Times New Roman" w:hAnsi="Times New Roman" w:cs="Times New Roman"/>
          <w:sz w:val="24"/>
          <w:szCs w:val="24"/>
          <w:lang w:val="en"/>
        </w:rPr>
        <w:t xml:space="preserve"> of Medicine, 7 Dec. 1997. </w:t>
      </w:r>
    </w:p>
    <w:p w:rsidR="00095329" w:rsidRPr="009C603B" w:rsidRDefault="00095329" w:rsidP="000D0A1A">
      <w:pPr>
        <w:pStyle w:val="ListParagraph"/>
        <w:numPr>
          <w:ilvl w:val="0"/>
          <w:numId w:val="9"/>
        </w:numPr>
        <w:shd w:val="clear" w:color="auto" w:fill="FCFCFC"/>
        <w:spacing w:after="0" w:line="480" w:lineRule="auto"/>
        <w:textAlignment w:val="baseline"/>
        <w:rPr>
          <w:rStyle w:val="citationtext"/>
          <w:rFonts w:ascii="Times New Roman" w:hAnsi="Times New Roman" w:cs="Times New Roman"/>
          <w:color w:val="000000"/>
          <w:sz w:val="24"/>
          <w:szCs w:val="24"/>
          <w:shd w:val="clear" w:color="auto" w:fill="F1F4F5"/>
          <w:lang w:val="en-US"/>
        </w:rPr>
      </w:pPr>
      <w:r>
        <w:rPr>
          <w:rStyle w:val="citationtext"/>
          <w:rFonts w:ascii="Times New Roman" w:hAnsi="Times New Roman" w:cs="Times New Roman"/>
          <w:sz w:val="24"/>
          <w:szCs w:val="24"/>
          <w:lang w:val="en"/>
        </w:rPr>
        <w:t xml:space="preserve">Bahi, A. “Overexpression of plasminogen activators in the nucleus accumbens enhances cocaine-, amphetamine- and morphine-induced reward and behavioral sensitization” </w:t>
      </w:r>
      <w:r>
        <w:rPr>
          <w:rStyle w:val="citationtext"/>
          <w:rFonts w:ascii="Times New Roman" w:hAnsi="Times New Roman" w:cs="Times New Roman"/>
          <w:i/>
          <w:sz w:val="24"/>
          <w:szCs w:val="24"/>
          <w:lang w:val="en"/>
        </w:rPr>
        <w:t>Journal of Genes, Brain and Behavior</w:t>
      </w:r>
      <w:r w:rsidR="00642233">
        <w:rPr>
          <w:rStyle w:val="citationtext"/>
          <w:rFonts w:ascii="Times New Roman" w:hAnsi="Times New Roman" w:cs="Times New Roman"/>
          <w:sz w:val="24"/>
          <w:szCs w:val="24"/>
          <w:lang w:val="en"/>
        </w:rPr>
        <w:t>. Wiley Online Library</w:t>
      </w:r>
      <w:r>
        <w:rPr>
          <w:rStyle w:val="citationtext"/>
          <w:rFonts w:ascii="Times New Roman" w:hAnsi="Times New Roman" w:cs="Times New Roman"/>
          <w:sz w:val="24"/>
          <w:szCs w:val="24"/>
          <w:lang w:val="en"/>
        </w:rPr>
        <w:t xml:space="preserve"> 11 July 2007.</w:t>
      </w:r>
    </w:p>
    <w:p w:rsidR="009C603B" w:rsidRPr="0010330B" w:rsidRDefault="009C603B" w:rsidP="000D0A1A">
      <w:pPr>
        <w:pStyle w:val="ListParagraph"/>
        <w:numPr>
          <w:ilvl w:val="0"/>
          <w:numId w:val="9"/>
        </w:numPr>
        <w:shd w:val="clear" w:color="auto" w:fill="FCFCFC"/>
        <w:spacing w:after="0" w:line="480" w:lineRule="auto"/>
        <w:textAlignment w:val="baseline"/>
        <w:rPr>
          <w:rStyle w:val="citationtext"/>
          <w:rFonts w:ascii="Times New Roman" w:hAnsi="Times New Roman" w:cs="Times New Roman"/>
          <w:color w:val="000000"/>
          <w:sz w:val="24"/>
          <w:szCs w:val="24"/>
          <w:shd w:val="clear" w:color="auto" w:fill="F1F4F5"/>
          <w:lang w:val="en-US"/>
        </w:rPr>
      </w:pPr>
      <w:r>
        <w:rPr>
          <w:rStyle w:val="citationtext"/>
          <w:rFonts w:ascii="Times New Roman" w:hAnsi="Times New Roman" w:cs="Times New Roman"/>
          <w:sz w:val="24"/>
          <w:szCs w:val="24"/>
          <w:lang w:val="en"/>
        </w:rPr>
        <w:t xml:space="preserve">Bahi, A. “Silencing urokinase in the ventral tegmental area </w:t>
      </w:r>
      <w:r>
        <w:rPr>
          <w:rStyle w:val="citationtext"/>
          <w:rFonts w:ascii="Times New Roman" w:hAnsi="Times New Roman" w:cs="Times New Roman"/>
          <w:i/>
          <w:sz w:val="24"/>
          <w:szCs w:val="24"/>
          <w:lang w:val="en"/>
        </w:rPr>
        <w:t>in vivo</w:t>
      </w:r>
      <w:r>
        <w:rPr>
          <w:rStyle w:val="citationtext"/>
          <w:rFonts w:ascii="Times New Roman" w:hAnsi="Times New Roman" w:cs="Times New Roman"/>
          <w:sz w:val="24"/>
          <w:szCs w:val="24"/>
          <w:lang w:val="en"/>
        </w:rPr>
        <w:t xml:space="preserve"> induces changes in cocaine-induced hyperlocomotion.” </w:t>
      </w:r>
      <w:r w:rsidRPr="009C603B">
        <w:rPr>
          <w:rStyle w:val="citationtext"/>
          <w:rFonts w:ascii="Times New Roman" w:hAnsi="Times New Roman" w:cs="Times New Roman"/>
          <w:i/>
          <w:sz w:val="24"/>
          <w:szCs w:val="24"/>
          <w:lang w:val="en"/>
        </w:rPr>
        <w:t>Journal of Neurochemistry</w:t>
      </w:r>
      <w:r>
        <w:rPr>
          <w:rStyle w:val="citationtext"/>
          <w:rFonts w:ascii="Times New Roman" w:hAnsi="Times New Roman" w:cs="Times New Roman"/>
          <w:i/>
          <w:sz w:val="24"/>
          <w:szCs w:val="24"/>
          <w:lang w:val="en"/>
        </w:rPr>
        <w:t xml:space="preserve">. </w:t>
      </w:r>
      <w:r>
        <w:rPr>
          <w:rStyle w:val="citationtext"/>
          <w:rFonts w:ascii="Times New Roman" w:hAnsi="Times New Roman" w:cs="Times New Roman"/>
          <w:sz w:val="24"/>
          <w:szCs w:val="24"/>
          <w:lang w:val="en"/>
        </w:rPr>
        <w:t>Wiley Online Library 2006</w:t>
      </w:r>
    </w:p>
    <w:p w:rsidR="000D0A1A" w:rsidRPr="0010330B" w:rsidRDefault="000D0A1A" w:rsidP="000D0A1A">
      <w:pPr>
        <w:pStyle w:val="ListParagraph"/>
        <w:numPr>
          <w:ilvl w:val="0"/>
          <w:numId w:val="9"/>
        </w:numPr>
        <w:spacing w:line="480" w:lineRule="auto"/>
        <w:rPr>
          <w:rStyle w:val="citationtext"/>
          <w:rFonts w:ascii="Times New Roman" w:hAnsi="Times New Roman" w:cs="Times New Roman"/>
          <w:i/>
          <w:sz w:val="24"/>
          <w:szCs w:val="24"/>
          <w:lang w:val="en-US"/>
        </w:rPr>
      </w:pPr>
      <w:r w:rsidRPr="0010330B">
        <w:rPr>
          <w:rFonts w:ascii="Times New Roman" w:hAnsi="Times New Roman" w:cs="Times New Roman"/>
          <w:sz w:val="24"/>
          <w:szCs w:val="24"/>
          <w:lang w:val="en-US"/>
        </w:rPr>
        <w:t xml:space="preserve">Brager, Allison J., Ruby Christina L., Prosser Rebecca A., and Glass David J. “Chronic Ethanol Disrupts Circadian Photic Entrainment and Daily Locomotor Activity in the Mouse” </w:t>
      </w:r>
      <w:r w:rsidRPr="0010330B">
        <w:rPr>
          <w:rFonts w:ascii="Times New Roman" w:hAnsi="Times New Roman" w:cs="Times New Roman"/>
          <w:i/>
          <w:sz w:val="24"/>
          <w:szCs w:val="24"/>
          <w:lang w:val="en-US"/>
        </w:rPr>
        <w:t>Alcoholism: Clinical and Experimental Research</w:t>
      </w:r>
      <w:r w:rsidR="00642233">
        <w:rPr>
          <w:rFonts w:ascii="Times New Roman" w:hAnsi="Times New Roman" w:cs="Times New Roman"/>
          <w:sz w:val="24"/>
          <w:szCs w:val="24"/>
          <w:lang w:val="en-US"/>
        </w:rPr>
        <w:t xml:space="preserve">, US National Library of Medicine July </w:t>
      </w:r>
      <w:r w:rsidRPr="0010330B">
        <w:rPr>
          <w:rFonts w:ascii="Times New Roman" w:hAnsi="Times New Roman" w:cs="Times New Roman"/>
          <w:sz w:val="24"/>
          <w:szCs w:val="24"/>
          <w:lang w:val="en-US"/>
        </w:rPr>
        <w:t xml:space="preserve">2010. </w:t>
      </w:r>
    </w:p>
    <w:p w:rsidR="003454E0" w:rsidRPr="0010330B" w:rsidRDefault="003454E0" w:rsidP="000D0A1A">
      <w:pPr>
        <w:pStyle w:val="ListParagraph"/>
        <w:numPr>
          <w:ilvl w:val="0"/>
          <w:numId w:val="9"/>
        </w:numPr>
        <w:shd w:val="clear" w:color="auto" w:fill="FCFCFC"/>
        <w:spacing w:after="0" w:line="480" w:lineRule="auto"/>
        <w:textAlignment w:val="baseline"/>
        <w:rPr>
          <w:rFonts w:ascii="Times New Roman" w:hAnsi="Times New Roman" w:cs="Times New Roman"/>
          <w:color w:val="000000"/>
          <w:sz w:val="24"/>
          <w:szCs w:val="24"/>
          <w:shd w:val="clear" w:color="auto" w:fill="F1F4F5"/>
          <w:lang w:val="en-US"/>
        </w:rPr>
      </w:pPr>
      <w:r w:rsidRPr="0010330B">
        <w:rPr>
          <w:rFonts w:ascii="Times New Roman" w:hAnsi="Times New Roman" w:cs="Times New Roman"/>
          <w:sz w:val="24"/>
          <w:szCs w:val="24"/>
          <w:lang w:val="en-US"/>
        </w:rPr>
        <w:t>Berton, Olivier. “Essential Role of BD</w:t>
      </w:r>
      <w:r w:rsidR="00642233">
        <w:rPr>
          <w:rFonts w:ascii="Times New Roman" w:hAnsi="Times New Roman" w:cs="Times New Roman"/>
          <w:sz w:val="24"/>
          <w:szCs w:val="24"/>
          <w:lang w:val="en-US"/>
        </w:rPr>
        <w:t>NF in the Mesolimbic Dopamine P</w:t>
      </w:r>
      <w:r w:rsidRPr="0010330B">
        <w:rPr>
          <w:rFonts w:ascii="Times New Roman" w:hAnsi="Times New Roman" w:cs="Times New Roman"/>
          <w:sz w:val="24"/>
          <w:szCs w:val="24"/>
          <w:lang w:val="en-US"/>
        </w:rPr>
        <w:t xml:space="preserve">athway in Social Defeat Stress.” </w:t>
      </w:r>
      <w:r w:rsidRPr="0010330B">
        <w:rPr>
          <w:rFonts w:ascii="Times New Roman" w:hAnsi="Times New Roman" w:cs="Times New Roman"/>
          <w:i/>
          <w:sz w:val="24"/>
          <w:szCs w:val="24"/>
          <w:lang w:val="en-US"/>
        </w:rPr>
        <w:t xml:space="preserve">American Association for Advancement of Science, </w:t>
      </w:r>
      <w:r w:rsidR="00642233">
        <w:rPr>
          <w:rFonts w:ascii="Times New Roman" w:hAnsi="Times New Roman" w:cs="Times New Roman"/>
          <w:sz w:val="24"/>
          <w:szCs w:val="24"/>
          <w:lang w:val="en-US"/>
        </w:rPr>
        <w:t>US National Library of Medicine Feb 10, 2010.</w:t>
      </w:r>
    </w:p>
    <w:p w:rsidR="00C85267" w:rsidRPr="0010330B" w:rsidRDefault="00C85267" w:rsidP="000D0A1A">
      <w:pPr>
        <w:pStyle w:val="ListParagraph"/>
        <w:numPr>
          <w:ilvl w:val="0"/>
          <w:numId w:val="9"/>
        </w:numPr>
        <w:shd w:val="clear" w:color="auto" w:fill="FCFCFC"/>
        <w:spacing w:after="0" w:line="480" w:lineRule="auto"/>
        <w:textAlignment w:val="baseline"/>
        <w:rPr>
          <w:rFonts w:ascii="Times New Roman" w:hAnsi="Times New Roman" w:cs="Times New Roman"/>
          <w:color w:val="000000"/>
          <w:sz w:val="24"/>
          <w:szCs w:val="24"/>
          <w:shd w:val="clear" w:color="auto" w:fill="F1F4F5"/>
          <w:lang w:val="en-US"/>
        </w:rPr>
      </w:pPr>
      <w:r w:rsidRPr="0010330B">
        <w:rPr>
          <w:rFonts w:ascii="Times New Roman" w:hAnsi="Times New Roman" w:cs="Times New Roman"/>
          <w:sz w:val="24"/>
          <w:szCs w:val="24"/>
          <w:lang w:val="en-US"/>
        </w:rPr>
        <w:t>Borodinova A, Salozhin.  “Diversity of proBDNF and M BDNF functions in the</w:t>
      </w:r>
      <w:r w:rsidR="00642233">
        <w:rPr>
          <w:rFonts w:ascii="Times New Roman" w:hAnsi="Times New Roman" w:cs="Times New Roman"/>
          <w:sz w:val="24"/>
          <w:szCs w:val="24"/>
          <w:lang w:val="en-US"/>
        </w:rPr>
        <w:t xml:space="preserve"> central nervous system.”  US National Library of Medicine </w:t>
      </w:r>
      <w:r w:rsidRPr="0010330B">
        <w:rPr>
          <w:rFonts w:ascii="Times New Roman" w:hAnsi="Times New Roman" w:cs="Times New Roman"/>
          <w:sz w:val="24"/>
          <w:szCs w:val="24"/>
          <w:lang w:val="en-US"/>
        </w:rPr>
        <w:t>January</w:t>
      </w:r>
      <w:r w:rsidR="00642233">
        <w:rPr>
          <w:rFonts w:ascii="Times New Roman" w:hAnsi="Times New Roman" w:cs="Times New Roman"/>
          <w:sz w:val="24"/>
          <w:szCs w:val="24"/>
          <w:lang w:val="en-US"/>
        </w:rPr>
        <w:t xml:space="preserve"> 2016</w:t>
      </w:r>
      <w:r w:rsidRPr="0010330B">
        <w:rPr>
          <w:rFonts w:ascii="Times New Roman" w:hAnsi="Times New Roman" w:cs="Times New Roman"/>
          <w:sz w:val="24"/>
          <w:szCs w:val="24"/>
          <w:lang w:val="en-US"/>
        </w:rPr>
        <w:t xml:space="preserve"> </w:t>
      </w:r>
    </w:p>
    <w:p w:rsidR="00E73A79" w:rsidRPr="004F24C4" w:rsidRDefault="00E73A79" w:rsidP="000D0A1A">
      <w:pPr>
        <w:pStyle w:val="ListParagraph"/>
        <w:numPr>
          <w:ilvl w:val="0"/>
          <w:numId w:val="9"/>
        </w:numPr>
        <w:shd w:val="clear" w:color="auto" w:fill="FCFCFC"/>
        <w:spacing w:after="0" w:line="480" w:lineRule="auto"/>
        <w:textAlignment w:val="baseline"/>
        <w:rPr>
          <w:rFonts w:ascii="Times New Roman" w:hAnsi="Times New Roman" w:cs="Times New Roman"/>
          <w:color w:val="000000"/>
          <w:sz w:val="24"/>
          <w:szCs w:val="24"/>
          <w:shd w:val="clear" w:color="auto" w:fill="F1F4F5"/>
          <w:lang w:val="en-US"/>
        </w:rPr>
      </w:pPr>
      <w:r w:rsidRPr="0010330B">
        <w:rPr>
          <w:rFonts w:ascii="Times New Roman" w:hAnsi="Times New Roman" w:cs="Times New Roman"/>
          <w:sz w:val="24"/>
          <w:szCs w:val="24"/>
          <w:lang w:val="en-US"/>
        </w:rPr>
        <w:t xml:space="preserve">Chou, D., Huang C., Hsu KS. “Brain-derived neurotropic factor in the amygdala mediates susceptibility to fear conditioning.” </w:t>
      </w:r>
      <w:r w:rsidRPr="0010330B">
        <w:rPr>
          <w:rFonts w:ascii="Times New Roman" w:hAnsi="Times New Roman" w:cs="Times New Roman"/>
          <w:i/>
          <w:sz w:val="24"/>
          <w:szCs w:val="24"/>
          <w:lang w:val="en-US"/>
        </w:rPr>
        <w:t>Experimental Neurology</w:t>
      </w:r>
      <w:r w:rsidR="00642233" w:rsidRPr="0010330B">
        <w:rPr>
          <w:rFonts w:ascii="Times New Roman" w:hAnsi="Times New Roman" w:cs="Times New Roman"/>
          <w:i/>
          <w:sz w:val="24"/>
          <w:szCs w:val="24"/>
          <w:lang w:val="en-US"/>
        </w:rPr>
        <w:t xml:space="preserve">, </w:t>
      </w:r>
      <w:r w:rsidR="00642233">
        <w:rPr>
          <w:rFonts w:ascii="Times New Roman" w:hAnsi="Times New Roman" w:cs="Times New Roman"/>
          <w:sz w:val="24"/>
          <w:szCs w:val="24"/>
          <w:lang w:val="en-US"/>
        </w:rPr>
        <w:t>US National Library of Medicine May 2014</w:t>
      </w:r>
    </w:p>
    <w:p w:rsidR="004F24C4" w:rsidRPr="006F2768" w:rsidRDefault="004F24C4" w:rsidP="000D0A1A">
      <w:pPr>
        <w:pStyle w:val="ListParagraph"/>
        <w:numPr>
          <w:ilvl w:val="0"/>
          <w:numId w:val="9"/>
        </w:numPr>
        <w:shd w:val="clear" w:color="auto" w:fill="FCFCFC"/>
        <w:spacing w:after="0" w:line="480" w:lineRule="auto"/>
        <w:textAlignment w:val="baseline"/>
        <w:rPr>
          <w:rFonts w:ascii="Times New Roman" w:hAnsi="Times New Roman" w:cs="Times New Roman"/>
          <w:color w:val="000000"/>
          <w:sz w:val="24"/>
          <w:szCs w:val="24"/>
          <w:shd w:val="clear" w:color="auto" w:fill="F1F4F5"/>
          <w:lang w:val="en-US"/>
        </w:rPr>
      </w:pPr>
      <w:r>
        <w:rPr>
          <w:rFonts w:ascii="Times New Roman" w:hAnsi="Times New Roman" w:cs="Times New Roman"/>
          <w:sz w:val="24"/>
          <w:szCs w:val="24"/>
          <w:lang w:val="en-US"/>
        </w:rPr>
        <w:lastRenderedPageBreak/>
        <w:t xml:space="preserve">Dulka, B.N., “Proteolytic Cleavage of ProBDNF into Mature BDNF in the Basolateral Amygdala Is Necessary for Defeat-induce Social Avoidance.” </w:t>
      </w:r>
      <w:r>
        <w:rPr>
          <w:rFonts w:ascii="Times New Roman" w:hAnsi="Times New Roman" w:cs="Times New Roman"/>
          <w:i/>
          <w:sz w:val="24"/>
          <w:szCs w:val="24"/>
          <w:lang w:val="en-US"/>
        </w:rPr>
        <w:t>Learning &amp; Memory (Cold Spring Harbor, N.Y.</w:t>
      </w:r>
      <w:r w:rsidR="00642233">
        <w:rPr>
          <w:rFonts w:ascii="Times New Roman" w:hAnsi="Times New Roman" w:cs="Times New Roman"/>
          <w:i/>
          <w:sz w:val="24"/>
          <w:szCs w:val="24"/>
          <w:lang w:val="en-US"/>
        </w:rPr>
        <w:t>)</w:t>
      </w:r>
      <w:r>
        <w:rPr>
          <w:rFonts w:ascii="Times New Roman" w:hAnsi="Times New Roman" w:cs="Times New Roman"/>
          <w:i/>
          <w:sz w:val="24"/>
          <w:szCs w:val="24"/>
          <w:lang w:val="en-US"/>
        </w:rPr>
        <w:t>.</w:t>
      </w:r>
      <w:r>
        <w:rPr>
          <w:rFonts w:ascii="Times New Roman" w:hAnsi="Times New Roman" w:cs="Times New Roman"/>
          <w:sz w:val="24"/>
          <w:szCs w:val="24"/>
          <w:lang w:val="en-US"/>
        </w:rPr>
        <w:t>U.S. National Library of Medicine, 15 Mar. 2016</w:t>
      </w:r>
    </w:p>
    <w:p w:rsidR="00204D3F" w:rsidRPr="0010330B" w:rsidRDefault="00204D3F" w:rsidP="000D0A1A">
      <w:pPr>
        <w:pStyle w:val="ListParagraph"/>
        <w:numPr>
          <w:ilvl w:val="0"/>
          <w:numId w:val="9"/>
        </w:numPr>
        <w:shd w:val="clear" w:color="auto" w:fill="FCFCFC"/>
        <w:spacing w:after="0" w:line="480" w:lineRule="auto"/>
        <w:textAlignment w:val="baseline"/>
        <w:rPr>
          <w:rFonts w:ascii="Times New Roman" w:hAnsi="Times New Roman" w:cs="Times New Roman"/>
          <w:color w:val="000000"/>
          <w:sz w:val="24"/>
          <w:szCs w:val="24"/>
          <w:shd w:val="clear" w:color="auto" w:fill="F1F4F5"/>
          <w:lang w:val="en-US"/>
        </w:rPr>
      </w:pPr>
      <w:r w:rsidRPr="0010330B">
        <w:rPr>
          <w:rFonts w:ascii="Times New Roman" w:hAnsi="Times New Roman" w:cs="Times New Roman"/>
          <w:sz w:val="24"/>
          <w:szCs w:val="24"/>
          <w:lang w:val="en-US"/>
        </w:rPr>
        <w:t>Ghitza, Udi.</w:t>
      </w:r>
      <w:r w:rsidR="00DB0EAF" w:rsidRPr="0010330B">
        <w:rPr>
          <w:rFonts w:ascii="Times New Roman" w:hAnsi="Times New Roman" w:cs="Times New Roman"/>
          <w:sz w:val="24"/>
          <w:szCs w:val="24"/>
          <w:lang w:val="en-US"/>
        </w:rPr>
        <w:t xml:space="preserve"> et al</w:t>
      </w:r>
      <w:r w:rsidRPr="0010330B">
        <w:rPr>
          <w:rFonts w:ascii="Times New Roman" w:hAnsi="Times New Roman" w:cs="Times New Roman"/>
          <w:sz w:val="24"/>
          <w:szCs w:val="24"/>
          <w:lang w:val="en-US"/>
        </w:rPr>
        <w:t xml:space="preserve"> “Role of BDNF and GDNF in drug reward and relapse: A review” </w:t>
      </w:r>
      <w:r w:rsidR="00DB0EAF" w:rsidRPr="0010330B">
        <w:rPr>
          <w:rFonts w:ascii="Times New Roman" w:hAnsi="Times New Roman" w:cs="Times New Roman"/>
          <w:i/>
          <w:sz w:val="24"/>
          <w:szCs w:val="24"/>
          <w:lang w:val="en-US"/>
        </w:rPr>
        <w:t xml:space="preserve">El Sevier </w:t>
      </w:r>
      <w:r w:rsidR="00DB0EAF" w:rsidRPr="0010330B">
        <w:rPr>
          <w:rFonts w:ascii="Times New Roman" w:hAnsi="Times New Roman" w:cs="Times New Roman"/>
          <w:sz w:val="24"/>
          <w:szCs w:val="24"/>
          <w:lang w:val="en-US"/>
        </w:rPr>
        <w:t>(</w:t>
      </w:r>
      <w:r w:rsidRPr="0010330B">
        <w:rPr>
          <w:rFonts w:ascii="Times New Roman" w:hAnsi="Times New Roman" w:cs="Times New Roman"/>
          <w:sz w:val="24"/>
          <w:szCs w:val="24"/>
          <w:lang w:val="en-US"/>
        </w:rPr>
        <w:t>2010</w:t>
      </w:r>
      <w:r w:rsidR="00DB0EAF" w:rsidRPr="0010330B">
        <w:rPr>
          <w:rFonts w:ascii="Times New Roman" w:hAnsi="Times New Roman" w:cs="Times New Roman"/>
          <w:sz w:val="24"/>
          <w:szCs w:val="24"/>
          <w:lang w:val="en-US"/>
        </w:rPr>
        <w:t>)</w:t>
      </w:r>
    </w:p>
    <w:p w:rsidR="006E4C9A" w:rsidRPr="00642233" w:rsidRDefault="00642233" w:rsidP="000D0A1A">
      <w:pPr>
        <w:pStyle w:val="ListParagraph"/>
        <w:numPr>
          <w:ilvl w:val="0"/>
          <w:numId w:val="9"/>
        </w:numPr>
        <w:shd w:val="clear" w:color="auto" w:fill="FCFCFC"/>
        <w:spacing w:after="0" w:line="480" w:lineRule="auto"/>
        <w:textAlignment w:val="baseline"/>
        <w:rPr>
          <w:rFonts w:ascii="Times New Roman" w:hAnsi="Times New Roman" w:cs="Times New Roman"/>
          <w:color w:val="000000"/>
          <w:sz w:val="24"/>
          <w:szCs w:val="24"/>
          <w:shd w:val="clear" w:color="auto" w:fill="F1F4F5"/>
          <w:lang w:val="en-US"/>
        </w:rPr>
      </w:pPr>
      <w:r>
        <w:rPr>
          <w:rFonts w:ascii="Times New Roman" w:hAnsi="Times New Roman" w:cs="Times New Roman"/>
          <w:sz w:val="24"/>
          <w:szCs w:val="24"/>
          <w:lang w:val="en-US"/>
        </w:rPr>
        <w:t>Grizzel, Alex. “Stress Resiliency is Differentially Altered by Ethanol in  Modality-Specific Manner”</w:t>
      </w:r>
      <w:r w:rsidR="006E4C9A" w:rsidRPr="0010330B">
        <w:rPr>
          <w:rFonts w:ascii="Times New Roman" w:hAnsi="Times New Roman" w:cs="Times New Roman"/>
          <w:sz w:val="24"/>
          <w:szCs w:val="24"/>
          <w:lang w:val="en-US"/>
        </w:rPr>
        <w:t xml:space="preserve"> </w:t>
      </w:r>
      <w:r w:rsidR="0034309F">
        <w:rPr>
          <w:rFonts w:ascii="Times New Roman" w:hAnsi="Times New Roman" w:cs="Times New Roman"/>
          <w:sz w:val="24"/>
          <w:szCs w:val="24"/>
          <w:lang w:val="en-US"/>
        </w:rPr>
        <w:t xml:space="preserve">Neuronet Fall Retreat in Knoxville, Tennessee, </w:t>
      </w:r>
      <w:r w:rsidR="006E4C9A" w:rsidRPr="0010330B">
        <w:rPr>
          <w:rFonts w:ascii="Times New Roman" w:hAnsi="Times New Roman" w:cs="Times New Roman"/>
          <w:sz w:val="24"/>
          <w:szCs w:val="24"/>
          <w:lang w:val="en-US"/>
        </w:rPr>
        <w:t>2016</w:t>
      </w:r>
      <w:r w:rsidR="0034309F">
        <w:rPr>
          <w:rFonts w:ascii="Times New Roman" w:hAnsi="Times New Roman" w:cs="Times New Roman"/>
          <w:sz w:val="24"/>
          <w:szCs w:val="24"/>
          <w:lang w:val="en-US"/>
        </w:rPr>
        <w:t>.</w:t>
      </w:r>
    </w:p>
    <w:p w:rsidR="00033BBC" w:rsidRPr="0010330B" w:rsidRDefault="00033BBC" w:rsidP="00033BBC">
      <w:pPr>
        <w:pStyle w:val="ListParagraph"/>
        <w:numPr>
          <w:ilvl w:val="0"/>
          <w:numId w:val="9"/>
        </w:numPr>
        <w:shd w:val="clear" w:color="auto" w:fill="FCFCFC"/>
        <w:spacing w:after="0" w:line="480" w:lineRule="auto"/>
        <w:textAlignment w:val="baseline"/>
        <w:rPr>
          <w:rFonts w:ascii="Times New Roman" w:hAnsi="Times New Roman" w:cs="Times New Roman"/>
          <w:color w:val="000000"/>
          <w:sz w:val="24"/>
          <w:szCs w:val="24"/>
          <w:shd w:val="clear" w:color="auto" w:fill="F1F4F5"/>
          <w:lang w:val="en-US"/>
        </w:rPr>
      </w:pPr>
      <w:r w:rsidRPr="0010330B">
        <w:rPr>
          <w:rFonts w:ascii="Times New Roman" w:hAnsi="Times New Roman" w:cs="Times New Roman"/>
          <w:sz w:val="24"/>
          <w:szCs w:val="24"/>
          <w:lang w:val="en-US"/>
        </w:rPr>
        <w:t xml:space="preserve">Hovorkova, Alena. “Pencil Sketch Study of Human Brain.” </w:t>
      </w:r>
      <w:r w:rsidRPr="0010330B">
        <w:rPr>
          <w:rFonts w:ascii="Times New Roman" w:hAnsi="Times New Roman" w:cs="Times New Roman"/>
          <w:i/>
          <w:sz w:val="24"/>
          <w:szCs w:val="24"/>
          <w:lang w:val="en-US"/>
        </w:rPr>
        <w:t xml:space="preserve">Stock Photos, Video Footage &amp; Audio by Dreamstime. </w:t>
      </w:r>
      <w:r w:rsidRPr="0010330B">
        <w:rPr>
          <w:rFonts w:ascii="Times New Roman" w:hAnsi="Times New Roman" w:cs="Times New Roman"/>
          <w:sz w:val="24"/>
          <w:szCs w:val="24"/>
          <w:lang w:val="en-US"/>
        </w:rPr>
        <w:t>Dreamstime, Web. 05 Apr. 2017</w:t>
      </w:r>
    </w:p>
    <w:p w:rsidR="00982E45" w:rsidRDefault="00982E45" w:rsidP="000D0A1A">
      <w:pPr>
        <w:pStyle w:val="ListParagraph"/>
        <w:numPr>
          <w:ilvl w:val="0"/>
          <w:numId w:val="9"/>
        </w:numPr>
        <w:spacing w:line="480" w:lineRule="auto"/>
        <w:rPr>
          <w:rStyle w:val="citationtext"/>
          <w:rFonts w:ascii="Times New Roman" w:hAnsi="Times New Roman" w:cs="Times New Roman"/>
          <w:sz w:val="24"/>
          <w:szCs w:val="24"/>
          <w:lang w:val="en"/>
        </w:rPr>
      </w:pPr>
      <w:r w:rsidRPr="00B72A76">
        <w:rPr>
          <w:rStyle w:val="citationtext"/>
          <w:rFonts w:ascii="Times New Roman" w:hAnsi="Times New Roman" w:cs="Times New Roman"/>
          <w:sz w:val="24"/>
          <w:szCs w:val="24"/>
        </w:rPr>
        <w:t xml:space="preserve">Hu, Yi-qun et al. </w:t>
      </w:r>
      <w:r>
        <w:rPr>
          <w:rStyle w:val="citationtext"/>
          <w:rFonts w:ascii="Times New Roman" w:hAnsi="Times New Roman" w:cs="Times New Roman"/>
          <w:sz w:val="24"/>
          <w:szCs w:val="24"/>
          <w:lang w:val="en"/>
        </w:rPr>
        <w:t>“Inhibition of Phosphorylation of TrkB and TrkC and their Signal Transduction by α</w:t>
      </w:r>
      <w:r>
        <w:rPr>
          <w:rStyle w:val="citationtext"/>
          <w:rFonts w:ascii="Times New Roman" w:hAnsi="Times New Roman" w:cs="Times New Roman"/>
          <w:sz w:val="24"/>
          <w:szCs w:val="24"/>
          <w:vertAlign w:val="subscript"/>
          <w:lang w:val="en"/>
        </w:rPr>
        <w:t>2</w:t>
      </w:r>
      <w:r>
        <w:rPr>
          <w:rStyle w:val="citationtext"/>
          <w:rFonts w:ascii="Times New Roman" w:hAnsi="Times New Roman" w:cs="Times New Roman"/>
          <w:sz w:val="24"/>
          <w:szCs w:val="24"/>
          <w:lang w:val="en"/>
        </w:rPr>
        <w:t xml:space="preserve">- Macroglobulin” </w:t>
      </w:r>
      <w:r>
        <w:rPr>
          <w:rStyle w:val="citationtext"/>
          <w:rFonts w:ascii="Times New Roman" w:hAnsi="Times New Roman" w:cs="Times New Roman"/>
          <w:i/>
          <w:sz w:val="24"/>
          <w:szCs w:val="24"/>
          <w:lang w:val="en"/>
        </w:rPr>
        <w:t>Journal of Neurochemistry</w:t>
      </w:r>
      <w:r w:rsidR="00F6139D">
        <w:rPr>
          <w:rStyle w:val="citationtext"/>
          <w:rFonts w:ascii="Times New Roman" w:hAnsi="Times New Roman" w:cs="Times New Roman"/>
          <w:i/>
          <w:sz w:val="24"/>
          <w:szCs w:val="24"/>
          <w:lang w:val="en"/>
        </w:rPr>
        <w:t xml:space="preserve"> </w:t>
      </w:r>
      <w:r w:rsidR="00F6139D">
        <w:rPr>
          <w:rStyle w:val="citationtext"/>
          <w:rFonts w:ascii="Times New Roman" w:hAnsi="Times New Roman" w:cs="Times New Roman"/>
          <w:sz w:val="24"/>
          <w:szCs w:val="24"/>
          <w:lang w:val="en"/>
        </w:rPr>
        <w:t>Wiley Online Library, 1998</w:t>
      </w:r>
    </w:p>
    <w:p w:rsidR="000D0A1A" w:rsidRPr="0010330B" w:rsidRDefault="000D0A1A" w:rsidP="000D0A1A">
      <w:pPr>
        <w:pStyle w:val="ListParagraph"/>
        <w:numPr>
          <w:ilvl w:val="0"/>
          <w:numId w:val="9"/>
        </w:numPr>
        <w:spacing w:line="480" w:lineRule="auto"/>
        <w:rPr>
          <w:rStyle w:val="citationtext"/>
          <w:rFonts w:ascii="Times New Roman" w:hAnsi="Times New Roman" w:cs="Times New Roman"/>
          <w:sz w:val="24"/>
          <w:szCs w:val="24"/>
          <w:lang w:val="en"/>
        </w:rPr>
      </w:pPr>
      <w:r w:rsidRPr="0010330B">
        <w:rPr>
          <w:rStyle w:val="citationtext"/>
          <w:rFonts w:ascii="Times New Roman" w:hAnsi="Times New Roman" w:cs="Times New Roman"/>
          <w:sz w:val="24"/>
          <w:szCs w:val="24"/>
          <w:lang w:val="en"/>
        </w:rPr>
        <w:t xml:space="preserve">Krishnan, V. et al. "Molecular Adaptations Underlying Susceptibility and Resistance to Social Defeat in Brain Reward Regions." </w:t>
      </w:r>
      <w:r w:rsidRPr="0010330B">
        <w:rPr>
          <w:rStyle w:val="citationtext"/>
          <w:rFonts w:ascii="Times New Roman" w:hAnsi="Times New Roman" w:cs="Times New Roman"/>
          <w:i/>
          <w:iCs/>
          <w:sz w:val="24"/>
          <w:szCs w:val="24"/>
          <w:lang w:val="en"/>
        </w:rPr>
        <w:t>Cell</w:t>
      </w:r>
      <w:r w:rsidR="00F6139D">
        <w:rPr>
          <w:rStyle w:val="citationtext"/>
          <w:rFonts w:ascii="Times New Roman" w:hAnsi="Times New Roman" w:cs="Times New Roman"/>
          <w:sz w:val="24"/>
          <w:szCs w:val="24"/>
          <w:lang w:val="en"/>
        </w:rPr>
        <w:t xml:space="preserve"> </w:t>
      </w:r>
      <w:r w:rsidR="00F6139D">
        <w:rPr>
          <w:rFonts w:ascii="Times New Roman" w:hAnsi="Times New Roman" w:cs="Times New Roman"/>
          <w:sz w:val="24"/>
          <w:szCs w:val="24"/>
          <w:lang w:val="en-US"/>
        </w:rPr>
        <w:t>U.S. National Library of Medicine</w:t>
      </w:r>
      <w:r w:rsidR="00F6139D">
        <w:rPr>
          <w:rStyle w:val="citationtext"/>
          <w:rFonts w:ascii="Times New Roman" w:hAnsi="Times New Roman" w:cs="Times New Roman"/>
          <w:sz w:val="24"/>
          <w:szCs w:val="24"/>
          <w:lang w:val="en"/>
        </w:rPr>
        <w:t xml:space="preserve"> (2007)</w:t>
      </w:r>
      <w:r w:rsidRPr="0010330B">
        <w:rPr>
          <w:rStyle w:val="citationtext"/>
          <w:rFonts w:ascii="Times New Roman" w:hAnsi="Times New Roman" w:cs="Times New Roman"/>
          <w:sz w:val="24"/>
          <w:szCs w:val="24"/>
          <w:lang w:val="en"/>
        </w:rPr>
        <w:t xml:space="preserve"> </w:t>
      </w:r>
    </w:p>
    <w:p w:rsidR="000D0A1A" w:rsidRPr="0010330B" w:rsidRDefault="000D0A1A" w:rsidP="000D0A1A">
      <w:pPr>
        <w:pStyle w:val="ListParagraph"/>
        <w:numPr>
          <w:ilvl w:val="0"/>
          <w:numId w:val="9"/>
        </w:numPr>
        <w:spacing w:line="480" w:lineRule="auto"/>
        <w:rPr>
          <w:rStyle w:val="citationtext"/>
          <w:rFonts w:ascii="Times New Roman" w:hAnsi="Times New Roman" w:cs="Times New Roman"/>
          <w:sz w:val="24"/>
          <w:szCs w:val="24"/>
          <w:lang w:val="en"/>
        </w:rPr>
      </w:pPr>
      <w:r w:rsidRPr="0010330B">
        <w:rPr>
          <w:rStyle w:val="citationtext"/>
          <w:rFonts w:ascii="Times New Roman" w:hAnsi="Times New Roman" w:cs="Times New Roman"/>
          <w:sz w:val="24"/>
          <w:szCs w:val="24"/>
          <w:lang w:val="en"/>
        </w:rPr>
        <w:t xml:space="preserve">Leeies, Murdoch, Jina Pagura, Jitender Sareen, and James M. Bolten. “The Use of Alcohol and Drugs to Self-medicate symptoms of Posttraumatic Stress Disorder.” </w:t>
      </w:r>
      <w:r w:rsidRPr="0010330B">
        <w:rPr>
          <w:rStyle w:val="citationtext"/>
          <w:rFonts w:ascii="Times New Roman" w:hAnsi="Times New Roman" w:cs="Times New Roman"/>
          <w:i/>
          <w:sz w:val="24"/>
          <w:szCs w:val="24"/>
          <w:lang w:val="en"/>
        </w:rPr>
        <w:t>Depression and Anxiety</w:t>
      </w:r>
      <w:r w:rsidR="00F6139D">
        <w:rPr>
          <w:rStyle w:val="citationtext"/>
          <w:rFonts w:ascii="Times New Roman" w:hAnsi="Times New Roman" w:cs="Times New Roman"/>
          <w:i/>
          <w:sz w:val="24"/>
          <w:szCs w:val="24"/>
          <w:lang w:val="en"/>
        </w:rPr>
        <w:t xml:space="preserve">, </w:t>
      </w:r>
      <w:r w:rsidR="00F6139D">
        <w:rPr>
          <w:rFonts w:ascii="Times New Roman" w:hAnsi="Times New Roman" w:cs="Times New Roman"/>
          <w:sz w:val="24"/>
          <w:szCs w:val="24"/>
          <w:lang w:val="en-US"/>
        </w:rPr>
        <w:t>U.S. National Library of Medicine</w:t>
      </w:r>
      <w:r w:rsidR="00F6139D">
        <w:rPr>
          <w:rStyle w:val="citationtext"/>
          <w:rFonts w:ascii="Times New Roman" w:hAnsi="Times New Roman" w:cs="Times New Roman"/>
          <w:sz w:val="24"/>
          <w:szCs w:val="24"/>
          <w:lang w:val="en"/>
        </w:rPr>
        <w:t xml:space="preserve"> 2010</w:t>
      </w:r>
    </w:p>
    <w:p w:rsidR="000D0A1A" w:rsidRPr="0010330B" w:rsidRDefault="00F6139D" w:rsidP="000D0A1A">
      <w:pPr>
        <w:pStyle w:val="ListParagraph"/>
        <w:numPr>
          <w:ilvl w:val="0"/>
          <w:numId w:val="9"/>
        </w:numPr>
        <w:spacing w:line="480" w:lineRule="auto"/>
        <w:rPr>
          <w:rStyle w:val="citationtext"/>
          <w:rFonts w:ascii="Times New Roman" w:hAnsi="Times New Roman" w:cs="Times New Roman"/>
          <w:sz w:val="24"/>
          <w:szCs w:val="24"/>
          <w:lang w:val="en"/>
        </w:rPr>
      </w:pPr>
      <w:r>
        <w:rPr>
          <w:rStyle w:val="citationtext"/>
          <w:rFonts w:ascii="Times New Roman" w:hAnsi="Times New Roman" w:cs="Times New Roman"/>
          <w:sz w:val="24"/>
          <w:szCs w:val="24"/>
          <w:lang w:val="en"/>
        </w:rPr>
        <w:t>Marinez, A. Calvo-Torrent, M.,</w:t>
      </w:r>
      <w:r w:rsidR="000D0A1A" w:rsidRPr="0010330B">
        <w:rPr>
          <w:rStyle w:val="citationtext"/>
          <w:rFonts w:ascii="Times New Roman" w:hAnsi="Times New Roman" w:cs="Times New Roman"/>
          <w:sz w:val="24"/>
          <w:szCs w:val="24"/>
          <w:lang w:val="en"/>
        </w:rPr>
        <w:t xml:space="preserve"> Pico-Alfonso. “Social Defeat and subordination as models of social stress in laboratory rodents: A Review” </w:t>
      </w:r>
      <w:r w:rsidR="000D0A1A" w:rsidRPr="0010330B">
        <w:rPr>
          <w:rStyle w:val="citationtext"/>
          <w:rFonts w:ascii="Times New Roman" w:hAnsi="Times New Roman" w:cs="Times New Roman"/>
          <w:i/>
          <w:sz w:val="24"/>
          <w:szCs w:val="24"/>
          <w:lang w:val="en"/>
        </w:rPr>
        <w:t xml:space="preserve">Aggress. Behav. </w:t>
      </w:r>
      <w:r>
        <w:rPr>
          <w:rFonts w:ascii="Times New Roman" w:hAnsi="Times New Roman" w:cs="Times New Roman"/>
          <w:sz w:val="24"/>
          <w:szCs w:val="24"/>
          <w:lang w:val="en-US"/>
        </w:rPr>
        <w:t>U.S. National Library of Medicine</w:t>
      </w:r>
      <w:r w:rsidRPr="0010330B">
        <w:rPr>
          <w:rStyle w:val="citationtext"/>
          <w:rFonts w:ascii="Times New Roman" w:hAnsi="Times New Roman" w:cs="Times New Roman"/>
          <w:sz w:val="24"/>
          <w:szCs w:val="24"/>
          <w:lang w:val="en"/>
        </w:rPr>
        <w:t xml:space="preserve"> </w:t>
      </w:r>
      <w:r>
        <w:rPr>
          <w:rStyle w:val="citationtext"/>
          <w:rFonts w:ascii="Times New Roman" w:hAnsi="Times New Roman" w:cs="Times New Roman"/>
          <w:sz w:val="24"/>
          <w:szCs w:val="24"/>
          <w:lang w:val="en"/>
        </w:rPr>
        <w:t>1998</w:t>
      </w:r>
    </w:p>
    <w:p w:rsidR="000D7995" w:rsidRPr="0010330B" w:rsidRDefault="000D7995" w:rsidP="000D0A1A">
      <w:pPr>
        <w:pStyle w:val="ListParagraph"/>
        <w:numPr>
          <w:ilvl w:val="0"/>
          <w:numId w:val="9"/>
        </w:numPr>
        <w:spacing w:line="480" w:lineRule="auto"/>
        <w:rPr>
          <w:rStyle w:val="citationtext"/>
          <w:rFonts w:ascii="Times New Roman" w:hAnsi="Times New Roman" w:cs="Times New Roman"/>
          <w:sz w:val="24"/>
          <w:szCs w:val="24"/>
          <w:lang w:val="en"/>
        </w:rPr>
      </w:pPr>
      <w:r w:rsidRPr="0010330B">
        <w:rPr>
          <w:rStyle w:val="citationtext"/>
          <w:rFonts w:ascii="Times New Roman" w:hAnsi="Times New Roman" w:cs="Times New Roman"/>
          <w:sz w:val="24"/>
          <w:szCs w:val="24"/>
          <w:lang w:val="en"/>
        </w:rPr>
        <w:t>Purves D, Augustine G, Fitzpatrick D, “The importance of the Amygdala in Neuroscience. 2</w:t>
      </w:r>
      <w:r w:rsidRPr="0010330B">
        <w:rPr>
          <w:rStyle w:val="citationtext"/>
          <w:rFonts w:ascii="Times New Roman" w:hAnsi="Times New Roman" w:cs="Times New Roman"/>
          <w:sz w:val="24"/>
          <w:szCs w:val="24"/>
          <w:vertAlign w:val="superscript"/>
          <w:lang w:val="en"/>
        </w:rPr>
        <w:t>nd</w:t>
      </w:r>
      <w:r w:rsidRPr="0010330B">
        <w:rPr>
          <w:rStyle w:val="citationtext"/>
          <w:rFonts w:ascii="Times New Roman" w:hAnsi="Times New Roman" w:cs="Times New Roman"/>
          <w:sz w:val="24"/>
          <w:szCs w:val="24"/>
          <w:lang w:val="en"/>
        </w:rPr>
        <w:t xml:space="preserve"> edition.” 2001</w:t>
      </w:r>
    </w:p>
    <w:p w:rsidR="00BB5F62" w:rsidRPr="00982E45" w:rsidRDefault="00BB5F62" w:rsidP="00982E45">
      <w:pPr>
        <w:pStyle w:val="ListParagraph"/>
        <w:numPr>
          <w:ilvl w:val="0"/>
          <w:numId w:val="9"/>
        </w:numPr>
        <w:spacing w:line="480" w:lineRule="auto"/>
        <w:rPr>
          <w:rStyle w:val="citationtext"/>
          <w:rFonts w:ascii="Times New Roman" w:hAnsi="Times New Roman" w:cs="Times New Roman"/>
          <w:sz w:val="24"/>
          <w:szCs w:val="24"/>
          <w:lang w:val="en"/>
        </w:rPr>
      </w:pPr>
      <w:r w:rsidRPr="0010330B">
        <w:rPr>
          <w:rStyle w:val="citationtext"/>
          <w:rFonts w:ascii="Times New Roman" w:hAnsi="Times New Roman" w:cs="Times New Roman"/>
          <w:sz w:val="24"/>
          <w:szCs w:val="24"/>
          <w:lang w:val="en"/>
        </w:rPr>
        <w:t>Purves D</w:t>
      </w:r>
      <w:r w:rsidR="00FA56FD" w:rsidRPr="0010330B">
        <w:rPr>
          <w:rStyle w:val="citationtext"/>
          <w:rFonts w:ascii="Times New Roman" w:hAnsi="Times New Roman" w:cs="Times New Roman"/>
          <w:sz w:val="24"/>
          <w:szCs w:val="24"/>
          <w:lang w:val="en"/>
        </w:rPr>
        <w:t>,</w:t>
      </w:r>
      <w:r w:rsidR="00982E45">
        <w:rPr>
          <w:rStyle w:val="citationtext"/>
          <w:rFonts w:ascii="Times New Roman" w:hAnsi="Times New Roman" w:cs="Times New Roman"/>
          <w:sz w:val="24"/>
          <w:szCs w:val="24"/>
          <w:lang w:val="en"/>
        </w:rPr>
        <w:t xml:space="preserve"> Augustin G, Fitzpatrick D,</w:t>
      </w:r>
      <w:r w:rsidRPr="0010330B">
        <w:rPr>
          <w:rStyle w:val="citationtext"/>
          <w:rFonts w:ascii="Times New Roman" w:hAnsi="Times New Roman" w:cs="Times New Roman"/>
          <w:sz w:val="24"/>
          <w:szCs w:val="24"/>
          <w:lang w:val="en"/>
        </w:rPr>
        <w:t xml:space="preserve"> “Long-term synaptic depression”</w:t>
      </w:r>
      <w:r w:rsidR="00982E45">
        <w:rPr>
          <w:rStyle w:val="citationtext"/>
          <w:rFonts w:ascii="Times New Roman" w:hAnsi="Times New Roman" w:cs="Times New Roman"/>
          <w:sz w:val="24"/>
          <w:szCs w:val="24"/>
          <w:lang w:val="en"/>
        </w:rPr>
        <w:t xml:space="preserve"> </w:t>
      </w:r>
      <w:r w:rsidR="00982E45" w:rsidRPr="0010330B">
        <w:rPr>
          <w:rStyle w:val="citationtext"/>
          <w:rFonts w:ascii="Times New Roman" w:hAnsi="Times New Roman" w:cs="Times New Roman"/>
          <w:sz w:val="24"/>
          <w:szCs w:val="24"/>
          <w:lang w:val="en"/>
        </w:rPr>
        <w:t>2</w:t>
      </w:r>
      <w:r w:rsidR="00982E45" w:rsidRPr="0010330B">
        <w:rPr>
          <w:rStyle w:val="citationtext"/>
          <w:rFonts w:ascii="Times New Roman" w:hAnsi="Times New Roman" w:cs="Times New Roman"/>
          <w:sz w:val="24"/>
          <w:szCs w:val="24"/>
          <w:vertAlign w:val="superscript"/>
          <w:lang w:val="en"/>
        </w:rPr>
        <w:t>nd</w:t>
      </w:r>
      <w:r w:rsidR="00982E45" w:rsidRPr="0010330B">
        <w:rPr>
          <w:rStyle w:val="citationtext"/>
          <w:rFonts w:ascii="Times New Roman" w:hAnsi="Times New Roman" w:cs="Times New Roman"/>
          <w:sz w:val="24"/>
          <w:szCs w:val="24"/>
          <w:lang w:val="en"/>
        </w:rPr>
        <w:t xml:space="preserve"> edition.” 2001</w:t>
      </w:r>
    </w:p>
    <w:p w:rsidR="00EC1D14" w:rsidRPr="0010330B" w:rsidRDefault="00EC1D14" w:rsidP="000D0A1A">
      <w:pPr>
        <w:pStyle w:val="ListParagraph"/>
        <w:numPr>
          <w:ilvl w:val="0"/>
          <w:numId w:val="9"/>
        </w:numPr>
        <w:spacing w:line="480" w:lineRule="auto"/>
        <w:rPr>
          <w:rStyle w:val="citationtext"/>
          <w:rFonts w:ascii="Times New Roman" w:hAnsi="Times New Roman" w:cs="Times New Roman"/>
          <w:sz w:val="24"/>
          <w:szCs w:val="24"/>
          <w:lang w:val="en"/>
        </w:rPr>
      </w:pPr>
      <w:r w:rsidRPr="0010330B">
        <w:rPr>
          <w:rStyle w:val="citationtext"/>
          <w:rFonts w:ascii="Times New Roman" w:hAnsi="Times New Roman" w:cs="Times New Roman"/>
          <w:sz w:val="24"/>
          <w:szCs w:val="24"/>
          <w:lang w:val="en"/>
        </w:rPr>
        <w:lastRenderedPageBreak/>
        <w:t xml:space="preserve">Raivio N., Ettore Tiraboschi, Saarikoski S., Castren E., Kiianmaa K. “Brain-derived Neurotropic Factor Expression After Acute Administration of Ethanol.” </w:t>
      </w:r>
      <w:r w:rsidRPr="0010330B">
        <w:rPr>
          <w:rStyle w:val="citationtext"/>
          <w:rFonts w:ascii="Times New Roman" w:hAnsi="Times New Roman" w:cs="Times New Roman"/>
          <w:i/>
          <w:sz w:val="24"/>
          <w:szCs w:val="24"/>
          <w:lang w:val="en"/>
        </w:rPr>
        <w:t>El Sevier</w:t>
      </w:r>
      <w:r w:rsidR="00204D3F" w:rsidRPr="0010330B">
        <w:rPr>
          <w:rStyle w:val="citationtext"/>
          <w:rFonts w:ascii="Times New Roman" w:hAnsi="Times New Roman" w:cs="Times New Roman"/>
          <w:sz w:val="24"/>
          <w:szCs w:val="24"/>
          <w:lang w:val="en"/>
        </w:rPr>
        <w:t xml:space="preserve"> (2012</w:t>
      </w:r>
      <w:r w:rsidR="00F6139D">
        <w:rPr>
          <w:rStyle w:val="citationtext"/>
          <w:rFonts w:ascii="Times New Roman" w:hAnsi="Times New Roman" w:cs="Times New Roman"/>
          <w:sz w:val="24"/>
          <w:szCs w:val="24"/>
          <w:lang w:val="en"/>
        </w:rPr>
        <w:t>)</w:t>
      </w:r>
    </w:p>
    <w:p w:rsidR="002619B3" w:rsidRPr="0010330B" w:rsidRDefault="00E56F5B" w:rsidP="000D0A1A">
      <w:pPr>
        <w:pStyle w:val="ListParagraph"/>
        <w:numPr>
          <w:ilvl w:val="0"/>
          <w:numId w:val="9"/>
        </w:numPr>
        <w:spacing w:line="480" w:lineRule="auto"/>
        <w:rPr>
          <w:rStyle w:val="citationtext"/>
          <w:rFonts w:ascii="Times New Roman" w:hAnsi="Times New Roman" w:cs="Times New Roman"/>
          <w:sz w:val="24"/>
          <w:szCs w:val="24"/>
          <w:lang w:val="en"/>
        </w:rPr>
      </w:pPr>
      <w:r w:rsidRPr="0010330B">
        <w:rPr>
          <w:rStyle w:val="citationtext"/>
          <w:rFonts w:ascii="Times New Roman" w:hAnsi="Times New Roman" w:cs="Times New Roman"/>
          <w:sz w:val="24"/>
          <w:szCs w:val="24"/>
          <w:lang w:val="en"/>
        </w:rPr>
        <w:t>Russo SJ, Mazei-Robison Michelle, Ables J., Nestler</w:t>
      </w:r>
      <w:r w:rsidR="003319A8" w:rsidRPr="0010330B">
        <w:rPr>
          <w:rStyle w:val="citationtext"/>
          <w:rFonts w:ascii="Times New Roman" w:hAnsi="Times New Roman" w:cs="Times New Roman"/>
          <w:sz w:val="24"/>
          <w:szCs w:val="24"/>
          <w:lang w:val="en"/>
        </w:rPr>
        <w:t xml:space="preserve"> E.</w:t>
      </w:r>
      <w:r w:rsidRPr="0010330B">
        <w:rPr>
          <w:rStyle w:val="citationtext"/>
          <w:rFonts w:ascii="Times New Roman" w:hAnsi="Times New Roman" w:cs="Times New Roman"/>
          <w:sz w:val="24"/>
          <w:szCs w:val="24"/>
          <w:lang w:val="en"/>
        </w:rPr>
        <w:t xml:space="preserve"> “Neurotrophic Factors and Struct</w:t>
      </w:r>
      <w:r w:rsidR="00982E45">
        <w:rPr>
          <w:rStyle w:val="citationtext"/>
          <w:rFonts w:ascii="Times New Roman" w:hAnsi="Times New Roman" w:cs="Times New Roman"/>
          <w:sz w:val="24"/>
          <w:szCs w:val="24"/>
          <w:lang w:val="en"/>
        </w:rPr>
        <w:t xml:space="preserve">ural Plasticity in Addiction” </w:t>
      </w:r>
      <w:r w:rsidRPr="0010330B">
        <w:rPr>
          <w:rStyle w:val="citationtext"/>
          <w:rFonts w:ascii="Times New Roman" w:hAnsi="Times New Roman" w:cs="Times New Roman"/>
          <w:i/>
          <w:sz w:val="24"/>
          <w:szCs w:val="24"/>
          <w:lang w:val="en"/>
        </w:rPr>
        <w:t>Neuropharmacology</w:t>
      </w:r>
      <w:r w:rsidRPr="0010330B">
        <w:rPr>
          <w:rStyle w:val="citationtext"/>
          <w:rFonts w:ascii="Times New Roman" w:hAnsi="Times New Roman" w:cs="Times New Roman"/>
          <w:sz w:val="24"/>
          <w:szCs w:val="24"/>
          <w:lang w:val="en"/>
        </w:rPr>
        <w:t xml:space="preserve"> </w:t>
      </w:r>
      <w:r w:rsidR="00F6139D">
        <w:rPr>
          <w:rFonts w:ascii="Times New Roman" w:hAnsi="Times New Roman" w:cs="Times New Roman"/>
          <w:sz w:val="24"/>
          <w:szCs w:val="24"/>
          <w:lang w:val="en-US"/>
        </w:rPr>
        <w:t>U.S. National Library of Medicine,</w:t>
      </w:r>
      <w:r w:rsidR="00F6139D" w:rsidRPr="0010330B">
        <w:rPr>
          <w:rStyle w:val="citationtext"/>
          <w:rFonts w:ascii="Times New Roman" w:hAnsi="Times New Roman" w:cs="Times New Roman"/>
          <w:sz w:val="24"/>
          <w:szCs w:val="24"/>
          <w:lang w:val="en"/>
        </w:rPr>
        <w:t xml:space="preserve"> </w:t>
      </w:r>
      <w:r w:rsidRPr="0010330B">
        <w:rPr>
          <w:rStyle w:val="citationtext"/>
          <w:rFonts w:ascii="Times New Roman" w:hAnsi="Times New Roman" w:cs="Times New Roman"/>
          <w:sz w:val="24"/>
          <w:szCs w:val="24"/>
          <w:lang w:val="en"/>
        </w:rPr>
        <w:t>2008</w:t>
      </w:r>
    </w:p>
    <w:p w:rsidR="003454E0" w:rsidRPr="000C78A1" w:rsidRDefault="00AC74EB" w:rsidP="000D0A1A">
      <w:pPr>
        <w:pStyle w:val="ListParagraph"/>
        <w:numPr>
          <w:ilvl w:val="0"/>
          <w:numId w:val="9"/>
        </w:numPr>
        <w:shd w:val="clear" w:color="auto" w:fill="FCFCFC"/>
        <w:spacing w:after="0" w:line="480" w:lineRule="auto"/>
        <w:textAlignment w:val="baseline"/>
        <w:rPr>
          <w:rFonts w:ascii="Times New Roman" w:hAnsi="Times New Roman" w:cs="Times New Roman"/>
          <w:color w:val="000000"/>
          <w:sz w:val="24"/>
          <w:szCs w:val="24"/>
          <w:shd w:val="clear" w:color="auto" w:fill="F1F4F5"/>
          <w:lang w:val="en-US"/>
        </w:rPr>
      </w:pPr>
      <w:r w:rsidRPr="0010330B">
        <w:rPr>
          <w:rFonts w:ascii="Times New Roman" w:hAnsi="Times New Roman" w:cs="Times New Roman"/>
          <w:sz w:val="24"/>
          <w:szCs w:val="24"/>
          <w:lang w:val="en-US"/>
        </w:rPr>
        <w:t xml:space="preserve">Sareen, Jitender, Brian J. Cox, Murray B. Stein, Tracie O. Afifi, Claire Fleet, and Gordon J. G Asmundson. “Physical and Mental Comorbiditity, Disability and Suicidal Behavior Associated with Posttraumatic Stress Disorder in Large Community Sample” </w:t>
      </w:r>
      <w:r w:rsidRPr="0010330B">
        <w:rPr>
          <w:rFonts w:ascii="Times New Roman" w:hAnsi="Times New Roman" w:cs="Times New Roman"/>
          <w:i/>
          <w:sz w:val="24"/>
          <w:szCs w:val="24"/>
          <w:lang w:val="en-US"/>
        </w:rPr>
        <w:t>Psychosomatic Medicine</w:t>
      </w:r>
      <w:r w:rsidR="00F6139D">
        <w:rPr>
          <w:rFonts w:ascii="Times New Roman" w:hAnsi="Times New Roman" w:cs="Times New Roman"/>
          <w:sz w:val="24"/>
          <w:szCs w:val="24"/>
          <w:lang w:val="en-US"/>
        </w:rPr>
        <w:t xml:space="preserve"> (2007)</w:t>
      </w:r>
    </w:p>
    <w:p w:rsidR="000D0A1A" w:rsidRPr="0010330B" w:rsidRDefault="000D0A1A" w:rsidP="000D0A1A">
      <w:pPr>
        <w:pStyle w:val="ListParagraph"/>
        <w:numPr>
          <w:ilvl w:val="0"/>
          <w:numId w:val="9"/>
        </w:numPr>
        <w:spacing w:line="480" w:lineRule="auto"/>
        <w:rPr>
          <w:rFonts w:ascii="Times New Roman" w:hAnsi="Times New Roman" w:cs="Times New Roman"/>
          <w:sz w:val="24"/>
          <w:szCs w:val="24"/>
          <w:lang w:val="en-US"/>
        </w:rPr>
      </w:pPr>
      <w:r w:rsidRPr="0010330B">
        <w:rPr>
          <w:rFonts w:ascii="Times New Roman" w:hAnsi="Times New Roman" w:cs="Times New Roman"/>
          <w:sz w:val="24"/>
          <w:szCs w:val="24"/>
          <w:lang w:val="en-US"/>
        </w:rPr>
        <w:t xml:space="preserve">Thiele, Todd E., and Monstserrat Navaroo. “Drinking in the Dark.” (DID) Procedures: A Model of Binge-like Ethanol Drinking in Non-dependent Mice.” </w:t>
      </w:r>
      <w:r w:rsidRPr="0010330B">
        <w:rPr>
          <w:rFonts w:ascii="Times New Roman" w:hAnsi="Times New Roman" w:cs="Times New Roman"/>
          <w:i/>
          <w:sz w:val="24"/>
          <w:szCs w:val="24"/>
          <w:lang w:val="en-US"/>
        </w:rPr>
        <w:t xml:space="preserve">Alcohol </w:t>
      </w:r>
      <w:r w:rsidR="00F6139D">
        <w:rPr>
          <w:rFonts w:ascii="Times New Roman" w:hAnsi="Times New Roman" w:cs="Times New Roman"/>
          <w:sz w:val="24"/>
          <w:szCs w:val="24"/>
          <w:lang w:val="en-US"/>
        </w:rPr>
        <w:t>(2014);</w:t>
      </w:r>
      <w:r w:rsidRPr="0010330B">
        <w:rPr>
          <w:rFonts w:ascii="Times New Roman" w:hAnsi="Times New Roman" w:cs="Times New Roman"/>
          <w:sz w:val="24"/>
          <w:szCs w:val="24"/>
          <w:lang w:val="en-US"/>
        </w:rPr>
        <w:t xml:space="preserve"> Web.</w:t>
      </w:r>
    </w:p>
    <w:p w:rsidR="000D0A1A" w:rsidRPr="007863E4" w:rsidRDefault="000D0A1A" w:rsidP="00EC1D14">
      <w:pPr>
        <w:pStyle w:val="ListParagraph"/>
        <w:numPr>
          <w:ilvl w:val="0"/>
          <w:numId w:val="9"/>
        </w:numPr>
        <w:shd w:val="clear" w:color="auto" w:fill="FCFCFC"/>
        <w:spacing w:after="0" w:line="480" w:lineRule="auto"/>
        <w:textAlignment w:val="baseline"/>
        <w:rPr>
          <w:rFonts w:ascii="Times New Roman" w:eastAsia="Arial Unicode MS" w:hAnsi="Times New Roman" w:cs="Times New Roman"/>
          <w:color w:val="2E2E2E"/>
          <w:sz w:val="24"/>
          <w:szCs w:val="24"/>
          <w:lang w:val="en-US"/>
        </w:rPr>
      </w:pPr>
      <w:r w:rsidRPr="0010330B">
        <w:rPr>
          <w:rFonts w:ascii="Times New Roman" w:eastAsia="Arial Unicode MS" w:hAnsi="Times New Roman" w:cs="Times New Roman"/>
          <w:color w:val="2E2E2E"/>
          <w:sz w:val="24"/>
          <w:szCs w:val="24"/>
          <w:lang w:val="en-US"/>
        </w:rPr>
        <w:t>Tsankova N.M., O. Berton, W. Renthal, A. Kumar, R.L. Neve, E.J. Nestler</w:t>
      </w:r>
      <w:r w:rsidR="00EC1D14" w:rsidRPr="0010330B">
        <w:rPr>
          <w:rFonts w:ascii="Times New Roman" w:eastAsia="Arial Unicode MS" w:hAnsi="Times New Roman" w:cs="Times New Roman"/>
          <w:color w:val="2E2E2E"/>
          <w:sz w:val="24"/>
          <w:szCs w:val="24"/>
          <w:lang w:val="en-US"/>
        </w:rPr>
        <w:t xml:space="preserve">. </w:t>
      </w:r>
      <w:r w:rsidRPr="0010330B">
        <w:rPr>
          <w:rFonts w:ascii="Times New Roman" w:eastAsia="Arial Unicode MS" w:hAnsi="Times New Roman" w:cs="Times New Roman"/>
          <w:bCs/>
          <w:color w:val="2E2E2E"/>
          <w:sz w:val="24"/>
          <w:szCs w:val="24"/>
          <w:lang w:val="en-US"/>
        </w:rPr>
        <w:t>Sustained hippocampal chromatin regulation in a mouse model of depression and antidepressant action</w:t>
      </w:r>
      <w:r w:rsidR="00EC1D14" w:rsidRPr="0010330B">
        <w:rPr>
          <w:rFonts w:ascii="Times New Roman" w:eastAsia="Arial Unicode MS" w:hAnsi="Times New Roman" w:cs="Times New Roman"/>
          <w:bCs/>
          <w:color w:val="2E2E2E"/>
          <w:sz w:val="24"/>
          <w:szCs w:val="24"/>
          <w:lang w:val="en-US"/>
        </w:rPr>
        <w:t xml:space="preserve"> </w:t>
      </w:r>
      <w:r w:rsidR="00F6139D">
        <w:rPr>
          <w:rFonts w:ascii="Times New Roman" w:eastAsia="Arial Unicode MS" w:hAnsi="Times New Roman" w:cs="Times New Roman"/>
          <w:color w:val="5C5C5C"/>
          <w:sz w:val="24"/>
          <w:szCs w:val="24"/>
          <w:lang w:val="en-US"/>
        </w:rPr>
        <w:t>Nat. Neurosci., 9 (2006)</w:t>
      </w:r>
    </w:p>
    <w:p w:rsidR="007863E4" w:rsidRPr="0010330B" w:rsidRDefault="007863E4" w:rsidP="00EC1D14">
      <w:pPr>
        <w:pStyle w:val="ListParagraph"/>
        <w:numPr>
          <w:ilvl w:val="0"/>
          <w:numId w:val="9"/>
        </w:numPr>
        <w:shd w:val="clear" w:color="auto" w:fill="FCFCFC"/>
        <w:spacing w:after="0" w:line="480" w:lineRule="auto"/>
        <w:textAlignment w:val="baseline"/>
        <w:rPr>
          <w:rFonts w:ascii="Times New Roman" w:eastAsia="Arial Unicode MS" w:hAnsi="Times New Roman" w:cs="Times New Roman"/>
          <w:color w:val="2E2E2E"/>
          <w:sz w:val="24"/>
          <w:szCs w:val="24"/>
          <w:lang w:val="en-US"/>
        </w:rPr>
      </w:pPr>
      <w:r>
        <w:rPr>
          <w:rFonts w:ascii="Times New Roman" w:eastAsia="Arial Unicode MS" w:hAnsi="Times New Roman" w:cs="Times New Roman"/>
          <w:color w:val="2E2E2E"/>
          <w:sz w:val="24"/>
          <w:szCs w:val="24"/>
          <w:lang w:val="en-US"/>
        </w:rPr>
        <w:t xml:space="preserve">Volman, S. “New Insights into the Specificity and Plasticity of Reward and Aversion Encoding in the Mesolimbic System.” </w:t>
      </w:r>
      <w:r>
        <w:rPr>
          <w:rFonts w:ascii="Times New Roman" w:eastAsia="Arial Unicode MS" w:hAnsi="Times New Roman" w:cs="Times New Roman"/>
          <w:i/>
          <w:color w:val="2E2E2E"/>
          <w:sz w:val="24"/>
          <w:szCs w:val="24"/>
          <w:lang w:val="en-US"/>
        </w:rPr>
        <w:t>The Journal of Neuroscience</w:t>
      </w:r>
      <w:r>
        <w:rPr>
          <w:rFonts w:ascii="Times New Roman" w:eastAsia="Arial Unicode MS" w:hAnsi="Times New Roman" w:cs="Times New Roman"/>
          <w:color w:val="2E2E2E"/>
          <w:sz w:val="24"/>
          <w:szCs w:val="24"/>
          <w:lang w:val="en-US"/>
        </w:rPr>
        <w:t>. Society for Neuroscience, 6 Nov. 2013</w:t>
      </w:r>
    </w:p>
    <w:p w:rsidR="005554D8" w:rsidRPr="0010330B" w:rsidRDefault="005554D8" w:rsidP="00EC1D14">
      <w:pPr>
        <w:pStyle w:val="ListParagraph"/>
        <w:numPr>
          <w:ilvl w:val="0"/>
          <w:numId w:val="9"/>
        </w:numPr>
        <w:shd w:val="clear" w:color="auto" w:fill="FCFCFC"/>
        <w:spacing w:after="0" w:line="480" w:lineRule="auto"/>
        <w:textAlignment w:val="baseline"/>
        <w:rPr>
          <w:rFonts w:ascii="Times New Roman" w:eastAsia="Arial Unicode MS" w:hAnsi="Times New Roman" w:cs="Times New Roman"/>
          <w:color w:val="2E2E2E"/>
          <w:sz w:val="24"/>
          <w:szCs w:val="24"/>
          <w:lang w:val="en-US"/>
        </w:rPr>
      </w:pPr>
      <w:r w:rsidRPr="0010330B">
        <w:rPr>
          <w:rFonts w:ascii="Times New Roman" w:eastAsia="Arial Unicode MS" w:hAnsi="Times New Roman" w:cs="Times New Roman"/>
          <w:color w:val="2E2E2E"/>
          <w:sz w:val="24"/>
          <w:szCs w:val="24"/>
          <w:lang w:val="en-US"/>
        </w:rPr>
        <w:t xml:space="preserve">Yacoubian, T. “Truncated and Full-length TrkB Receptors Regulate Distinct Modes of Dendritic Growth” </w:t>
      </w:r>
      <w:r w:rsidRPr="0010330B">
        <w:rPr>
          <w:rFonts w:ascii="Times New Roman" w:eastAsia="Arial Unicode MS" w:hAnsi="Times New Roman" w:cs="Times New Roman"/>
          <w:i/>
          <w:color w:val="2E2E2E"/>
          <w:sz w:val="24"/>
          <w:szCs w:val="24"/>
          <w:lang w:val="en-US"/>
        </w:rPr>
        <w:t xml:space="preserve">Nature: Neuroscience. </w:t>
      </w:r>
      <w:r w:rsidRPr="0010330B">
        <w:rPr>
          <w:rFonts w:ascii="Times New Roman" w:eastAsia="Arial Unicode MS" w:hAnsi="Times New Roman" w:cs="Times New Roman"/>
          <w:color w:val="2E2E2E"/>
          <w:sz w:val="24"/>
          <w:szCs w:val="24"/>
          <w:lang w:val="en-US"/>
        </w:rPr>
        <w:t>Nature, 3 Apr. 2000</w:t>
      </w:r>
      <w:r w:rsidR="002B2CCB" w:rsidRPr="0010330B">
        <w:rPr>
          <w:rFonts w:ascii="Times New Roman" w:eastAsia="Arial Unicode MS" w:hAnsi="Times New Roman" w:cs="Times New Roman"/>
          <w:color w:val="2E2E2E"/>
          <w:sz w:val="24"/>
          <w:szCs w:val="24"/>
          <w:lang w:val="en-US"/>
        </w:rPr>
        <w:t xml:space="preserve"> </w:t>
      </w:r>
    </w:p>
    <w:p w:rsidR="000D0A1A" w:rsidRPr="0010330B" w:rsidRDefault="000D0A1A" w:rsidP="000D0A1A">
      <w:pPr>
        <w:pStyle w:val="ListParagraph"/>
        <w:numPr>
          <w:ilvl w:val="0"/>
          <w:numId w:val="9"/>
        </w:numPr>
        <w:spacing w:line="480" w:lineRule="auto"/>
        <w:rPr>
          <w:rFonts w:ascii="Times New Roman" w:hAnsi="Times New Roman" w:cs="Times New Roman"/>
          <w:i/>
          <w:sz w:val="24"/>
          <w:szCs w:val="24"/>
          <w:lang w:val="en-US"/>
        </w:rPr>
      </w:pPr>
      <w:r w:rsidRPr="0010330B">
        <w:rPr>
          <w:rFonts w:ascii="Times New Roman" w:hAnsi="Times New Roman" w:cs="Times New Roman"/>
          <w:sz w:val="24"/>
          <w:szCs w:val="24"/>
          <w:lang w:val="en-US"/>
        </w:rPr>
        <w:t xml:space="preserve">Yehuda, R. “Developing an agenda for translational studies of resilience and vulnerability following trauma exposure” </w:t>
      </w:r>
      <w:r w:rsidRPr="0010330B">
        <w:rPr>
          <w:rFonts w:ascii="Times New Roman" w:hAnsi="Times New Roman" w:cs="Times New Roman"/>
          <w:i/>
          <w:sz w:val="24"/>
          <w:szCs w:val="24"/>
          <w:lang w:val="en-US"/>
        </w:rPr>
        <w:t>A</w:t>
      </w:r>
      <w:r w:rsidR="00F6139D">
        <w:rPr>
          <w:rFonts w:ascii="Times New Roman" w:hAnsi="Times New Roman" w:cs="Times New Roman"/>
          <w:i/>
          <w:sz w:val="24"/>
          <w:szCs w:val="24"/>
          <w:lang w:val="en-US"/>
        </w:rPr>
        <w:t>nn. N Y Acad. Sci. 1070 (2006)</w:t>
      </w:r>
      <w:r w:rsidR="00F6139D">
        <w:rPr>
          <w:rFonts w:ascii="Times New Roman" w:hAnsi="Times New Roman" w:cs="Times New Roman"/>
          <w:sz w:val="24"/>
          <w:szCs w:val="24"/>
          <w:lang w:val="en-US"/>
        </w:rPr>
        <w:t xml:space="preserve">, </w:t>
      </w:r>
    </w:p>
    <w:p w:rsidR="000D0A1A" w:rsidRPr="007D7E85" w:rsidRDefault="003454E0" w:rsidP="000D0A1A">
      <w:pPr>
        <w:pStyle w:val="ListParagraph"/>
        <w:numPr>
          <w:ilvl w:val="0"/>
          <w:numId w:val="9"/>
        </w:numPr>
        <w:shd w:val="clear" w:color="auto" w:fill="FCFCFC"/>
        <w:spacing w:after="0" w:line="480" w:lineRule="auto"/>
        <w:textAlignment w:val="baseline"/>
        <w:rPr>
          <w:rFonts w:ascii="Times New Roman" w:hAnsi="Times New Roman" w:cs="Times New Roman"/>
          <w:color w:val="000000"/>
          <w:sz w:val="24"/>
          <w:szCs w:val="24"/>
          <w:shd w:val="clear" w:color="auto" w:fill="F1F4F5"/>
          <w:lang w:val="en-US"/>
        </w:rPr>
      </w:pPr>
      <w:r w:rsidRPr="0010330B">
        <w:rPr>
          <w:rFonts w:ascii="Times New Roman" w:hAnsi="Times New Roman" w:cs="Times New Roman"/>
          <w:sz w:val="24"/>
          <w:szCs w:val="24"/>
          <w:lang w:val="en-US"/>
        </w:rPr>
        <w:t xml:space="preserve">Yehuda, R. “Risk and Resilience in Posttraumatic Stress Disorder.” </w:t>
      </w:r>
      <w:r w:rsidRPr="0010330B">
        <w:rPr>
          <w:rFonts w:ascii="Times New Roman" w:hAnsi="Times New Roman" w:cs="Times New Roman"/>
          <w:i/>
          <w:sz w:val="24"/>
          <w:szCs w:val="24"/>
          <w:lang w:val="en-US"/>
        </w:rPr>
        <w:t xml:space="preserve">J. Clin Psychiatry </w:t>
      </w:r>
      <w:r w:rsidR="00C46533">
        <w:rPr>
          <w:rFonts w:ascii="Times New Roman" w:hAnsi="Times New Roman" w:cs="Times New Roman"/>
          <w:sz w:val="24"/>
          <w:szCs w:val="24"/>
          <w:lang w:val="en-US"/>
        </w:rPr>
        <w:t>(2004)</w:t>
      </w:r>
    </w:p>
    <w:p w:rsidR="007D7E85" w:rsidRPr="0055344F" w:rsidRDefault="0055344F" w:rsidP="000D0A1A">
      <w:pPr>
        <w:pStyle w:val="ListParagraph"/>
        <w:numPr>
          <w:ilvl w:val="0"/>
          <w:numId w:val="9"/>
        </w:numPr>
        <w:shd w:val="clear" w:color="auto" w:fill="FCFCFC"/>
        <w:spacing w:after="0" w:line="480" w:lineRule="auto"/>
        <w:textAlignment w:val="baseline"/>
        <w:rPr>
          <w:rFonts w:ascii="Times New Roman" w:hAnsi="Times New Roman" w:cs="Times New Roman"/>
          <w:color w:val="000000"/>
          <w:sz w:val="24"/>
          <w:szCs w:val="24"/>
          <w:shd w:val="clear" w:color="auto" w:fill="F1F4F5"/>
          <w:lang w:val="en-US"/>
        </w:rPr>
      </w:pPr>
      <w:r w:rsidRPr="0055344F">
        <w:rPr>
          <w:rFonts w:ascii="Times New Roman" w:hAnsi="Times New Roman" w:cs="Times New Roman"/>
          <w:sz w:val="24"/>
          <w:szCs w:val="24"/>
        </w:rPr>
        <w:lastRenderedPageBreak/>
        <w:t xml:space="preserve">Zhou Yan, </w:t>
      </w:r>
      <w:r>
        <w:rPr>
          <w:rFonts w:ascii="Times New Roman" w:hAnsi="Times New Roman" w:cs="Times New Roman"/>
          <w:sz w:val="24"/>
          <w:szCs w:val="24"/>
        </w:rPr>
        <w:t xml:space="preserve">Colombo Giancarlo, Carai Mauro. </w:t>
      </w:r>
      <w:r w:rsidRPr="0010330B">
        <w:rPr>
          <w:rFonts w:ascii="Times New Roman" w:hAnsi="Times New Roman" w:cs="Times New Roman"/>
          <w:sz w:val="24"/>
          <w:szCs w:val="24"/>
          <w:lang w:val="en-US"/>
        </w:rPr>
        <w:t>“</w:t>
      </w:r>
      <w:r>
        <w:rPr>
          <w:rFonts w:ascii="Times New Roman" w:hAnsi="Times New Roman" w:cs="Times New Roman"/>
          <w:sz w:val="24"/>
          <w:szCs w:val="24"/>
          <w:lang w:val="en-US"/>
        </w:rPr>
        <w:t xml:space="preserve">Involvement of Arginine Vasopressin and V1b Receptor in Alcohol Drinking in Sardinian Alcohol-Preferring Rats.” </w:t>
      </w:r>
      <w:r>
        <w:rPr>
          <w:rFonts w:ascii="Times New Roman" w:hAnsi="Times New Roman" w:cs="Times New Roman"/>
          <w:i/>
          <w:sz w:val="24"/>
          <w:szCs w:val="24"/>
          <w:lang w:val="en-US"/>
        </w:rPr>
        <w:t>Alcoholism; Clinical and Experimental Research</w:t>
      </w:r>
      <w:r>
        <w:rPr>
          <w:rFonts w:ascii="Times New Roman" w:hAnsi="Times New Roman" w:cs="Times New Roman"/>
          <w:sz w:val="24"/>
          <w:szCs w:val="24"/>
          <w:lang w:val="en-US"/>
        </w:rPr>
        <w:t xml:space="preserve"> 2011.</w:t>
      </w:r>
    </w:p>
    <w:p w:rsidR="00DE2671" w:rsidRPr="0055344F" w:rsidRDefault="00DE2671" w:rsidP="00893196">
      <w:pPr>
        <w:shd w:val="clear" w:color="auto" w:fill="FCFCFC"/>
        <w:spacing w:after="0" w:line="240" w:lineRule="auto"/>
        <w:textAlignment w:val="baseline"/>
        <w:rPr>
          <w:rFonts w:ascii="Helvetica" w:hAnsi="Helvetica" w:cs="Helvetica"/>
          <w:color w:val="000000"/>
          <w:sz w:val="24"/>
          <w:szCs w:val="24"/>
          <w:shd w:val="clear" w:color="auto" w:fill="F1F4F5"/>
          <w:lang w:val="en-US"/>
        </w:rPr>
      </w:pPr>
    </w:p>
    <w:p w:rsidR="0033328A" w:rsidRPr="0010330B" w:rsidRDefault="0033328A">
      <w:pPr>
        <w:rPr>
          <w:rFonts w:ascii="Helvetica" w:hAnsi="Helvetica"/>
          <w:color w:val="000000"/>
          <w:sz w:val="24"/>
          <w:szCs w:val="24"/>
          <w:shd w:val="clear" w:color="auto" w:fill="F1F4F5"/>
          <w:lang w:val="en-US"/>
        </w:rPr>
      </w:pPr>
    </w:p>
    <w:sectPr w:rsidR="0033328A" w:rsidRPr="0010330B" w:rsidSect="00270C43">
      <w:headerReference w:type="default" r:id="rId2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332E" w:rsidRDefault="0014332E" w:rsidP="00270C43">
      <w:pPr>
        <w:spacing w:after="0" w:line="240" w:lineRule="auto"/>
      </w:pPr>
      <w:r>
        <w:separator/>
      </w:r>
    </w:p>
  </w:endnote>
  <w:endnote w:type="continuationSeparator" w:id="0">
    <w:p w:rsidR="0014332E" w:rsidRDefault="0014332E" w:rsidP="00270C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21002A87" w:usb1="090F0000" w:usb2="00000010" w:usb3="00000000" w:csb0="003F01FF" w:csb1="00000000"/>
  </w:font>
  <w:font w:name="MS PGothic">
    <w:panose1 w:val="020B0600070205080204"/>
    <w:charset w:val="80"/>
    <w:family w:val="swiss"/>
    <w:pitch w:val="variable"/>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332E" w:rsidRDefault="0014332E" w:rsidP="00270C43">
      <w:pPr>
        <w:spacing w:after="0" w:line="240" w:lineRule="auto"/>
      </w:pPr>
      <w:r>
        <w:separator/>
      </w:r>
    </w:p>
  </w:footnote>
  <w:footnote w:type="continuationSeparator" w:id="0">
    <w:p w:rsidR="0014332E" w:rsidRDefault="0014332E" w:rsidP="00270C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2286" w:rsidRDefault="004D2286">
    <w:pPr>
      <w:pStyle w:val="Header"/>
      <w:jc w:val="right"/>
    </w:pPr>
    <w:r>
      <w:t xml:space="preserve">Masters </w:t>
    </w:r>
    <w:sdt>
      <w:sdtPr>
        <w:id w:val="-176544616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36788">
          <w:rPr>
            <w:noProof/>
          </w:rPr>
          <w:t>18</w:t>
        </w:r>
        <w:r>
          <w:rPr>
            <w:noProof/>
          </w:rPr>
          <w:fldChar w:fldCharType="end"/>
        </w:r>
      </w:sdtContent>
    </w:sdt>
  </w:p>
  <w:p w:rsidR="004D2286" w:rsidRDefault="004D22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57AA3"/>
    <w:multiLevelType w:val="hybridMultilevel"/>
    <w:tmpl w:val="1ECA8630"/>
    <w:lvl w:ilvl="0" w:tplc="0409000F">
      <w:start w:val="3"/>
      <w:numFmt w:val="decimal"/>
      <w:lvlText w:val="%1."/>
      <w:lvlJc w:val="left"/>
      <w:pPr>
        <w:ind w:left="720" w:hanging="360"/>
      </w:pPr>
      <w:rPr>
        <w:rFonts w:hint="default"/>
      </w:rPr>
    </w:lvl>
    <w:lvl w:ilvl="1" w:tplc="04090019">
      <w:start w:val="1"/>
      <w:numFmt w:val="lowerLetter"/>
      <w:lvlText w:val="%2."/>
      <w:lvlJc w:val="left"/>
      <w:pPr>
        <w:ind w:left="3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9B7801"/>
    <w:multiLevelType w:val="multilevel"/>
    <w:tmpl w:val="102E03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B95FFB"/>
    <w:multiLevelType w:val="hybridMultilevel"/>
    <w:tmpl w:val="EC04E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867A12"/>
    <w:multiLevelType w:val="hybridMultilevel"/>
    <w:tmpl w:val="B82051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FF7CB5"/>
    <w:multiLevelType w:val="hybridMultilevel"/>
    <w:tmpl w:val="6DBC45AE"/>
    <w:lvl w:ilvl="0" w:tplc="087CE756">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4664A5"/>
    <w:multiLevelType w:val="hybridMultilevel"/>
    <w:tmpl w:val="BB74F460"/>
    <w:lvl w:ilvl="0" w:tplc="87788078">
      <w:start w:val="1"/>
      <w:numFmt w:val="bullet"/>
      <w:lvlText w:val="•"/>
      <w:lvlJc w:val="left"/>
      <w:pPr>
        <w:tabs>
          <w:tab w:val="num" w:pos="720"/>
        </w:tabs>
        <w:ind w:left="720" w:hanging="360"/>
      </w:pPr>
      <w:rPr>
        <w:rFonts w:ascii="Arial" w:hAnsi="Arial" w:hint="default"/>
      </w:rPr>
    </w:lvl>
    <w:lvl w:ilvl="1" w:tplc="0F88304C" w:tentative="1">
      <w:start w:val="1"/>
      <w:numFmt w:val="bullet"/>
      <w:lvlText w:val="•"/>
      <w:lvlJc w:val="left"/>
      <w:pPr>
        <w:tabs>
          <w:tab w:val="num" w:pos="1440"/>
        </w:tabs>
        <w:ind w:left="1440" w:hanging="360"/>
      </w:pPr>
      <w:rPr>
        <w:rFonts w:ascii="Arial" w:hAnsi="Arial" w:hint="default"/>
      </w:rPr>
    </w:lvl>
    <w:lvl w:ilvl="2" w:tplc="2CD8D826" w:tentative="1">
      <w:start w:val="1"/>
      <w:numFmt w:val="bullet"/>
      <w:lvlText w:val="•"/>
      <w:lvlJc w:val="left"/>
      <w:pPr>
        <w:tabs>
          <w:tab w:val="num" w:pos="2160"/>
        </w:tabs>
        <w:ind w:left="2160" w:hanging="360"/>
      </w:pPr>
      <w:rPr>
        <w:rFonts w:ascii="Arial" w:hAnsi="Arial" w:hint="default"/>
      </w:rPr>
    </w:lvl>
    <w:lvl w:ilvl="3" w:tplc="D8DAE524" w:tentative="1">
      <w:start w:val="1"/>
      <w:numFmt w:val="bullet"/>
      <w:lvlText w:val="•"/>
      <w:lvlJc w:val="left"/>
      <w:pPr>
        <w:tabs>
          <w:tab w:val="num" w:pos="2880"/>
        </w:tabs>
        <w:ind w:left="2880" w:hanging="360"/>
      </w:pPr>
      <w:rPr>
        <w:rFonts w:ascii="Arial" w:hAnsi="Arial" w:hint="default"/>
      </w:rPr>
    </w:lvl>
    <w:lvl w:ilvl="4" w:tplc="3C1C7008" w:tentative="1">
      <w:start w:val="1"/>
      <w:numFmt w:val="bullet"/>
      <w:lvlText w:val="•"/>
      <w:lvlJc w:val="left"/>
      <w:pPr>
        <w:tabs>
          <w:tab w:val="num" w:pos="3600"/>
        </w:tabs>
        <w:ind w:left="3600" w:hanging="360"/>
      </w:pPr>
      <w:rPr>
        <w:rFonts w:ascii="Arial" w:hAnsi="Arial" w:hint="default"/>
      </w:rPr>
    </w:lvl>
    <w:lvl w:ilvl="5" w:tplc="8702DA8C" w:tentative="1">
      <w:start w:val="1"/>
      <w:numFmt w:val="bullet"/>
      <w:lvlText w:val="•"/>
      <w:lvlJc w:val="left"/>
      <w:pPr>
        <w:tabs>
          <w:tab w:val="num" w:pos="4320"/>
        </w:tabs>
        <w:ind w:left="4320" w:hanging="360"/>
      </w:pPr>
      <w:rPr>
        <w:rFonts w:ascii="Arial" w:hAnsi="Arial" w:hint="default"/>
      </w:rPr>
    </w:lvl>
    <w:lvl w:ilvl="6" w:tplc="D5DE4F20" w:tentative="1">
      <w:start w:val="1"/>
      <w:numFmt w:val="bullet"/>
      <w:lvlText w:val="•"/>
      <w:lvlJc w:val="left"/>
      <w:pPr>
        <w:tabs>
          <w:tab w:val="num" w:pos="5040"/>
        </w:tabs>
        <w:ind w:left="5040" w:hanging="360"/>
      </w:pPr>
      <w:rPr>
        <w:rFonts w:ascii="Arial" w:hAnsi="Arial" w:hint="default"/>
      </w:rPr>
    </w:lvl>
    <w:lvl w:ilvl="7" w:tplc="D77EBF6E" w:tentative="1">
      <w:start w:val="1"/>
      <w:numFmt w:val="bullet"/>
      <w:lvlText w:val="•"/>
      <w:lvlJc w:val="left"/>
      <w:pPr>
        <w:tabs>
          <w:tab w:val="num" w:pos="5760"/>
        </w:tabs>
        <w:ind w:left="5760" w:hanging="360"/>
      </w:pPr>
      <w:rPr>
        <w:rFonts w:ascii="Arial" w:hAnsi="Arial" w:hint="default"/>
      </w:rPr>
    </w:lvl>
    <w:lvl w:ilvl="8" w:tplc="5046EBC6"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3F348DD"/>
    <w:multiLevelType w:val="hybridMultilevel"/>
    <w:tmpl w:val="3700465A"/>
    <w:lvl w:ilvl="0" w:tplc="55B2E77A">
      <w:start w:val="1"/>
      <w:numFmt w:val="bullet"/>
      <w:lvlText w:val="•"/>
      <w:lvlJc w:val="left"/>
      <w:pPr>
        <w:tabs>
          <w:tab w:val="num" w:pos="720"/>
        </w:tabs>
        <w:ind w:left="720" w:hanging="360"/>
      </w:pPr>
      <w:rPr>
        <w:rFonts w:ascii="Arial" w:hAnsi="Arial" w:hint="default"/>
      </w:rPr>
    </w:lvl>
    <w:lvl w:ilvl="1" w:tplc="DA3483A0" w:tentative="1">
      <w:start w:val="1"/>
      <w:numFmt w:val="bullet"/>
      <w:lvlText w:val="•"/>
      <w:lvlJc w:val="left"/>
      <w:pPr>
        <w:tabs>
          <w:tab w:val="num" w:pos="1440"/>
        </w:tabs>
        <w:ind w:left="1440" w:hanging="360"/>
      </w:pPr>
      <w:rPr>
        <w:rFonts w:ascii="Arial" w:hAnsi="Arial" w:hint="default"/>
      </w:rPr>
    </w:lvl>
    <w:lvl w:ilvl="2" w:tplc="36EED326" w:tentative="1">
      <w:start w:val="1"/>
      <w:numFmt w:val="bullet"/>
      <w:lvlText w:val="•"/>
      <w:lvlJc w:val="left"/>
      <w:pPr>
        <w:tabs>
          <w:tab w:val="num" w:pos="2160"/>
        </w:tabs>
        <w:ind w:left="2160" w:hanging="360"/>
      </w:pPr>
      <w:rPr>
        <w:rFonts w:ascii="Arial" w:hAnsi="Arial" w:hint="default"/>
      </w:rPr>
    </w:lvl>
    <w:lvl w:ilvl="3" w:tplc="D62AC82E" w:tentative="1">
      <w:start w:val="1"/>
      <w:numFmt w:val="bullet"/>
      <w:lvlText w:val="•"/>
      <w:lvlJc w:val="left"/>
      <w:pPr>
        <w:tabs>
          <w:tab w:val="num" w:pos="2880"/>
        </w:tabs>
        <w:ind w:left="2880" w:hanging="360"/>
      </w:pPr>
      <w:rPr>
        <w:rFonts w:ascii="Arial" w:hAnsi="Arial" w:hint="default"/>
      </w:rPr>
    </w:lvl>
    <w:lvl w:ilvl="4" w:tplc="0E20394E" w:tentative="1">
      <w:start w:val="1"/>
      <w:numFmt w:val="bullet"/>
      <w:lvlText w:val="•"/>
      <w:lvlJc w:val="left"/>
      <w:pPr>
        <w:tabs>
          <w:tab w:val="num" w:pos="3600"/>
        </w:tabs>
        <w:ind w:left="3600" w:hanging="360"/>
      </w:pPr>
      <w:rPr>
        <w:rFonts w:ascii="Arial" w:hAnsi="Arial" w:hint="default"/>
      </w:rPr>
    </w:lvl>
    <w:lvl w:ilvl="5" w:tplc="AF9466A0" w:tentative="1">
      <w:start w:val="1"/>
      <w:numFmt w:val="bullet"/>
      <w:lvlText w:val="•"/>
      <w:lvlJc w:val="left"/>
      <w:pPr>
        <w:tabs>
          <w:tab w:val="num" w:pos="4320"/>
        </w:tabs>
        <w:ind w:left="4320" w:hanging="360"/>
      </w:pPr>
      <w:rPr>
        <w:rFonts w:ascii="Arial" w:hAnsi="Arial" w:hint="default"/>
      </w:rPr>
    </w:lvl>
    <w:lvl w:ilvl="6" w:tplc="9CCCE714" w:tentative="1">
      <w:start w:val="1"/>
      <w:numFmt w:val="bullet"/>
      <w:lvlText w:val="•"/>
      <w:lvlJc w:val="left"/>
      <w:pPr>
        <w:tabs>
          <w:tab w:val="num" w:pos="5040"/>
        </w:tabs>
        <w:ind w:left="5040" w:hanging="360"/>
      </w:pPr>
      <w:rPr>
        <w:rFonts w:ascii="Arial" w:hAnsi="Arial" w:hint="default"/>
      </w:rPr>
    </w:lvl>
    <w:lvl w:ilvl="7" w:tplc="885A6E60" w:tentative="1">
      <w:start w:val="1"/>
      <w:numFmt w:val="bullet"/>
      <w:lvlText w:val="•"/>
      <w:lvlJc w:val="left"/>
      <w:pPr>
        <w:tabs>
          <w:tab w:val="num" w:pos="5760"/>
        </w:tabs>
        <w:ind w:left="5760" w:hanging="360"/>
      </w:pPr>
      <w:rPr>
        <w:rFonts w:ascii="Arial" w:hAnsi="Arial" w:hint="default"/>
      </w:rPr>
    </w:lvl>
    <w:lvl w:ilvl="8" w:tplc="DA90466A"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2C8E0D3C"/>
    <w:multiLevelType w:val="multilevel"/>
    <w:tmpl w:val="FDAA0206"/>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36B219A7"/>
    <w:multiLevelType w:val="hybridMultilevel"/>
    <w:tmpl w:val="6D722EDC"/>
    <w:lvl w:ilvl="0" w:tplc="04090001">
      <w:start w:val="1"/>
      <w:numFmt w:val="bullet"/>
      <w:lvlText w:val=""/>
      <w:lvlJc w:val="left"/>
      <w:pPr>
        <w:ind w:left="1220" w:hanging="360"/>
      </w:pPr>
      <w:rPr>
        <w:rFonts w:ascii="Symbol" w:hAnsi="Symbol" w:hint="default"/>
      </w:rPr>
    </w:lvl>
    <w:lvl w:ilvl="1" w:tplc="04090003" w:tentative="1">
      <w:start w:val="1"/>
      <w:numFmt w:val="bullet"/>
      <w:lvlText w:val="o"/>
      <w:lvlJc w:val="left"/>
      <w:pPr>
        <w:ind w:left="1940" w:hanging="360"/>
      </w:pPr>
      <w:rPr>
        <w:rFonts w:ascii="Courier New" w:hAnsi="Courier New" w:cs="Courier New" w:hint="default"/>
      </w:rPr>
    </w:lvl>
    <w:lvl w:ilvl="2" w:tplc="04090005" w:tentative="1">
      <w:start w:val="1"/>
      <w:numFmt w:val="bullet"/>
      <w:lvlText w:val=""/>
      <w:lvlJc w:val="left"/>
      <w:pPr>
        <w:ind w:left="2660" w:hanging="360"/>
      </w:pPr>
      <w:rPr>
        <w:rFonts w:ascii="Wingdings" w:hAnsi="Wingdings" w:hint="default"/>
      </w:rPr>
    </w:lvl>
    <w:lvl w:ilvl="3" w:tplc="04090001" w:tentative="1">
      <w:start w:val="1"/>
      <w:numFmt w:val="bullet"/>
      <w:lvlText w:val=""/>
      <w:lvlJc w:val="left"/>
      <w:pPr>
        <w:ind w:left="3380" w:hanging="360"/>
      </w:pPr>
      <w:rPr>
        <w:rFonts w:ascii="Symbol" w:hAnsi="Symbol" w:hint="default"/>
      </w:rPr>
    </w:lvl>
    <w:lvl w:ilvl="4" w:tplc="04090003" w:tentative="1">
      <w:start w:val="1"/>
      <w:numFmt w:val="bullet"/>
      <w:lvlText w:val="o"/>
      <w:lvlJc w:val="left"/>
      <w:pPr>
        <w:ind w:left="4100" w:hanging="360"/>
      </w:pPr>
      <w:rPr>
        <w:rFonts w:ascii="Courier New" w:hAnsi="Courier New" w:cs="Courier New" w:hint="default"/>
      </w:rPr>
    </w:lvl>
    <w:lvl w:ilvl="5" w:tplc="04090005" w:tentative="1">
      <w:start w:val="1"/>
      <w:numFmt w:val="bullet"/>
      <w:lvlText w:val=""/>
      <w:lvlJc w:val="left"/>
      <w:pPr>
        <w:ind w:left="4820" w:hanging="360"/>
      </w:pPr>
      <w:rPr>
        <w:rFonts w:ascii="Wingdings" w:hAnsi="Wingdings" w:hint="default"/>
      </w:rPr>
    </w:lvl>
    <w:lvl w:ilvl="6" w:tplc="04090001" w:tentative="1">
      <w:start w:val="1"/>
      <w:numFmt w:val="bullet"/>
      <w:lvlText w:val=""/>
      <w:lvlJc w:val="left"/>
      <w:pPr>
        <w:ind w:left="5540" w:hanging="360"/>
      </w:pPr>
      <w:rPr>
        <w:rFonts w:ascii="Symbol" w:hAnsi="Symbol" w:hint="default"/>
      </w:rPr>
    </w:lvl>
    <w:lvl w:ilvl="7" w:tplc="04090003" w:tentative="1">
      <w:start w:val="1"/>
      <w:numFmt w:val="bullet"/>
      <w:lvlText w:val="o"/>
      <w:lvlJc w:val="left"/>
      <w:pPr>
        <w:ind w:left="6260" w:hanging="360"/>
      </w:pPr>
      <w:rPr>
        <w:rFonts w:ascii="Courier New" w:hAnsi="Courier New" w:cs="Courier New" w:hint="default"/>
      </w:rPr>
    </w:lvl>
    <w:lvl w:ilvl="8" w:tplc="04090005" w:tentative="1">
      <w:start w:val="1"/>
      <w:numFmt w:val="bullet"/>
      <w:lvlText w:val=""/>
      <w:lvlJc w:val="left"/>
      <w:pPr>
        <w:ind w:left="6980" w:hanging="360"/>
      </w:pPr>
      <w:rPr>
        <w:rFonts w:ascii="Wingdings" w:hAnsi="Wingdings" w:hint="default"/>
      </w:rPr>
    </w:lvl>
  </w:abstractNum>
  <w:abstractNum w:abstractNumId="9" w15:restartNumberingAfterBreak="0">
    <w:nsid w:val="43EE4B18"/>
    <w:multiLevelType w:val="hybridMultilevel"/>
    <w:tmpl w:val="525E79A2"/>
    <w:lvl w:ilvl="0" w:tplc="BF9E8808">
      <w:start w:val="1"/>
      <w:numFmt w:val="bullet"/>
      <w:lvlText w:val="•"/>
      <w:lvlJc w:val="left"/>
      <w:pPr>
        <w:tabs>
          <w:tab w:val="num" w:pos="720"/>
        </w:tabs>
        <w:ind w:left="720" w:hanging="360"/>
      </w:pPr>
      <w:rPr>
        <w:rFonts w:ascii="Times New Roman" w:hAnsi="Times New Roman" w:hint="default"/>
      </w:rPr>
    </w:lvl>
    <w:lvl w:ilvl="1" w:tplc="458EB288" w:tentative="1">
      <w:start w:val="1"/>
      <w:numFmt w:val="bullet"/>
      <w:lvlText w:val="•"/>
      <w:lvlJc w:val="left"/>
      <w:pPr>
        <w:tabs>
          <w:tab w:val="num" w:pos="1440"/>
        </w:tabs>
        <w:ind w:left="1440" w:hanging="360"/>
      </w:pPr>
      <w:rPr>
        <w:rFonts w:ascii="Times New Roman" w:hAnsi="Times New Roman" w:hint="default"/>
      </w:rPr>
    </w:lvl>
    <w:lvl w:ilvl="2" w:tplc="C0BA0FF0" w:tentative="1">
      <w:start w:val="1"/>
      <w:numFmt w:val="bullet"/>
      <w:lvlText w:val="•"/>
      <w:lvlJc w:val="left"/>
      <w:pPr>
        <w:tabs>
          <w:tab w:val="num" w:pos="2160"/>
        </w:tabs>
        <w:ind w:left="2160" w:hanging="360"/>
      </w:pPr>
      <w:rPr>
        <w:rFonts w:ascii="Times New Roman" w:hAnsi="Times New Roman" w:hint="default"/>
      </w:rPr>
    </w:lvl>
    <w:lvl w:ilvl="3" w:tplc="AF32B4EA" w:tentative="1">
      <w:start w:val="1"/>
      <w:numFmt w:val="bullet"/>
      <w:lvlText w:val="•"/>
      <w:lvlJc w:val="left"/>
      <w:pPr>
        <w:tabs>
          <w:tab w:val="num" w:pos="2880"/>
        </w:tabs>
        <w:ind w:left="2880" w:hanging="360"/>
      </w:pPr>
      <w:rPr>
        <w:rFonts w:ascii="Times New Roman" w:hAnsi="Times New Roman" w:hint="default"/>
      </w:rPr>
    </w:lvl>
    <w:lvl w:ilvl="4" w:tplc="2D4E7644" w:tentative="1">
      <w:start w:val="1"/>
      <w:numFmt w:val="bullet"/>
      <w:lvlText w:val="•"/>
      <w:lvlJc w:val="left"/>
      <w:pPr>
        <w:tabs>
          <w:tab w:val="num" w:pos="3600"/>
        </w:tabs>
        <w:ind w:left="3600" w:hanging="360"/>
      </w:pPr>
      <w:rPr>
        <w:rFonts w:ascii="Times New Roman" w:hAnsi="Times New Roman" w:hint="default"/>
      </w:rPr>
    </w:lvl>
    <w:lvl w:ilvl="5" w:tplc="9E5EE704" w:tentative="1">
      <w:start w:val="1"/>
      <w:numFmt w:val="bullet"/>
      <w:lvlText w:val="•"/>
      <w:lvlJc w:val="left"/>
      <w:pPr>
        <w:tabs>
          <w:tab w:val="num" w:pos="4320"/>
        </w:tabs>
        <w:ind w:left="4320" w:hanging="360"/>
      </w:pPr>
      <w:rPr>
        <w:rFonts w:ascii="Times New Roman" w:hAnsi="Times New Roman" w:hint="default"/>
      </w:rPr>
    </w:lvl>
    <w:lvl w:ilvl="6" w:tplc="49AA799A" w:tentative="1">
      <w:start w:val="1"/>
      <w:numFmt w:val="bullet"/>
      <w:lvlText w:val="•"/>
      <w:lvlJc w:val="left"/>
      <w:pPr>
        <w:tabs>
          <w:tab w:val="num" w:pos="5040"/>
        </w:tabs>
        <w:ind w:left="5040" w:hanging="360"/>
      </w:pPr>
      <w:rPr>
        <w:rFonts w:ascii="Times New Roman" w:hAnsi="Times New Roman" w:hint="default"/>
      </w:rPr>
    </w:lvl>
    <w:lvl w:ilvl="7" w:tplc="A1966FD2" w:tentative="1">
      <w:start w:val="1"/>
      <w:numFmt w:val="bullet"/>
      <w:lvlText w:val="•"/>
      <w:lvlJc w:val="left"/>
      <w:pPr>
        <w:tabs>
          <w:tab w:val="num" w:pos="5760"/>
        </w:tabs>
        <w:ind w:left="5760" w:hanging="360"/>
      </w:pPr>
      <w:rPr>
        <w:rFonts w:ascii="Times New Roman" w:hAnsi="Times New Roman" w:hint="default"/>
      </w:rPr>
    </w:lvl>
    <w:lvl w:ilvl="8" w:tplc="62C0B554"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4DCE2872"/>
    <w:multiLevelType w:val="hybridMultilevel"/>
    <w:tmpl w:val="5AD050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0E9430D"/>
    <w:multiLevelType w:val="hybridMultilevel"/>
    <w:tmpl w:val="51D60248"/>
    <w:lvl w:ilvl="0" w:tplc="6D68A396">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21F2AB5"/>
    <w:multiLevelType w:val="hybridMultilevel"/>
    <w:tmpl w:val="2764AC5A"/>
    <w:lvl w:ilvl="0" w:tplc="68B4520E">
      <w:start w:val="1"/>
      <w:numFmt w:val="bullet"/>
      <w:lvlText w:val="•"/>
      <w:lvlJc w:val="left"/>
      <w:pPr>
        <w:tabs>
          <w:tab w:val="num" w:pos="720"/>
        </w:tabs>
        <w:ind w:left="720" w:hanging="360"/>
      </w:pPr>
      <w:rPr>
        <w:rFonts w:ascii="Arial" w:hAnsi="Arial" w:hint="default"/>
      </w:rPr>
    </w:lvl>
    <w:lvl w:ilvl="1" w:tplc="3F6A2CB8" w:tentative="1">
      <w:start w:val="1"/>
      <w:numFmt w:val="bullet"/>
      <w:lvlText w:val="•"/>
      <w:lvlJc w:val="left"/>
      <w:pPr>
        <w:tabs>
          <w:tab w:val="num" w:pos="1440"/>
        </w:tabs>
        <w:ind w:left="1440" w:hanging="360"/>
      </w:pPr>
      <w:rPr>
        <w:rFonts w:ascii="Arial" w:hAnsi="Arial" w:hint="default"/>
      </w:rPr>
    </w:lvl>
    <w:lvl w:ilvl="2" w:tplc="0ED2FB92" w:tentative="1">
      <w:start w:val="1"/>
      <w:numFmt w:val="bullet"/>
      <w:lvlText w:val="•"/>
      <w:lvlJc w:val="left"/>
      <w:pPr>
        <w:tabs>
          <w:tab w:val="num" w:pos="2160"/>
        </w:tabs>
        <w:ind w:left="2160" w:hanging="360"/>
      </w:pPr>
      <w:rPr>
        <w:rFonts w:ascii="Arial" w:hAnsi="Arial" w:hint="default"/>
      </w:rPr>
    </w:lvl>
    <w:lvl w:ilvl="3" w:tplc="D4CEA4D4" w:tentative="1">
      <w:start w:val="1"/>
      <w:numFmt w:val="bullet"/>
      <w:lvlText w:val="•"/>
      <w:lvlJc w:val="left"/>
      <w:pPr>
        <w:tabs>
          <w:tab w:val="num" w:pos="2880"/>
        </w:tabs>
        <w:ind w:left="2880" w:hanging="360"/>
      </w:pPr>
      <w:rPr>
        <w:rFonts w:ascii="Arial" w:hAnsi="Arial" w:hint="default"/>
      </w:rPr>
    </w:lvl>
    <w:lvl w:ilvl="4" w:tplc="F40C136A" w:tentative="1">
      <w:start w:val="1"/>
      <w:numFmt w:val="bullet"/>
      <w:lvlText w:val="•"/>
      <w:lvlJc w:val="left"/>
      <w:pPr>
        <w:tabs>
          <w:tab w:val="num" w:pos="3600"/>
        </w:tabs>
        <w:ind w:left="3600" w:hanging="360"/>
      </w:pPr>
      <w:rPr>
        <w:rFonts w:ascii="Arial" w:hAnsi="Arial" w:hint="default"/>
      </w:rPr>
    </w:lvl>
    <w:lvl w:ilvl="5" w:tplc="1E8E9856" w:tentative="1">
      <w:start w:val="1"/>
      <w:numFmt w:val="bullet"/>
      <w:lvlText w:val="•"/>
      <w:lvlJc w:val="left"/>
      <w:pPr>
        <w:tabs>
          <w:tab w:val="num" w:pos="4320"/>
        </w:tabs>
        <w:ind w:left="4320" w:hanging="360"/>
      </w:pPr>
      <w:rPr>
        <w:rFonts w:ascii="Arial" w:hAnsi="Arial" w:hint="default"/>
      </w:rPr>
    </w:lvl>
    <w:lvl w:ilvl="6" w:tplc="8BB8B694" w:tentative="1">
      <w:start w:val="1"/>
      <w:numFmt w:val="bullet"/>
      <w:lvlText w:val="•"/>
      <w:lvlJc w:val="left"/>
      <w:pPr>
        <w:tabs>
          <w:tab w:val="num" w:pos="5040"/>
        </w:tabs>
        <w:ind w:left="5040" w:hanging="360"/>
      </w:pPr>
      <w:rPr>
        <w:rFonts w:ascii="Arial" w:hAnsi="Arial" w:hint="default"/>
      </w:rPr>
    </w:lvl>
    <w:lvl w:ilvl="7" w:tplc="E0C44494" w:tentative="1">
      <w:start w:val="1"/>
      <w:numFmt w:val="bullet"/>
      <w:lvlText w:val="•"/>
      <w:lvlJc w:val="left"/>
      <w:pPr>
        <w:tabs>
          <w:tab w:val="num" w:pos="5760"/>
        </w:tabs>
        <w:ind w:left="5760" w:hanging="360"/>
      </w:pPr>
      <w:rPr>
        <w:rFonts w:ascii="Arial" w:hAnsi="Arial" w:hint="default"/>
      </w:rPr>
    </w:lvl>
    <w:lvl w:ilvl="8" w:tplc="4AD67038"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5D6F3515"/>
    <w:multiLevelType w:val="hybridMultilevel"/>
    <w:tmpl w:val="47587B78"/>
    <w:lvl w:ilvl="0" w:tplc="61AA36D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E8F5F9F"/>
    <w:multiLevelType w:val="multilevel"/>
    <w:tmpl w:val="242ACA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F0E55FA"/>
    <w:multiLevelType w:val="hybridMultilevel"/>
    <w:tmpl w:val="5B30CC8A"/>
    <w:lvl w:ilvl="0" w:tplc="3F00319C">
      <w:start w:val="1"/>
      <w:numFmt w:val="upperLetter"/>
      <w:lvlText w:val="%1."/>
      <w:lvlJc w:val="left"/>
      <w:pPr>
        <w:ind w:left="990" w:hanging="360"/>
      </w:pPr>
      <w:rPr>
        <w:rFonts w:hint="default"/>
        <w:b/>
        <w:sz w:val="24"/>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6" w15:restartNumberingAfterBreak="0">
    <w:nsid w:val="6141405F"/>
    <w:multiLevelType w:val="hybridMultilevel"/>
    <w:tmpl w:val="EEB65396"/>
    <w:lvl w:ilvl="0" w:tplc="F56AA880">
      <w:start w:val="1"/>
      <w:numFmt w:val="decimal"/>
      <w:lvlText w:val="%1."/>
      <w:lvlJc w:val="left"/>
      <w:pPr>
        <w:ind w:left="360" w:hanging="360"/>
      </w:pPr>
      <w:rPr>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6EAC05D8"/>
    <w:multiLevelType w:val="hybridMultilevel"/>
    <w:tmpl w:val="CAD4B2F2"/>
    <w:lvl w:ilvl="0" w:tplc="04090015">
      <w:start w:val="1"/>
      <w:numFmt w:val="upperLetter"/>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013599A"/>
    <w:multiLevelType w:val="multilevel"/>
    <w:tmpl w:val="583A21EC"/>
    <w:lvl w:ilvl="0">
      <w:start w:val="1"/>
      <w:numFmt w:val="decimal"/>
      <w:lvlText w:val="%1."/>
      <w:lvlJc w:val="left"/>
      <w:pPr>
        <w:ind w:left="360" w:hanging="360"/>
      </w:p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9" w15:restartNumberingAfterBreak="0">
    <w:nsid w:val="74497414"/>
    <w:multiLevelType w:val="hybridMultilevel"/>
    <w:tmpl w:val="1CAE9426"/>
    <w:lvl w:ilvl="0" w:tplc="34BEAFAE">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4"/>
  </w:num>
  <w:num w:numId="3">
    <w:abstractNumId w:val="17"/>
  </w:num>
  <w:num w:numId="4">
    <w:abstractNumId w:val="18"/>
  </w:num>
  <w:num w:numId="5">
    <w:abstractNumId w:val="9"/>
  </w:num>
  <w:num w:numId="6">
    <w:abstractNumId w:val="1"/>
  </w:num>
  <w:num w:numId="7">
    <w:abstractNumId w:val="3"/>
  </w:num>
  <w:num w:numId="8">
    <w:abstractNumId w:val="2"/>
  </w:num>
  <w:num w:numId="9">
    <w:abstractNumId w:val="16"/>
  </w:num>
  <w:num w:numId="10">
    <w:abstractNumId w:val="15"/>
  </w:num>
  <w:num w:numId="11">
    <w:abstractNumId w:val="0"/>
  </w:num>
  <w:num w:numId="12">
    <w:abstractNumId w:val="10"/>
  </w:num>
  <w:num w:numId="13">
    <w:abstractNumId w:val="7"/>
  </w:num>
  <w:num w:numId="14">
    <w:abstractNumId w:val="13"/>
  </w:num>
  <w:num w:numId="15">
    <w:abstractNumId w:val="6"/>
  </w:num>
  <w:num w:numId="16">
    <w:abstractNumId w:val="5"/>
  </w:num>
  <w:num w:numId="17">
    <w:abstractNumId w:val="12"/>
  </w:num>
  <w:num w:numId="18">
    <w:abstractNumId w:val="19"/>
  </w:num>
  <w:num w:numId="19">
    <w:abstractNumId w:val="4"/>
  </w:num>
  <w:num w:numId="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0AE0"/>
    <w:rsid w:val="000026F1"/>
    <w:rsid w:val="00002EA9"/>
    <w:rsid w:val="00002FD4"/>
    <w:rsid w:val="00004D40"/>
    <w:rsid w:val="00006C8B"/>
    <w:rsid w:val="00012B39"/>
    <w:rsid w:val="0001389B"/>
    <w:rsid w:val="00014511"/>
    <w:rsid w:val="0001497F"/>
    <w:rsid w:val="000167E5"/>
    <w:rsid w:val="00016D5B"/>
    <w:rsid w:val="0001751A"/>
    <w:rsid w:val="00017A71"/>
    <w:rsid w:val="00020BBE"/>
    <w:rsid w:val="00021031"/>
    <w:rsid w:val="00022DE3"/>
    <w:rsid w:val="00024A48"/>
    <w:rsid w:val="00024F5B"/>
    <w:rsid w:val="0002761A"/>
    <w:rsid w:val="00031D6A"/>
    <w:rsid w:val="00033BBC"/>
    <w:rsid w:val="00035D2B"/>
    <w:rsid w:val="00037ED6"/>
    <w:rsid w:val="00041AE9"/>
    <w:rsid w:val="0004287D"/>
    <w:rsid w:val="00043EF6"/>
    <w:rsid w:val="000474D6"/>
    <w:rsid w:val="000474E2"/>
    <w:rsid w:val="000503D5"/>
    <w:rsid w:val="000511AF"/>
    <w:rsid w:val="00051370"/>
    <w:rsid w:val="00051859"/>
    <w:rsid w:val="00053532"/>
    <w:rsid w:val="00053E60"/>
    <w:rsid w:val="00054627"/>
    <w:rsid w:val="00055AD3"/>
    <w:rsid w:val="000570DF"/>
    <w:rsid w:val="000609AE"/>
    <w:rsid w:val="000625FD"/>
    <w:rsid w:val="00062B32"/>
    <w:rsid w:val="00063518"/>
    <w:rsid w:val="0006481E"/>
    <w:rsid w:val="00064A9B"/>
    <w:rsid w:val="0006556E"/>
    <w:rsid w:val="0006648B"/>
    <w:rsid w:val="00067CE0"/>
    <w:rsid w:val="00067CE3"/>
    <w:rsid w:val="00071029"/>
    <w:rsid w:val="00076520"/>
    <w:rsid w:val="0008394A"/>
    <w:rsid w:val="0008516D"/>
    <w:rsid w:val="000869A7"/>
    <w:rsid w:val="000879A3"/>
    <w:rsid w:val="0009152D"/>
    <w:rsid w:val="00094F7D"/>
    <w:rsid w:val="00095329"/>
    <w:rsid w:val="00095F09"/>
    <w:rsid w:val="00095FE2"/>
    <w:rsid w:val="00096572"/>
    <w:rsid w:val="000A2AA0"/>
    <w:rsid w:val="000A2E30"/>
    <w:rsid w:val="000A3854"/>
    <w:rsid w:val="000A44E7"/>
    <w:rsid w:val="000A7CFB"/>
    <w:rsid w:val="000B03D8"/>
    <w:rsid w:val="000B1EBA"/>
    <w:rsid w:val="000B3C43"/>
    <w:rsid w:val="000B4C46"/>
    <w:rsid w:val="000B59B5"/>
    <w:rsid w:val="000B5D01"/>
    <w:rsid w:val="000B7FF5"/>
    <w:rsid w:val="000C3F47"/>
    <w:rsid w:val="000C4CE0"/>
    <w:rsid w:val="000C534C"/>
    <w:rsid w:val="000C6202"/>
    <w:rsid w:val="000C70CE"/>
    <w:rsid w:val="000C78A1"/>
    <w:rsid w:val="000D06B6"/>
    <w:rsid w:val="000D0A1A"/>
    <w:rsid w:val="000D1041"/>
    <w:rsid w:val="000D7995"/>
    <w:rsid w:val="000E273D"/>
    <w:rsid w:val="000E3E05"/>
    <w:rsid w:val="000E4DE5"/>
    <w:rsid w:val="000E6D76"/>
    <w:rsid w:val="000E710A"/>
    <w:rsid w:val="000F33BB"/>
    <w:rsid w:val="000F5898"/>
    <w:rsid w:val="000F699E"/>
    <w:rsid w:val="001028F4"/>
    <w:rsid w:val="0010330B"/>
    <w:rsid w:val="001078E5"/>
    <w:rsid w:val="00111B5A"/>
    <w:rsid w:val="001136A4"/>
    <w:rsid w:val="00113DDC"/>
    <w:rsid w:val="00120869"/>
    <w:rsid w:val="00122ECD"/>
    <w:rsid w:val="001235A4"/>
    <w:rsid w:val="00124910"/>
    <w:rsid w:val="001262DF"/>
    <w:rsid w:val="001268E9"/>
    <w:rsid w:val="00130E9F"/>
    <w:rsid w:val="0013511F"/>
    <w:rsid w:val="00137086"/>
    <w:rsid w:val="001370B9"/>
    <w:rsid w:val="0014332E"/>
    <w:rsid w:val="00144ABF"/>
    <w:rsid w:val="001465E1"/>
    <w:rsid w:val="0015011C"/>
    <w:rsid w:val="00154AEE"/>
    <w:rsid w:val="0015595D"/>
    <w:rsid w:val="00156872"/>
    <w:rsid w:val="00157F86"/>
    <w:rsid w:val="00157FA0"/>
    <w:rsid w:val="00164C2D"/>
    <w:rsid w:val="00164D15"/>
    <w:rsid w:val="001656AE"/>
    <w:rsid w:val="001658C7"/>
    <w:rsid w:val="00167898"/>
    <w:rsid w:val="00174230"/>
    <w:rsid w:val="00176738"/>
    <w:rsid w:val="00180B22"/>
    <w:rsid w:val="001819FC"/>
    <w:rsid w:val="00182CE4"/>
    <w:rsid w:val="00185494"/>
    <w:rsid w:val="00185A37"/>
    <w:rsid w:val="00185EC8"/>
    <w:rsid w:val="001860E1"/>
    <w:rsid w:val="001877FE"/>
    <w:rsid w:val="00191146"/>
    <w:rsid w:val="001931E0"/>
    <w:rsid w:val="00193D89"/>
    <w:rsid w:val="001947E4"/>
    <w:rsid w:val="00195B03"/>
    <w:rsid w:val="00196BEB"/>
    <w:rsid w:val="001A19D3"/>
    <w:rsid w:val="001A22CA"/>
    <w:rsid w:val="001A266B"/>
    <w:rsid w:val="001A4FBE"/>
    <w:rsid w:val="001A5D8E"/>
    <w:rsid w:val="001A6496"/>
    <w:rsid w:val="001A7F96"/>
    <w:rsid w:val="001B1463"/>
    <w:rsid w:val="001B194F"/>
    <w:rsid w:val="001B1E1D"/>
    <w:rsid w:val="001B1FDC"/>
    <w:rsid w:val="001B36F6"/>
    <w:rsid w:val="001B4C69"/>
    <w:rsid w:val="001B50AD"/>
    <w:rsid w:val="001C0777"/>
    <w:rsid w:val="001C093F"/>
    <w:rsid w:val="001C362A"/>
    <w:rsid w:val="001C4608"/>
    <w:rsid w:val="001C49BE"/>
    <w:rsid w:val="001C6104"/>
    <w:rsid w:val="001C7F50"/>
    <w:rsid w:val="001D17DF"/>
    <w:rsid w:val="001D28D4"/>
    <w:rsid w:val="001D47CE"/>
    <w:rsid w:val="001D65BA"/>
    <w:rsid w:val="001E005A"/>
    <w:rsid w:val="001E0084"/>
    <w:rsid w:val="001E3AFB"/>
    <w:rsid w:val="001E432B"/>
    <w:rsid w:val="001E6993"/>
    <w:rsid w:val="001E6B95"/>
    <w:rsid w:val="001E6C3C"/>
    <w:rsid w:val="001F0D9E"/>
    <w:rsid w:val="001F2FFC"/>
    <w:rsid w:val="001F69AA"/>
    <w:rsid w:val="001F714D"/>
    <w:rsid w:val="002000EF"/>
    <w:rsid w:val="00200AF1"/>
    <w:rsid w:val="002013DE"/>
    <w:rsid w:val="00202AED"/>
    <w:rsid w:val="0020353A"/>
    <w:rsid w:val="002045E8"/>
    <w:rsid w:val="00204D3F"/>
    <w:rsid w:val="00204FF6"/>
    <w:rsid w:val="00205EE7"/>
    <w:rsid w:val="0020728E"/>
    <w:rsid w:val="00211683"/>
    <w:rsid w:val="00213B54"/>
    <w:rsid w:val="002144F8"/>
    <w:rsid w:val="0021727A"/>
    <w:rsid w:val="00220B86"/>
    <w:rsid w:val="00223537"/>
    <w:rsid w:val="0022654B"/>
    <w:rsid w:val="00231139"/>
    <w:rsid w:val="002361F6"/>
    <w:rsid w:val="00236412"/>
    <w:rsid w:val="0023799B"/>
    <w:rsid w:val="00242CDC"/>
    <w:rsid w:val="00243083"/>
    <w:rsid w:val="0024354E"/>
    <w:rsid w:val="0024368C"/>
    <w:rsid w:val="00244A26"/>
    <w:rsid w:val="00245B94"/>
    <w:rsid w:val="00250A2E"/>
    <w:rsid w:val="00250B14"/>
    <w:rsid w:val="00252D1E"/>
    <w:rsid w:val="0025461B"/>
    <w:rsid w:val="00255A2A"/>
    <w:rsid w:val="00260709"/>
    <w:rsid w:val="002619B3"/>
    <w:rsid w:val="00265E4F"/>
    <w:rsid w:val="00266CE5"/>
    <w:rsid w:val="00267D73"/>
    <w:rsid w:val="00270C43"/>
    <w:rsid w:val="002714E5"/>
    <w:rsid w:val="00274D2D"/>
    <w:rsid w:val="00281579"/>
    <w:rsid w:val="00281991"/>
    <w:rsid w:val="00286778"/>
    <w:rsid w:val="00286DF9"/>
    <w:rsid w:val="00290654"/>
    <w:rsid w:val="00290F18"/>
    <w:rsid w:val="0029232D"/>
    <w:rsid w:val="0029252B"/>
    <w:rsid w:val="00292740"/>
    <w:rsid w:val="002936F9"/>
    <w:rsid w:val="00293EFA"/>
    <w:rsid w:val="0029641F"/>
    <w:rsid w:val="002978BC"/>
    <w:rsid w:val="002A0269"/>
    <w:rsid w:val="002A0ED9"/>
    <w:rsid w:val="002A3895"/>
    <w:rsid w:val="002B2857"/>
    <w:rsid w:val="002B2CCB"/>
    <w:rsid w:val="002B2D57"/>
    <w:rsid w:val="002B3239"/>
    <w:rsid w:val="002B3688"/>
    <w:rsid w:val="002B39AE"/>
    <w:rsid w:val="002B41EF"/>
    <w:rsid w:val="002B6723"/>
    <w:rsid w:val="002C1B77"/>
    <w:rsid w:val="002C27BB"/>
    <w:rsid w:val="002C37CB"/>
    <w:rsid w:val="002C43ED"/>
    <w:rsid w:val="002C6BDF"/>
    <w:rsid w:val="002C72F6"/>
    <w:rsid w:val="002C73EE"/>
    <w:rsid w:val="002D194F"/>
    <w:rsid w:val="002D2217"/>
    <w:rsid w:val="002D561E"/>
    <w:rsid w:val="002D5B14"/>
    <w:rsid w:val="002D5F2A"/>
    <w:rsid w:val="002D661E"/>
    <w:rsid w:val="002E5E5B"/>
    <w:rsid w:val="002E685E"/>
    <w:rsid w:val="002F18EF"/>
    <w:rsid w:val="002F2117"/>
    <w:rsid w:val="002F3E49"/>
    <w:rsid w:val="002F452C"/>
    <w:rsid w:val="002F4F09"/>
    <w:rsid w:val="002F756C"/>
    <w:rsid w:val="002F7ED4"/>
    <w:rsid w:val="003000B2"/>
    <w:rsid w:val="0030195E"/>
    <w:rsid w:val="00304703"/>
    <w:rsid w:val="00304DCC"/>
    <w:rsid w:val="003052F8"/>
    <w:rsid w:val="00307D81"/>
    <w:rsid w:val="00311E83"/>
    <w:rsid w:val="003128E1"/>
    <w:rsid w:val="0031464E"/>
    <w:rsid w:val="00321ADE"/>
    <w:rsid w:val="00322CD0"/>
    <w:rsid w:val="00323544"/>
    <w:rsid w:val="00323A7E"/>
    <w:rsid w:val="003247F5"/>
    <w:rsid w:val="003300E5"/>
    <w:rsid w:val="00330AA8"/>
    <w:rsid w:val="003311D3"/>
    <w:rsid w:val="003319A8"/>
    <w:rsid w:val="00332105"/>
    <w:rsid w:val="003321B1"/>
    <w:rsid w:val="0033328A"/>
    <w:rsid w:val="00334A93"/>
    <w:rsid w:val="00334C57"/>
    <w:rsid w:val="003367FB"/>
    <w:rsid w:val="003419D2"/>
    <w:rsid w:val="0034309F"/>
    <w:rsid w:val="00343A26"/>
    <w:rsid w:val="003454E0"/>
    <w:rsid w:val="00345A75"/>
    <w:rsid w:val="00350B4F"/>
    <w:rsid w:val="00351C78"/>
    <w:rsid w:val="00353CF6"/>
    <w:rsid w:val="0035603B"/>
    <w:rsid w:val="00357239"/>
    <w:rsid w:val="00357F3D"/>
    <w:rsid w:val="00360904"/>
    <w:rsid w:val="00364B8F"/>
    <w:rsid w:val="003726A2"/>
    <w:rsid w:val="00373882"/>
    <w:rsid w:val="00376D83"/>
    <w:rsid w:val="00380B6C"/>
    <w:rsid w:val="00382036"/>
    <w:rsid w:val="003858A1"/>
    <w:rsid w:val="00386279"/>
    <w:rsid w:val="00386751"/>
    <w:rsid w:val="00387236"/>
    <w:rsid w:val="00396D1E"/>
    <w:rsid w:val="003A03EC"/>
    <w:rsid w:val="003A289C"/>
    <w:rsid w:val="003A2CA7"/>
    <w:rsid w:val="003A3288"/>
    <w:rsid w:val="003A3CA5"/>
    <w:rsid w:val="003A3E9F"/>
    <w:rsid w:val="003A69CD"/>
    <w:rsid w:val="003B3469"/>
    <w:rsid w:val="003C0EE2"/>
    <w:rsid w:val="003C526E"/>
    <w:rsid w:val="003C69CE"/>
    <w:rsid w:val="003D164B"/>
    <w:rsid w:val="003D4952"/>
    <w:rsid w:val="003E0CD0"/>
    <w:rsid w:val="003E0E56"/>
    <w:rsid w:val="003E5081"/>
    <w:rsid w:val="003F31B3"/>
    <w:rsid w:val="003F486D"/>
    <w:rsid w:val="003F7C9D"/>
    <w:rsid w:val="00400BAB"/>
    <w:rsid w:val="00402D53"/>
    <w:rsid w:val="00403546"/>
    <w:rsid w:val="004035BE"/>
    <w:rsid w:val="004115C4"/>
    <w:rsid w:val="00415B52"/>
    <w:rsid w:val="00416644"/>
    <w:rsid w:val="00416CD0"/>
    <w:rsid w:val="00421B01"/>
    <w:rsid w:val="00423461"/>
    <w:rsid w:val="004258AB"/>
    <w:rsid w:val="0042595B"/>
    <w:rsid w:val="0042672B"/>
    <w:rsid w:val="00426835"/>
    <w:rsid w:val="00431496"/>
    <w:rsid w:val="00431726"/>
    <w:rsid w:val="00431FD2"/>
    <w:rsid w:val="00432652"/>
    <w:rsid w:val="00433A0B"/>
    <w:rsid w:val="00433E00"/>
    <w:rsid w:val="00434CEA"/>
    <w:rsid w:val="00434D75"/>
    <w:rsid w:val="004360B4"/>
    <w:rsid w:val="00436788"/>
    <w:rsid w:val="00437A6C"/>
    <w:rsid w:val="0044037E"/>
    <w:rsid w:val="00442706"/>
    <w:rsid w:val="0044357D"/>
    <w:rsid w:val="00445A05"/>
    <w:rsid w:val="00445E76"/>
    <w:rsid w:val="00450367"/>
    <w:rsid w:val="00450774"/>
    <w:rsid w:val="00450926"/>
    <w:rsid w:val="004547EB"/>
    <w:rsid w:val="004555D7"/>
    <w:rsid w:val="00456C3A"/>
    <w:rsid w:val="00460E23"/>
    <w:rsid w:val="00461C9B"/>
    <w:rsid w:val="004623DC"/>
    <w:rsid w:val="00462869"/>
    <w:rsid w:val="00464677"/>
    <w:rsid w:val="00465232"/>
    <w:rsid w:val="00465260"/>
    <w:rsid w:val="00465683"/>
    <w:rsid w:val="00465976"/>
    <w:rsid w:val="00475765"/>
    <w:rsid w:val="004839BF"/>
    <w:rsid w:val="0048511B"/>
    <w:rsid w:val="0048513C"/>
    <w:rsid w:val="004856B8"/>
    <w:rsid w:val="004856C1"/>
    <w:rsid w:val="004900D7"/>
    <w:rsid w:val="00491405"/>
    <w:rsid w:val="00492E06"/>
    <w:rsid w:val="00493F53"/>
    <w:rsid w:val="00496D30"/>
    <w:rsid w:val="004972E5"/>
    <w:rsid w:val="004A0F36"/>
    <w:rsid w:val="004A2615"/>
    <w:rsid w:val="004A2924"/>
    <w:rsid w:val="004A36FC"/>
    <w:rsid w:val="004A3DD1"/>
    <w:rsid w:val="004A43B7"/>
    <w:rsid w:val="004A5ED2"/>
    <w:rsid w:val="004A66F0"/>
    <w:rsid w:val="004A7929"/>
    <w:rsid w:val="004B1C48"/>
    <w:rsid w:val="004B1FE8"/>
    <w:rsid w:val="004B2B73"/>
    <w:rsid w:val="004B56D4"/>
    <w:rsid w:val="004B6338"/>
    <w:rsid w:val="004B6D4D"/>
    <w:rsid w:val="004B77D7"/>
    <w:rsid w:val="004C1E30"/>
    <w:rsid w:val="004C7963"/>
    <w:rsid w:val="004D08B2"/>
    <w:rsid w:val="004D1370"/>
    <w:rsid w:val="004D163E"/>
    <w:rsid w:val="004D19E8"/>
    <w:rsid w:val="004D2286"/>
    <w:rsid w:val="004D332D"/>
    <w:rsid w:val="004D4F1E"/>
    <w:rsid w:val="004D7E86"/>
    <w:rsid w:val="004E17B6"/>
    <w:rsid w:val="004E3051"/>
    <w:rsid w:val="004E4986"/>
    <w:rsid w:val="004F0C1A"/>
    <w:rsid w:val="004F1173"/>
    <w:rsid w:val="004F2119"/>
    <w:rsid w:val="004F24C4"/>
    <w:rsid w:val="004F258D"/>
    <w:rsid w:val="004F29B9"/>
    <w:rsid w:val="004F3F88"/>
    <w:rsid w:val="004F52FB"/>
    <w:rsid w:val="004F5839"/>
    <w:rsid w:val="004F5EB2"/>
    <w:rsid w:val="004F5F37"/>
    <w:rsid w:val="004F665D"/>
    <w:rsid w:val="004F67DE"/>
    <w:rsid w:val="004F6E09"/>
    <w:rsid w:val="004F7419"/>
    <w:rsid w:val="005004D2"/>
    <w:rsid w:val="00502AA3"/>
    <w:rsid w:val="0050608A"/>
    <w:rsid w:val="005121DE"/>
    <w:rsid w:val="00512781"/>
    <w:rsid w:val="005134AA"/>
    <w:rsid w:val="00514693"/>
    <w:rsid w:val="00515734"/>
    <w:rsid w:val="00516823"/>
    <w:rsid w:val="005169CC"/>
    <w:rsid w:val="00517F30"/>
    <w:rsid w:val="00523634"/>
    <w:rsid w:val="00524883"/>
    <w:rsid w:val="005269CC"/>
    <w:rsid w:val="00527CE5"/>
    <w:rsid w:val="00531450"/>
    <w:rsid w:val="00532054"/>
    <w:rsid w:val="0053373D"/>
    <w:rsid w:val="0053653A"/>
    <w:rsid w:val="00536616"/>
    <w:rsid w:val="00536D3C"/>
    <w:rsid w:val="0054036F"/>
    <w:rsid w:val="005411DB"/>
    <w:rsid w:val="00541F34"/>
    <w:rsid w:val="00545352"/>
    <w:rsid w:val="0054536C"/>
    <w:rsid w:val="00546A1C"/>
    <w:rsid w:val="00547E23"/>
    <w:rsid w:val="0055344F"/>
    <w:rsid w:val="005554D8"/>
    <w:rsid w:val="005617DF"/>
    <w:rsid w:val="00562E06"/>
    <w:rsid w:val="00564A67"/>
    <w:rsid w:val="00567B2C"/>
    <w:rsid w:val="00570037"/>
    <w:rsid w:val="00570CEE"/>
    <w:rsid w:val="00573B21"/>
    <w:rsid w:val="00575C06"/>
    <w:rsid w:val="005765CD"/>
    <w:rsid w:val="00580890"/>
    <w:rsid w:val="00582534"/>
    <w:rsid w:val="005828F5"/>
    <w:rsid w:val="00582E34"/>
    <w:rsid w:val="00583D26"/>
    <w:rsid w:val="0058533A"/>
    <w:rsid w:val="00585E43"/>
    <w:rsid w:val="0059127B"/>
    <w:rsid w:val="00592B8C"/>
    <w:rsid w:val="00592F07"/>
    <w:rsid w:val="00593861"/>
    <w:rsid w:val="00594A75"/>
    <w:rsid w:val="005961D2"/>
    <w:rsid w:val="005961DF"/>
    <w:rsid w:val="005A08A4"/>
    <w:rsid w:val="005A6646"/>
    <w:rsid w:val="005A7911"/>
    <w:rsid w:val="005A7964"/>
    <w:rsid w:val="005B2809"/>
    <w:rsid w:val="005B3B0E"/>
    <w:rsid w:val="005B6425"/>
    <w:rsid w:val="005C3E0D"/>
    <w:rsid w:val="005C6B03"/>
    <w:rsid w:val="005D00F9"/>
    <w:rsid w:val="005D0742"/>
    <w:rsid w:val="005D074A"/>
    <w:rsid w:val="005D5E81"/>
    <w:rsid w:val="005D7FC4"/>
    <w:rsid w:val="005E2C09"/>
    <w:rsid w:val="005E693A"/>
    <w:rsid w:val="005E72BA"/>
    <w:rsid w:val="005F0095"/>
    <w:rsid w:val="005F1158"/>
    <w:rsid w:val="005F55B1"/>
    <w:rsid w:val="005F5F51"/>
    <w:rsid w:val="005F7114"/>
    <w:rsid w:val="005F7B93"/>
    <w:rsid w:val="00602DBC"/>
    <w:rsid w:val="0060392B"/>
    <w:rsid w:val="00610138"/>
    <w:rsid w:val="00614A3A"/>
    <w:rsid w:val="006164E6"/>
    <w:rsid w:val="00617A01"/>
    <w:rsid w:val="00622A3D"/>
    <w:rsid w:val="00623B70"/>
    <w:rsid w:val="006258B2"/>
    <w:rsid w:val="006259D8"/>
    <w:rsid w:val="00626517"/>
    <w:rsid w:val="006274D2"/>
    <w:rsid w:val="00631827"/>
    <w:rsid w:val="00631AA0"/>
    <w:rsid w:val="0063233C"/>
    <w:rsid w:val="00632771"/>
    <w:rsid w:val="00633567"/>
    <w:rsid w:val="00633624"/>
    <w:rsid w:val="00640AE0"/>
    <w:rsid w:val="00642233"/>
    <w:rsid w:val="00644F1C"/>
    <w:rsid w:val="0064784B"/>
    <w:rsid w:val="006501E1"/>
    <w:rsid w:val="00652413"/>
    <w:rsid w:val="006612E3"/>
    <w:rsid w:val="0066225D"/>
    <w:rsid w:val="00665AED"/>
    <w:rsid w:val="00666982"/>
    <w:rsid w:val="00667578"/>
    <w:rsid w:val="00667A25"/>
    <w:rsid w:val="00671832"/>
    <w:rsid w:val="00674198"/>
    <w:rsid w:val="0067487F"/>
    <w:rsid w:val="00674BE7"/>
    <w:rsid w:val="00675904"/>
    <w:rsid w:val="006775AC"/>
    <w:rsid w:val="006865BF"/>
    <w:rsid w:val="00686B12"/>
    <w:rsid w:val="00686C7E"/>
    <w:rsid w:val="00686E18"/>
    <w:rsid w:val="00687BDB"/>
    <w:rsid w:val="00690792"/>
    <w:rsid w:val="00691BF5"/>
    <w:rsid w:val="00696AC1"/>
    <w:rsid w:val="006A03EA"/>
    <w:rsid w:val="006A1669"/>
    <w:rsid w:val="006A4904"/>
    <w:rsid w:val="006A6CF0"/>
    <w:rsid w:val="006A6D46"/>
    <w:rsid w:val="006B3F21"/>
    <w:rsid w:val="006B7FCC"/>
    <w:rsid w:val="006C1AD6"/>
    <w:rsid w:val="006C2169"/>
    <w:rsid w:val="006C2220"/>
    <w:rsid w:val="006C2951"/>
    <w:rsid w:val="006C3009"/>
    <w:rsid w:val="006C4C00"/>
    <w:rsid w:val="006C5772"/>
    <w:rsid w:val="006C6652"/>
    <w:rsid w:val="006C7766"/>
    <w:rsid w:val="006D20BC"/>
    <w:rsid w:val="006D23E8"/>
    <w:rsid w:val="006D4EFD"/>
    <w:rsid w:val="006D52DD"/>
    <w:rsid w:val="006D5C81"/>
    <w:rsid w:val="006D6380"/>
    <w:rsid w:val="006E4C9A"/>
    <w:rsid w:val="006E5031"/>
    <w:rsid w:val="006E56F2"/>
    <w:rsid w:val="006E6712"/>
    <w:rsid w:val="006E7626"/>
    <w:rsid w:val="006F0324"/>
    <w:rsid w:val="006F0FD9"/>
    <w:rsid w:val="006F2768"/>
    <w:rsid w:val="006F49C6"/>
    <w:rsid w:val="006F7DE3"/>
    <w:rsid w:val="006F7DED"/>
    <w:rsid w:val="00703233"/>
    <w:rsid w:val="00706FB3"/>
    <w:rsid w:val="0071115E"/>
    <w:rsid w:val="00711811"/>
    <w:rsid w:val="00712B88"/>
    <w:rsid w:val="0071421E"/>
    <w:rsid w:val="0071446B"/>
    <w:rsid w:val="00714698"/>
    <w:rsid w:val="007226A3"/>
    <w:rsid w:val="00730761"/>
    <w:rsid w:val="0073090F"/>
    <w:rsid w:val="0073297F"/>
    <w:rsid w:val="00732AFF"/>
    <w:rsid w:val="00733E0B"/>
    <w:rsid w:val="007343CF"/>
    <w:rsid w:val="0073592A"/>
    <w:rsid w:val="007359B9"/>
    <w:rsid w:val="00737FAB"/>
    <w:rsid w:val="0074308B"/>
    <w:rsid w:val="007440B5"/>
    <w:rsid w:val="00744E40"/>
    <w:rsid w:val="00744E67"/>
    <w:rsid w:val="0074606F"/>
    <w:rsid w:val="007517C3"/>
    <w:rsid w:val="00753009"/>
    <w:rsid w:val="00753AB4"/>
    <w:rsid w:val="007570F4"/>
    <w:rsid w:val="007643FA"/>
    <w:rsid w:val="00764D13"/>
    <w:rsid w:val="00764E2B"/>
    <w:rsid w:val="00764FC4"/>
    <w:rsid w:val="00765B4C"/>
    <w:rsid w:val="00766684"/>
    <w:rsid w:val="0077019D"/>
    <w:rsid w:val="0077045B"/>
    <w:rsid w:val="0077358E"/>
    <w:rsid w:val="00773591"/>
    <w:rsid w:val="00774687"/>
    <w:rsid w:val="007765B6"/>
    <w:rsid w:val="00780F14"/>
    <w:rsid w:val="0078122E"/>
    <w:rsid w:val="00781618"/>
    <w:rsid w:val="00781B67"/>
    <w:rsid w:val="007824BB"/>
    <w:rsid w:val="007824BC"/>
    <w:rsid w:val="00783907"/>
    <w:rsid w:val="00785638"/>
    <w:rsid w:val="007863E4"/>
    <w:rsid w:val="00790FE1"/>
    <w:rsid w:val="00792300"/>
    <w:rsid w:val="007950DB"/>
    <w:rsid w:val="00795D8A"/>
    <w:rsid w:val="007A582F"/>
    <w:rsid w:val="007B02CE"/>
    <w:rsid w:val="007B03D8"/>
    <w:rsid w:val="007B3367"/>
    <w:rsid w:val="007B5FCF"/>
    <w:rsid w:val="007B7D0D"/>
    <w:rsid w:val="007C0E32"/>
    <w:rsid w:val="007C2346"/>
    <w:rsid w:val="007D035B"/>
    <w:rsid w:val="007D2346"/>
    <w:rsid w:val="007D2BB1"/>
    <w:rsid w:val="007D357A"/>
    <w:rsid w:val="007D516A"/>
    <w:rsid w:val="007D53A9"/>
    <w:rsid w:val="007D6430"/>
    <w:rsid w:val="007D7B75"/>
    <w:rsid w:val="007D7E85"/>
    <w:rsid w:val="007E0490"/>
    <w:rsid w:val="007E27D6"/>
    <w:rsid w:val="007E3148"/>
    <w:rsid w:val="007E347F"/>
    <w:rsid w:val="007E39D2"/>
    <w:rsid w:val="007E43F4"/>
    <w:rsid w:val="007E4DA7"/>
    <w:rsid w:val="007E5347"/>
    <w:rsid w:val="007E6A49"/>
    <w:rsid w:val="007F085D"/>
    <w:rsid w:val="007F24E8"/>
    <w:rsid w:val="007F254A"/>
    <w:rsid w:val="007F2B87"/>
    <w:rsid w:val="007F4977"/>
    <w:rsid w:val="007F4CFA"/>
    <w:rsid w:val="007F7646"/>
    <w:rsid w:val="008004BB"/>
    <w:rsid w:val="00800838"/>
    <w:rsid w:val="008008C2"/>
    <w:rsid w:val="00804E75"/>
    <w:rsid w:val="008058D6"/>
    <w:rsid w:val="00805FA4"/>
    <w:rsid w:val="00810224"/>
    <w:rsid w:val="00811310"/>
    <w:rsid w:val="00815AB1"/>
    <w:rsid w:val="008162B7"/>
    <w:rsid w:val="00821724"/>
    <w:rsid w:val="008247DD"/>
    <w:rsid w:val="00826709"/>
    <w:rsid w:val="008273AE"/>
    <w:rsid w:val="00827C11"/>
    <w:rsid w:val="00831034"/>
    <w:rsid w:val="008314B4"/>
    <w:rsid w:val="008319AD"/>
    <w:rsid w:val="00833C64"/>
    <w:rsid w:val="008351B2"/>
    <w:rsid w:val="00835D85"/>
    <w:rsid w:val="008371AD"/>
    <w:rsid w:val="008411A8"/>
    <w:rsid w:val="00841A05"/>
    <w:rsid w:val="00843387"/>
    <w:rsid w:val="00843762"/>
    <w:rsid w:val="00843EA1"/>
    <w:rsid w:val="00844FF3"/>
    <w:rsid w:val="0085242F"/>
    <w:rsid w:val="00854349"/>
    <w:rsid w:val="00856299"/>
    <w:rsid w:val="0085795C"/>
    <w:rsid w:val="00857985"/>
    <w:rsid w:val="0086086C"/>
    <w:rsid w:val="00863076"/>
    <w:rsid w:val="0086355E"/>
    <w:rsid w:val="00865C40"/>
    <w:rsid w:val="008660C9"/>
    <w:rsid w:val="00866B90"/>
    <w:rsid w:val="00867A46"/>
    <w:rsid w:val="00870C1E"/>
    <w:rsid w:val="008736EE"/>
    <w:rsid w:val="00873BAD"/>
    <w:rsid w:val="00874438"/>
    <w:rsid w:val="008745BF"/>
    <w:rsid w:val="008757A7"/>
    <w:rsid w:val="00880405"/>
    <w:rsid w:val="00881A70"/>
    <w:rsid w:val="0088211C"/>
    <w:rsid w:val="00882A9F"/>
    <w:rsid w:val="00883AE8"/>
    <w:rsid w:val="00885C75"/>
    <w:rsid w:val="00887BF9"/>
    <w:rsid w:val="00893196"/>
    <w:rsid w:val="008947D5"/>
    <w:rsid w:val="00895029"/>
    <w:rsid w:val="00896D60"/>
    <w:rsid w:val="008A0057"/>
    <w:rsid w:val="008A1ADE"/>
    <w:rsid w:val="008A34AC"/>
    <w:rsid w:val="008A4855"/>
    <w:rsid w:val="008A4C8F"/>
    <w:rsid w:val="008A5D66"/>
    <w:rsid w:val="008A68A3"/>
    <w:rsid w:val="008A72B7"/>
    <w:rsid w:val="008A76EE"/>
    <w:rsid w:val="008B223F"/>
    <w:rsid w:val="008B2E43"/>
    <w:rsid w:val="008B58DD"/>
    <w:rsid w:val="008B682F"/>
    <w:rsid w:val="008B6DBA"/>
    <w:rsid w:val="008B763C"/>
    <w:rsid w:val="008C004F"/>
    <w:rsid w:val="008C0BFD"/>
    <w:rsid w:val="008C27C7"/>
    <w:rsid w:val="008C2AAF"/>
    <w:rsid w:val="008C339F"/>
    <w:rsid w:val="008C54F4"/>
    <w:rsid w:val="008C743E"/>
    <w:rsid w:val="008C7CD6"/>
    <w:rsid w:val="008D0C60"/>
    <w:rsid w:val="008D2A7C"/>
    <w:rsid w:val="008D36F2"/>
    <w:rsid w:val="008D4715"/>
    <w:rsid w:val="008D736A"/>
    <w:rsid w:val="008E1AB2"/>
    <w:rsid w:val="008E1DD4"/>
    <w:rsid w:val="008E3B91"/>
    <w:rsid w:val="008E3EAE"/>
    <w:rsid w:val="008E5E3B"/>
    <w:rsid w:val="008F1E04"/>
    <w:rsid w:val="008F3A66"/>
    <w:rsid w:val="008F433B"/>
    <w:rsid w:val="008F4E6E"/>
    <w:rsid w:val="008F57DE"/>
    <w:rsid w:val="008F5D91"/>
    <w:rsid w:val="008F6C0D"/>
    <w:rsid w:val="0090003D"/>
    <w:rsid w:val="00901905"/>
    <w:rsid w:val="00903012"/>
    <w:rsid w:val="00903A8C"/>
    <w:rsid w:val="009107AD"/>
    <w:rsid w:val="00910C12"/>
    <w:rsid w:val="00913EBD"/>
    <w:rsid w:val="00914B66"/>
    <w:rsid w:val="009208CD"/>
    <w:rsid w:val="00920F20"/>
    <w:rsid w:val="00923909"/>
    <w:rsid w:val="00925192"/>
    <w:rsid w:val="00925D6A"/>
    <w:rsid w:val="00926629"/>
    <w:rsid w:val="00926B46"/>
    <w:rsid w:val="00926FCE"/>
    <w:rsid w:val="00936DDB"/>
    <w:rsid w:val="009372FB"/>
    <w:rsid w:val="0094014A"/>
    <w:rsid w:val="00940407"/>
    <w:rsid w:val="00942275"/>
    <w:rsid w:val="0094242D"/>
    <w:rsid w:val="00943593"/>
    <w:rsid w:val="00943901"/>
    <w:rsid w:val="00945322"/>
    <w:rsid w:val="00950365"/>
    <w:rsid w:val="00951E64"/>
    <w:rsid w:val="00952C0F"/>
    <w:rsid w:val="009545D8"/>
    <w:rsid w:val="009551C8"/>
    <w:rsid w:val="0095541D"/>
    <w:rsid w:val="009629B3"/>
    <w:rsid w:val="0096665A"/>
    <w:rsid w:val="00966932"/>
    <w:rsid w:val="009673C6"/>
    <w:rsid w:val="0097001A"/>
    <w:rsid w:val="00970AD9"/>
    <w:rsid w:val="00970FC8"/>
    <w:rsid w:val="00972E91"/>
    <w:rsid w:val="0097312C"/>
    <w:rsid w:val="00973978"/>
    <w:rsid w:val="00974C10"/>
    <w:rsid w:val="00975E12"/>
    <w:rsid w:val="00975ED6"/>
    <w:rsid w:val="0098069C"/>
    <w:rsid w:val="00981AC1"/>
    <w:rsid w:val="00982A91"/>
    <w:rsid w:val="00982BAC"/>
    <w:rsid w:val="00982C51"/>
    <w:rsid w:val="00982E45"/>
    <w:rsid w:val="00983FD5"/>
    <w:rsid w:val="009846E4"/>
    <w:rsid w:val="00984970"/>
    <w:rsid w:val="00985FED"/>
    <w:rsid w:val="009867CF"/>
    <w:rsid w:val="0099161D"/>
    <w:rsid w:val="00991EE2"/>
    <w:rsid w:val="009920D2"/>
    <w:rsid w:val="009975C5"/>
    <w:rsid w:val="009A0C80"/>
    <w:rsid w:val="009A2559"/>
    <w:rsid w:val="009A3D0F"/>
    <w:rsid w:val="009A438E"/>
    <w:rsid w:val="009A4F20"/>
    <w:rsid w:val="009A4F8F"/>
    <w:rsid w:val="009A5933"/>
    <w:rsid w:val="009A7881"/>
    <w:rsid w:val="009B13E4"/>
    <w:rsid w:val="009B1448"/>
    <w:rsid w:val="009B2F51"/>
    <w:rsid w:val="009B4C1B"/>
    <w:rsid w:val="009B4ECA"/>
    <w:rsid w:val="009B7A17"/>
    <w:rsid w:val="009C1F84"/>
    <w:rsid w:val="009C603B"/>
    <w:rsid w:val="009C697B"/>
    <w:rsid w:val="009C794D"/>
    <w:rsid w:val="009D077E"/>
    <w:rsid w:val="009D0838"/>
    <w:rsid w:val="009D0B8E"/>
    <w:rsid w:val="009D458E"/>
    <w:rsid w:val="009D476F"/>
    <w:rsid w:val="009D7768"/>
    <w:rsid w:val="009E221B"/>
    <w:rsid w:val="009E31BF"/>
    <w:rsid w:val="009E4986"/>
    <w:rsid w:val="009E7787"/>
    <w:rsid w:val="009F28D6"/>
    <w:rsid w:val="009F3F49"/>
    <w:rsid w:val="009F4CDD"/>
    <w:rsid w:val="009F5DDC"/>
    <w:rsid w:val="009F7C99"/>
    <w:rsid w:val="00A018E2"/>
    <w:rsid w:val="00A0610B"/>
    <w:rsid w:val="00A06DB7"/>
    <w:rsid w:val="00A108B9"/>
    <w:rsid w:val="00A1430F"/>
    <w:rsid w:val="00A15BAC"/>
    <w:rsid w:val="00A1675D"/>
    <w:rsid w:val="00A16889"/>
    <w:rsid w:val="00A233B8"/>
    <w:rsid w:val="00A25753"/>
    <w:rsid w:val="00A326D0"/>
    <w:rsid w:val="00A346D4"/>
    <w:rsid w:val="00A3610D"/>
    <w:rsid w:val="00A36323"/>
    <w:rsid w:val="00A36A41"/>
    <w:rsid w:val="00A41B2C"/>
    <w:rsid w:val="00A42420"/>
    <w:rsid w:val="00A433D1"/>
    <w:rsid w:val="00A4364F"/>
    <w:rsid w:val="00A44411"/>
    <w:rsid w:val="00A44A57"/>
    <w:rsid w:val="00A44D0C"/>
    <w:rsid w:val="00A464EF"/>
    <w:rsid w:val="00A46D15"/>
    <w:rsid w:val="00A47055"/>
    <w:rsid w:val="00A501C6"/>
    <w:rsid w:val="00A52A38"/>
    <w:rsid w:val="00A5341C"/>
    <w:rsid w:val="00A54D4D"/>
    <w:rsid w:val="00A5545D"/>
    <w:rsid w:val="00A5767A"/>
    <w:rsid w:val="00A63DD9"/>
    <w:rsid w:val="00A64FBC"/>
    <w:rsid w:val="00A653F8"/>
    <w:rsid w:val="00A71F8E"/>
    <w:rsid w:val="00A7304D"/>
    <w:rsid w:val="00A73243"/>
    <w:rsid w:val="00A75DF3"/>
    <w:rsid w:val="00A76C97"/>
    <w:rsid w:val="00A77AAD"/>
    <w:rsid w:val="00A80060"/>
    <w:rsid w:val="00A82CBA"/>
    <w:rsid w:val="00A83840"/>
    <w:rsid w:val="00A86EF9"/>
    <w:rsid w:val="00A86F57"/>
    <w:rsid w:val="00A91821"/>
    <w:rsid w:val="00A93DB8"/>
    <w:rsid w:val="00A96504"/>
    <w:rsid w:val="00A97C6F"/>
    <w:rsid w:val="00AA0E2E"/>
    <w:rsid w:val="00AA651F"/>
    <w:rsid w:val="00AB0BBA"/>
    <w:rsid w:val="00AB1649"/>
    <w:rsid w:val="00AB4DEB"/>
    <w:rsid w:val="00AC46B3"/>
    <w:rsid w:val="00AC74EB"/>
    <w:rsid w:val="00AD4DC8"/>
    <w:rsid w:val="00AD6F18"/>
    <w:rsid w:val="00AE0AED"/>
    <w:rsid w:val="00AE6D92"/>
    <w:rsid w:val="00AF14F1"/>
    <w:rsid w:val="00AF1EB0"/>
    <w:rsid w:val="00AF346B"/>
    <w:rsid w:val="00AF4EF1"/>
    <w:rsid w:val="00AF6521"/>
    <w:rsid w:val="00B0138B"/>
    <w:rsid w:val="00B01474"/>
    <w:rsid w:val="00B015BA"/>
    <w:rsid w:val="00B05D7D"/>
    <w:rsid w:val="00B07E1B"/>
    <w:rsid w:val="00B124BB"/>
    <w:rsid w:val="00B127F6"/>
    <w:rsid w:val="00B12B96"/>
    <w:rsid w:val="00B15148"/>
    <w:rsid w:val="00B16A0A"/>
    <w:rsid w:val="00B210F5"/>
    <w:rsid w:val="00B2128E"/>
    <w:rsid w:val="00B222FD"/>
    <w:rsid w:val="00B22A8A"/>
    <w:rsid w:val="00B22B36"/>
    <w:rsid w:val="00B27833"/>
    <w:rsid w:val="00B30E8F"/>
    <w:rsid w:val="00B32396"/>
    <w:rsid w:val="00B33D1F"/>
    <w:rsid w:val="00B34875"/>
    <w:rsid w:val="00B34CC8"/>
    <w:rsid w:val="00B41ABE"/>
    <w:rsid w:val="00B42B38"/>
    <w:rsid w:val="00B44B03"/>
    <w:rsid w:val="00B45496"/>
    <w:rsid w:val="00B4627A"/>
    <w:rsid w:val="00B4713F"/>
    <w:rsid w:val="00B47F9D"/>
    <w:rsid w:val="00B50897"/>
    <w:rsid w:val="00B51B6D"/>
    <w:rsid w:val="00B52212"/>
    <w:rsid w:val="00B52928"/>
    <w:rsid w:val="00B54974"/>
    <w:rsid w:val="00B550E4"/>
    <w:rsid w:val="00B57CF8"/>
    <w:rsid w:val="00B60C67"/>
    <w:rsid w:val="00B6203D"/>
    <w:rsid w:val="00B628EA"/>
    <w:rsid w:val="00B62A44"/>
    <w:rsid w:val="00B64C3A"/>
    <w:rsid w:val="00B6728E"/>
    <w:rsid w:val="00B70650"/>
    <w:rsid w:val="00B7250B"/>
    <w:rsid w:val="00B72A76"/>
    <w:rsid w:val="00B72EFB"/>
    <w:rsid w:val="00B74695"/>
    <w:rsid w:val="00B74ECD"/>
    <w:rsid w:val="00B81BE5"/>
    <w:rsid w:val="00B81D84"/>
    <w:rsid w:val="00B823DF"/>
    <w:rsid w:val="00B85F9D"/>
    <w:rsid w:val="00B9550F"/>
    <w:rsid w:val="00B95961"/>
    <w:rsid w:val="00B96ED7"/>
    <w:rsid w:val="00BA1EA9"/>
    <w:rsid w:val="00BA3781"/>
    <w:rsid w:val="00BA649D"/>
    <w:rsid w:val="00BA669F"/>
    <w:rsid w:val="00BB032D"/>
    <w:rsid w:val="00BB374E"/>
    <w:rsid w:val="00BB4AE0"/>
    <w:rsid w:val="00BB5C13"/>
    <w:rsid w:val="00BB5F62"/>
    <w:rsid w:val="00BC07DB"/>
    <w:rsid w:val="00BC10ED"/>
    <w:rsid w:val="00BC1C20"/>
    <w:rsid w:val="00BC5177"/>
    <w:rsid w:val="00BC6FE6"/>
    <w:rsid w:val="00BD79E1"/>
    <w:rsid w:val="00BE044F"/>
    <w:rsid w:val="00BE0A75"/>
    <w:rsid w:val="00BE2705"/>
    <w:rsid w:val="00BE4954"/>
    <w:rsid w:val="00BE6B53"/>
    <w:rsid w:val="00BF3364"/>
    <w:rsid w:val="00BF45E5"/>
    <w:rsid w:val="00BF507D"/>
    <w:rsid w:val="00BF742F"/>
    <w:rsid w:val="00BF7F5C"/>
    <w:rsid w:val="00C03647"/>
    <w:rsid w:val="00C049B5"/>
    <w:rsid w:val="00C04F68"/>
    <w:rsid w:val="00C07BFE"/>
    <w:rsid w:val="00C07D31"/>
    <w:rsid w:val="00C110C3"/>
    <w:rsid w:val="00C1135A"/>
    <w:rsid w:val="00C11ECF"/>
    <w:rsid w:val="00C20033"/>
    <w:rsid w:val="00C2044B"/>
    <w:rsid w:val="00C268D1"/>
    <w:rsid w:val="00C26FAE"/>
    <w:rsid w:val="00C27AAF"/>
    <w:rsid w:val="00C27DA2"/>
    <w:rsid w:val="00C27F1D"/>
    <w:rsid w:val="00C30C3F"/>
    <w:rsid w:val="00C32A64"/>
    <w:rsid w:val="00C35D52"/>
    <w:rsid w:val="00C370E2"/>
    <w:rsid w:val="00C40734"/>
    <w:rsid w:val="00C40C08"/>
    <w:rsid w:val="00C411F0"/>
    <w:rsid w:val="00C422DD"/>
    <w:rsid w:val="00C43EA4"/>
    <w:rsid w:val="00C448D0"/>
    <w:rsid w:val="00C45F24"/>
    <w:rsid w:val="00C45F57"/>
    <w:rsid w:val="00C46280"/>
    <w:rsid w:val="00C46533"/>
    <w:rsid w:val="00C46AE7"/>
    <w:rsid w:val="00C518C1"/>
    <w:rsid w:val="00C51925"/>
    <w:rsid w:val="00C5210F"/>
    <w:rsid w:val="00C54088"/>
    <w:rsid w:val="00C57D8B"/>
    <w:rsid w:val="00C61922"/>
    <w:rsid w:val="00C625B8"/>
    <w:rsid w:val="00C640DB"/>
    <w:rsid w:val="00C67113"/>
    <w:rsid w:val="00C6735E"/>
    <w:rsid w:val="00C67BA3"/>
    <w:rsid w:val="00C67D35"/>
    <w:rsid w:val="00C70DD0"/>
    <w:rsid w:val="00C71264"/>
    <w:rsid w:val="00C73211"/>
    <w:rsid w:val="00C75EC5"/>
    <w:rsid w:val="00C7710D"/>
    <w:rsid w:val="00C810A1"/>
    <w:rsid w:val="00C85267"/>
    <w:rsid w:val="00C86F7F"/>
    <w:rsid w:val="00C876E5"/>
    <w:rsid w:val="00C907A4"/>
    <w:rsid w:val="00C910CC"/>
    <w:rsid w:val="00C92227"/>
    <w:rsid w:val="00C9466C"/>
    <w:rsid w:val="00C946EB"/>
    <w:rsid w:val="00C95377"/>
    <w:rsid w:val="00C95A9B"/>
    <w:rsid w:val="00C97551"/>
    <w:rsid w:val="00CA0857"/>
    <w:rsid w:val="00CA1AC9"/>
    <w:rsid w:val="00CA4990"/>
    <w:rsid w:val="00CA4E2F"/>
    <w:rsid w:val="00CA5E42"/>
    <w:rsid w:val="00CA6F11"/>
    <w:rsid w:val="00CB07E9"/>
    <w:rsid w:val="00CB1420"/>
    <w:rsid w:val="00CB25C5"/>
    <w:rsid w:val="00CB5786"/>
    <w:rsid w:val="00CB5965"/>
    <w:rsid w:val="00CC09CC"/>
    <w:rsid w:val="00CC1529"/>
    <w:rsid w:val="00CC1819"/>
    <w:rsid w:val="00CC24DB"/>
    <w:rsid w:val="00CC33BD"/>
    <w:rsid w:val="00CC3673"/>
    <w:rsid w:val="00CC49C8"/>
    <w:rsid w:val="00CC4AB6"/>
    <w:rsid w:val="00CD1977"/>
    <w:rsid w:val="00CD2C75"/>
    <w:rsid w:val="00CD692C"/>
    <w:rsid w:val="00CE015B"/>
    <w:rsid w:val="00CE0C6F"/>
    <w:rsid w:val="00CE13D1"/>
    <w:rsid w:val="00CE3554"/>
    <w:rsid w:val="00CE39DE"/>
    <w:rsid w:val="00CE6AF7"/>
    <w:rsid w:val="00CE7682"/>
    <w:rsid w:val="00CE7737"/>
    <w:rsid w:val="00CE7EAB"/>
    <w:rsid w:val="00CF2F4E"/>
    <w:rsid w:val="00CF5980"/>
    <w:rsid w:val="00CF5C8F"/>
    <w:rsid w:val="00D0082C"/>
    <w:rsid w:val="00D01BF4"/>
    <w:rsid w:val="00D0232C"/>
    <w:rsid w:val="00D058B9"/>
    <w:rsid w:val="00D10C7B"/>
    <w:rsid w:val="00D10D91"/>
    <w:rsid w:val="00D13844"/>
    <w:rsid w:val="00D14CED"/>
    <w:rsid w:val="00D21CE1"/>
    <w:rsid w:val="00D22174"/>
    <w:rsid w:val="00D238FD"/>
    <w:rsid w:val="00D240E2"/>
    <w:rsid w:val="00D260F3"/>
    <w:rsid w:val="00D30F69"/>
    <w:rsid w:val="00D32FFD"/>
    <w:rsid w:val="00D34928"/>
    <w:rsid w:val="00D40C41"/>
    <w:rsid w:val="00D420C2"/>
    <w:rsid w:val="00D4273E"/>
    <w:rsid w:val="00D43DA5"/>
    <w:rsid w:val="00D44312"/>
    <w:rsid w:val="00D445A1"/>
    <w:rsid w:val="00D44996"/>
    <w:rsid w:val="00D44B63"/>
    <w:rsid w:val="00D44BD2"/>
    <w:rsid w:val="00D44E58"/>
    <w:rsid w:val="00D534DC"/>
    <w:rsid w:val="00D55262"/>
    <w:rsid w:val="00D56D56"/>
    <w:rsid w:val="00D649C4"/>
    <w:rsid w:val="00D64B2C"/>
    <w:rsid w:val="00D66344"/>
    <w:rsid w:val="00D6779B"/>
    <w:rsid w:val="00D706A2"/>
    <w:rsid w:val="00D70782"/>
    <w:rsid w:val="00D70BD1"/>
    <w:rsid w:val="00D71A71"/>
    <w:rsid w:val="00D75B27"/>
    <w:rsid w:val="00D7634A"/>
    <w:rsid w:val="00D81A82"/>
    <w:rsid w:val="00D826D4"/>
    <w:rsid w:val="00D8385F"/>
    <w:rsid w:val="00D8481C"/>
    <w:rsid w:val="00D8524E"/>
    <w:rsid w:val="00D85E20"/>
    <w:rsid w:val="00D916D9"/>
    <w:rsid w:val="00D92C70"/>
    <w:rsid w:val="00D9303C"/>
    <w:rsid w:val="00D93E10"/>
    <w:rsid w:val="00D93F0E"/>
    <w:rsid w:val="00D94B85"/>
    <w:rsid w:val="00D97043"/>
    <w:rsid w:val="00D97657"/>
    <w:rsid w:val="00D97F8A"/>
    <w:rsid w:val="00DA2682"/>
    <w:rsid w:val="00DA509D"/>
    <w:rsid w:val="00DA5846"/>
    <w:rsid w:val="00DA6B4D"/>
    <w:rsid w:val="00DB076C"/>
    <w:rsid w:val="00DB0B79"/>
    <w:rsid w:val="00DB0EAF"/>
    <w:rsid w:val="00DB1467"/>
    <w:rsid w:val="00DB2072"/>
    <w:rsid w:val="00DB2679"/>
    <w:rsid w:val="00DB277F"/>
    <w:rsid w:val="00DB2BCF"/>
    <w:rsid w:val="00DB3FEB"/>
    <w:rsid w:val="00DB4501"/>
    <w:rsid w:val="00DB4952"/>
    <w:rsid w:val="00DB508E"/>
    <w:rsid w:val="00DB78B7"/>
    <w:rsid w:val="00DC601D"/>
    <w:rsid w:val="00DC6093"/>
    <w:rsid w:val="00DD1173"/>
    <w:rsid w:val="00DD1E3E"/>
    <w:rsid w:val="00DD2AA5"/>
    <w:rsid w:val="00DD4712"/>
    <w:rsid w:val="00DD4A2F"/>
    <w:rsid w:val="00DD7CEA"/>
    <w:rsid w:val="00DD7FAD"/>
    <w:rsid w:val="00DE1068"/>
    <w:rsid w:val="00DE2671"/>
    <w:rsid w:val="00DE3A08"/>
    <w:rsid w:val="00DF2837"/>
    <w:rsid w:val="00DF54F9"/>
    <w:rsid w:val="00DF6EDE"/>
    <w:rsid w:val="00DF7FD5"/>
    <w:rsid w:val="00E003CB"/>
    <w:rsid w:val="00E00B6B"/>
    <w:rsid w:val="00E04AE5"/>
    <w:rsid w:val="00E1052C"/>
    <w:rsid w:val="00E11E89"/>
    <w:rsid w:val="00E13CE1"/>
    <w:rsid w:val="00E1461A"/>
    <w:rsid w:val="00E160A1"/>
    <w:rsid w:val="00E17738"/>
    <w:rsid w:val="00E17BA3"/>
    <w:rsid w:val="00E21C9D"/>
    <w:rsid w:val="00E22BC7"/>
    <w:rsid w:val="00E23154"/>
    <w:rsid w:val="00E256BC"/>
    <w:rsid w:val="00E33441"/>
    <w:rsid w:val="00E3749B"/>
    <w:rsid w:val="00E37E7B"/>
    <w:rsid w:val="00E4247E"/>
    <w:rsid w:val="00E44777"/>
    <w:rsid w:val="00E45BA4"/>
    <w:rsid w:val="00E46BB8"/>
    <w:rsid w:val="00E4722D"/>
    <w:rsid w:val="00E4757C"/>
    <w:rsid w:val="00E5539A"/>
    <w:rsid w:val="00E56A78"/>
    <w:rsid w:val="00E56F5B"/>
    <w:rsid w:val="00E571E0"/>
    <w:rsid w:val="00E61925"/>
    <w:rsid w:val="00E61BBA"/>
    <w:rsid w:val="00E63E02"/>
    <w:rsid w:val="00E64629"/>
    <w:rsid w:val="00E72BF6"/>
    <w:rsid w:val="00E73A79"/>
    <w:rsid w:val="00E74BC8"/>
    <w:rsid w:val="00E75FF0"/>
    <w:rsid w:val="00E7650A"/>
    <w:rsid w:val="00E7662D"/>
    <w:rsid w:val="00E80981"/>
    <w:rsid w:val="00E82E26"/>
    <w:rsid w:val="00E84D98"/>
    <w:rsid w:val="00E85690"/>
    <w:rsid w:val="00E856D1"/>
    <w:rsid w:val="00E85BA6"/>
    <w:rsid w:val="00E85E3E"/>
    <w:rsid w:val="00E90103"/>
    <w:rsid w:val="00E9141E"/>
    <w:rsid w:val="00E92B11"/>
    <w:rsid w:val="00E933F0"/>
    <w:rsid w:val="00E936A1"/>
    <w:rsid w:val="00E9392B"/>
    <w:rsid w:val="00E93F81"/>
    <w:rsid w:val="00E95E90"/>
    <w:rsid w:val="00E9669D"/>
    <w:rsid w:val="00E96A45"/>
    <w:rsid w:val="00EA0472"/>
    <w:rsid w:val="00EA15CF"/>
    <w:rsid w:val="00EA1A52"/>
    <w:rsid w:val="00EA33CE"/>
    <w:rsid w:val="00EA3460"/>
    <w:rsid w:val="00EA3AE0"/>
    <w:rsid w:val="00EB03CB"/>
    <w:rsid w:val="00EB23EF"/>
    <w:rsid w:val="00EB6A18"/>
    <w:rsid w:val="00EC1229"/>
    <w:rsid w:val="00EC17C5"/>
    <w:rsid w:val="00EC1D14"/>
    <w:rsid w:val="00EC2501"/>
    <w:rsid w:val="00EC288F"/>
    <w:rsid w:val="00EC3BDC"/>
    <w:rsid w:val="00EC63DD"/>
    <w:rsid w:val="00ED24BD"/>
    <w:rsid w:val="00ED301C"/>
    <w:rsid w:val="00ED4062"/>
    <w:rsid w:val="00ED58CD"/>
    <w:rsid w:val="00ED691E"/>
    <w:rsid w:val="00ED78D5"/>
    <w:rsid w:val="00EE4C44"/>
    <w:rsid w:val="00EE5727"/>
    <w:rsid w:val="00EE5EE5"/>
    <w:rsid w:val="00EF2F3B"/>
    <w:rsid w:val="00EF3B50"/>
    <w:rsid w:val="00EF72AC"/>
    <w:rsid w:val="00F01F81"/>
    <w:rsid w:val="00F025A9"/>
    <w:rsid w:val="00F0431A"/>
    <w:rsid w:val="00F04637"/>
    <w:rsid w:val="00F13A7E"/>
    <w:rsid w:val="00F13D64"/>
    <w:rsid w:val="00F14CC2"/>
    <w:rsid w:val="00F20582"/>
    <w:rsid w:val="00F26666"/>
    <w:rsid w:val="00F30AAD"/>
    <w:rsid w:val="00F30C21"/>
    <w:rsid w:val="00F35345"/>
    <w:rsid w:val="00F371E4"/>
    <w:rsid w:val="00F40B18"/>
    <w:rsid w:val="00F40D17"/>
    <w:rsid w:val="00F4306E"/>
    <w:rsid w:val="00F45C4F"/>
    <w:rsid w:val="00F45E63"/>
    <w:rsid w:val="00F46966"/>
    <w:rsid w:val="00F46B88"/>
    <w:rsid w:val="00F47897"/>
    <w:rsid w:val="00F55863"/>
    <w:rsid w:val="00F55DF6"/>
    <w:rsid w:val="00F6139D"/>
    <w:rsid w:val="00F63888"/>
    <w:rsid w:val="00F6536F"/>
    <w:rsid w:val="00F67D32"/>
    <w:rsid w:val="00F72F2E"/>
    <w:rsid w:val="00F76944"/>
    <w:rsid w:val="00F85A65"/>
    <w:rsid w:val="00F865B3"/>
    <w:rsid w:val="00F86662"/>
    <w:rsid w:val="00F873DE"/>
    <w:rsid w:val="00F918C1"/>
    <w:rsid w:val="00F97D07"/>
    <w:rsid w:val="00FA267A"/>
    <w:rsid w:val="00FA26F0"/>
    <w:rsid w:val="00FA56FD"/>
    <w:rsid w:val="00FA5751"/>
    <w:rsid w:val="00FA5887"/>
    <w:rsid w:val="00FA79BD"/>
    <w:rsid w:val="00FB11D9"/>
    <w:rsid w:val="00FB120C"/>
    <w:rsid w:val="00FB27DF"/>
    <w:rsid w:val="00FB568D"/>
    <w:rsid w:val="00FB5704"/>
    <w:rsid w:val="00FC2A56"/>
    <w:rsid w:val="00FC682A"/>
    <w:rsid w:val="00FD07F1"/>
    <w:rsid w:val="00FD4667"/>
    <w:rsid w:val="00FD6431"/>
    <w:rsid w:val="00FE06F1"/>
    <w:rsid w:val="00FE2A64"/>
    <w:rsid w:val="00FE2E1F"/>
    <w:rsid w:val="00FE4350"/>
    <w:rsid w:val="00FE7C2C"/>
    <w:rsid w:val="00FF17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B24953"/>
  <w15:docId w15:val="{44DE06E0-360C-443E-976A-7B8804FC5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Pr>
      <w:lang w:val="fr-FR"/>
    </w:rPr>
  </w:style>
  <w:style w:type="paragraph" w:styleId="Heading1">
    <w:name w:val="heading 1"/>
    <w:basedOn w:val="Normal"/>
    <w:next w:val="Normal"/>
    <w:link w:val="Heading1Char"/>
    <w:uiPriority w:val="9"/>
    <w:qFormat/>
    <w:rsid w:val="00883AE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4">
    <w:name w:val="heading 4"/>
    <w:basedOn w:val="Normal"/>
    <w:link w:val="Heading4Char"/>
    <w:uiPriority w:val="9"/>
    <w:qFormat/>
    <w:rsid w:val="000F5898"/>
    <w:pPr>
      <w:spacing w:before="332" w:after="166" w:line="240" w:lineRule="auto"/>
      <w:outlineLvl w:val="3"/>
    </w:pPr>
    <w:rPr>
      <w:rFonts w:ascii="Times New Roman" w:eastAsia="Times New Roman" w:hAnsi="Times New Roman" w:cs="Times New Roman"/>
      <w:b/>
      <w:bCs/>
      <w:color w:val="59331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17A01"/>
    <w:rPr>
      <w:color w:val="0000FF"/>
      <w:u w:val="single"/>
    </w:rPr>
  </w:style>
  <w:style w:type="character" w:styleId="SubtleEmphasis">
    <w:name w:val="Subtle Emphasis"/>
    <w:basedOn w:val="DefaultParagraphFont"/>
    <w:uiPriority w:val="19"/>
    <w:qFormat/>
    <w:rsid w:val="007765B6"/>
    <w:rPr>
      <w:i/>
      <w:iCs/>
      <w:color w:val="404040" w:themeColor="text1" w:themeTint="BF"/>
    </w:rPr>
  </w:style>
  <w:style w:type="paragraph" w:styleId="Header">
    <w:name w:val="header"/>
    <w:basedOn w:val="Normal"/>
    <w:link w:val="HeaderChar"/>
    <w:uiPriority w:val="99"/>
    <w:unhideWhenUsed/>
    <w:rsid w:val="00270C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70C43"/>
    <w:rPr>
      <w:lang w:val="fr-FR"/>
    </w:rPr>
  </w:style>
  <w:style w:type="paragraph" w:styleId="Footer">
    <w:name w:val="footer"/>
    <w:basedOn w:val="Normal"/>
    <w:link w:val="FooterChar"/>
    <w:uiPriority w:val="99"/>
    <w:unhideWhenUsed/>
    <w:rsid w:val="00270C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270C43"/>
    <w:rPr>
      <w:lang w:val="fr-FR"/>
    </w:rPr>
  </w:style>
  <w:style w:type="character" w:styleId="FollowedHyperlink">
    <w:name w:val="FollowedHyperlink"/>
    <w:basedOn w:val="DefaultParagraphFont"/>
    <w:uiPriority w:val="99"/>
    <w:semiHidden/>
    <w:unhideWhenUsed/>
    <w:rsid w:val="00C27DA2"/>
    <w:rPr>
      <w:color w:val="954F72" w:themeColor="followedHyperlink"/>
      <w:u w:val="single"/>
    </w:rPr>
  </w:style>
  <w:style w:type="character" w:customStyle="1" w:styleId="apple-converted-space">
    <w:name w:val="apple-converted-space"/>
    <w:basedOn w:val="DefaultParagraphFont"/>
    <w:rsid w:val="004D4F1E"/>
  </w:style>
  <w:style w:type="character" w:customStyle="1" w:styleId="citationtext">
    <w:name w:val="citation_text"/>
    <w:basedOn w:val="DefaultParagraphFont"/>
    <w:rsid w:val="004D4F1E"/>
  </w:style>
  <w:style w:type="character" w:customStyle="1" w:styleId="Heading4Char">
    <w:name w:val="Heading 4 Char"/>
    <w:basedOn w:val="DefaultParagraphFont"/>
    <w:link w:val="Heading4"/>
    <w:uiPriority w:val="9"/>
    <w:rsid w:val="000F5898"/>
    <w:rPr>
      <w:rFonts w:ascii="Times New Roman" w:eastAsia="Times New Roman" w:hAnsi="Times New Roman" w:cs="Times New Roman"/>
      <w:b/>
      <w:bCs/>
      <w:color w:val="59331F"/>
      <w:sz w:val="24"/>
      <w:szCs w:val="24"/>
    </w:rPr>
  </w:style>
  <w:style w:type="paragraph" w:styleId="NormalWeb">
    <w:name w:val="Normal (Web)"/>
    <w:basedOn w:val="Normal"/>
    <w:uiPriority w:val="99"/>
    <w:semiHidden/>
    <w:unhideWhenUsed/>
    <w:rsid w:val="000F5898"/>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bibref">
    <w:name w:val="bibref"/>
    <w:basedOn w:val="DefaultParagraphFont"/>
    <w:rsid w:val="00857985"/>
  </w:style>
  <w:style w:type="character" w:styleId="Emphasis">
    <w:name w:val="Emphasis"/>
    <w:basedOn w:val="DefaultParagraphFont"/>
    <w:uiPriority w:val="20"/>
    <w:qFormat/>
    <w:rsid w:val="00857985"/>
    <w:rPr>
      <w:i/>
      <w:iCs/>
    </w:rPr>
  </w:style>
  <w:style w:type="paragraph" w:styleId="ListParagraph">
    <w:name w:val="List Paragraph"/>
    <w:basedOn w:val="Normal"/>
    <w:uiPriority w:val="34"/>
    <w:qFormat/>
    <w:rsid w:val="00936DDB"/>
    <w:pPr>
      <w:ind w:left="720"/>
      <w:contextualSpacing/>
    </w:pPr>
  </w:style>
  <w:style w:type="character" w:customStyle="1" w:styleId="highlight">
    <w:name w:val="highlight"/>
    <w:basedOn w:val="DefaultParagraphFont"/>
    <w:rsid w:val="00260709"/>
  </w:style>
  <w:style w:type="character" w:styleId="CommentReference">
    <w:name w:val="annotation reference"/>
    <w:basedOn w:val="DefaultParagraphFont"/>
    <w:uiPriority w:val="99"/>
    <w:semiHidden/>
    <w:unhideWhenUsed/>
    <w:rsid w:val="0024354E"/>
    <w:rPr>
      <w:sz w:val="16"/>
      <w:szCs w:val="16"/>
    </w:rPr>
  </w:style>
  <w:style w:type="paragraph" w:styleId="CommentText">
    <w:name w:val="annotation text"/>
    <w:basedOn w:val="Normal"/>
    <w:link w:val="CommentTextChar"/>
    <w:uiPriority w:val="99"/>
    <w:semiHidden/>
    <w:unhideWhenUsed/>
    <w:rsid w:val="0024354E"/>
    <w:pPr>
      <w:spacing w:line="240" w:lineRule="auto"/>
    </w:pPr>
    <w:rPr>
      <w:sz w:val="20"/>
      <w:szCs w:val="20"/>
    </w:rPr>
  </w:style>
  <w:style w:type="character" w:customStyle="1" w:styleId="CommentTextChar">
    <w:name w:val="Comment Text Char"/>
    <w:basedOn w:val="DefaultParagraphFont"/>
    <w:link w:val="CommentText"/>
    <w:uiPriority w:val="99"/>
    <w:semiHidden/>
    <w:rsid w:val="0024354E"/>
    <w:rPr>
      <w:sz w:val="20"/>
      <w:szCs w:val="20"/>
      <w:lang w:val="fr-FR"/>
    </w:rPr>
  </w:style>
  <w:style w:type="paragraph" w:styleId="CommentSubject">
    <w:name w:val="annotation subject"/>
    <w:basedOn w:val="CommentText"/>
    <w:next w:val="CommentText"/>
    <w:link w:val="CommentSubjectChar"/>
    <w:uiPriority w:val="99"/>
    <w:semiHidden/>
    <w:unhideWhenUsed/>
    <w:rsid w:val="0024354E"/>
    <w:rPr>
      <w:b/>
      <w:bCs/>
    </w:rPr>
  </w:style>
  <w:style w:type="character" w:customStyle="1" w:styleId="CommentSubjectChar">
    <w:name w:val="Comment Subject Char"/>
    <w:basedOn w:val="CommentTextChar"/>
    <w:link w:val="CommentSubject"/>
    <w:uiPriority w:val="99"/>
    <w:semiHidden/>
    <w:rsid w:val="0024354E"/>
    <w:rPr>
      <w:b/>
      <w:bCs/>
      <w:sz w:val="20"/>
      <w:szCs w:val="20"/>
      <w:lang w:val="fr-FR"/>
    </w:rPr>
  </w:style>
  <w:style w:type="paragraph" w:styleId="BalloonText">
    <w:name w:val="Balloon Text"/>
    <w:basedOn w:val="Normal"/>
    <w:link w:val="BalloonTextChar"/>
    <w:uiPriority w:val="99"/>
    <w:semiHidden/>
    <w:unhideWhenUsed/>
    <w:rsid w:val="0024354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354E"/>
    <w:rPr>
      <w:rFonts w:ascii="Segoe UI" w:hAnsi="Segoe UI" w:cs="Segoe UI"/>
      <w:sz w:val="18"/>
      <w:szCs w:val="18"/>
      <w:lang w:val="fr-FR"/>
    </w:rPr>
  </w:style>
  <w:style w:type="character" w:customStyle="1" w:styleId="Heading1Char">
    <w:name w:val="Heading 1 Char"/>
    <w:basedOn w:val="DefaultParagraphFont"/>
    <w:link w:val="Heading1"/>
    <w:uiPriority w:val="9"/>
    <w:rsid w:val="00883AE8"/>
    <w:rPr>
      <w:rFonts w:asciiTheme="majorHAnsi" w:eastAsiaTheme="majorEastAsia" w:hAnsiTheme="majorHAnsi" w:cstheme="majorBidi"/>
      <w:color w:val="2E74B5" w:themeColor="accent1" w:themeShade="BF"/>
      <w:sz w:val="32"/>
      <w:szCs w:val="32"/>
      <w:lang w:val="fr-FR"/>
    </w:rPr>
  </w:style>
  <w:style w:type="paragraph" w:customStyle="1" w:styleId="affiltxt">
    <w:name w:val="affiltxt"/>
    <w:basedOn w:val="Normal"/>
    <w:rsid w:val="00883AE8"/>
    <w:pPr>
      <w:spacing w:after="0" w:line="240" w:lineRule="auto"/>
    </w:pPr>
    <w:rPr>
      <w:rFonts w:ascii="Times New Roman" w:eastAsia="Times New Roman" w:hAnsi="Times New Roman" w:cs="Times New Roman"/>
      <w:sz w:val="24"/>
      <w:szCs w:val="24"/>
      <w:lang w:val="en-US"/>
    </w:rPr>
  </w:style>
  <w:style w:type="character" w:customStyle="1" w:styleId="correspondence-addressover">
    <w:name w:val="correspondence-address_over"/>
    <w:basedOn w:val="DefaultParagraphFont"/>
    <w:rsid w:val="00883AE8"/>
  </w:style>
  <w:style w:type="character" w:customStyle="1" w:styleId="scopustermhighlight1">
    <w:name w:val="scopustermhighlight1"/>
    <w:basedOn w:val="DefaultParagraphFont"/>
    <w:rsid w:val="00883AE8"/>
    <w:rPr>
      <w:b/>
      <w:bCs/>
    </w:rPr>
  </w:style>
  <w:style w:type="character" w:customStyle="1" w:styleId="documenttype2">
    <w:name w:val="documenttype2"/>
    <w:basedOn w:val="DefaultParagraphFont"/>
    <w:rsid w:val="00883AE8"/>
  </w:style>
  <w:style w:type="table" w:styleId="TableGrid">
    <w:name w:val="Table Grid"/>
    <w:basedOn w:val="TableNormal"/>
    <w:uiPriority w:val="39"/>
    <w:rsid w:val="005A66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D97657"/>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617995">
      <w:bodyDiv w:val="1"/>
      <w:marLeft w:val="0"/>
      <w:marRight w:val="0"/>
      <w:marTop w:val="0"/>
      <w:marBottom w:val="0"/>
      <w:divBdr>
        <w:top w:val="none" w:sz="0" w:space="0" w:color="auto"/>
        <w:left w:val="none" w:sz="0" w:space="0" w:color="auto"/>
        <w:bottom w:val="none" w:sz="0" w:space="0" w:color="auto"/>
        <w:right w:val="none" w:sz="0" w:space="0" w:color="auto"/>
      </w:divBdr>
      <w:divsChild>
        <w:div w:id="943876259">
          <w:marLeft w:val="792"/>
          <w:marRight w:val="0"/>
          <w:marTop w:val="0"/>
          <w:marBottom w:val="0"/>
          <w:divBdr>
            <w:top w:val="none" w:sz="0" w:space="0" w:color="auto"/>
            <w:left w:val="none" w:sz="0" w:space="0" w:color="auto"/>
            <w:bottom w:val="none" w:sz="0" w:space="0" w:color="auto"/>
            <w:right w:val="none" w:sz="0" w:space="0" w:color="auto"/>
          </w:divBdr>
        </w:div>
        <w:div w:id="2071462399">
          <w:marLeft w:val="792"/>
          <w:marRight w:val="0"/>
          <w:marTop w:val="0"/>
          <w:marBottom w:val="0"/>
          <w:divBdr>
            <w:top w:val="none" w:sz="0" w:space="0" w:color="auto"/>
            <w:left w:val="none" w:sz="0" w:space="0" w:color="auto"/>
            <w:bottom w:val="none" w:sz="0" w:space="0" w:color="auto"/>
            <w:right w:val="none" w:sz="0" w:space="0" w:color="auto"/>
          </w:divBdr>
        </w:div>
        <w:div w:id="425805198">
          <w:marLeft w:val="792"/>
          <w:marRight w:val="0"/>
          <w:marTop w:val="0"/>
          <w:marBottom w:val="0"/>
          <w:divBdr>
            <w:top w:val="none" w:sz="0" w:space="0" w:color="auto"/>
            <w:left w:val="none" w:sz="0" w:space="0" w:color="auto"/>
            <w:bottom w:val="none" w:sz="0" w:space="0" w:color="auto"/>
            <w:right w:val="none" w:sz="0" w:space="0" w:color="auto"/>
          </w:divBdr>
        </w:div>
      </w:divsChild>
    </w:div>
    <w:div w:id="58334732">
      <w:bodyDiv w:val="1"/>
      <w:marLeft w:val="0"/>
      <w:marRight w:val="0"/>
      <w:marTop w:val="0"/>
      <w:marBottom w:val="0"/>
      <w:divBdr>
        <w:top w:val="none" w:sz="0" w:space="0" w:color="auto"/>
        <w:left w:val="none" w:sz="0" w:space="0" w:color="auto"/>
        <w:bottom w:val="none" w:sz="0" w:space="0" w:color="auto"/>
        <w:right w:val="none" w:sz="0" w:space="0" w:color="auto"/>
      </w:divBdr>
      <w:divsChild>
        <w:div w:id="310450041">
          <w:marLeft w:val="547"/>
          <w:marRight w:val="0"/>
          <w:marTop w:val="0"/>
          <w:marBottom w:val="0"/>
          <w:divBdr>
            <w:top w:val="none" w:sz="0" w:space="0" w:color="auto"/>
            <w:left w:val="none" w:sz="0" w:space="0" w:color="auto"/>
            <w:bottom w:val="none" w:sz="0" w:space="0" w:color="auto"/>
            <w:right w:val="none" w:sz="0" w:space="0" w:color="auto"/>
          </w:divBdr>
        </w:div>
      </w:divsChild>
    </w:div>
    <w:div w:id="444929684">
      <w:bodyDiv w:val="1"/>
      <w:marLeft w:val="0"/>
      <w:marRight w:val="0"/>
      <w:marTop w:val="0"/>
      <w:marBottom w:val="0"/>
      <w:divBdr>
        <w:top w:val="none" w:sz="0" w:space="0" w:color="auto"/>
        <w:left w:val="none" w:sz="0" w:space="0" w:color="auto"/>
        <w:bottom w:val="none" w:sz="0" w:space="0" w:color="auto"/>
        <w:right w:val="none" w:sz="0" w:space="0" w:color="auto"/>
      </w:divBdr>
      <w:divsChild>
        <w:div w:id="798230005">
          <w:marLeft w:val="0"/>
          <w:marRight w:val="1"/>
          <w:marTop w:val="0"/>
          <w:marBottom w:val="0"/>
          <w:divBdr>
            <w:top w:val="none" w:sz="0" w:space="0" w:color="auto"/>
            <w:left w:val="none" w:sz="0" w:space="0" w:color="auto"/>
            <w:bottom w:val="none" w:sz="0" w:space="0" w:color="auto"/>
            <w:right w:val="none" w:sz="0" w:space="0" w:color="auto"/>
          </w:divBdr>
          <w:divsChild>
            <w:div w:id="862324954">
              <w:marLeft w:val="0"/>
              <w:marRight w:val="0"/>
              <w:marTop w:val="0"/>
              <w:marBottom w:val="0"/>
              <w:divBdr>
                <w:top w:val="none" w:sz="0" w:space="0" w:color="auto"/>
                <w:left w:val="none" w:sz="0" w:space="0" w:color="auto"/>
                <w:bottom w:val="none" w:sz="0" w:space="0" w:color="auto"/>
                <w:right w:val="none" w:sz="0" w:space="0" w:color="auto"/>
              </w:divBdr>
              <w:divsChild>
                <w:div w:id="640959587">
                  <w:marLeft w:val="0"/>
                  <w:marRight w:val="1"/>
                  <w:marTop w:val="0"/>
                  <w:marBottom w:val="0"/>
                  <w:divBdr>
                    <w:top w:val="none" w:sz="0" w:space="0" w:color="auto"/>
                    <w:left w:val="none" w:sz="0" w:space="0" w:color="auto"/>
                    <w:bottom w:val="none" w:sz="0" w:space="0" w:color="auto"/>
                    <w:right w:val="none" w:sz="0" w:space="0" w:color="auto"/>
                  </w:divBdr>
                  <w:divsChild>
                    <w:div w:id="942807907">
                      <w:marLeft w:val="0"/>
                      <w:marRight w:val="0"/>
                      <w:marTop w:val="0"/>
                      <w:marBottom w:val="0"/>
                      <w:divBdr>
                        <w:top w:val="none" w:sz="0" w:space="0" w:color="auto"/>
                        <w:left w:val="none" w:sz="0" w:space="0" w:color="auto"/>
                        <w:bottom w:val="none" w:sz="0" w:space="0" w:color="auto"/>
                        <w:right w:val="none" w:sz="0" w:space="0" w:color="auto"/>
                      </w:divBdr>
                      <w:divsChild>
                        <w:div w:id="1288123894">
                          <w:marLeft w:val="0"/>
                          <w:marRight w:val="0"/>
                          <w:marTop w:val="0"/>
                          <w:marBottom w:val="0"/>
                          <w:divBdr>
                            <w:top w:val="none" w:sz="0" w:space="0" w:color="auto"/>
                            <w:left w:val="none" w:sz="0" w:space="0" w:color="auto"/>
                            <w:bottom w:val="none" w:sz="0" w:space="0" w:color="auto"/>
                            <w:right w:val="none" w:sz="0" w:space="0" w:color="auto"/>
                          </w:divBdr>
                          <w:divsChild>
                            <w:div w:id="913970743">
                              <w:marLeft w:val="0"/>
                              <w:marRight w:val="0"/>
                              <w:marTop w:val="120"/>
                              <w:marBottom w:val="360"/>
                              <w:divBdr>
                                <w:top w:val="none" w:sz="0" w:space="0" w:color="auto"/>
                                <w:left w:val="none" w:sz="0" w:space="0" w:color="auto"/>
                                <w:bottom w:val="none" w:sz="0" w:space="0" w:color="auto"/>
                                <w:right w:val="none" w:sz="0" w:space="0" w:color="auto"/>
                              </w:divBdr>
                              <w:divsChild>
                                <w:div w:id="986276358">
                                  <w:marLeft w:val="0"/>
                                  <w:marRight w:val="0"/>
                                  <w:marTop w:val="0"/>
                                  <w:marBottom w:val="0"/>
                                  <w:divBdr>
                                    <w:top w:val="none" w:sz="0" w:space="0" w:color="auto"/>
                                    <w:left w:val="none" w:sz="0" w:space="0" w:color="auto"/>
                                    <w:bottom w:val="none" w:sz="0" w:space="0" w:color="auto"/>
                                    <w:right w:val="none" w:sz="0" w:space="0" w:color="auto"/>
                                  </w:divBdr>
                                  <w:divsChild>
                                    <w:div w:id="396980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45001695">
      <w:bodyDiv w:val="1"/>
      <w:marLeft w:val="0"/>
      <w:marRight w:val="0"/>
      <w:marTop w:val="0"/>
      <w:marBottom w:val="0"/>
      <w:divBdr>
        <w:top w:val="none" w:sz="0" w:space="0" w:color="auto"/>
        <w:left w:val="none" w:sz="0" w:space="0" w:color="auto"/>
        <w:bottom w:val="none" w:sz="0" w:space="0" w:color="auto"/>
        <w:right w:val="none" w:sz="0" w:space="0" w:color="auto"/>
      </w:divBdr>
      <w:divsChild>
        <w:div w:id="394939895">
          <w:marLeft w:val="0"/>
          <w:marRight w:val="0"/>
          <w:marTop w:val="0"/>
          <w:marBottom w:val="0"/>
          <w:divBdr>
            <w:top w:val="none" w:sz="0" w:space="0" w:color="auto"/>
            <w:left w:val="none" w:sz="0" w:space="0" w:color="auto"/>
            <w:bottom w:val="none" w:sz="0" w:space="0" w:color="auto"/>
            <w:right w:val="none" w:sz="0" w:space="0" w:color="auto"/>
          </w:divBdr>
          <w:divsChild>
            <w:div w:id="978916879">
              <w:marLeft w:val="0"/>
              <w:marRight w:val="0"/>
              <w:marTop w:val="0"/>
              <w:marBottom w:val="0"/>
              <w:divBdr>
                <w:top w:val="none" w:sz="0" w:space="0" w:color="auto"/>
                <w:left w:val="none" w:sz="0" w:space="0" w:color="auto"/>
                <w:bottom w:val="none" w:sz="0" w:space="0" w:color="auto"/>
                <w:right w:val="none" w:sz="0" w:space="0" w:color="auto"/>
              </w:divBdr>
              <w:divsChild>
                <w:div w:id="336542689">
                  <w:marLeft w:val="0"/>
                  <w:marRight w:val="0"/>
                  <w:marTop w:val="0"/>
                  <w:marBottom w:val="0"/>
                  <w:divBdr>
                    <w:top w:val="none" w:sz="0" w:space="0" w:color="auto"/>
                    <w:left w:val="none" w:sz="0" w:space="0" w:color="auto"/>
                    <w:bottom w:val="none" w:sz="0" w:space="0" w:color="auto"/>
                    <w:right w:val="none" w:sz="0" w:space="0" w:color="auto"/>
                  </w:divBdr>
                  <w:divsChild>
                    <w:div w:id="103161992">
                      <w:marLeft w:val="0"/>
                      <w:marRight w:val="0"/>
                      <w:marTop w:val="0"/>
                      <w:marBottom w:val="0"/>
                      <w:divBdr>
                        <w:top w:val="none" w:sz="0" w:space="0" w:color="auto"/>
                        <w:left w:val="none" w:sz="0" w:space="0" w:color="auto"/>
                        <w:bottom w:val="none" w:sz="0" w:space="0" w:color="auto"/>
                        <w:right w:val="none" w:sz="0" w:space="0" w:color="auto"/>
                      </w:divBdr>
                      <w:divsChild>
                        <w:div w:id="563830200">
                          <w:marLeft w:val="0"/>
                          <w:marRight w:val="0"/>
                          <w:marTop w:val="0"/>
                          <w:marBottom w:val="0"/>
                          <w:divBdr>
                            <w:top w:val="none" w:sz="0" w:space="0" w:color="auto"/>
                            <w:left w:val="none" w:sz="0" w:space="0" w:color="auto"/>
                            <w:bottom w:val="none" w:sz="0" w:space="0" w:color="auto"/>
                            <w:right w:val="none" w:sz="0" w:space="0" w:color="auto"/>
                          </w:divBdr>
                          <w:divsChild>
                            <w:div w:id="1057775997">
                              <w:marLeft w:val="0"/>
                              <w:marRight w:val="0"/>
                              <w:marTop w:val="0"/>
                              <w:marBottom w:val="0"/>
                              <w:divBdr>
                                <w:top w:val="none" w:sz="0" w:space="0" w:color="EAEAEA"/>
                                <w:left w:val="none" w:sz="0" w:space="0" w:color="EAEAEA"/>
                                <w:bottom w:val="single" w:sz="6" w:space="15" w:color="EAEAEA"/>
                                <w:right w:val="none" w:sz="0" w:space="0" w:color="EAEAEA"/>
                              </w:divBdr>
                              <w:divsChild>
                                <w:div w:id="969019648">
                                  <w:marLeft w:val="930"/>
                                  <w:marRight w:val="0"/>
                                  <w:marTop w:val="180"/>
                                  <w:marBottom w:val="0"/>
                                  <w:divBdr>
                                    <w:top w:val="none" w:sz="0" w:space="0" w:color="auto"/>
                                    <w:left w:val="none" w:sz="0" w:space="0" w:color="auto"/>
                                    <w:bottom w:val="none" w:sz="0" w:space="0" w:color="auto"/>
                                    <w:right w:val="none" w:sz="0" w:space="0" w:color="auto"/>
                                  </w:divBdr>
                                  <w:divsChild>
                                    <w:div w:id="1320962398">
                                      <w:marLeft w:val="0"/>
                                      <w:marRight w:val="0"/>
                                      <w:marTop w:val="0"/>
                                      <w:marBottom w:val="0"/>
                                      <w:divBdr>
                                        <w:top w:val="none" w:sz="0" w:space="0" w:color="auto"/>
                                        <w:left w:val="none" w:sz="0" w:space="0" w:color="auto"/>
                                        <w:bottom w:val="none" w:sz="0" w:space="0" w:color="auto"/>
                                        <w:right w:val="none" w:sz="0" w:space="0" w:color="auto"/>
                                      </w:divBdr>
                                      <w:divsChild>
                                        <w:div w:id="591008928">
                                          <w:marLeft w:val="0"/>
                                          <w:marRight w:val="0"/>
                                          <w:marTop w:val="0"/>
                                          <w:marBottom w:val="0"/>
                                          <w:divBdr>
                                            <w:top w:val="none" w:sz="0" w:space="0" w:color="auto"/>
                                            <w:left w:val="none" w:sz="0" w:space="0" w:color="auto"/>
                                            <w:bottom w:val="none" w:sz="0" w:space="0" w:color="auto"/>
                                            <w:right w:val="none" w:sz="0" w:space="0" w:color="auto"/>
                                          </w:divBdr>
                                          <w:divsChild>
                                            <w:div w:id="961612374">
                                              <w:marLeft w:val="0"/>
                                              <w:marRight w:val="0"/>
                                              <w:marTop w:val="0"/>
                                              <w:marBottom w:val="0"/>
                                              <w:divBdr>
                                                <w:top w:val="none" w:sz="0" w:space="0" w:color="auto"/>
                                                <w:left w:val="none" w:sz="0" w:space="0" w:color="auto"/>
                                                <w:bottom w:val="none" w:sz="0" w:space="0" w:color="auto"/>
                                                <w:right w:val="none" w:sz="0" w:space="0" w:color="auto"/>
                                              </w:divBdr>
                                              <w:divsChild>
                                                <w:div w:id="945961072">
                                                  <w:marLeft w:val="0"/>
                                                  <w:marRight w:val="0"/>
                                                  <w:marTop w:val="0"/>
                                                  <w:marBottom w:val="0"/>
                                                  <w:divBdr>
                                                    <w:top w:val="none" w:sz="0" w:space="0" w:color="auto"/>
                                                    <w:left w:val="none" w:sz="0" w:space="0" w:color="auto"/>
                                                    <w:bottom w:val="none" w:sz="0" w:space="0" w:color="auto"/>
                                                    <w:right w:val="none" w:sz="0" w:space="0" w:color="auto"/>
                                                  </w:divBdr>
                                                  <w:divsChild>
                                                    <w:div w:id="175114542">
                                                      <w:marLeft w:val="0"/>
                                                      <w:marRight w:val="0"/>
                                                      <w:marTop w:val="0"/>
                                                      <w:marBottom w:val="0"/>
                                                      <w:divBdr>
                                                        <w:top w:val="none" w:sz="0" w:space="0" w:color="auto"/>
                                                        <w:left w:val="none" w:sz="0" w:space="0" w:color="auto"/>
                                                        <w:bottom w:val="none" w:sz="0" w:space="0" w:color="auto"/>
                                                        <w:right w:val="none" w:sz="0" w:space="0" w:color="auto"/>
                                                      </w:divBdr>
                                                      <w:divsChild>
                                                        <w:div w:id="1021393614">
                                                          <w:marLeft w:val="0"/>
                                                          <w:marRight w:val="0"/>
                                                          <w:marTop w:val="0"/>
                                                          <w:marBottom w:val="0"/>
                                                          <w:divBdr>
                                                            <w:top w:val="none" w:sz="0" w:space="0" w:color="auto"/>
                                                            <w:left w:val="none" w:sz="0" w:space="0" w:color="auto"/>
                                                            <w:bottom w:val="none" w:sz="0" w:space="0" w:color="auto"/>
                                                            <w:right w:val="none" w:sz="0" w:space="0" w:color="auto"/>
                                                          </w:divBdr>
                                                          <w:divsChild>
                                                            <w:div w:id="1205098272">
                                                              <w:marLeft w:val="0"/>
                                                              <w:marRight w:val="0"/>
                                                              <w:marTop w:val="0"/>
                                                              <w:marBottom w:val="0"/>
                                                              <w:divBdr>
                                                                <w:top w:val="none" w:sz="0" w:space="0" w:color="auto"/>
                                                                <w:left w:val="none" w:sz="0" w:space="0" w:color="auto"/>
                                                                <w:bottom w:val="none" w:sz="0" w:space="0" w:color="auto"/>
                                                                <w:right w:val="none" w:sz="0" w:space="0" w:color="auto"/>
                                                              </w:divBdr>
                                                            </w:div>
                                                            <w:div w:id="2011519716">
                                                              <w:marLeft w:val="0"/>
                                                              <w:marRight w:val="0"/>
                                                              <w:marTop w:val="0"/>
                                                              <w:marBottom w:val="0"/>
                                                              <w:divBdr>
                                                                <w:top w:val="none" w:sz="0" w:space="0" w:color="auto"/>
                                                                <w:left w:val="none" w:sz="0" w:space="0" w:color="auto"/>
                                                                <w:bottom w:val="none" w:sz="0" w:space="0" w:color="auto"/>
                                                                <w:right w:val="none" w:sz="0" w:space="0" w:color="auto"/>
                                                              </w:divBdr>
                                                            </w:div>
                                                            <w:div w:id="141390065">
                                                              <w:marLeft w:val="0"/>
                                                              <w:marRight w:val="0"/>
                                                              <w:marTop w:val="0"/>
                                                              <w:marBottom w:val="0"/>
                                                              <w:divBdr>
                                                                <w:top w:val="none" w:sz="0" w:space="0" w:color="auto"/>
                                                                <w:left w:val="none" w:sz="0" w:space="0" w:color="auto"/>
                                                                <w:bottom w:val="none" w:sz="0" w:space="0" w:color="auto"/>
                                                                <w:right w:val="none" w:sz="0" w:space="0" w:color="auto"/>
                                                              </w:divBdr>
                                                            </w:div>
                                                            <w:div w:id="1886015720">
                                                              <w:marLeft w:val="0"/>
                                                              <w:marRight w:val="0"/>
                                                              <w:marTop w:val="0"/>
                                                              <w:marBottom w:val="0"/>
                                                              <w:divBdr>
                                                                <w:top w:val="none" w:sz="0" w:space="0" w:color="auto"/>
                                                                <w:left w:val="none" w:sz="0" w:space="0" w:color="auto"/>
                                                                <w:bottom w:val="none" w:sz="0" w:space="0" w:color="auto"/>
                                                                <w:right w:val="none" w:sz="0" w:space="0" w:color="auto"/>
                                                              </w:divBdr>
                                                            </w:div>
                                                            <w:div w:id="1727609602">
                                                              <w:marLeft w:val="0"/>
                                                              <w:marRight w:val="0"/>
                                                              <w:marTop w:val="0"/>
                                                              <w:marBottom w:val="0"/>
                                                              <w:divBdr>
                                                                <w:top w:val="none" w:sz="0" w:space="0" w:color="auto"/>
                                                                <w:left w:val="none" w:sz="0" w:space="0" w:color="auto"/>
                                                                <w:bottom w:val="none" w:sz="0" w:space="0" w:color="auto"/>
                                                                <w:right w:val="none" w:sz="0" w:space="0" w:color="auto"/>
                                                              </w:divBdr>
                                                            </w:div>
                                                            <w:div w:id="1485394243">
                                                              <w:marLeft w:val="0"/>
                                                              <w:marRight w:val="0"/>
                                                              <w:marTop w:val="0"/>
                                                              <w:marBottom w:val="0"/>
                                                              <w:divBdr>
                                                                <w:top w:val="none" w:sz="0" w:space="0" w:color="auto"/>
                                                                <w:left w:val="none" w:sz="0" w:space="0" w:color="auto"/>
                                                                <w:bottom w:val="none" w:sz="0" w:space="0" w:color="auto"/>
                                                                <w:right w:val="none" w:sz="0" w:space="0" w:color="auto"/>
                                                              </w:divBdr>
                                                            </w:div>
                                                            <w:div w:id="286396833">
                                                              <w:marLeft w:val="0"/>
                                                              <w:marRight w:val="0"/>
                                                              <w:marTop w:val="0"/>
                                                              <w:marBottom w:val="0"/>
                                                              <w:divBdr>
                                                                <w:top w:val="none" w:sz="0" w:space="0" w:color="auto"/>
                                                                <w:left w:val="none" w:sz="0" w:space="0" w:color="auto"/>
                                                                <w:bottom w:val="none" w:sz="0" w:space="0" w:color="auto"/>
                                                                <w:right w:val="none" w:sz="0" w:space="0" w:color="auto"/>
                                                              </w:divBdr>
                                                            </w:div>
                                                            <w:div w:id="1247226415">
                                                              <w:marLeft w:val="0"/>
                                                              <w:marRight w:val="0"/>
                                                              <w:marTop w:val="0"/>
                                                              <w:marBottom w:val="0"/>
                                                              <w:divBdr>
                                                                <w:top w:val="none" w:sz="0" w:space="0" w:color="auto"/>
                                                                <w:left w:val="none" w:sz="0" w:space="0" w:color="auto"/>
                                                                <w:bottom w:val="none" w:sz="0" w:space="0" w:color="auto"/>
                                                                <w:right w:val="none" w:sz="0" w:space="0" w:color="auto"/>
                                                              </w:divBdr>
                                                            </w:div>
                                                            <w:div w:id="1543707380">
                                                              <w:marLeft w:val="0"/>
                                                              <w:marRight w:val="0"/>
                                                              <w:marTop w:val="0"/>
                                                              <w:marBottom w:val="0"/>
                                                              <w:divBdr>
                                                                <w:top w:val="none" w:sz="0" w:space="0" w:color="auto"/>
                                                                <w:left w:val="none" w:sz="0" w:space="0" w:color="auto"/>
                                                                <w:bottom w:val="none" w:sz="0" w:space="0" w:color="auto"/>
                                                                <w:right w:val="none" w:sz="0" w:space="0" w:color="auto"/>
                                                              </w:divBdr>
                                                            </w:div>
                                                            <w:div w:id="625552866">
                                                              <w:marLeft w:val="0"/>
                                                              <w:marRight w:val="0"/>
                                                              <w:marTop w:val="0"/>
                                                              <w:marBottom w:val="0"/>
                                                              <w:divBdr>
                                                                <w:top w:val="none" w:sz="0" w:space="0" w:color="auto"/>
                                                                <w:left w:val="none" w:sz="0" w:space="0" w:color="auto"/>
                                                                <w:bottom w:val="none" w:sz="0" w:space="0" w:color="auto"/>
                                                                <w:right w:val="none" w:sz="0" w:space="0" w:color="auto"/>
                                                              </w:divBdr>
                                                            </w:div>
                                                            <w:div w:id="1094738883">
                                                              <w:marLeft w:val="0"/>
                                                              <w:marRight w:val="0"/>
                                                              <w:marTop w:val="0"/>
                                                              <w:marBottom w:val="0"/>
                                                              <w:divBdr>
                                                                <w:top w:val="none" w:sz="0" w:space="0" w:color="auto"/>
                                                                <w:left w:val="none" w:sz="0" w:space="0" w:color="auto"/>
                                                                <w:bottom w:val="none" w:sz="0" w:space="0" w:color="auto"/>
                                                                <w:right w:val="none" w:sz="0" w:space="0" w:color="auto"/>
                                                              </w:divBdr>
                                                            </w:div>
                                                            <w:div w:id="1464927790">
                                                              <w:marLeft w:val="0"/>
                                                              <w:marRight w:val="0"/>
                                                              <w:marTop w:val="0"/>
                                                              <w:marBottom w:val="0"/>
                                                              <w:divBdr>
                                                                <w:top w:val="none" w:sz="0" w:space="0" w:color="auto"/>
                                                                <w:left w:val="none" w:sz="0" w:space="0" w:color="auto"/>
                                                                <w:bottom w:val="none" w:sz="0" w:space="0" w:color="auto"/>
                                                                <w:right w:val="none" w:sz="0" w:space="0" w:color="auto"/>
                                                              </w:divBdr>
                                                            </w:div>
                                                            <w:div w:id="259721375">
                                                              <w:marLeft w:val="0"/>
                                                              <w:marRight w:val="0"/>
                                                              <w:marTop w:val="0"/>
                                                              <w:marBottom w:val="0"/>
                                                              <w:divBdr>
                                                                <w:top w:val="none" w:sz="0" w:space="0" w:color="auto"/>
                                                                <w:left w:val="none" w:sz="0" w:space="0" w:color="auto"/>
                                                                <w:bottom w:val="none" w:sz="0" w:space="0" w:color="auto"/>
                                                                <w:right w:val="none" w:sz="0" w:space="0" w:color="auto"/>
                                                              </w:divBdr>
                                                            </w:div>
                                                            <w:div w:id="1291518792">
                                                              <w:marLeft w:val="0"/>
                                                              <w:marRight w:val="0"/>
                                                              <w:marTop w:val="0"/>
                                                              <w:marBottom w:val="0"/>
                                                              <w:divBdr>
                                                                <w:top w:val="none" w:sz="0" w:space="0" w:color="auto"/>
                                                                <w:left w:val="none" w:sz="0" w:space="0" w:color="auto"/>
                                                                <w:bottom w:val="none" w:sz="0" w:space="0" w:color="auto"/>
                                                                <w:right w:val="none" w:sz="0" w:space="0" w:color="auto"/>
                                                              </w:divBdr>
                                                            </w:div>
                                                            <w:div w:id="1650356748">
                                                              <w:marLeft w:val="0"/>
                                                              <w:marRight w:val="0"/>
                                                              <w:marTop w:val="0"/>
                                                              <w:marBottom w:val="0"/>
                                                              <w:divBdr>
                                                                <w:top w:val="none" w:sz="0" w:space="0" w:color="auto"/>
                                                                <w:left w:val="none" w:sz="0" w:space="0" w:color="auto"/>
                                                                <w:bottom w:val="none" w:sz="0" w:space="0" w:color="auto"/>
                                                                <w:right w:val="none" w:sz="0" w:space="0" w:color="auto"/>
                                                              </w:divBdr>
                                                            </w:div>
                                                            <w:div w:id="1735202722">
                                                              <w:marLeft w:val="0"/>
                                                              <w:marRight w:val="0"/>
                                                              <w:marTop w:val="0"/>
                                                              <w:marBottom w:val="0"/>
                                                              <w:divBdr>
                                                                <w:top w:val="none" w:sz="0" w:space="0" w:color="auto"/>
                                                                <w:left w:val="none" w:sz="0" w:space="0" w:color="auto"/>
                                                                <w:bottom w:val="none" w:sz="0" w:space="0" w:color="auto"/>
                                                                <w:right w:val="none" w:sz="0" w:space="0" w:color="auto"/>
                                                              </w:divBdr>
                                                            </w:div>
                                                            <w:div w:id="912396252">
                                                              <w:marLeft w:val="0"/>
                                                              <w:marRight w:val="0"/>
                                                              <w:marTop w:val="0"/>
                                                              <w:marBottom w:val="0"/>
                                                              <w:divBdr>
                                                                <w:top w:val="none" w:sz="0" w:space="0" w:color="auto"/>
                                                                <w:left w:val="none" w:sz="0" w:space="0" w:color="auto"/>
                                                                <w:bottom w:val="none" w:sz="0" w:space="0" w:color="auto"/>
                                                                <w:right w:val="none" w:sz="0" w:space="0" w:color="auto"/>
                                                              </w:divBdr>
                                                            </w:div>
                                                            <w:div w:id="2028870711">
                                                              <w:marLeft w:val="0"/>
                                                              <w:marRight w:val="0"/>
                                                              <w:marTop w:val="0"/>
                                                              <w:marBottom w:val="0"/>
                                                              <w:divBdr>
                                                                <w:top w:val="none" w:sz="0" w:space="0" w:color="auto"/>
                                                                <w:left w:val="none" w:sz="0" w:space="0" w:color="auto"/>
                                                                <w:bottom w:val="none" w:sz="0" w:space="0" w:color="auto"/>
                                                                <w:right w:val="none" w:sz="0" w:space="0" w:color="auto"/>
                                                              </w:divBdr>
                                                            </w:div>
                                                            <w:div w:id="2080709206">
                                                              <w:marLeft w:val="0"/>
                                                              <w:marRight w:val="0"/>
                                                              <w:marTop w:val="0"/>
                                                              <w:marBottom w:val="0"/>
                                                              <w:divBdr>
                                                                <w:top w:val="none" w:sz="0" w:space="0" w:color="auto"/>
                                                                <w:left w:val="none" w:sz="0" w:space="0" w:color="auto"/>
                                                                <w:bottom w:val="none" w:sz="0" w:space="0" w:color="auto"/>
                                                                <w:right w:val="none" w:sz="0" w:space="0" w:color="auto"/>
                                                              </w:divBdr>
                                                            </w:div>
                                                            <w:div w:id="1670525013">
                                                              <w:marLeft w:val="0"/>
                                                              <w:marRight w:val="0"/>
                                                              <w:marTop w:val="0"/>
                                                              <w:marBottom w:val="0"/>
                                                              <w:divBdr>
                                                                <w:top w:val="none" w:sz="0" w:space="0" w:color="auto"/>
                                                                <w:left w:val="none" w:sz="0" w:space="0" w:color="auto"/>
                                                                <w:bottom w:val="none" w:sz="0" w:space="0" w:color="auto"/>
                                                                <w:right w:val="none" w:sz="0" w:space="0" w:color="auto"/>
                                                              </w:divBdr>
                                                            </w:div>
                                                            <w:div w:id="836267988">
                                                              <w:marLeft w:val="0"/>
                                                              <w:marRight w:val="0"/>
                                                              <w:marTop w:val="0"/>
                                                              <w:marBottom w:val="0"/>
                                                              <w:divBdr>
                                                                <w:top w:val="none" w:sz="0" w:space="0" w:color="auto"/>
                                                                <w:left w:val="none" w:sz="0" w:space="0" w:color="auto"/>
                                                                <w:bottom w:val="none" w:sz="0" w:space="0" w:color="auto"/>
                                                                <w:right w:val="none" w:sz="0" w:space="0" w:color="auto"/>
                                                              </w:divBdr>
                                                            </w:div>
                                                            <w:div w:id="1038122921">
                                                              <w:marLeft w:val="0"/>
                                                              <w:marRight w:val="0"/>
                                                              <w:marTop w:val="0"/>
                                                              <w:marBottom w:val="0"/>
                                                              <w:divBdr>
                                                                <w:top w:val="none" w:sz="0" w:space="0" w:color="auto"/>
                                                                <w:left w:val="none" w:sz="0" w:space="0" w:color="auto"/>
                                                                <w:bottom w:val="none" w:sz="0" w:space="0" w:color="auto"/>
                                                                <w:right w:val="none" w:sz="0" w:space="0" w:color="auto"/>
                                                              </w:divBdr>
                                                            </w:div>
                                                            <w:div w:id="539780554">
                                                              <w:marLeft w:val="0"/>
                                                              <w:marRight w:val="0"/>
                                                              <w:marTop w:val="0"/>
                                                              <w:marBottom w:val="0"/>
                                                              <w:divBdr>
                                                                <w:top w:val="none" w:sz="0" w:space="0" w:color="auto"/>
                                                                <w:left w:val="none" w:sz="0" w:space="0" w:color="auto"/>
                                                                <w:bottom w:val="none" w:sz="0" w:space="0" w:color="auto"/>
                                                                <w:right w:val="none" w:sz="0" w:space="0" w:color="auto"/>
                                                              </w:divBdr>
                                                            </w:div>
                                                            <w:div w:id="544951679">
                                                              <w:marLeft w:val="0"/>
                                                              <w:marRight w:val="0"/>
                                                              <w:marTop w:val="0"/>
                                                              <w:marBottom w:val="0"/>
                                                              <w:divBdr>
                                                                <w:top w:val="none" w:sz="0" w:space="0" w:color="auto"/>
                                                                <w:left w:val="none" w:sz="0" w:space="0" w:color="auto"/>
                                                                <w:bottom w:val="none" w:sz="0" w:space="0" w:color="auto"/>
                                                                <w:right w:val="none" w:sz="0" w:space="0" w:color="auto"/>
                                                              </w:divBdr>
                                                            </w:div>
                                                            <w:div w:id="855735338">
                                                              <w:marLeft w:val="0"/>
                                                              <w:marRight w:val="0"/>
                                                              <w:marTop w:val="0"/>
                                                              <w:marBottom w:val="0"/>
                                                              <w:divBdr>
                                                                <w:top w:val="none" w:sz="0" w:space="0" w:color="auto"/>
                                                                <w:left w:val="none" w:sz="0" w:space="0" w:color="auto"/>
                                                                <w:bottom w:val="none" w:sz="0" w:space="0" w:color="auto"/>
                                                                <w:right w:val="none" w:sz="0" w:space="0" w:color="auto"/>
                                                              </w:divBdr>
                                                            </w:div>
                                                            <w:div w:id="169876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35900098">
              <w:marLeft w:val="0"/>
              <w:marRight w:val="0"/>
              <w:marTop w:val="0"/>
              <w:marBottom w:val="0"/>
              <w:divBdr>
                <w:top w:val="none" w:sz="0" w:space="0" w:color="auto"/>
                <w:left w:val="none" w:sz="0" w:space="0" w:color="auto"/>
                <w:bottom w:val="none" w:sz="0" w:space="0" w:color="auto"/>
                <w:right w:val="none" w:sz="0" w:space="0" w:color="auto"/>
              </w:divBdr>
              <w:divsChild>
                <w:div w:id="1593314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8593113">
      <w:bodyDiv w:val="1"/>
      <w:marLeft w:val="0"/>
      <w:marRight w:val="0"/>
      <w:marTop w:val="0"/>
      <w:marBottom w:val="0"/>
      <w:divBdr>
        <w:top w:val="none" w:sz="0" w:space="0" w:color="auto"/>
        <w:left w:val="none" w:sz="0" w:space="0" w:color="auto"/>
        <w:bottom w:val="none" w:sz="0" w:space="0" w:color="auto"/>
        <w:right w:val="none" w:sz="0" w:space="0" w:color="auto"/>
      </w:divBdr>
      <w:divsChild>
        <w:div w:id="13313592">
          <w:marLeft w:val="0"/>
          <w:marRight w:val="0"/>
          <w:marTop w:val="0"/>
          <w:marBottom w:val="0"/>
          <w:divBdr>
            <w:top w:val="none" w:sz="0" w:space="0" w:color="auto"/>
            <w:left w:val="none" w:sz="0" w:space="0" w:color="auto"/>
            <w:bottom w:val="none" w:sz="0" w:space="0" w:color="auto"/>
            <w:right w:val="none" w:sz="0" w:space="0" w:color="auto"/>
          </w:divBdr>
          <w:divsChild>
            <w:div w:id="654259073">
              <w:marLeft w:val="0"/>
              <w:marRight w:val="0"/>
              <w:marTop w:val="0"/>
              <w:marBottom w:val="0"/>
              <w:divBdr>
                <w:top w:val="none" w:sz="0" w:space="0" w:color="auto"/>
                <w:left w:val="none" w:sz="0" w:space="0" w:color="auto"/>
                <w:bottom w:val="none" w:sz="0" w:space="0" w:color="auto"/>
                <w:right w:val="none" w:sz="0" w:space="0" w:color="auto"/>
              </w:divBdr>
              <w:divsChild>
                <w:div w:id="1325353640">
                  <w:marLeft w:val="1"/>
                  <w:marRight w:val="1"/>
                  <w:marTop w:val="90"/>
                  <w:marBottom w:val="90"/>
                  <w:divBdr>
                    <w:top w:val="none" w:sz="0" w:space="0" w:color="auto"/>
                    <w:left w:val="none" w:sz="0" w:space="0" w:color="auto"/>
                    <w:bottom w:val="none" w:sz="0" w:space="0" w:color="auto"/>
                    <w:right w:val="none" w:sz="0" w:space="0" w:color="auto"/>
                  </w:divBdr>
                  <w:divsChild>
                    <w:div w:id="1103960007">
                      <w:marLeft w:val="0"/>
                      <w:marRight w:val="0"/>
                      <w:marTop w:val="0"/>
                      <w:marBottom w:val="0"/>
                      <w:divBdr>
                        <w:top w:val="none" w:sz="0" w:space="0" w:color="auto"/>
                        <w:left w:val="none" w:sz="0" w:space="0" w:color="auto"/>
                        <w:bottom w:val="none" w:sz="0" w:space="0" w:color="auto"/>
                        <w:right w:val="none" w:sz="0" w:space="0" w:color="auto"/>
                      </w:divBdr>
                      <w:divsChild>
                        <w:div w:id="2058117982">
                          <w:marLeft w:val="0"/>
                          <w:marRight w:val="0"/>
                          <w:marTop w:val="0"/>
                          <w:marBottom w:val="0"/>
                          <w:divBdr>
                            <w:top w:val="none" w:sz="0" w:space="0" w:color="auto"/>
                            <w:left w:val="none" w:sz="0" w:space="0" w:color="auto"/>
                            <w:bottom w:val="none" w:sz="0" w:space="0" w:color="auto"/>
                            <w:right w:val="none" w:sz="0" w:space="0" w:color="auto"/>
                          </w:divBdr>
                          <w:divsChild>
                            <w:div w:id="167911026">
                              <w:marLeft w:val="0"/>
                              <w:marRight w:val="0"/>
                              <w:marTop w:val="0"/>
                              <w:marBottom w:val="0"/>
                              <w:divBdr>
                                <w:top w:val="none" w:sz="0" w:space="0" w:color="auto"/>
                                <w:left w:val="none" w:sz="0" w:space="0" w:color="auto"/>
                                <w:bottom w:val="none" w:sz="0" w:space="0" w:color="auto"/>
                                <w:right w:val="none" w:sz="0" w:space="0" w:color="auto"/>
                              </w:divBdr>
                              <w:divsChild>
                                <w:div w:id="1911304065">
                                  <w:marLeft w:val="0"/>
                                  <w:marRight w:val="0"/>
                                  <w:marTop w:val="0"/>
                                  <w:marBottom w:val="0"/>
                                  <w:divBdr>
                                    <w:top w:val="none" w:sz="0" w:space="0" w:color="auto"/>
                                    <w:left w:val="none" w:sz="0" w:space="0" w:color="auto"/>
                                    <w:bottom w:val="none" w:sz="0" w:space="0" w:color="auto"/>
                                    <w:right w:val="none" w:sz="0" w:space="0" w:color="auto"/>
                                  </w:divBdr>
                                  <w:divsChild>
                                    <w:div w:id="793791243">
                                      <w:marLeft w:val="0"/>
                                      <w:marRight w:val="0"/>
                                      <w:marTop w:val="0"/>
                                      <w:marBottom w:val="0"/>
                                      <w:divBdr>
                                        <w:top w:val="none" w:sz="0" w:space="0" w:color="auto"/>
                                        <w:left w:val="none" w:sz="0" w:space="0" w:color="auto"/>
                                        <w:bottom w:val="none" w:sz="0" w:space="0" w:color="auto"/>
                                        <w:right w:val="none" w:sz="0" w:space="0" w:color="auto"/>
                                      </w:divBdr>
                                      <w:divsChild>
                                        <w:div w:id="1861313881">
                                          <w:marLeft w:val="0"/>
                                          <w:marRight w:val="195"/>
                                          <w:marTop w:val="105"/>
                                          <w:marBottom w:val="0"/>
                                          <w:divBdr>
                                            <w:top w:val="single" w:sz="6" w:space="8" w:color="9B9B9B"/>
                                            <w:left w:val="none" w:sz="0" w:space="0" w:color="auto"/>
                                            <w:bottom w:val="none" w:sz="0" w:space="0" w:color="auto"/>
                                            <w:right w:val="none" w:sz="0" w:space="0" w:color="auto"/>
                                          </w:divBdr>
                                          <w:divsChild>
                                            <w:div w:id="2105027843">
                                              <w:marLeft w:val="0"/>
                                              <w:marRight w:val="0"/>
                                              <w:marTop w:val="0"/>
                                              <w:marBottom w:val="0"/>
                                              <w:divBdr>
                                                <w:top w:val="none" w:sz="0" w:space="0" w:color="auto"/>
                                                <w:left w:val="none" w:sz="0" w:space="0" w:color="auto"/>
                                                <w:bottom w:val="none" w:sz="0" w:space="0" w:color="auto"/>
                                                <w:right w:val="none" w:sz="0" w:space="0" w:color="auto"/>
                                              </w:divBdr>
                                              <w:divsChild>
                                                <w:div w:id="31083031">
                                                  <w:marLeft w:val="0"/>
                                                  <w:marRight w:val="0"/>
                                                  <w:marTop w:val="0"/>
                                                  <w:marBottom w:val="0"/>
                                                  <w:divBdr>
                                                    <w:top w:val="none" w:sz="0" w:space="0" w:color="auto"/>
                                                    <w:left w:val="none" w:sz="0" w:space="0" w:color="auto"/>
                                                    <w:bottom w:val="none" w:sz="0" w:space="0" w:color="auto"/>
                                                    <w:right w:val="none" w:sz="0" w:space="0" w:color="auto"/>
                                                  </w:divBdr>
                                                  <w:divsChild>
                                                    <w:div w:id="162861388">
                                                      <w:marLeft w:val="0"/>
                                                      <w:marRight w:val="0"/>
                                                      <w:marTop w:val="0"/>
                                                      <w:marBottom w:val="0"/>
                                                      <w:divBdr>
                                                        <w:top w:val="none" w:sz="0" w:space="0" w:color="auto"/>
                                                        <w:left w:val="none" w:sz="0" w:space="0" w:color="auto"/>
                                                        <w:bottom w:val="none" w:sz="0" w:space="0" w:color="auto"/>
                                                        <w:right w:val="none" w:sz="0" w:space="0" w:color="auto"/>
                                                      </w:divBdr>
                                                      <w:divsChild>
                                                        <w:div w:id="1854681955">
                                                          <w:marLeft w:val="0"/>
                                                          <w:marRight w:val="0"/>
                                                          <w:marTop w:val="0"/>
                                                          <w:marBottom w:val="0"/>
                                                          <w:divBdr>
                                                            <w:top w:val="none" w:sz="0" w:space="0" w:color="auto"/>
                                                            <w:left w:val="none" w:sz="0" w:space="0" w:color="auto"/>
                                                            <w:bottom w:val="none" w:sz="0" w:space="0" w:color="auto"/>
                                                            <w:right w:val="none" w:sz="0" w:space="0" w:color="auto"/>
                                                          </w:divBdr>
                                                        </w:div>
                                                        <w:div w:id="1758480558">
                                                          <w:marLeft w:val="0"/>
                                                          <w:marRight w:val="0"/>
                                                          <w:marTop w:val="0"/>
                                                          <w:marBottom w:val="0"/>
                                                          <w:divBdr>
                                                            <w:top w:val="none" w:sz="0" w:space="0" w:color="auto"/>
                                                            <w:left w:val="none" w:sz="0" w:space="0" w:color="auto"/>
                                                            <w:bottom w:val="none" w:sz="0" w:space="0" w:color="auto"/>
                                                            <w:right w:val="none" w:sz="0" w:space="0" w:color="auto"/>
                                                          </w:divBdr>
                                                        </w:div>
                                                        <w:div w:id="1173182596">
                                                          <w:marLeft w:val="0"/>
                                                          <w:marRight w:val="0"/>
                                                          <w:marTop w:val="0"/>
                                                          <w:marBottom w:val="0"/>
                                                          <w:divBdr>
                                                            <w:top w:val="none" w:sz="0" w:space="0" w:color="auto"/>
                                                            <w:left w:val="none" w:sz="0" w:space="0" w:color="auto"/>
                                                            <w:bottom w:val="none" w:sz="0" w:space="0" w:color="auto"/>
                                                            <w:right w:val="none" w:sz="0" w:space="0" w:color="auto"/>
                                                          </w:divBdr>
                                                        </w:div>
                                                        <w:div w:id="1950891900">
                                                          <w:marLeft w:val="0"/>
                                                          <w:marRight w:val="0"/>
                                                          <w:marTop w:val="0"/>
                                                          <w:marBottom w:val="0"/>
                                                          <w:divBdr>
                                                            <w:top w:val="none" w:sz="0" w:space="0" w:color="auto"/>
                                                            <w:left w:val="none" w:sz="0" w:space="0" w:color="auto"/>
                                                            <w:bottom w:val="none" w:sz="0" w:space="0" w:color="auto"/>
                                                            <w:right w:val="none" w:sz="0" w:space="0" w:color="auto"/>
                                                          </w:divBdr>
                                                        </w:div>
                                                      </w:divsChild>
                                                    </w:div>
                                                    <w:div w:id="808788908">
                                                      <w:marLeft w:val="0"/>
                                                      <w:marRight w:val="0"/>
                                                      <w:marTop w:val="0"/>
                                                      <w:marBottom w:val="0"/>
                                                      <w:divBdr>
                                                        <w:top w:val="none" w:sz="0" w:space="0" w:color="auto"/>
                                                        <w:left w:val="none" w:sz="0" w:space="0" w:color="auto"/>
                                                        <w:bottom w:val="none" w:sz="0" w:space="0" w:color="auto"/>
                                                        <w:right w:val="none" w:sz="0" w:space="0" w:color="auto"/>
                                                      </w:divBdr>
                                                    </w:div>
                                                    <w:div w:id="1779790586">
                                                      <w:marLeft w:val="0"/>
                                                      <w:marRight w:val="0"/>
                                                      <w:marTop w:val="0"/>
                                                      <w:marBottom w:val="0"/>
                                                      <w:divBdr>
                                                        <w:top w:val="none" w:sz="0" w:space="0" w:color="auto"/>
                                                        <w:left w:val="none" w:sz="0" w:space="0" w:color="auto"/>
                                                        <w:bottom w:val="none" w:sz="0" w:space="0" w:color="auto"/>
                                                        <w:right w:val="none" w:sz="0" w:space="0" w:color="auto"/>
                                                      </w:divBdr>
                                                      <w:divsChild>
                                                        <w:div w:id="111243698">
                                                          <w:marLeft w:val="0"/>
                                                          <w:marRight w:val="0"/>
                                                          <w:marTop w:val="0"/>
                                                          <w:marBottom w:val="0"/>
                                                          <w:divBdr>
                                                            <w:top w:val="none" w:sz="0" w:space="0" w:color="auto"/>
                                                            <w:left w:val="none" w:sz="0" w:space="0" w:color="auto"/>
                                                            <w:bottom w:val="none" w:sz="0" w:space="0" w:color="auto"/>
                                                            <w:right w:val="none" w:sz="0" w:space="0" w:color="auto"/>
                                                          </w:divBdr>
                                                        </w:div>
                                                        <w:div w:id="1877084917">
                                                          <w:marLeft w:val="300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57072922">
      <w:bodyDiv w:val="1"/>
      <w:marLeft w:val="0"/>
      <w:marRight w:val="0"/>
      <w:marTop w:val="0"/>
      <w:marBottom w:val="0"/>
      <w:divBdr>
        <w:top w:val="none" w:sz="0" w:space="0" w:color="auto"/>
        <w:left w:val="none" w:sz="0" w:space="0" w:color="auto"/>
        <w:bottom w:val="none" w:sz="0" w:space="0" w:color="auto"/>
        <w:right w:val="none" w:sz="0" w:space="0" w:color="auto"/>
      </w:divBdr>
      <w:divsChild>
        <w:div w:id="854657189">
          <w:marLeft w:val="634"/>
          <w:marRight w:val="0"/>
          <w:marTop w:val="0"/>
          <w:marBottom w:val="0"/>
          <w:divBdr>
            <w:top w:val="none" w:sz="0" w:space="0" w:color="auto"/>
            <w:left w:val="none" w:sz="0" w:space="0" w:color="auto"/>
            <w:bottom w:val="none" w:sz="0" w:space="0" w:color="auto"/>
            <w:right w:val="none" w:sz="0" w:space="0" w:color="auto"/>
          </w:divBdr>
        </w:div>
        <w:div w:id="1869293724">
          <w:marLeft w:val="634"/>
          <w:marRight w:val="0"/>
          <w:marTop w:val="0"/>
          <w:marBottom w:val="0"/>
          <w:divBdr>
            <w:top w:val="none" w:sz="0" w:space="0" w:color="auto"/>
            <w:left w:val="none" w:sz="0" w:space="0" w:color="auto"/>
            <w:bottom w:val="none" w:sz="0" w:space="0" w:color="auto"/>
            <w:right w:val="none" w:sz="0" w:space="0" w:color="auto"/>
          </w:divBdr>
        </w:div>
        <w:div w:id="1494106334">
          <w:marLeft w:val="634"/>
          <w:marRight w:val="0"/>
          <w:marTop w:val="0"/>
          <w:marBottom w:val="0"/>
          <w:divBdr>
            <w:top w:val="none" w:sz="0" w:space="0" w:color="auto"/>
            <w:left w:val="none" w:sz="0" w:space="0" w:color="auto"/>
            <w:bottom w:val="none" w:sz="0" w:space="0" w:color="auto"/>
            <w:right w:val="none" w:sz="0" w:space="0" w:color="auto"/>
          </w:divBdr>
        </w:div>
        <w:div w:id="730465112">
          <w:marLeft w:val="634"/>
          <w:marRight w:val="0"/>
          <w:marTop w:val="0"/>
          <w:marBottom w:val="0"/>
          <w:divBdr>
            <w:top w:val="none" w:sz="0" w:space="0" w:color="auto"/>
            <w:left w:val="none" w:sz="0" w:space="0" w:color="auto"/>
            <w:bottom w:val="none" w:sz="0" w:space="0" w:color="auto"/>
            <w:right w:val="none" w:sz="0" w:space="0" w:color="auto"/>
          </w:divBdr>
        </w:div>
        <w:div w:id="1950165598">
          <w:marLeft w:val="634"/>
          <w:marRight w:val="0"/>
          <w:marTop w:val="0"/>
          <w:marBottom w:val="0"/>
          <w:divBdr>
            <w:top w:val="none" w:sz="0" w:space="0" w:color="auto"/>
            <w:left w:val="none" w:sz="0" w:space="0" w:color="auto"/>
            <w:bottom w:val="none" w:sz="0" w:space="0" w:color="auto"/>
            <w:right w:val="none" w:sz="0" w:space="0" w:color="auto"/>
          </w:divBdr>
        </w:div>
        <w:div w:id="1400133827">
          <w:marLeft w:val="634"/>
          <w:marRight w:val="0"/>
          <w:marTop w:val="0"/>
          <w:marBottom w:val="0"/>
          <w:divBdr>
            <w:top w:val="none" w:sz="0" w:space="0" w:color="auto"/>
            <w:left w:val="none" w:sz="0" w:space="0" w:color="auto"/>
            <w:bottom w:val="none" w:sz="0" w:space="0" w:color="auto"/>
            <w:right w:val="none" w:sz="0" w:space="0" w:color="auto"/>
          </w:divBdr>
        </w:div>
      </w:divsChild>
    </w:div>
    <w:div w:id="1522088755">
      <w:bodyDiv w:val="1"/>
      <w:marLeft w:val="0"/>
      <w:marRight w:val="0"/>
      <w:marTop w:val="0"/>
      <w:marBottom w:val="0"/>
      <w:divBdr>
        <w:top w:val="none" w:sz="0" w:space="0" w:color="auto"/>
        <w:left w:val="none" w:sz="0" w:space="0" w:color="auto"/>
        <w:bottom w:val="none" w:sz="0" w:space="0" w:color="auto"/>
        <w:right w:val="none" w:sz="0" w:space="0" w:color="auto"/>
      </w:divBdr>
      <w:divsChild>
        <w:div w:id="1122305904">
          <w:marLeft w:val="0"/>
          <w:marRight w:val="0"/>
          <w:marTop w:val="0"/>
          <w:marBottom w:val="0"/>
          <w:divBdr>
            <w:top w:val="single" w:sz="2" w:space="0" w:color="2E2E2E"/>
            <w:left w:val="single" w:sz="2" w:space="0" w:color="2E2E2E"/>
            <w:bottom w:val="single" w:sz="2" w:space="0" w:color="2E2E2E"/>
            <w:right w:val="single" w:sz="2" w:space="0" w:color="2E2E2E"/>
          </w:divBdr>
          <w:divsChild>
            <w:div w:id="629628719">
              <w:marLeft w:val="0"/>
              <w:marRight w:val="0"/>
              <w:marTop w:val="0"/>
              <w:marBottom w:val="0"/>
              <w:divBdr>
                <w:top w:val="single" w:sz="24" w:space="0" w:color="C9C9C9"/>
                <w:left w:val="single" w:sz="24" w:space="0" w:color="C9C9C9"/>
                <w:bottom w:val="single" w:sz="24" w:space="0" w:color="C9C9C9"/>
                <w:right w:val="single" w:sz="24" w:space="0" w:color="C9C9C9"/>
              </w:divBdr>
              <w:divsChild>
                <w:div w:id="2006006208">
                  <w:marLeft w:val="0"/>
                  <w:marRight w:val="0"/>
                  <w:marTop w:val="0"/>
                  <w:marBottom w:val="0"/>
                  <w:divBdr>
                    <w:top w:val="none" w:sz="0" w:space="0" w:color="auto"/>
                    <w:left w:val="single" w:sz="6" w:space="0" w:color="C9C9C9"/>
                    <w:bottom w:val="none" w:sz="0" w:space="0" w:color="auto"/>
                    <w:right w:val="none" w:sz="0" w:space="0" w:color="auto"/>
                  </w:divBdr>
                  <w:divsChild>
                    <w:div w:id="1537040210">
                      <w:marLeft w:val="0"/>
                      <w:marRight w:val="0"/>
                      <w:marTop w:val="0"/>
                      <w:marBottom w:val="0"/>
                      <w:divBdr>
                        <w:top w:val="none" w:sz="0" w:space="0" w:color="auto"/>
                        <w:left w:val="none" w:sz="0" w:space="0" w:color="auto"/>
                        <w:bottom w:val="none" w:sz="0" w:space="0" w:color="auto"/>
                        <w:right w:val="none" w:sz="0" w:space="0" w:color="auto"/>
                      </w:divBdr>
                      <w:divsChild>
                        <w:div w:id="1155268874">
                          <w:marLeft w:val="0"/>
                          <w:marRight w:val="0"/>
                          <w:marTop w:val="0"/>
                          <w:marBottom w:val="0"/>
                          <w:divBdr>
                            <w:top w:val="none" w:sz="0" w:space="0" w:color="auto"/>
                            <w:left w:val="none" w:sz="0" w:space="0" w:color="auto"/>
                            <w:bottom w:val="none" w:sz="0" w:space="0" w:color="auto"/>
                            <w:right w:val="none" w:sz="0" w:space="0" w:color="auto"/>
                          </w:divBdr>
                          <w:divsChild>
                            <w:div w:id="942415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6457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G"/><Relationship Id="rId18" Type="http://schemas.openxmlformats.org/officeDocument/2006/relationships/image" Target="media/image10.JP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3.emf"/><Relationship Id="rId7" Type="http://schemas.openxmlformats.org/officeDocument/2006/relationships/endnotes" Target="endnotes.xml"/><Relationship Id="rId12" Type="http://schemas.openxmlformats.org/officeDocument/2006/relationships/image" Target="media/image4.tiff"/><Relationship Id="rId17" Type="http://schemas.openxmlformats.org/officeDocument/2006/relationships/image" Target="media/image9.emf"/><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image" Target="media/image12.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7.JPG"/><Relationship Id="rId23" Type="http://schemas.openxmlformats.org/officeDocument/2006/relationships/image" Target="media/image14.gif"/><Relationship Id="rId10" Type="http://schemas.openxmlformats.org/officeDocument/2006/relationships/image" Target="media/image3.JPG"/><Relationship Id="rId19" Type="http://schemas.openxmlformats.org/officeDocument/2006/relationships/image" Target="media/image11.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6.JPG"/><Relationship Id="rId22" Type="http://schemas.openxmlformats.org/officeDocument/2006/relationships/hyperlink" Target="https://www.scopus.com/record/display.uri?eid=2-s2.0-84906309577&amp;origin=resultslist&amp;sort=plf-f&amp;src=s&amp;st1=Brain-derived+neurotrophic+factor+expression+after+acute+administration+of+ethanol&amp;st2=&amp;sid=B5941E07B379F97D435DA799269EA294.wsnAw8kcdt7IPYLO0V48gA%3a10&amp;sot=b&amp;sdt=b&amp;sl=97&amp;s=TITLE-ABS-KEY%28Brain-derived+neurotrophic+factor+expression+after+acute+administration+of+ethanol%29&amp;relpos=4&amp;citeCnt=6&amp;searchTerm="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Prosser%20Lab\R%20vs%20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t>Resiliency</a:t>
            </a:r>
            <a:r>
              <a:rPr lang="en-US" b="1" baseline="0"/>
              <a:t> vs. Susceptibility</a:t>
            </a:r>
            <a:endParaRPr lang="en-US" b="1"/>
          </a:p>
        </c:rich>
      </c:tx>
      <c:overlay val="0"/>
      <c:spPr>
        <a:noFill/>
        <a:ln>
          <a:noFill/>
        </a:ln>
        <a:effectLst/>
      </c:spPr>
    </c:title>
    <c:autoTitleDeleted val="0"/>
    <c:plotArea>
      <c:layout/>
      <c:barChart>
        <c:barDir val="col"/>
        <c:grouping val="clustered"/>
        <c:varyColors val="0"/>
        <c:ser>
          <c:idx val="0"/>
          <c:order val="0"/>
          <c:tx>
            <c:strRef>
              <c:f>Sheet1!$B$7</c:f>
              <c:strCache>
                <c:ptCount val="1"/>
                <c:pt idx="0">
                  <c:v>Resiliency</c:v>
                </c:pt>
              </c:strCache>
            </c:strRef>
          </c:tx>
          <c:spPr>
            <a:solidFill>
              <a:schemeClr val="tx1">
                <a:lumMod val="65000"/>
                <a:lumOff val="35000"/>
              </a:schemeClr>
            </a:solidFill>
            <a:ln>
              <a:noFill/>
            </a:ln>
            <a:effectLst/>
          </c:spPr>
          <c:invertIfNegative val="0"/>
          <c:cat>
            <c:strRef>
              <c:f>Sheet1!$C$6:$F$6</c:f>
              <c:strCache>
                <c:ptCount val="4"/>
                <c:pt idx="0">
                  <c:v>Water- No Social Defeat</c:v>
                </c:pt>
                <c:pt idx="1">
                  <c:v>Water &amp; social defeat</c:v>
                </c:pt>
                <c:pt idx="2">
                  <c:v>Ethanol only (no social defeat)</c:v>
                </c:pt>
                <c:pt idx="3">
                  <c:v>Ethanol &amp; social defeat</c:v>
                </c:pt>
              </c:strCache>
            </c:strRef>
          </c:cat>
          <c:val>
            <c:numRef>
              <c:f>Sheet1!$C$7:$F$7</c:f>
              <c:numCache>
                <c:formatCode>General</c:formatCode>
                <c:ptCount val="4"/>
                <c:pt idx="0">
                  <c:v>90</c:v>
                </c:pt>
                <c:pt idx="1">
                  <c:v>18.75</c:v>
                </c:pt>
                <c:pt idx="2">
                  <c:v>75</c:v>
                </c:pt>
                <c:pt idx="3">
                  <c:v>0</c:v>
                </c:pt>
              </c:numCache>
            </c:numRef>
          </c:val>
          <c:extLst>
            <c:ext xmlns:c16="http://schemas.microsoft.com/office/drawing/2014/chart" uri="{C3380CC4-5D6E-409C-BE32-E72D297353CC}">
              <c16:uniqueId val="{00000000-CFD7-4153-889E-B35A4F477AE0}"/>
            </c:ext>
          </c:extLst>
        </c:ser>
        <c:ser>
          <c:idx val="1"/>
          <c:order val="1"/>
          <c:tx>
            <c:strRef>
              <c:f>Sheet1!$B$8</c:f>
              <c:strCache>
                <c:ptCount val="1"/>
                <c:pt idx="0">
                  <c:v>Susceptibility</c:v>
                </c:pt>
              </c:strCache>
            </c:strRef>
          </c:tx>
          <c:spPr>
            <a:solidFill>
              <a:schemeClr val="accent2"/>
            </a:solidFill>
            <a:ln>
              <a:noFill/>
            </a:ln>
            <a:effectLst/>
          </c:spPr>
          <c:invertIfNegative val="0"/>
          <c:cat>
            <c:strRef>
              <c:f>Sheet1!$C$6:$F$6</c:f>
              <c:strCache>
                <c:ptCount val="4"/>
                <c:pt idx="0">
                  <c:v>Water- No Social Defeat</c:v>
                </c:pt>
                <c:pt idx="1">
                  <c:v>Water &amp; social defeat</c:v>
                </c:pt>
                <c:pt idx="2">
                  <c:v>Ethanol only (no social defeat)</c:v>
                </c:pt>
                <c:pt idx="3">
                  <c:v>Ethanol &amp; social defeat</c:v>
                </c:pt>
              </c:strCache>
            </c:strRef>
          </c:cat>
          <c:val>
            <c:numRef>
              <c:f>Sheet1!$C$8:$F$8</c:f>
              <c:numCache>
                <c:formatCode>General</c:formatCode>
                <c:ptCount val="4"/>
                <c:pt idx="0">
                  <c:v>10</c:v>
                </c:pt>
                <c:pt idx="1">
                  <c:v>81.25</c:v>
                </c:pt>
                <c:pt idx="2">
                  <c:v>25</c:v>
                </c:pt>
                <c:pt idx="3">
                  <c:v>100</c:v>
                </c:pt>
              </c:numCache>
            </c:numRef>
          </c:val>
          <c:extLst>
            <c:ext xmlns:c16="http://schemas.microsoft.com/office/drawing/2014/chart" uri="{C3380CC4-5D6E-409C-BE32-E72D297353CC}">
              <c16:uniqueId val="{00000001-CFD7-4153-889E-B35A4F477AE0}"/>
            </c:ext>
          </c:extLst>
        </c:ser>
        <c:dLbls>
          <c:showLegendKey val="0"/>
          <c:showVal val="0"/>
          <c:showCatName val="0"/>
          <c:showSerName val="0"/>
          <c:showPercent val="0"/>
          <c:showBubbleSize val="0"/>
        </c:dLbls>
        <c:gapWidth val="219"/>
        <c:overlap val="-27"/>
        <c:axId val="40651392"/>
        <c:axId val="46306432"/>
      </c:barChart>
      <c:catAx>
        <c:axId val="4065139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t>Experimental</a:t>
                </a:r>
                <a:r>
                  <a:rPr lang="en-US" b="1" baseline="0"/>
                  <a:t> Groups</a:t>
                </a:r>
                <a:endParaRPr lang="en-US" b="1"/>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6306432"/>
        <c:crosses val="autoZero"/>
        <c:auto val="1"/>
        <c:lblAlgn val="ctr"/>
        <c:lblOffset val="100"/>
        <c:noMultiLvlLbl val="0"/>
      </c:catAx>
      <c:valAx>
        <c:axId val="46306432"/>
        <c:scaling>
          <c:orientation val="minMax"/>
          <c:max val="1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t>Percentages</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65139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bg2">
          <a:lumMod val="2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C372F-EE68-4E16-98AD-B1C544F573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4575</Words>
  <Characters>26082</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Masters</dc:creator>
  <cp:keywords/>
  <dc:description/>
  <cp:lastModifiedBy>Katie Masters</cp:lastModifiedBy>
  <cp:revision>2</cp:revision>
  <dcterms:created xsi:type="dcterms:W3CDTF">2017-05-04T18:46:00Z</dcterms:created>
  <dcterms:modified xsi:type="dcterms:W3CDTF">2017-05-04T18:46:00Z</dcterms:modified>
</cp:coreProperties>
</file>