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CCE285" w14:textId="77777777" w:rsidR="00A14AC8" w:rsidRPr="00CA2AB6" w:rsidRDefault="00A14AC8" w:rsidP="00A14AC8">
      <w:pPr>
        <w:jc w:val="center"/>
        <w:rPr>
          <w:rFonts w:ascii="Times New Roman" w:hAnsi="Times New Roman" w:cs="Times New Roman"/>
          <w:b/>
          <w:bCs/>
        </w:rPr>
      </w:pPr>
      <w:bookmarkStart w:id="0" w:name="_GoBack"/>
      <w:bookmarkEnd w:id="0"/>
    </w:p>
    <w:p w14:paraId="6F2D5A39" w14:textId="4858C136" w:rsidR="00A14AC8" w:rsidRPr="00CA2AB6" w:rsidRDefault="00A14AC8" w:rsidP="00A14AC8">
      <w:pPr>
        <w:jc w:val="center"/>
        <w:rPr>
          <w:rFonts w:ascii="Times New Roman" w:hAnsi="Times New Roman" w:cs="Times New Roman"/>
          <w:b/>
        </w:rPr>
      </w:pPr>
      <w:r w:rsidRPr="00CA2AB6">
        <w:rPr>
          <w:rFonts w:ascii="Times New Roman" w:hAnsi="Times New Roman" w:cs="Times New Roman"/>
          <w:b/>
          <w:bCs/>
        </w:rPr>
        <w:t>The Challenges of Advancing Equal Rights for LGBT Individuals in an Increasingly Diverse Society</w:t>
      </w:r>
      <w:r w:rsidRPr="00CA2AB6">
        <w:rPr>
          <w:rFonts w:ascii="Times New Roman" w:hAnsi="Times New Roman" w:cs="Times New Roman"/>
          <w:b/>
        </w:rPr>
        <w:t>: the Case of the French Taubira Law (</w:t>
      </w:r>
      <w:r w:rsidRPr="00CA2AB6">
        <w:rPr>
          <w:rFonts w:ascii="Times New Roman" w:hAnsi="Times New Roman" w:cs="Times New Roman"/>
          <w:b/>
          <w:bCs/>
          <w:i/>
          <w:iCs/>
        </w:rPr>
        <w:t>Loi n° 2013-404 du 17 mai 2013 ouvrant le mariage aux couples de personnes de même sexe</w:t>
      </w:r>
      <w:r w:rsidR="00691DCA" w:rsidRPr="00CA2AB6">
        <w:rPr>
          <w:rFonts w:ascii="Times New Roman" w:hAnsi="Times New Roman" w:cs="Times New Roman"/>
          <w:b/>
          <w:bCs/>
          <w:i/>
          <w:iCs/>
        </w:rPr>
        <w:t xml:space="preserve"> – Mariage Pour Tous</w:t>
      </w:r>
      <w:r w:rsidRPr="00CA2AB6">
        <w:rPr>
          <w:rFonts w:ascii="Times New Roman" w:hAnsi="Times New Roman" w:cs="Times New Roman"/>
          <w:b/>
        </w:rPr>
        <w:t>)</w:t>
      </w:r>
    </w:p>
    <w:p w14:paraId="0DCC4828" w14:textId="77777777" w:rsidR="00A14AC8" w:rsidRPr="00CA2AB6" w:rsidRDefault="00A14AC8" w:rsidP="00A14AC8">
      <w:pPr>
        <w:jc w:val="center"/>
        <w:rPr>
          <w:rFonts w:ascii="Times New Roman" w:hAnsi="Times New Roman" w:cs="Times New Roman"/>
          <w:b/>
        </w:rPr>
      </w:pPr>
    </w:p>
    <w:p w14:paraId="70F8CD57" w14:textId="77777777" w:rsidR="00A14AC8" w:rsidRPr="00CA2AB6" w:rsidRDefault="00A14AC8" w:rsidP="00A14AC8">
      <w:pPr>
        <w:jc w:val="center"/>
        <w:rPr>
          <w:rFonts w:ascii="Times New Roman" w:hAnsi="Times New Roman" w:cs="Times New Roman"/>
          <w:b/>
        </w:rPr>
      </w:pPr>
    </w:p>
    <w:p w14:paraId="0639EFDC" w14:textId="32B34E02" w:rsidR="00A14AC8" w:rsidRPr="00CA2AB6" w:rsidRDefault="00A14AC8" w:rsidP="00E87AD8">
      <w:pPr>
        <w:jc w:val="center"/>
        <w:rPr>
          <w:rFonts w:ascii="Times New Roman" w:hAnsi="Times New Roman" w:cs="Times New Roman"/>
        </w:rPr>
      </w:pPr>
      <w:r w:rsidRPr="00CA2AB6">
        <w:rPr>
          <w:rFonts w:ascii="Times New Roman" w:hAnsi="Times New Roman" w:cs="Times New Roman"/>
        </w:rPr>
        <w:t>By</w:t>
      </w:r>
    </w:p>
    <w:p w14:paraId="284A6BF6" w14:textId="77777777" w:rsidR="00A14AC8" w:rsidRPr="00CA2AB6" w:rsidRDefault="00A14AC8" w:rsidP="00A14AC8">
      <w:pPr>
        <w:jc w:val="center"/>
        <w:rPr>
          <w:rFonts w:ascii="Times New Roman" w:hAnsi="Times New Roman" w:cs="Times New Roman"/>
        </w:rPr>
      </w:pPr>
      <w:r w:rsidRPr="00CA2AB6">
        <w:rPr>
          <w:rFonts w:ascii="Times New Roman" w:hAnsi="Times New Roman" w:cs="Times New Roman"/>
        </w:rPr>
        <w:t>Ashley Marissa Jakubek</w:t>
      </w:r>
    </w:p>
    <w:p w14:paraId="4FD38C16" w14:textId="77777777" w:rsidR="00A14AC8" w:rsidRPr="00CA2AB6" w:rsidRDefault="00A14AC8" w:rsidP="00A14AC8">
      <w:pPr>
        <w:rPr>
          <w:rFonts w:ascii="Times New Roman" w:hAnsi="Times New Roman" w:cs="Times New Roman"/>
        </w:rPr>
      </w:pPr>
    </w:p>
    <w:p w14:paraId="01B21504" w14:textId="77777777" w:rsidR="00A14AC8" w:rsidRPr="00CA2AB6" w:rsidRDefault="00A14AC8" w:rsidP="00A14AC8">
      <w:pPr>
        <w:jc w:val="center"/>
        <w:rPr>
          <w:rFonts w:ascii="Times New Roman" w:hAnsi="Times New Roman" w:cs="Times New Roman"/>
        </w:rPr>
      </w:pPr>
    </w:p>
    <w:p w14:paraId="43F97B38" w14:textId="4247B526" w:rsidR="00A14AC8" w:rsidRDefault="00A14AC8" w:rsidP="00CA2AB6">
      <w:pPr>
        <w:jc w:val="center"/>
        <w:rPr>
          <w:rFonts w:ascii="Times New Roman" w:hAnsi="Times New Roman" w:cs="Times New Roman"/>
        </w:rPr>
      </w:pPr>
      <w:r w:rsidRPr="00CA2AB6">
        <w:rPr>
          <w:rFonts w:ascii="Times New Roman" w:hAnsi="Times New Roman" w:cs="Times New Roman"/>
        </w:rPr>
        <w:t xml:space="preserve">A thesis submitted in fulfillment of the requirements </w:t>
      </w:r>
      <w:r w:rsidR="00CA2AB6">
        <w:rPr>
          <w:rFonts w:ascii="Times New Roman" w:hAnsi="Times New Roman" w:cs="Times New Roman"/>
        </w:rPr>
        <w:t>of:</w:t>
      </w:r>
    </w:p>
    <w:p w14:paraId="07A19E61" w14:textId="7BEE0C70" w:rsidR="00CA2AB6" w:rsidRDefault="00CA2AB6" w:rsidP="00CA2AB6">
      <w:pPr>
        <w:jc w:val="center"/>
        <w:rPr>
          <w:rFonts w:ascii="Times New Roman" w:hAnsi="Times New Roman" w:cs="Times New Roman"/>
        </w:rPr>
      </w:pPr>
      <w:r>
        <w:rPr>
          <w:rFonts w:ascii="Times New Roman" w:hAnsi="Times New Roman" w:cs="Times New Roman"/>
        </w:rPr>
        <w:t>The Chancellor’s Honors Program,</w:t>
      </w:r>
    </w:p>
    <w:p w14:paraId="70AB927F" w14:textId="766011EE" w:rsidR="00CA2AB6" w:rsidRDefault="00CA2AB6" w:rsidP="00CA2AB6">
      <w:pPr>
        <w:jc w:val="center"/>
        <w:rPr>
          <w:rFonts w:ascii="Times New Roman" w:hAnsi="Times New Roman" w:cs="Times New Roman"/>
        </w:rPr>
      </w:pPr>
      <w:r>
        <w:rPr>
          <w:rFonts w:ascii="Times New Roman" w:hAnsi="Times New Roman" w:cs="Times New Roman"/>
        </w:rPr>
        <w:t>Political Science Honors,</w:t>
      </w:r>
    </w:p>
    <w:p w14:paraId="53FD4C45" w14:textId="5E9CD15E" w:rsidR="00CA2AB6" w:rsidRDefault="00CA2AB6" w:rsidP="00CA2AB6">
      <w:pPr>
        <w:jc w:val="center"/>
        <w:rPr>
          <w:rFonts w:ascii="Times New Roman" w:hAnsi="Times New Roman" w:cs="Times New Roman"/>
        </w:rPr>
      </w:pPr>
      <w:r>
        <w:rPr>
          <w:rFonts w:ascii="Times New Roman" w:hAnsi="Times New Roman" w:cs="Times New Roman"/>
        </w:rPr>
        <w:t>French Honors, and</w:t>
      </w:r>
    </w:p>
    <w:p w14:paraId="0BBE4630" w14:textId="2792387D" w:rsidR="00CA2AB6" w:rsidRDefault="00CA2AB6" w:rsidP="00CA2AB6">
      <w:pPr>
        <w:jc w:val="center"/>
        <w:rPr>
          <w:rFonts w:ascii="Times New Roman" w:hAnsi="Times New Roman" w:cs="Times New Roman"/>
        </w:rPr>
      </w:pPr>
      <w:r>
        <w:rPr>
          <w:rFonts w:ascii="Times New Roman" w:hAnsi="Times New Roman" w:cs="Times New Roman"/>
        </w:rPr>
        <w:t>the Baker Scholars Program</w:t>
      </w:r>
    </w:p>
    <w:p w14:paraId="2F8DD7AC" w14:textId="6F97A72A" w:rsidR="00CA2AB6" w:rsidRPr="00CA2AB6" w:rsidRDefault="00CA2AB6" w:rsidP="00CA2AB6">
      <w:pPr>
        <w:jc w:val="center"/>
        <w:rPr>
          <w:rFonts w:ascii="Times New Roman" w:hAnsi="Times New Roman" w:cs="Times New Roman"/>
        </w:rPr>
      </w:pPr>
      <w:r>
        <w:rPr>
          <w:rFonts w:ascii="Times New Roman" w:hAnsi="Times New Roman" w:cs="Times New Roman"/>
        </w:rPr>
        <w:t>at the University of Tennessee, Knoxville</w:t>
      </w:r>
    </w:p>
    <w:p w14:paraId="04840ABB" w14:textId="77777777" w:rsidR="00E87AD8" w:rsidRPr="00CA2AB6" w:rsidRDefault="00A14AC8" w:rsidP="00A14AC8">
      <w:pPr>
        <w:jc w:val="center"/>
        <w:rPr>
          <w:rFonts w:ascii="Times New Roman" w:hAnsi="Times New Roman" w:cs="Times New Roman"/>
          <w:b/>
        </w:rPr>
      </w:pPr>
      <w:r w:rsidRPr="00CA2AB6">
        <w:rPr>
          <w:rFonts w:ascii="Times New Roman" w:hAnsi="Times New Roman" w:cs="Times New Roman"/>
          <w:b/>
        </w:rPr>
        <w:t xml:space="preserve"> </w:t>
      </w:r>
    </w:p>
    <w:p w14:paraId="021DD4CD" w14:textId="77777777" w:rsidR="00E87AD8" w:rsidRPr="00CA2AB6" w:rsidRDefault="00E87AD8" w:rsidP="00A14AC8">
      <w:pPr>
        <w:jc w:val="center"/>
        <w:rPr>
          <w:rFonts w:ascii="Times New Roman" w:hAnsi="Times New Roman" w:cs="Times New Roman"/>
          <w:b/>
        </w:rPr>
      </w:pPr>
    </w:p>
    <w:p w14:paraId="4D797C89" w14:textId="77777777" w:rsidR="00E87AD8" w:rsidRDefault="00E87AD8" w:rsidP="00A14AC8">
      <w:pPr>
        <w:jc w:val="center"/>
        <w:rPr>
          <w:rFonts w:ascii="Times New Roman" w:hAnsi="Times New Roman" w:cs="Times New Roman"/>
          <w:b/>
        </w:rPr>
      </w:pPr>
    </w:p>
    <w:p w14:paraId="27F4F39D" w14:textId="77777777" w:rsidR="00CA2AB6" w:rsidRDefault="00CA2AB6" w:rsidP="00A14AC8">
      <w:pPr>
        <w:jc w:val="center"/>
        <w:rPr>
          <w:rFonts w:ascii="Times New Roman" w:hAnsi="Times New Roman" w:cs="Times New Roman"/>
          <w:b/>
        </w:rPr>
      </w:pPr>
    </w:p>
    <w:p w14:paraId="7B32A386" w14:textId="77777777" w:rsidR="00CA2AB6" w:rsidRPr="00CA2AB6" w:rsidRDefault="00CA2AB6" w:rsidP="00A14AC8">
      <w:pPr>
        <w:jc w:val="center"/>
        <w:rPr>
          <w:rFonts w:ascii="Times New Roman" w:hAnsi="Times New Roman" w:cs="Times New Roman"/>
          <w:b/>
        </w:rPr>
      </w:pPr>
    </w:p>
    <w:p w14:paraId="361A1DC3" w14:textId="0723AFE1" w:rsidR="00E87AD8" w:rsidRPr="00CA2AB6" w:rsidRDefault="00911980" w:rsidP="00A14AC8">
      <w:pPr>
        <w:jc w:val="center"/>
        <w:rPr>
          <w:rFonts w:ascii="Times New Roman" w:hAnsi="Times New Roman" w:cs="Times New Roman"/>
        </w:rPr>
      </w:pPr>
      <w:r w:rsidRPr="00CA2AB6">
        <w:rPr>
          <w:rFonts w:ascii="Times New Roman" w:hAnsi="Times New Roman" w:cs="Times New Roman"/>
        </w:rPr>
        <w:t>May 2015</w:t>
      </w:r>
    </w:p>
    <w:p w14:paraId="5B016D5A" w14:textId="77777777" w:rsidR="00E87AD8" w:rsidRPr="00CA2AB6" w:rsidRDefault="00E87AD8" w:rsidP="00A14AC8">
      <w:pPr>
        <w:jc w:val="center"/>
        <w:rPr>
          <w:rFonts w:ascii="Times New Roman" w:hAnsi="Times New Roman" w:cs="Times New Roman"/>
          <w:b/>
        </w:rPr>
      </w:pPr>
    </w:p>
    <w:p w14:paraId="60CD0483" w14:textId="77777777" w:rsidR="00E87AD8" w:rsidRPr="00CA2AB6" w:rsidRDefault="00E87AD8" w:rsidP="00A14AC8">
      <w:pPr>
        <w:jc w:val="center"/>
        <w:rPr>
          <w:rFonts w:ascii="Times New Roman" w:hAnsi="Times New Roman" w:cs="Times New Roman"/>
          <w:b/>
        </w:rPr>
      </w:pPr>
    </w:p>
    <w:p w14:paraId="3433083B" w14:textId="77777777" w:rsidR="00E87AD8" w:rsidRDefault="00E87AD8" w:rsidP="00A14AC8">
      <w:pPr>
        <w:jc w:val="center"/>
        <w:rPr>
          <w:rFonts w:ascii="Times New Roman" w:hAnsi="Times New Roman" w:cs="Times New Roman"/>
          <w:b/>
        </w:rPr>
      </w:pPr>
    </w:p>
    <w:p w14:paraId="60B8558C" w14:textId="77777777" w:rsidR="00CA2AB6" w:rsidRPr="00CA2AB6" w:rsidRDefault="00CA2AB6" w:rsidP="00A14AC8">
      <w:pPr>
        <w:jc w:val="center"/>
        <w:rPr>
          <w:rFonts w:ascii="Times New Roman" w:hAnsi="Times New Roman" w:cs="Times New Roman"/>
          <w:b/>
        </w:rPr>
      </w:pPr>
    </w:p>
    <w:p w14:paraId="24CF95D4" w14:textId="77777777" w:rsidR="00E87AD8" w:rsidRPr="00CA2AB6" w:rsidRDefault="00E87AD8" w:rsidP="00A14AC8">
      <w:pPr>
        <w:jc w:val="center"/>
        <w:rPr>
          <w:rFonts w:ascii="Times New Roman" w:hAnsi="Times New Roman" w:cs="Times New Roman"/>
          <w:b/>
        </w:rPr>
      </w:pPr>
    </w:p>
    <w:p w14:paraId="61CCAFE0" w14:textId="68175386" w:rsidR="00E87AD8" w:rsidRPr="00CA2AB6" w:rsidRDefault="00E87AD8" w:rsidP="00911980">
      <w:pPr>
        <w:jc w:val="center"/>
        <w:rPr>
          <w:rFonts w:ascii="Times New Roman" w:hAnsi="Times New Roman" w:cs="Times New Roman"/>
        </w:rPr>
      </w:pPr>
      <w:r w:rsidRPr="00CA2AB6">
        <w:rPr>
          <w:rFonts w:ascii="Times New Roman" w:hAnsi="Times New Roman" w:cs="Times New Roman"/>
        </w:rPr>
        <w:t>Advisors: Dr</w:t>
      </w:r>
      <w:r w:rsidR="009F6324" w:rsidRPr="00CA2AB6">
        <w:rPr>
          <w:rFonts w:ascii="Times New Roman" w:hAnsi="Times New Roman" w:cs="Times New Roman"/>
        </w:rPr>
        <w:t>. Sé</w:t>
      </w:r>
      <w:r w:rsidRPr="00CA2AB6">
        <w:rPr>
          <w:rFonts w:ascii="Times New Roman" w:hAnsi="Times New Roman" w:cs="Times New Roman"/>
        </w:rPr>
        <w:t>bastien Dubreil and Dr. Anthony Nownes</w:t>
      </w:r>
      <w:r w:rsidR="00A14AC8" w:rsidRPr="00CA2AB6">
        <w:rPr>
          <w:rFonts w:ascii="Times New Roman" w:hAnsi="Times New Roman" w:cs="Times New Roman"/>
        </w:rPr>
        <w:br w:type="page"/>
      </w:r>
    </w:p>
    <w:p w14:paraId="7F1EEFAD" w14:textId="60DDAEBD" w:rsidR="00911980" w:rsidRPr="00CA2AB6" w:rsidRDefault="00911980" w:rsidP="00911980">
      <w:pPr>
        <w:spacing w:after="0" w:line="480" w:lineRule="auto"/>
        <w:jc w:val="center"/>
        <w:rPr>
          <w:rFonts w:ascii="Times New Roman" w:hAnsi="Times New Roman" w:cs="Times New Roman"/>
          <w:b/>
        </w:rPr>
      </w:pPr>
      <w:r w:rsidRPr="00CA2AB6">
        <w:rPr>
          <w:rFonts w:ascii="Times New Roman" w:hAnsi="Times New Roman" w:cs="Times New Roman"/>
          <w:b/>
        </w:rPr>
        <w:lastRenderedPageBreak/>
        <w:t>Introduction</w:t>
      </w:r>
    </w:p>
    <w:p w14:paraId="7092DEA6" w14:textId="7BA917F8" w:rsidR="009E3A21" w:rsidRPr="00CA2AB6" w:rsidRDefault="0069077F" w:rsidP="00904B51">
      <w:pPr>
        <w:spacing w:after="0" w:line="480" w:lineRule="auto"/>
        <w:rPr>
          <w:rFonts w:ascii="Times New Roman" w:hAnsi="Times New Roman" w:cs="Times New Roman"/>
        </w:rPr>
      </w:pPr>
      <w:r w:rsidRPr="00CA2AB6">
        <w:rPr>
          <w:rFonts w:ascii="Times New Roman" w:hAnsi="Times New Roman" w:cs="Times New Roman"/>
        </w:rPr>
        <w:t xml:space="preserve">Globalization has brought unprecedented </w:t>
      </w:r>
      <w:r w:rsidR="00135015" w:rsidRPr="00CA2AB6">
        <w:rPr>
          <w:rFonts w:ascii="Times New Roman" w:hAnsi="Times New Roman" w:cs="Times New Roman"/>
        </w:rPr>
        <w:t xml:space="preserve">progressive </w:t>
      </w:r>
      <w:r w:rsidRPr="00CA2AB6">
        <w:rPr>
          <w:rFonts w:ascii="Times New Roman" w:hAnsi="Times New Roman" w:cs="Times New Roman"/>
        </w:rPr>
        <w:t xml:space="preserve">change to society.  The world </w:t>
      </w:r>
      <w:r w:rsidR="00D70790" w:rsidRPr="00CA2AB6">
        <w:rPr>
          <w:rFonts w:ascii="Times New Roman" w:hAnsi="Times New Roman" w:cs="Times New Roman"/>
        </w:rPr>
        <w:t>has become</w:t>
      </w:r>
      <w:r w:rsidRPr="00CA2AB6">
        <w:rPr>
          <w:rFonts w:ascii="Times New Roman" w:hAnsi="Times New Roman" w:cs="Times New Roman"/>
        </w:rPr>
        <w:t xml:space="preserve"> significantly more connected with new technologies able to link individuals from across the world almost instantly</w:t>
      </w:r>
      <w:r w:rsidR="0075066E" w:rsidRPr="00CA2AB6">
        <w:rPr>
          <w:rFonts w:ascii="Times New Roman" w:hAnsi="Times New Roman" w:cs="Times New Roman"/>
        </w:rPr>
        <w:t>, and people are more mobile than at any point in history (Blommaert 2010)</w:t>
      </w:r>
      <w:r w:rsidRPr="00CA2AB6">
        <w:rPr>
          <w:rFonts w:ascii="Times New Roman" w:hAnsi="Times New Roman" w:cs="Times New Roman"/>
        </w:rPr>
        <w:t>. On a deeper level, globalization has also brought about progress in terms of cultural awareness, acceptance, and understanding, surpassing</w:t>
      </w:r>
      <w:r w:rsidR="00135015" w:rsidRPr="00CA2AB6">
        <w:rPr>
          <w:rFonts w:ascii="Times New Roman" w:hAnsi="Times New Roman" w:cs="Times New Roman"/>
        </w:rPr>
        <w:t xml:space="preserve"> societal and </w:t>
      </w:r>
      <w:r w:rsidR="0075066E" w:rsidRPr="00CA2AB6">
        <w:rPr>
          <w:rFonts w:ascii="Times New Roman" w:hAnsi="Times New Roman" w:cs="Times New Roman"/>
        </w:rPr>
        <w:t>geographic</w:t>
      </w:r>
      <w:r w:rsidR="00135015" w:rsidRPr="00CA2AB6">
        <w:rPr>
          <w:rFonts w:ascii="Times New Roman" w:hAnsi="Times New Roman" w:cs="Times New Roman"/>
        </w:rPr>
        <w:t xml:space="preserve"> borders.</w:t>
      </w:r>
      <w:r w:rsidR="00D70790" w:rsidRPr="00CA2AB6">
        <w:rPr>
          <w:rFonts w:ascii="Times New Roman" w:hAnsi="Times New Roman" w:cs="Times New Roman"/>
        </w:rPr>
        <w:t xml:space="preserve"> More </w:t>
      </w:r>
      <w:r w:rsidR="00333E73" w:rsidRPr="00CA2AB6">
        <w:rPr>
          <w:rFonts w:ascii="Times New Roman" w:hAnsi="Times New Roman" w:cs="Times New Roman"/>
        </w:rPr>
        <w:t>than ever before, individuals from different backgrounds, nationalities, ethnicities, religions, cultural viewpoints,</w:t>
      </w:r>
      <w:r w:rsidR="00C5758B" w:rsidRPr="00CA2AB6">
        <w:rPr>
          <w:rFonts w:ascii="Times New Roman" w:hAnsi="Times New Roman" w:cs="Times New Roman"/>
        </w:rPr>
        <w:t xml:space="preserve"> and beliefs</w:t>
      </w:r>
      <w:r w:rsidR="00333E73" w:rsidRPr="00CA2AB6">
        <w:rPr>
          <w:rFonts w:ascii="Times New Roman" w:hAnsi="Times New Roman" w:cs="Times New Roman"/>
        </w:rPr>
        <w:t xml:space="preserve"> are converging on a daily basis </w:t>
      </w:r>
      <w:r w:rsidR="00D70790" w:rsidRPr="00CA2AB6">
        <w:rPr>
          <w:rFonts w:ascii="Times New Roman" w:hAnsi="Times New Roman" w:cs="Times New Roman"/>
        </w:rPr>
        <w:t>in even the most remote areas o</w:t>
      </w:r>
      <w:r w:rsidR="0075066E" w:rsidRPr="00CA2AB6">
        <w:rPr>
          <w:rFonts w:ascii="Times New Roman" w:hAnsi="Times New Roman" w:cs="Times New Roman"/>
        </w:rPr>
        <w:t>f</w:t>
      </w:r>
      <w:r w:rsidR="00333E73" w:rsidRPr="00CA2AB6">
        <w:rPr>
          <w:rFonts w:ascii="Times New Roman" w:hAnsi="Times New Roman" w:cs="Times New Roman"/>
        </w:rPr>
        <w:t xml:space="preserve"> the planet</w:t>
      </w:r>
      <w:r w:rsidR="0075066E" w:rsidRPr="00CA2AB6">
        <w:rPr>
          <w:rFonts w:ascii="Times New Roman" w:hAnsi="Times New Roman" w:cs="Times New Roman"/>
        </w:rPr>
        <w:t>, sometimes in person, often online creating communities</w:t>
      </w:r>
      <w:r w:rsidR="00A96C13" w:rsidRPr="00CA2AB6">
        <w:rPr>
          <w:rFonts w:ascii="Times New Roman" w:hAnsi="Times New Roman" w:cs="Times New Roman"/>
        </w:rPr>
        <w:t xml:space="preserve"> based on affinity</w:t>
      </w:r>
      <w:r w:rsidR="0075066E" w:rsidRPr="00CA2AB6">
        <w:rPr>
          <w:rFonts w:ascii="Times New Roman" w:hAnsi="Times New Roman" w:cs="Times New Roman"/>
        </w:rPr>
        <w:t xml:space="preserve"> (Gee 2005)</w:t>
      </w:r>
      <w:r w:rsidR="00A96C13" w:rsidRPr="00CA2AB6">
        <w:rPr>
          <w:rFonts w:ascii="Times New Roman" w:hAnsi="Times New Roman" w:cs="Times New Roman"/>
        </w:rPr>
        <w:t xml:space="preserve"> and reassembling t</w:t>
      </w:r>
      <w:r w:rsidR="00F50B93" w:rsidRPr="00CA2AB6">
        <w:rPr>
          <w:rFonts w:ascii="Times New Roman" w:hAnsi="Times New Roman" w:cs="Times New Roman"/>
        </w:rPr>
        <w:t>he social (to paraphrase Latour</w:t>
      </w:r>
      <w:r w:rsidR="00A96C13" w:rsidRPr="00CA2AB6">
        <w:rPr>
          <w:rFonts w:ascii="Times New Roman" w:hAnsi="Times New Roman" w:cs="Times New Roman"/>
        </w:rPr>
        <w:t xml:space="preserve"> 2005)</w:t>
      </w:r>
      <w:r w:rsidR="00333E73" w:rsidRPr="00CA2AB6">
        <w:rPr>
          <w:rFonts w:ascii="Times New Roman" w:hAnsi="Times New Roman" w:cs="Times New Roman"/>
        </w:rPr>
        <w:t xml:space="preserve">. </w:t>
      </w:r>
      <w:r w:rsidR="006B3D0F" w:rsidRPr="00CA2AB6">
        <w:rPr>
          <w:rFonts w:ascii="Times New Roman" w:hAnsi="Times New Roman" w:cs="Times New Roman"/>
        </w:rPr>
        <w:t xml:space="preserve">Though generational changes have </w:t>
      </w:r>
      <w:r w:rsidR="008D44D7" w:rsidRPr="00CA2AB6">
        <w:rPr>
          <w:rFonts w:ascii="Times New Roman" w:hAnsi="Times New Roman" w:cs="Times New Roman"/>
        </w:rPr>
        <w:t>led to</w:t>
      </w:r>
      <w:r w:rsidR="006B3D0F" w:rsidRPr="00CA2AB6">
        <w:rPr>
          <w:rFonts w:ascii="Times New Roman" w:hAnsi="Times New Roman" w:cs="Times New Roman"/>
        </w:rPr>
        <w:t xml:space="preserve"> </w:t>
      </w:r>
      <w:r w:rsidR="007310AE" w:rsidRPr="00CA2AB6">
        <w:rPr>
          <w:rFonts w:ascii="Times New Roman" w:hAnsi="Times New Roman" w:cs="Times New Roman"/>
        </w:rPr>
        <w:t>growing</w:t>
      </w:r>
      <w:r w:rsidR="006B3D0F" w:rsidRPr="00CA2AB6">
        <w:rPr>
          <w:rFonts w:ascii="Times New Roman" w:hAnsi="Times New Roman" w:cs="Times New Roman"/>
        </w:rPr>
        <w:t xml:space="preserve"> acceptance</w:t>
      </w:r>
      <w:r w:rsidR="00343766" w:rsidRPr="00CA2AB6">
        <w:rPr>
          <w:rFonts w:ascii="Times New Roman" w:hAnsi="Times New Roman" w:cs="Times New Roman"/>
        </w:rPr>
        <w:t xml:space="preserve"> </w:t>
      </w:r>
      <w:r w:rsidR="006B3D0F" w:rsidRPr="00CA2AB6">
        <w:rPr>
          <w:rFonts w:ascii="Times New Roman" w:hAnsi="Times New Roman" w:cs="Times New Roman"/>
        </w:rPr>
        <w:t xml:space="preserve">of this convergence of cultures and differences, </w:t>
      </w:r>
      <w:r w:rsidR="0075066E" w:rsidRPr="00CA2AB6">
        <w:rPr>
          <w:rFonts w:ascii="Times New Roman" w:hAnsi="Times New Roman" w:cs="Times New Roman"/>
        </w:rPr>
        <w:t>work</w:t>
      </w:r>
      <w:r w:rsidR="00A96C13" w:rsidRPr="00CA2AB6">
        <w:rPr>
          <w:rFonts w:ascii="Times New Roman" w:hAnsi="Times New Roman" w:cs="Times New Roman"/>
        </w:rPr>
        <w:t xml:space="preserve"> remains</w:t>
      </w:r>
      <w:r w:rsidR="0075066E" w:rsidRPr="00CA2AB6">
        <w:rPr>
          <w:rFonts w:ascii="Times New Roman" w:hAnsi="Times New Roman" w:cs="Times New Roman"/>
        </w:rPr>
        <w:t xml:space="preserve"> to be done in the area of human rights and equality</w:t>
      </w:r>
      <w:r w:rsidR="00343766" w:rsidRPr="00CA2AB6">
        <w:rPr>
          <w:rFonts w:ascii="Times New Roman" w:hAnsi="Times New Roman" w:cs="Times New Roman"/>
        </w:rPr>
        <w:t>.</w:t>
      </w:r>
      <w:r w:rsidR="007310AE" w:rsidRPr="00CA2AB6">
        <w:rPr>
          <w:rFonts w:ascii="Times New Roman" w:hAnsi="Times New Roman" w:cs="Times New Roman"/>
        </w:rPr>
        <w:t xml:space="preserve"> </w:t>
      </w:r>
      <w:r w:rsidR="0075066E" w:rsidRPr="00CA2AB6">
        <w:rPr>
          <w:rFonts w:ascii="Times New Roman" w:hAnsi="Times New Roman" w:cs="Times New Roman"/>
        </w:rPr>
        <w:t>Indeed, h</w:t>
      </w:r>
      <w:r w:rsidR="007310AE" w:rsidRPr="00CA2AB6">
        <w:rPr>
          <w:rFonts w:ascii="Times New Roman" w:hAnsi="Times New Roman" w:cs="Times New Roman"/>
        </w:rPr>
        <w:t xml:space="preserve">istorical responses of tension and violence are still realities in some societies and cultures today where </w:t>
      </w:r>
      <w:r w:rsidR="006B3D0F" w:rsidRPr="00CA2AB6">
        <w:rPr>
          <w:rFonts w:ascii="Times New Roman" w:hAnsi="Times New Roman" w:cs="Times New Roman"/>
        </w:rPr>
        <w:t>outward differences, or internal differences on</w:t>
      </w:r>
      <w:r w:rsidR="009E3A21" w:rsidRPr="00CA2AB6">
        <w:rPr>
          <w:rFonts w:ascii="Times New Roman" w:hAnsi="Times New Roman" w:cs="Times New Roman"/>
        </w:rPr>
        <w:t xml:space="preserve">ce unveiled, are </w:t>
      </w:r>
      <w:r w:rsidR="00D70790" w:rsidRPr="00CA2AB6">
        <w:rPr>
          <w:rFonts w:ascii="Times New Roman" w:hAnsi="Times New Roman" w:cs="Times New Roman"/>
        </w:rPr>
        <w:t>viewed</w:t>
      </w:r>
      <w:r w:rsidR="009E3A21" w:rsidRPr="00CA2AB6">
        <w:rPr>
          <w:rFonts w:ascii="Times New Roman" w:hAnsi="Times New Roman" w:cs="Times New Roman"/>
        </w:rPr>
        <w:t xml:space="preserve"> as threatening</w:t>
      </w:r>
      <w:r w:rsidR="00D70790" w:rsidRPr="00CA2AB6">
        <w:rPr>
          <w:rFonts w:ascii="Times New Roman" w:hAnsi="Times New Roman" w:cs="Times New Roman"/>
        </w:rPr>
        <w:t>,</w:t>
      </w:r>
      <w:r w:rsidR="009E3A21" w:rsidRPr="00CA2AB6">
        <w:rPr>
          <w:rFonts w:ascii="Times New Roman" w:hAnsi="Times New Roman" w:cs="Times New Roman"/>
        </w:rPr>
        <w:t xml:space="preserve"> and where there seems to be little movement towards progress.</w:t>
      </w:r>
    </w:p>
    <w:p w14:paraId="700BB6ED" w14:textId="21687273" w:rsidR="007310AE" w:rsidRPr="00CA2AB6" w:rsidRDefault="009E3A21" w:rsidP="00904B51">
      <w:pPr>
        <w:spacing w:after="0" w:line="480" w:lineRule="auto"/>
        <w:rPr>
          <w:rFonts w:ascii="Times New Roman" w:hAnsi="Times New Roman" w:cs="Times New Roman"/>
        </w:rPr>
      </w:pPr>
      <w:r w:rsidRPr="00CA2AB6">
        <w:rPr>
          <w:rFonts w:ascii="Times New Roman" w:hAnsi="Times New Roman" w:cs="Times New Roman"/>
        </w:rPr>
        <w:tab/>
      </w:r>
      <w:r w:rsidR="006B3D0F" w:rsidRPr="00CA2AB6">
        <w:rPr>
          <w:rFonts w:ascii="Times New Roman" w:hAnsi="Times New Roman" w:cs="Times New Roman"/>
        </w:rPr>
        <w:t xml:space="preserve"> </w:t>
      </w:r>
      <w:r w:rsidR="007310AE" w:rsidRPr="00CA2AB6">
        <w:rPr>
          <w:rFonts w:ascii="Times New Roman" w:hAnsi="Times New Roman" w:cs="Times New Roman"/>
        </w:rPr>
        <w:t xml:space="preserve">The topic of human rights has risen in prominence over the </w:t>
      </w:r>
      <w:r w:rsidR="002A71EB" w:rsidRPr="00CA2AB6">
        <w:rPr>
          <w:rFonts w:ascii="Times New Roman" w:hAnsi="Times New Roman" w:cs="Times New Roman"/>
        </w:rPr>
        <w:t>last</w:t>
      </w:r>
      <w:r w:rsidR="007310AE" w:rsidRPr="00CA2AB6">
        <w:rPr>
          <w:rFonts w:ascii="Times New Roman" w:hAnsi="Times New Roman" w:cs="Times New Roman"/>
        </w:rPr>
        <w:t xml:space="preserve"> </w:t>
      </w:r>
      <w:r w:rsidR="008D44D7" w:rsidRPr="00CA2AB6">
        <w:rPr>
          <w:rFonts w:ascii="Times New Roman" w:hAnsi="Times New Roman" w:cs="Times New Roman"/>
        </w:rPr>
        <w:t>70</w:t>
      </w:r>
      <w:r w:rsidR="0075066E" w:rsidRPr="00CA2AB6">
        <w:rPr>
          <w:rFonts w:ascii="Times New Roman" w:hAnsi="Times New Roman" w:cs="Times New Roman"/>
        </w:rPr>
        <w:t xml:space="preserve"> years, though the very notion </w:t>
      </w:r>
      <w:r w:rsidR="007310AE" w:rsidRPr="00CA2AB6">
        <w:rPr>
          <w:rFonts w:ascii="Times New Roman" w:hAnsi="Times New Roman" w:cs="Times New Roman"/>
        </w:rPr>
        <w:t>rest</w:t>
      </w:r>
      <w:r w:rsidR="008D44D7" w:rsidRPr="00CA2AB6">
        <w:rPr>
          <w:rFonts w:ascii="Times New Roman" w:hAnsi="Times New Roman" w:cs="Times New Roman"/>
        </w:rPr>
        <w:t>s</w:t>
      </w:r>
      <w:r w:rsidR="002A71EB" w:rsidRPr="00CA2AB6">
        <w:rPr>
          <w:rFonts w:ascii="Times New Roman" w:hAnsi="Times New Roman" w:cs="Times New Roman"/>
        </w:rPr>
        <w:t xml:space="preserve"> o</w:t>
      </w:r>
      <w:r w:rsidR="007310AE" w:rsidRPr="00CA2AB6">
        <w:rPr>
          <w:rFonts w:ascii="Times New Roman" w:hAnsi="Times New Roman" w:cs="Times New Roman"/>
        </w:rPr>
        <w:t>n the ideas and movements of previous centuries regarding the dignity and morality of the human condition. Various periods throughout history</w:t>
      </w:r>
      <w:r w:rsidR="006E6F06" w:rsidRPr="00CA2AB6">
        <w:rPr>
          <w:rFonts w:ascii="Times New Roman" w:hAnsi="Times New Roman" w:cs="Times New Roman"/>
        </w:rPr>
        <w:t>,</w:t>
      </w:r>
      <w:r w:rsidR="003C399F" w:rsidRPr="00CA2AB6">
        <w:rPr>
          <w:rFonts w:ascii="Times New Roman" w:hAnsi="Times New Roman" w:cs="Times New Roman"/>
        </w:rPr>
        <w:t xml:space="preserve"> such as the French Revolution and </w:t>
      </w:r>
      <w:r w:rsidR="00F50B93" w:rsidRPr="00CA2AB6">
        <w:rPr>
          <w:rFonts w:ascii="Times New Roman" w:hAnsi="Times New Roman" w:cs="Times New Roman"/>
        </w:rPr>
        <w:t>two World W</w:t>
      </w:r>
      <w:r w:rsidR="004F4736" w:rsidRPr="00CA2AB6">
        <w:rPr>
          <w:rFonts w:ascii="Times New Roman" w:hAnsi="Times New Roman" w:cs="Times New Roman"/>
        </w:rPr>
        <w:t>ars</w:t>
      </w:r>
      <w:r w:rsidR="003C399F" w:rsidRPr="00CA2AB6">
        <w:rPr>
          <w:rFonts w:ascii="Times New Roman" w:hAnsi="Times New Roman" w:cs="Times New Roman"/>
        </w:rPr>
        <w:t>,</w:t>
      </w:r>
      <w:r w:rsidR="006E6F06" w:rsidRPr="00CA2AB6">
        <w:rPr>
          <w:rFonts w:ascii="Times New Roman" w:hAnsi="Times New Roman" w:cs="Times New Roman"/>
        </w:rPr>
        <w:t xml:space="preserve"> though plagued with violence and </w:t>
      </w:r>
      <w:r w:rsidR="002A71EB" w:rsidRPr="00CA2AB6">
        <w:rPr>
          <w:rFonts w:ascii="Times New Roman" w:hAnsi="Times New Roman" w:cs="Times New Roman"/>
        </w:rPr>
        <w:t xml:space="preserve">a </w:t>
      </w:r>
      <w:r w:rsidR="006E6F06" w:rsidRPr="00CA2AB6">
        <w:rPr>
          <w:rFonts w:ascii="Times New Roman" w:hAnsi="Times New Roman" w:cs="Times New Roman"/>
        </w:rPr>
        <w:t>lack of understanding,</w:t>
      </w:r>
      <w:r w:rsidR="007310AE" w:rsidRPr="00CA2AB6">
        <w:rPr>
          <w:rFonts w:ascii="Times New Roman" w:hAnsi="Times New Roman" w:cs="Times New Roman"/>
        </w:rPr>
        <w:t xml:space="preserve"> have sparked dialogue and action with the aim of combatting widespread incivility and injustice and bringing human decency and equality to the forefront. In many instances, new societies and governments</w:t>
      </w:r>
      <w:r w:rsidR="0075066E" w:rsidRPr="00CA2AB6">
        <w:rPr>
          <w:rFonts w:ascii="Times New Roman" w:hAnsi="Times New Roman" w:cs="Times New Roman"/>
        </w:rPr>
        <w:t xml:space="preserve"> (e.g., those of the US and France)</w:t>
      </w:r>
      <w:r w:rsidR="007310AE" w:rsidRPr="00CA2AB6">
        <w:rPr>
          <w:rFonts w:ascii="Times New Roman" w:hAnsi="Times New Roman" w:cs="Times New Roman"/>
        </w:rPr>
        <w:t xml:space="preserve"> were created on the basis of these new ideas, which inspired and set the groundwork for subsequent movements</w:t>
      </w:r>
      <w:r w:rsidR="00CC2585" w:rsidRPr="00CA2AB6">
        <w:rPr>
          <w:rFonts w:ascii="Times New Roman" w:hAnsi="Times New Roman" w:cs="Times New Roman"/>
        </w:rPr>
        <w:t xml:space="preserve">, such as the Civil Rights Movement of the </w:t>
      </w:r>
      <w:r w:rsidR="00F93BB4" w:rsidRPr="00CA2AB6">
        <w:rPr>
          <w:rFonts w:ascii="Times New Roman" w:hAnsi="Times New Roman" w:cs="Times New Roman"/>
        </w:rPr>
        <w:t xml:space="preserve">1950s and </w:t>
      </w:r>
      <w:r w:rsidR="00CC2585" w:rsidRPr="00CA2AB6">
        <w:rPr>
          <w:rFonts w:ascii="Times New Roman" w:hAnsi="Times New Roman" w:cs="Times New Roman"/>
        </w:rPr>
        <w:t>1960s</w:t>
      </w:r>
      <w:r w:rsidR="00F93BB4" w:rsidRPr="00CA2AB6">
        <w:rPr>
          <w:rFonts w:ascii="Times New Roman" w:hAnsi="Times New Roman" w:cs="Times New Roman"/>
        </w:rPr>
        <w:t xml:space="preserve"> and the Gay Rights Movement</w:t>
      </w:r>
      <w:r w:rsidR="00CC2585" w:rsidRPr="00CA2AB6">
        <w:rPr>
          <w:rFonts w:ascii="Times New Roman" w:hAnsi="Times New Roman" w:cs="Times New Roman"/>
        </w:rPr>
        <w:t>,</w:t>
      </w:r>
      <w:r w:rsidR="007310AE" w:rsidRPr="00CA2AB6">
        <w:rPr>
          <w:rFonts w:ascii="Times New Roman" w:hAnsi="Times New Roman" w:cs="Times New Roman"/>
        </w:rPr>
        <w:t xml:space="preserve"> demanding respect and freedom </w:t>
      </w:r>
      <w:r w:rsidR="008D44D7" w:rsidRPr="00CA2AB6">
        <w:rPr>
          <w:rFonts w:ascii="Times New Roman" w:hAnsi="Times New Roman" w:cs="Times New Roman"/>
        </w:rPr>
        <w:t>for all</w:t>
      </w:r>
      <w:r w:rsidR="007310AE" w:rsidRPr="00CA2AB6">
        <w:rPr>
          <w:rFonts w:ascii="Times New Roman" w:hAnsi="Times New Roman" w:cs="Times New Roman"/>
        </w:rPr>
        <w:t xml:space="preserve">. In many ways, </w:t>
      </w:r>
      <w:r w:rsidR="0075066E" w:rsidRPr="00CA2AB6">
        <w:rPr>
          <w:rFonts w:ascii="Times New Roman" w:hAnsi="Times New Roman" w:cs="Times New Roman"/>
        </w:rPr>
        <w:t>these</w:t>
      </w:r>
      <w:r w:rsidR="007310AE" w:rsidRPr="00CA2AB6">
        <w:rPr>
          <w:rFonts w:ascii="Times New Roman" w:hAnsi="Times New Roman" w:cs="Times New Roman"/>
        </w:rPr>
        <w:t xml:space="preserve"> movements throughout history</w:t>
      </w:r>
      <w:r w:rsidR="0075066E" w:rsidRPr="00CA2AB6">
        <w:rPr>
          <w:rFonts w:ascii="Times New Roman" w:hAnsi="Times New Roman" w:cs="Times New Roman"/>
        </w:rPr>
        <w:t>, such as the French Enlightenment,</w:t>
      </w:r>
      <w:r w:rsidR="007310AE" w:rsidRPr="00CA2AB6">
        <w:rPr>
          <w:rFonts w:ascii="Times New Roman" w:hAnsi="Times New Roman" w:cs="Times New Roman"/>
        </w:rPr>
        <w:t xml:space="preserve"> precipitated the modern human rights movement and the wide variety of documents </w:t>
      </w:r>
      <w:r w:rsidR="0075066E" w:rsidRPr="00CA2AB6">
        <w:rPr>
          <w:rFonts w:ascii="Times New Roman" w:hAnsi="Times New Roman" w:cs="Times New Roman"/>
        </w:rPr>
        <w:t xml:space="preserve">– legal, cultural, or otherwise – now </w:t>
      </w:r>
      <w:r w:rsidR="007310AE" w:rsidRPr="00CA2AB6">
        <w:rPr>
          <w:rFonts w:ascii="Times New Roman" w:hAnsi="Times New Roman" w:cs="Times New Roman"/>
        </w:rPr>
        <w:t xml:space="preserve">surrounding it. </w:t>
      </w:r>
      <w:r w:rsidR="0075066E" w:rsidRPr="00CA2AB6">
        <w:rPr>
          <w:rFonts w:ascii="Times New Roman" w:hAnsi="Times New Roman" w:cs="Times New Roman"/>
        </w:rPr>
        <w:t>Although the concept of human rights seems to be very straightforward, it</w:t>
      </w:r>
      <w:r w:rsidR="007310AE" w:rsidRPr="00CA2AB6">
        <w:rPr>
          <w:rFonts w:ascii="Times New Roman" w:hAnsi="Times New Roman" w:cs="Times New Roman"/>
        </w:rPr>
        <w:t xml:space="preserve"> is certainly not one that is static or concise. </w:t>
      </w:r>
      <w:r w:rsidR="0075066E" w:rsidRPr="00CA2AB6">
        <w:rPr>
          <w:rFonts w:ascii="Times New Roman" w:hAnsi="Times New Roman" w:cs="Times New Roman"/>
        </w:rPr>
        <w:t>S</w:t>
      </w:r>
      <w:r w:rsidR="007310AE" w:rsidRPr="00CA2AB6">
        <w:rPr>
          <w:rFonts w:ascii="Times New Roman" w:hAnsi="Times New Roman" w:cs="Times New Roman"/>
        </w:rPr>
        <w:t>ince World War II</w:t>
      </w:r>
      <w:r w:rsidR="0075066E" w:rsidRPr="00CA2AB6">
        <w:rPr>
          <w:rFonts w:ascii="Times New Roman" w:hAnsi="Times New Roman" w:cs="Times New Roman"/>
        </w:rPr>
        <w:t xml:space="preserve">, the push for universal human rights has accelerated significantly, and today, human rights laws and doctrines are still continually altered to account for the complexities and limitations that emerge from the fact that hardly any situation </w:t>
      </w:r>
      <w:r w:rsidR="007310AE" w:rsidRPr="00CA2AB6">
        <w:rPr>
          <w:rFonts w:ascii="Times New Roman" w:hAnsi="Times New Roman" w:cs="Times New Roman"/>
        </w:rPr>
        <w:t xml:space="preserve">can be dealt with in exactly the same manner as another. </w:t>
      </w:r>
    </w:p>
    <w:p w14:paraId="46DDA7BC" w14:textId="69FCD013" w:rsidR="004F6DA4" w:rsidRPr="00CA2AB6" w:rsidRDefault="00DD740E" w:rsidP="00ED0269">
      <w:pPr>
        <w:spacing w:after="0" w:line="480" w:lineRule="auto"/>
        <w:rPr>
          <w:rFonts w:ascii="Times New Roman" w:hAnsi="Times New Roman" w:cs="Times New Roman"/>
        </w:rPr>
      </w:pPr>
      <w:r w:rsidRPr="00CA2AB6">
        <w:rPr>
          <w:rFonts w:ascii="Times New Roman" w:hAnsi="Times New Roman" w:cs="Times New Roman"/>
        </w:rPr>
        <w:tab/>
        <w:t>In recent years, one of the most contentious human rights issue</w:t>
      </w:r>
      <w:r w:rsidR="00F86097" w:rsidRPr="00CA2AB6">
        <w:rPr>
          <w:rFonts w:ascii="Times New Roman" w:hAnsi="Times New Roman" w:cs="Times New Roman"/>
        </w:rPr>
        <w:t>s</w:t>
      </w:r>
      <w:r w:rsidRPr="00CA2AB6">
        <w:rPr>
          <w:rFonts w:ascii="Times New Roman" w:hAnsi="Times New Roman" w:cs="Times New Roman"/>
        </w:rPr>
        <w:t xml:space="preserve"> </w:t>
      </w:r>
      <w:r w:rsidR="00ED0269" w:rsidRPr="00CA2AB6">
        <w:rPr>
          <w:rFonts w:ascii="Times New Roman" w:hAnsi="Times New Roman" w:cs="Times New Roman"/>
        </w:rPr>
        <w:t>has been</w:t>
      </w:r>
      <w:r w:rsidRPr="00CA2AB6">
        <w:rPr>
          <w:rFonts w:ascii="Times New Roman" w:hAnsi="Times New Roman" w:cs="Times New Roman"/>
        </w:rPr>
        <w:t xml:space="preserve"> lesbian, </w:t>
      </w:r>
      <w:r w:rsidR="0075066E" w:rsidRPr="00CA2AB6">
        <w:rPr>
          <w:rFonts w:ascii="Times New Roman" w:hAnsi="Times New Roman" w:cs="Times New Roman"/>
        </w:rPr>
        <w:t xml:space="preserve">gay, </w:t>
      </w:r>
      <w:r w:rsidRPr="00CA2AB6">
        <w:rPr>
          <w:rFonts w:ascii="Times New Roman" w:hAnsi="Times New Roman" w:cs="Times New Roman"/>
        </w:rPr>
        <w:t xml:space="preserve">bisexual, and transgender (LGBT) rights. Even in the most progressive societies, </w:t>
      </w:r>
      <w:r w:rsidR="008D44D7" w:rsidRPr="00CA2AB6">
        <w:rPr>
          <w:rFonts w:ascii="Times New Roman" w:hAnsi="Times New Roman" w:cs="Times New Roman"/>
        </w:rPr>
        <w:t xml:space="preserve">including </w:t>
      </w:r>
      <w:r w:rsidR="002A71EB" w:rsidRPr="00CA2AB6">
        <w:rPr>
          <w:rFonts w:ascii="Times New Roman" w:hAnsi="Times New Roman" w:cs="Times New Roman"/>
        </w:rPr>
        <w:t xml:space="preserve">those in </w:t>
      </w:r>
      <w:r w:rsidR="008D44D7" w:rsidRPr="00CA2AB6">
        <w:rPr>
          <w:rFonts w:ascii="Times New Roman" w:hAnsi="Times New Roman" w:cs="Times New Roman"/>
        </w:rPr>
        <w:t>Western Europe and</w:t>
      </w:r>
      <w:r w:rsidR="00E42485" w:rsidRPr="00CA2AB6">
        <w:rPr>
          <w:rFonts w:ascii="Times New Roman" w:hAnsi="Times New Roman" w:cs="Times New Roman"/>
        </w:rPr>
        <w:t xml:space="preserve"> the United States</w:t>
      </w:r>
      <w:r w:rsidR="004F6DA4" w:rsidRPr="00CA2AB6">
        <w:rPr>
          <w:rFonts w:ascii="Times New Roman" w:hAnsi="Times New Roman" w:cs="Times New Roman"/>
        </w:rPr>
        <w:t>,</w:t>
      </w:r>
      <w:r w:rsidR="00E42485" w:rsidRPr="00CA2AB6">
        <w:rPr>
          <w:rFonts w:ascii="Times New Roman" w:hAnsi="Times New Roman" w:cs="Times New Roman"/>
        </w:rPr>
        <w:t xml:space="preserve"> the issue of </w:t>
      </w:r>
      <w:r w:rsidR="0075066E" w:rsidRPr="00CA2AB6">
        <w:rPr>
          <w:rFonts w:ascii="Times New Roman" w:hAnsi="Times New Roman" w:cs="Times New Roman"/>
        </w:rPr>
        <w:t>same-sex</w:t>
      </w:r>
      <w:r w:rsidR="00E42485" w:rsidRPr="00CA2AB6">
        <w:rPr>
          <w:rFonts w:ascii="Times New Roman" w:hAnsi="Times New Roman" w:cs="Times New Roman"/>
        </w:rPr>
        <w:t xml:space="preserve"> marriage and full</w:t>
      </w:r>
      <w:r w:rsidR="004F6DA4" w:rsidRPr="00CA2AB6">
        <w:rPr>
          <w:rFonts w:ascii="Times New Roman" w:hAnsi="Times New Roman" w:cs="Times New Roman"/>
        </w:rPr>
        <w:t xml:space="preserve"> civic</w:t>
      </w:r>
      <w:r w:rsidR="00E42485" w:rsidRPr="00CA2AB6">
        <w:rPr>
          <w:rFonts w:ascii="Times New Roman" w:hAnsi="Times New Roman" w:cs="Times New Roman"/>
        </w:rPr>
        <w:t xml:space="preserve"> equality in many facets of life remains </w:t>
      </w:r>
      <w:r w:rsidR="0080112C" w:rsidRPr="00CA2AB6">
        <w:rPr>
          <w:rFonts w:ascii="Times New Roman" w:hAnsi="Times New Roman" w:cs="Times New Roman"/>
        </w:rPr>
        <w:t>vastly</w:t>
      </w:r>
      <w:r w:rsidR="00ED0269" w:rsidRPr="00CA2AB6">
        <w:rPr>
          <w:rFonts w:ascii="Times New Roman" w:hAnsi="Times New Roman" w:cs="Times New Roman"/>
        </w:rPr>
        <w:t xml:space="preserve"> contested, and h</w:t>
      </w:r>
      <w:r w:rsidR="008D44D7" w:rsidRPr="00CA2AB6">
        <w:rPr>
          <w:rFonts w:ascii="Times New Roman" w:hAnsi="Times New Roman" w:cs="Times New Roman"/>
        </w:rPr>
        <w:t>uman rights for LGBT</w:t>
      </w:r>
      <w:r w:rsidR="00152254" w:rsidRPr="00CA2AB6">
        <w:rPr>
          <w:rFonts w:ascii="Times New Roman" w:hAnsi="Times New Roman" w:cs="Times New Roman"/>
        </w:rPr>
        <w:t xml:space="preserve"> individuals </w:t>
      </w:r>
      <w:r w:rsidR="008D44D7" w:rsidRPr="00CA2AB6">
        <w:rPr>
          <w:rFonts w:ascii="Times New Roman" w:hAnsi="Times New Roman" w:cs="Times New Roman"/>
        </w:rPr>
        <w:t>have</w:t>
      </w:r>
      <w:r w:rsidR="004F6DA4" w:rsidRPr="00CA2AB6">
        <w:rPr>
          <w:rFonts w:ascii="Times New Roman" w:hAnsi="Times New Roman" w:cs="Times New Roman"/>
        </w:rPr>
        <w:t xml:space="preserve"> only</w:t>
      </w:r>
      <w:r w:rsidR="002A71EB" w:rsidRPr="00CA2AB6">
        <w:rPr>
          <w:rFonts w:ascii="Times New Roman" w:hAnsi="Times New Roman" w:cs="Times New Roman"/>
        </w:rPr>
        <w:t xml:space="preserve"> recently</w:t>
      </w:r>
      <w:r w:rsidR="004F6DA4" w:rsidRPr="00CA2AB6">
        <w:rPr>
          <w:rFonts w:ascii="Times New Roman" w:hAnsi="Times New Roman" w:cs="Times New Roman"/>
        </w:rPr>
        <w:t xml:space="preserve"> </w:t>
      </w:r>
      <w:r w:rsidR="008D44D7" w:rsidRPr="00CA2AB6">
        <w:rPr>
          <w:rFonts w:ascii="Times New Roman" w:hAnsi="Times New Roman" w:cs="Times New Roman"/>
        </w:rPr>
        <w:t>become highly salient.</w:t>
      </w:r>
      <w:r w:rsidR="004F4736" w:rsidRPr="00CA2AB6">
        <w:rPr>
          <w:rFonts w:ascii="Times New Roman" w:hAnsi="Times New Roman" w:cs="Times New Roman"/>
        </w:rPr>
        <w:t xml:space="preserve"> In some nations, the situation is quite dire as LGBT individuals are persecuted and sometimes even sentenced to death for “sinful” homosexual behavior. In countries such as the US and France, such capital punishment does not exist.</w:t>
      </w:r>
      <w:r w:rsidR="008D44D7" w:rsidRPr="00CA2AB6">
        <w:rPr>
          <w:rFonts w:ascii="Times New Roman" w:hAnsi="Times New Roman" w:cs="Times New Roman"/>
        </w:rPr>
        <w:t xml:space="preserve"> </w:t>
      </w:r>
      <w:r w:rsidR="00ED0269" w:rsidRPr="00CA2AB6">
        <w:rPr>
          <w:rFonts w:ascii="Times New Roman" w:hAnsi="Times New Roman" w:cs="Times New Roman"/>
        </w:rPr>
        <w:t>Still,</w:t>
      </w:r>
      <w:r w:rsidR="00ED0269" w:rsidRPr="00CA2AB6">
        <w:rPr>
          <w:rFonts w:ascii="Times New Roman" w:hAnsi="Times New Roman" w:cs="Times New Roman"/>
          <w:color w:val="FF0000"/>
        </w:rPr>
        <w:t xml:space="preserve"> </w:t>
      </w:r>
      <w:r w:rsidR="004F6DA4" w:rsidRPr="00CA2AB6">
        <w:rPr>
          <w:rFonts w:ascii="Times New Roman" w:hAnsi="Times New Roman" w:cs="Times New Roman"/>
        </w:rPr>
        <w:t xml:space="preserve">many anti-LGBT interest groups stand up in staunch opposition </w:t>
      </w:r>
      <w:r w:rsidR="008D44D7" w:rsidRPr="00CA2AB6">
        <w:rPr>
          <w:rFonts w:ascii="Times New Roman" w:hAnsi="Times New Roman" w:cs="Times New Roman"/>
        </w:rPr>
        <w:t>to LGBT rights</w:t>
      </w:r>
      <w:r w:rsidR="004F6DA4" w:rsidRPr="00CA2AB6">
        <w:rPr>
          <w:rFonts w:ascii="Times New Roman" w:hAnsi="Times New Roman" w:cs="Times New Roman"/>
        </w:rPr>
        <w:t xml:space="preserve">, and the LGBT community is still denied </w:t>
      </w:r>
      <w:r w:rsidR="008D44D7" w:rsidRPr="00CA2AB6">
        <w:rPr>
          <w:rFonts w:ascii="Times New Roman" w:hAnsi="Times New Roman" w:cs="Times New Roman"/>
        </w:rPr>
        <w:t>full equality</w:t>
      </w:r>
      <w:r w:rsidR="004F6DA4" w:rsidRPr="00CA2AB6">
        <w:rPr>
          <w:rFonts w:ascii="Times New Roman" w:hAnsi="Times New Roman" w:cs="Times New Roman"/>
        </w:rPr>
        <w:t xml:space="preserve">. Many countries, however, are </w:t>
      </w:r>
      <w:r w:rsidR="00152254" w:rsidRPr="00CA2AB6">
        <w:rPr>
          <w:rFonts w:ascii="Times New Roman" w:hAnsi="Times New Roman" w:cs="Times New Roman"/>
        </w:rPr>
        <w:t>making</w:t>
      </w:r>
      <w:r w:rsidR="004F6DA4" w:rsidRPr="00CA2AB6">
        <w:rPr>
          <w:rFonts w:ascii="Times New Roman" w:hAnsi="Times New Roman" w:cs="Times New Roman"/>
        </w:rPr>
        <w:t xml:space="preserve"> inroads in granting such civil liberties as marriage and adoption to LGBT individuals. One such country that has recently instituted a law legalizing gay marriage is France, and the whirlwind of events surrounding the passage of “Mariage Pour Tous</w:t>
      </w:r>
      <w:r w:rsidR="00477E85" w:rsidRPr="00CA2AB6">
        <w:rPr>
          <w:rFonts w:ascii="Times New Roman" w:hAnsi="Times New Roman" w:cs="Times New Roman"/>
        </w:rPr>
        <w:t>,</w:t>
      </w:r>
      <w:r w:rsidR="004F6DA4" w:rsidRPr="00CA2AB6">
        <w:rPr>
          <w:rFonts w:ascii="Times New Roman" w:hAnsi="Times New Roman" w:cs="Times New Roman"/>
        </w:rPr>
        <w:t>”</w:t>
      </w:r>
      <w:r w:rsidR="00477E85" w:rsidRPr="00CA2AB6">
        <w:rPr>
          <w:rFonts w:ascii="Times New Roman" w:hAnsi="Times New Roman" w:cs="Times New Roman"/>
        </w:rPr>
        <w:t xml:space="preserve"> or “Marriage for All</w:t>
      </w:r>
      <w:r w:rsidR="00F86097" w:rsidRPr="00CA2AB6">
        <w:rPr>
          <w:rFonts w:ascii="Times New Roman" w:hAnsi="Times New Roman" w:cs="Times New Roman"/>
        </w:rPr>
        <w:t>,</w:t>
      </w:r>
      <w:r w:rsidR="00477E85" w:rsidRPr="00CA2AB6">
        <w:rPr>
          <w:rFonts w:ascii="Times New Roman" w:hAnsi="Times New Roman" w:cs="Times New Roman"/>
        </w:rPr>
        <w:t>”</w:t>
      </w:r>
      <w:r w:rsidR="004F6DA4" w:rsidRPr="00CA2AB6">
        <w:rPr>
          <w:rFonts w:ascii="Times New Roman" w:hAnsi="Times New Roman" w:cs="Times New Roman"/>
        </w:rPr>
        <w:t xml:space="preserve"> </w:t>
      </w:r>
      <w:r w:rsidR="00477E85" w:rsidRPr="00CA2AB6">
        <w:rPr>
          <w:rFonts w:ascii="Times New Roman" w:hAnsi="Times New Roman" w:cs="Times New Roman"/>
        </w:rPr>
        <w:t>is</w:t>
      </w:r>
      <w:r w:rsidR="004F6DA4" w:rsidRPr="00CA2AB6">
        <w:rPr>
          <w:rFonts w:ascii="Times New Roman" w:hAnsi="Times New Roman" w:cs="Times New Roman"/>
        </w:rPr>
        <w:t xml:space="preserve"> notable. Although it appears that full equality in this area has been attained, a certain loophole in the </w:t>
      </w:r>
      <w:r w:rsidR="00FA5083" w:rsidRPr="00CA2AB6">
        <w:rPr>
          <w:rFonts w:ascii="Times New Roman" w:hAnsi="Times New Roman" w:cs="Times New Roman"/>
        </w:rPr>
        <w:t>“</w:t>
      </w:r>
      <w:r w:rsidR="004F6DA4" w:rsidRPr="00CA2AB6">
        <w:rPr>
          <w:rFonts w:ascii="Times New Roman" w:hAnsi="Times New Roman" w:cs="Times New Roman"/>
        </w:rPr>
        <w:t>Taubira Law</w:t>
      </w:r>
      <w:r w:rsidR="00FA5083" w:rsidRPr="00CA2AB6">
        <w:rPr>
          <w:rFonts w:ascii="Times New Roman" w:hAnsi="Times New Roman" w:cs="Times New Roman"/>
        </w:rPr>
        <w:t>,”</w:t>
      </w:r>
      <w:r w:rsidR="0080112C" w:rsidRPr="00CA2AB6">
        <w:rPr>
          <w:rFonts w:ascii="Times New Roman" w:hAnsi="Times New Roman" w:cs="Times New Roman"/>
        </w:rPr>
        <w:t xml:space="preserve"> as it is known (owing to the current Minister of Justice, Christiane Taubira, who championed the law),</w:t>
      </w:r>
      <w:r w:rsidR="004F6DA4" w:rsidRPr="00CA2AB6">
        <w:rPr>
          <w:rFonts w:ascii="Times New Roman" w:hAnsi="Times New Roman" w:cs="Times New Roman"/>
        </w:rPr>
        <w:t xml:space="preserve"> indicates otherwise. A </w:t>
      </w:r>
      <w:r w:rsidR="00477E85" w:rsidRPr="00CA2AB6">
        <w:rPr>
          <w:rFonts w:ascii="Times New Roman" w:hAnsi="Times New Roman" w:cs="Times New Roman"/>
        </w:rPr>
        <w:t>“</w:t>
      </w:r>
      <w:r w:rsidR="004F6DA4" w:rsidRPr="00CA2AB6">
        <w:rPr>
          <w:rFonts w:ascii="Times New Roman" w:hAnsi="Times New Roman" w:cs="Times New Roman"/>
        </w:rPr>
        <w:t>circulaire</w:t>
      </w:r>
      <w:r w:rsidR="0080112C" w:rsidRPr="00CA2AB6">
        <w:rPr>
          <w:rFonts w:ascii="Times New Roman" w:hAnsi="Times New Roman" w:cs="Times New Roman"/>
        </w:rPr>
        <w:t>,</w:t>
      </w:r>
      <w:r w:rsidR="00477E85" w:rsidRPr="00CA2AB6">
        <w:rPr>
          <w:rFonts w:ascii="Times New Roman" w:hAnsi="Times New Roman" w:cs="Times New Roman"/>
        </w:rPr>
        <w:t>”</w:t>
      </w:r>
      <w:r w:rsidR="0080112C" w:rsidRPr="00CA2AB6">
        <w:rPr>
          <w:rFonts w:ascii="Times New Roman" w:hAnsi="Times New Roman" w:cs="Times New Roman"/>
        </w:rPr>
        <w:t xml:space="preserve"> or memorandum,</w:t>
      </w:r>
      <w:r w:rsidR="00477E85" w:rsidRPr="00CA2AB6">
        <w:rPr>
          <w:rFonts w:ascii="Times New Roman" w:hAnsi="Times New Roman" w:cs="Times New Roman"/>
        </w:rPr>
        <w:t xml:space="preserve"> </w:t>
      </w:r>
      <w:r w:rsidR="004F6DA4" w:rsidRPr="00CA2AB6">
        <w:rPr>
          <w:rFonts w:ascii="Times New Roman" w:hAnsi="Times New Roman" w:cs="Times New Roman"/>
        </w:rPr>
        <w:t>signed only a few weeks after the passag</w:t>
      </w:r>
      <w:r w:rsidR="007F342D" w:rsidRPr="00CA2AB6">
        <w:rPr>
          <w:rFonts w:ascii="Times New Roman" w:hAnsi="Times New Roman" w:cs="Times New Roman"/>
        </w:rPr>
        <w:t>e of Mariage Pour Tous</w:t>
      </w:r>
      <w:r w:rsidR="00ED0269" w:rsidRPr="00CA2AB6">
        <w:rPr>
          <w:rFonts w:ascii="Times New Roman" w:hAnsi="Times New Roman" w:cs="Times New Roman"/>
        </w:rPr>
        <w:t>,</w:t>
      </w:r>
      <w:r w:rsidR="007F342D" w:rsidRPr="00CA2AB6">
        <w:rPr>
          <w:rFonts w:ascii="Times New Roman" w:hAnsi="Times New Roman" w:cs="Times New Roman"/>
        </w:rPr>
        <w:t xml:space="preserve"> indicates</w:t>
      </w:r>
      <w:r w:rsidR="004F6DA4" w:rsidRPr="00CA2AB6">
        <w:rPr>
          <w:rFonts w:ascii="Times New Roman" w:hAnsi="Times New Roman" w:cs="Times New Roman"/>
        </w:rPr>
        <w:t xml:space="preserve"> that if one member of a </w:t>
      </w:r>
      <w:r w:rsidR="00A96C13" w:rsidRPr="00CA2AB6">
        <w:rPr>
          <w:rFonts w:ascii="Times New Roman" w:hAnsi="Times New Roman" w:cs="Times New Roman"/>
        </w:rPr>
        <w:t>same-sex</w:t>
      </w:r>
      <w:r w:rsidR="004F6DA4" w:rsidRPr="00CA2AB6">
        <w:rPr>
          <w:rFonts w:ascii="Times New Roman" w:hAnsi="Times New Roman" w:cs="Times New Roman"/>
        </w:rPr>
        <w:t xml:space="preserve"> partnership in France holds citizenship in one of eleven countries, mostly those </w:t>
      </w:r>
      <w:r w:rsidR="007F342D" w:rsidRPr="00CA2AB6">
        <w:rPr>
          <w:rFonts w:ascii="Times New Roman" w:hAnsi="Times New Roman" w:cs="Times New Roman"/>
        </w:rPr>
        <w:t xml:space="preserve">formerly a part of Yugoslavia </w:t>
      </w:r>
      <w:r w:rsidR="004F6DA4" w:rsidRPr="00CA2AB6">
        <w:rPr>
          <w:rFonts w:ascii="Times New Roman" w:hAnsi="Times New Roman" w:cs="Times New Roman"/>
        </w:rPr>
        <w:t>and those of the Maghreb</w:t>
      </w:r>
      <w:r w:rsidR="007F342D" w:rsidRPr="00CA2AB6">
        <w:rPr>
          <w:rFonts w:ascii="Times New Roman" w:hAnsi="Times New Roman" w:cs="Times New Roman"/>
        </w:rPr>
        <w:t xml:space="preserve"> in northern Africa</w:t>
      </w:r>
      <w:r w:rsidR="004F6DA4" w:rsidRPr="00CA2AB6">
        <w:rPr>
          <w:rFonts w:ascii="Times New Roman" w:hAnsi="Times New Roman" w:cs="Times New Roman"/>
        </w:rPr>
        <w:t xml:space="preserve">, </w:t>
      </w:r>
      <w:r w:rsidR="0080112C" w:rsidRPr="00CA2AB6">
        <w:rPr>
          <w:rFonts w:ascii="Times New Roman" w:hAnsi="Times New Roman" w:cs="Times New Roman"/>
        </w:rPr>
        <w:t xml:space="preserve">the couple </w:t>
      </w:r>
      <w:r w:rsidR="004F6DA4" w:rsidRPr="00CA2AB6">
        <w:rPr>
          <w:rFonts w:ascii="Times New Roman" w:hAnsi="Times New Roman" w:cs="Times New Roman"/>
        </w:rPr>
        <w:t>cannot, in fact, marry in France due to bilateral agreements indicating that the laws of these countries must be upheld for nationals of those countries residing in France.</w:t>
      </w:r>
    </w:p>
    <w:p w14:paraId="089FC3A7" w14:textId="5D748D12" w:rsidR="004F6DA4" w:rsidRPr="00CA2AB6" w:rsidRDefault="004F6DA4" w:rsidP="00CA2AB6">
      <w:pPr>
        <w:spacing w:after="0" w:line="480" w:lineRule="auto"/>
        <w:ind w:firstLine="720"/>
        <w:rPr>
          <w:rFonts w:ascii="Times New Roman" w:hAnsi="Times New Roman" w:cs="Times New Roman"/>
          <w:bCs/>
        </w:rPr>
      </w:pPr>
      <w:r w:rsidRPr="00CA2AB6">
        <w:rPr>
          <w:rFonts w:ascii="Times New Roman" w:hAnsi="Times New Roman" w:cs="Times New Roman"/>
        </w:rPr>
        <w:t xml:space="preserve"> In the following thesis I will</w:t>
      </w:r>
      <w:r w:rsidR="006524BF" w:rsidRPr="00CA2AB6">
        <w:rPr>
          <w:rFonts w:ascii="Times New Roman" w:hAnsi="Times New Roman" w:cs="Times New Roman"/>
        </w:rPr>
        <w:t xml:space="preserve"> </w:t>
      </w:r>
      <w:r w:rsidR="008D44D7" w:rsidRPr="00CA2AB6">
        <w:rPr>
          <w:rFonts w:ascii="Times New Roman" w:hAnsi="Times New Roman" w:cs="Times New Roman"/>
        </w:rPr>
        <w:t>examine</w:t>
      </w:r>
      <w:r w:rsidR="006524BF" w:rsidRPr="00CA2AB6">
        <w:rPr>
          <w:rFonts w:ascii="Times New Roman" w:hAnsi="Times New Roman" w:cs="Times New Roman"/>
        </w:rPr>
        <w:t xml:space="preserve"> complications </w:t>
      </w:r>
      <w:r w:rsidR="008D44D7" w:rsidRPr="00CA2AB6">
        <w:rPr>
          <w:rFonts w:ascii="Times New Roman" w:hAnsi="Times New Roman" w:cs="Times New Roman"/>
        </w:rPr>
        <w:t>surrounding the quest for</w:t>
      </w:r>
      <w:r w:rsidR="006524BF" w:rsidRPr="00CA2AB6">
        <w:rPr>
          <w:rFonts w:ascii="Times New Roman" w:hAnsi="Times New Roman" w:cs="Times New Roman"/>
        </w:rPr>
        <w:t xml:space="preserve"> human rights in d</w:t>
      </w:r>
      <w:r w:rsidR="0080112C" w:rsidRPr="00CA2AB6">
        <w:rPr>
          <w:rFonts w:ascii="Times New Roman" w:hAnsi="Times New Roman" w:cs="Times New Roman"/>
        </w:rPr>
        <w:t>eveloped, western</w:t>
      </w:r>
      <w:r w:rsidR="006524BF" w:rsidRPr="00CA2AB6">
        <w:rPr>
          <w:rFonts w:ascii="Times New Roman" w:hAnsi="Times New Roman" w:cs="Times New Roman"/>
        </w:rPr>
        <w:t xml:space="preserve"> societies by examining</w:t>
      </w:r>
      <w:r w:rsidRPr="00CA2AB6">
        <w:rPr>
          <w:rFonts w:ascii="Times New Roman" w:hAnsi="Times New Roman" w:cs="Times New Roman"/>
        </w:rPr>
        <w:t xml:space="preserve"> this</w:t>
      </w:r>
      <w:r w:rsidR="006524BF" w:rsidRPr="00CA2AB6">
        <w:rPr>
          <w:rFonts w:ascii="Times New Roman" w:hAnsi="Times New Roman" w:cs="Times New Roman"/>
        </w:rPr>
        <w:t xml:space="preserve"> particular</w:t>
      </w:r>
      <w:r w:rsidRPr="00CA2AB6">
        <w:rPr>
          <w:rFonts w:ascii="Times New Roman" w:hAnsi="Times New Roman" w:cs="Times New Roman"/>
        </w:rPr>
        <w:t xml:space="preserve"> </w:t>
      </w:r>
      <w:r w:rsidR="008D44D7" w:rsidRPr="00CA2AB6">
        <w:rPr>
          <w:rFonts w:ascii="Times New Roman" w:hAnsi="Times New Roman" w:cs="Times New Roman"/>
        </w:rPr>
        <w:t>exception</w:t>
      </w:r>
      <w:r w:rsidRPr="00CA2AB6">
        <w:rPr>
          <w:rFonts w:ascii="Times New Roman" w:hAnsi="Times New Roman" w:cs="Times New Roman"/>
        </w:rPr>
        <w:t xml:space="preserve"> </w:t>
      </w:r>
      <w:r w:rsidR="008D44D7" w:rsidRPr="00CA2AB6">
        <w:rPr>
          <w:rFonts w:ascii="Times New Roman" w:hAnsi="Times New Roman" w:cs="Times New Roman"/>
        </w:rPr>
        <w:t>to</w:t>
      </w:r>
      <w:r w:rsidRPr="00CA2AB6">
        <w:rPr>
          <w:rFonts w:ascii="Times New Roman" w:hAnsi="Times New Roman" w:cs="Times New Roman"/>
        </w:rPr>
        <w:t xml:space="preserve"> marriage </w:t>
      </w:r>
      <w:r w:rsidR="006524BF" w:rsidRPr="00CA2AB6">
        <w:rPr>
          <w:rFonts w:ascii="Times New Roman" w:hAnsi="Times New Roman" w:cs="Times New Roman"/>
        </w:rPr>
        <w:t xml:space="preserve">equality law in France. The </w:t>
      </w:r>
      <w:r w:rsidRPr="00CA2AB6">
        <w:rPr>
          <w:rFonts w:ascii="Times New Roman" w:hAnsi="Times New Roman" w:cs="Times New Roman"/>
        </w:rPr>
        <w:t xml:space="preserve">persistent push for </w:t>
      </w:r>
      <w:r w:rsidR="00EF6F7A" w:rsidRPr="00CA2AB6">
        <w:rPr>
          <w:rFonts w:ascii="Times New Roman" w:hAnsi="Times New Roman" w:cs="Times New Roman"/>
        </w:rPr>
        <w:t>non-</w:t>
      </w:r>
      <w:r w:rsidR="006524BF" w:rsidRPr="00CA2AB6">
        <w:rPr>
          <w:rFonts w:ascii="Times New Roman" w:hAnsi="Times New Roman" w:cs="Times New Roman"/>
        </w:rPr>
        <w:t xml:space="preserve">excludable </w:t>
      </w:r>
      <w:r w:rsidRPr="00CA2AB6">
        <w:rPr>
          <w:rFonts w:ascii="Times New Roman" w:hAnsi="Times New Roman" w:cs="Times New Roman"/>
        </w:rPr>
        <w:t xml:space="preserve">human rights </w:t>
      </w:r>
      <w:r w:rsidR="008D44D7" w:rsidRPr="00CA2AB6">
        <w:rPr>
          <w:rFonts w:ascii="Times New Roman" w:hAnsi="Times New Roman" w:cs="Times New Roman"/>
        </w:rPr>
        <w:t>continues</w:t>
      </w:r>
      <w:r w:rsidR="007F342D" w:rsidRPr="00CA2AB6">
        <w:rPr>
          <w:rFonts w:ascii="Times New Roman" w:hAnsi="Times New Roman" w:cs="Times New Roman"/>
        </w:rPr>
        <w:t>,</w:t>
      </w:r>
      <w:r w:rsidRPr="00CA2AB6">
        <w:rPr>
          <w:rFonts w:ascii="Times New Roman" w:hAnsi="Times New Roman" w:cs="Times New Roman"/>
        </w:rPr>
        <w:t xml:space="preserve"> but, as is </w:t>
      </w:r>
      <w:r w:rsidR="008D44D7" w:rsidRPr="00CA2AB6">
        <w:rPr>
          <w:rFonts w:ascii="Times New Roman" w:hAnsi="Times New Roman" w:cs="Times New Roman"/>
        </w:rPr>
        <w:t>evident</w:t>
      </w:r>
      <w:r w:rsidR="006524BF" w:rsidRPr="00CA2AB6">
        <w:rPr>
          <w:rFonts w:ascii="Times New Roman" w:hAnsi="Times New Roman" w:cs="Times New Roman"/>
        </w:rPr>
        <w:t xml:space="preserve"> by this particular loophole, </w:t>
      </w:r>
      <w:r w:rsidRPr="00CA2AB6">
        <w:rPr>
          <w:rFonts w:ascii="Times New Roman" w:hAnsi="Times New Roman" w:cs="Times New Roman"/>
        </w:rPr>
        <w:t xml:space="preserve">is </w:t>
      </w:r>
      <w:r w:rsidR="0080112C" w:rsidRPr="00CA2AB6">
        <w:rPr>
          <w:rFonts w:ascii="Times New Roman" w:hAnsi="Times New Roman" w:cs="Times New Roman"/>
        </w:rPr>
        <w:t xml:space="preserve">difficult to attain even in </w:t>
      </w:r>
      <w:r w:rsidRPr="00CA2AB6">
        <w:rPr>
          <w:rFonts w:ascii="Times New Roman" w:hAnsi="Times New Roman" w:cs="Times New Roman"/>
        </w:rPr>
        <w:t>societies</w:t>
      </w:r>
      <w:r w:rsidR="0080112C" w:rsidRPr="00CA2AB6">
        <w:rPr>
          <w:rFonts w:ascii="Times New Roman" w:hAnsi="Times New Roman" w:cs="Times New Roman"/>
        </w:rPr>
        <w:t xml:space="preserve"> self-proclaimed as bastions of human rights and equality</w:t>
      </w:r>
      <w:r w:rsidRPr="00CA2AB6">
        <w:rPr>
          <w:rFonts w:ascii="Times New Roman" w:hAnsi="Times New Roman" w:cs="Times New Roman"/>
        </w:rPr>
        <w:t xml:space="preserve">. My thesis will answer the following question: </w:t>
      </w:r>
      <w:r w:rsidRPr="00CA2AB6">
        <w:rPr>
          <w:rFonts w:ascii="Times New Roman" w:hAnsi="Times New Roman" w:cs="Times New Roman"/>
          <w:bCs/>
        </w:rPr>
        <w:t>What are the challenges of advancing equal rights for LGBT individuals in an</w:t>
      </w:r>
      <w:r w:rsidR="008D44D7" w:rsidRPr="00CA2AB6">
        <w:rPr>
          <w:rFonts w:ascii="Times New Roman" w:hAnsi="Times New Roman" w:cs="Times New Roman"/>
          <w:bCs/>
        </w:rPr>
        <w:t xml:space="preserve"> increasingly diverse society? I will answer this question by examining </w:t>
      </w:r>
      <w:r w:rsidRPr="00CA2AB6">
        <w:rPr>
          <w:rFonts w:ascii="Times New Roman" w:hAnsi="Times New Roman" w:cs="Times New Roman"/>
          <w:bCs/>
        </w:rPr>
        <w:t>the case of the French Taubira Law (</w:t>
      </w:r>
      <w:r w:rsidRPr="00CA2AB6">
        <w:rPr>
          <w:rFonts w:ascii="Times New Roman" w:hAnsi="Times New Roman" w:cs="Times New Roman"/>
          <w:bCs/>
          <w:i/>
          <w:iCs/>
        </w:rPr>
        <w:t>Loi n° 2013-404 du 17 mai 2013 ouvrant le mariage aux couples de personnes de même sexe</w:t>
      </w:r>
      <w:r w:rsidRPr="00CA2AB6">
        <w:rPr>
          <w:rFonts w:ascii="Times New Roman" w:hAnsi="Times New Roman" w:cs="Times New Roman"/>
          <w:bCs/>
        </w:rPr>
        <w:t>)</w:t>
      </w:r>
      <w:r w:rsidR="00F86097" w:rsidRPr="00CA2AB6">
        <w:rPr>
          <w:rFonts w:ascii="Times New Roman" w:hAnsi="Times New Roman" w:cs="Times New Roman"/>
          <w:bCs/>
        </w:rPr>
        <w:t>, also known as Mariage Pour Tous</w:t>
      </w:r>
      <w:r w:rsidRPr="00CA2AB6">
        <w:rPr>
          <w:rFonts w:ascii="Times New Roman" w:hAnsi="Times New Roman" w:cs="Times New Roman"/>
          <w:bCs/>
        </w:rPr>
        <w:t>. I will</w:t>
      </w:r>
      <w:r w:rsidR="00923BC3" w:rsidRPr="00CA2AB6">
        <w:rPr>
          <w:rFonts w:ascii="Times New Roman" w:hAnsi="Times New Roman" w:cs="Times New Roman"/>
          <w:bCs/>
        </w:rPr>
        <w:t xml:space="preserve"> begin by providing</w:t>
      </w:r>
      <w:r w:rsidRPr="00CA2AB6">
        <w:rPr>
          <w:rFonts w:ascii="Times New Roman" w:hAnsi="Times New Roman" w:cs="Times New Roman"/>
          <w:bCs/>
        </w:rPr>
        <w:t xml:space="preserve"> </w:t>
      </w:r>
      <w:r w:rsidR="00A107EF" w:rsidRPr="00CA2AB6">
        <w:rPr>
          <w:rFonts w:ascii="Times New Roman" w:hAnsi="Times New Roman" w:cs="Times New Roman"/>
          <w:bCs/>
        </w:rPr>
        <w:t>background and</w:t>
      </w:r>
      <w:r w:rsidRPr="00CA2AB6">
        <w:rPr>
          <w:rFonts w:ascii="Times New Roman" w:hAnsi="Times New Roman" w:cs="Times New Roman"/>
          <w:bCs/>
        </w:rPr>
        <w:t xml:space="preserve"> historical context of human rights legislation in France pertaining to LGBT individuals</w:t>
      </w:r>
      <w:r w:rsidR="00923BC3" w:rsidRPr="00CA2AB6">
        <w:rPr>
          <w:rFonts w:ascii="Times New Roman" w:hAnsi="Times New Roman" w:cs="Times New Roman"/>
          <w:bCs/>
        </w:rPr>
        <w:t>. I will pay particular attention to the</w:t>
      </w:r>
      <w:r w:rsidRPr="00CA2AB6">
        <w:rPr>
          <w:rFonts w:ascii="Times New Roman" w:hAnsi="Times New Roman" w:cs="Times New Roman"/>
          <w:bCs/>
        </w:rPr>
        <w:t xml:space="preserve"> </w:t>
      </w:r>
      <w:r w:rsidR="00923BC3" w:rsidRPr="00CA2AB6">
        <w:rPr>
          <w:rFonts w:ascii="Times New Roman" w:hAnsi="Times New Roman" w:cs="Times New Roman"/>
          <w:bCs/>
        </w:rPr>
        <w:t>passage of Mariage Pour Tous. Next, I will describe the</w:t>
      </w:r>
      <w:r w:rsidRPr="00CA2AB6">
        <w:rPr>
          <w:rFonts w:ascii="Times New Roman" w:hAnsi="Times New Roman" w:cs="Times New Roman"/>
          <w:bCs/>
        </w:rPr>
        <w:t xml:space="preserve"> law</w:t>
      </w:r>
      <w:r w:rsidR="00923BC3" w:rsidRPr="00CA2AB6">
        <w:rPr>
          <w:rFonts w:ascii="Times New Roman" w:hAnsi="Times New Roman" w:cs="Times New Roman"/>
          <w:bCs/>
        </w:rPr>
        <w:t xml:space="preserve"> in some detail, paying special attention to</w:t>
      </w:r>
      <w:r w:rsidR="00F86097" w:rsidRPr="00CA2AB6">
        <w:rPr>
          <w:rFonts w:ascii="Times New Roman" w:hAnsi="Times New Roman" w:cs="Times New Roman"/>
          <w:bCs/>
        </w:rPr>
        <w:t xml:space="preserve"> challenges it faced as well as</w:t>
      </w:r>
      <w:r w:rsidR="00923BC3" w:rsidRPr="00CA2AB6">
        <w:rPr>
          <w:rFonts w:ascii="Times New Roman" w:hAnsi="Times New Roman" w:cs="Times New Roman"/>
          <w:bCs/>
        </w:rPr>
        <w:t xml:space="preserve"> the context of the loophole.</w:t>
      </w:r>
      <w:r w:rsidRPr="00CA2AB6">
        <w:rPr>
          <w:rFonts w:ascii="Times New Roman" w:hAnsi="Times New Roman" w:cs="Times New Roman"/>
          <w:bCs/>
        </w:rPr>
        <w:t xml:space="preserve"> </w:t>
      </w:r>
      <w:r w:rsidR="007F342D" w:rsidRPr="00CA2AB6">
        <w:rPr>
          <w:rFonts w:ascii="Times New Roman" w:hAnsi="Times New Roman" w:cs="Times New Roman"/>
          <w:bCs/>
        </w:rPr>
        <w:t xml:space="preserve">I </w:t>
      </w:r>
      <w:r w:rsidRPr="00CA2AB6">
        <w:rPr>
          <w:rFonts w:ascii="Times New Roman" w:hAnsi="Times New Roman" w:cs="Times New Roman"/>
          <w:bCs/>
        </w:rPr>
        <w:t xml:space="preserve">will </w:t>
      </w:r>
      <w:r w:rsidR="00923BC3" w:rsidRPr="00CA2AB6">
        <w:rPr>
          <w:rFonts w:ascii="Times New Roman" w:hAnsi="Times New Roman" w:cs="Times New Roman"/>
          <w:bCs/>
        </w:rPr>
        <w:t>conclude with a discussion of why the loophole exists,</w:t>
      </w:r>
      <w:r w:rsidR="00A96C13" w:rsidRPr="00CA2AB6">
        <w:rPr>
          <w:rFonts w:ascii="Times New Roman" w:hAnsi="Times New Roman" w:cs="Times New Roman"/>
          <w:bCs/>
        </w:rPr>
        <w:t xml:space="preserve"> and, more importantly, its implications for the future,</w:t>
      </w:r>
      <w:r w:rsidR="00923BC3" w:rsidRPr="00CA2AB6">
        <w:rPr>
          <w:rFonts w:ascii="Times New Roman" w:hAnsi="Times New Roman" w:cs="Times New Roman"/>
          <w:bCs/>
        </w:rPr>
        <w:t xml:space="preserve"> with special attention to the</w:t>
      </w:r>
      <w:r w:rsidR="00F86097" w:rsidRPr="00CA2AB6">
        <w:rPr>
          <w:rFonts w:ascii="Times New Roman" w:hAnsi="Times New Roman" w:cs="Times New Roman"/>
          <w:bCs/>
        </w:rPr>
        <w:t xml:space="preserve"> persistent</w:t>
      </w:r>
      <w:r w:rsidR="00923BC3" w:rsidRPr="00CA2AB6">
        <w:rPr>
          <w:rFonts w:ascii="Times New Roman" w:hAnsi="Times New Roman" w:cs="Times New Roman"/>
          <w:bCs/>
        </w:rPr>
        <w:t xml:space="preserve"> challenges that face LGBT rights advocates</w:t>
      </w:r>
      <w:r w:rsidRPr="00CA2AB6">
        <w:rPr>
          <w:rFonts w:ascii="Times New Roman" w:hAnsi="Times New Roman" w:cs="Times New Roman"/>
          <w:bCs/>
        </w:rPr>
        <w:t xml:space="preserve">.  </w:t>
      </w:r>
    </w:p>
    <w:p w14:paraId="5B7D9424" w14:textId="77777777" w:rsidR="00CA2AB6" w:rsidRDefault="00CA2AB6" w:rsidP="00904B51">
      <w:pPr>
        <w:spacing w:after="0" w:line="480" w:lineRule="auto"/>
        <w:rPr>
          <w:rFonts w:ascii="Times New Roman" w:hAnsi="Times New Roman" w:cs="Times New Roman"/>
        </w:rPr>
      </w:pPr>
    </w:p>
    <w:p w14:paraId="25E77C7F" w14:textId="77777777" w:rsidR="008870DD" w:rsidRDefault="008870DD" w:rsidP="00904B51">
      <w:pPr>
        <w:spacing w:after="0" w:line="480" w:lineRule="auto"/>
        <w:rPr>
          <w:rFonts w:ascii="Times New Roman" w:hAnsi="Times New Roman" w:cs="Times New Roman"/>
        </w:rPr>
      </w:pPr>
    </w:p>
    <w:p w14:paraId="3C9FCEA8" w14:textId="77777777" w:rsidR="008870DD" w:rsidRDefault="008870DD" w:rsidP="00904B51">
      <w:pPr>
        <w:spacing w:after="0" w:line="480" w:lineRule="auto"/>
        <w:rPr>
          <w:rFonts w:ascii="Times New Roman" w:hAnsi="Times New Roman" w:cs="Times New Roman"/>
        </w:rPr>
      </w:pPr>
    </w:p>
    <w:p w14:paraId="59C7D78D" w14:textId="77777777" w:rsidR="008870DD" w:rsidRPr="00CA2AB6" w:rsidRDefault="008870DD" w:rsidP="00904B51">
      <w:pPr>
        <w:spacing w:after="0" w:line="480" w:lineRule="auto"/>
        <w:rPr>
          <w:rFonts w:ascii="Times New Roman" w:hAnsi="Times New Roman" w:cs="Times New Roman"/>
        </w:rPr>
      </w:pPr>
    </w:p>
    <w:p w14:paraId="62193A72" w14:textId="2798A0C0" w:rsidR="00EF02D1" w:rsidRPr="00CA2AB6" w:rsidRDefault="00923BC3" w:rsidP="00904B51">
      <w:pPr>
        <w:spacing w:after="0" w:line="480" w:lineRule="auto"/>
        <w:jc w:val="center"/>
        <w:rPr>
          <w:rFonts w:ascii="Times New Roman" w:hAnsi="Times New Roman" w:cs="Times New Roman"/>
          <w:b/>
        </w:rPr>
      </w:pPr>
      <w:r w:rsidRPr="00CA2AB6">
        <w:rPr>
          <w:rFonts w:ascii="Times New Roman" w:hAnsi="Times New Roman" w:cs="Times New Roman"/>
          <w:b/>
        </w:rPr>
        <w:t>Background</w:t>
      </w:r>
      <w:r w:rsidR="00EF02D1" w:rsidRPr="00CA2AB6">
        <w:rPr>
          <w:rFonts w:ascii="Times New Roman" w:hAnsi="Times New Roman" w:cs="Times New Roman"/>
          <w:b/>
        </w:rPr>
        <w:t>: Why France?</w:t>
      </w:r>
    </w:p>
    <w:p w14:paraId="398752F0" w14:textId="21097EB4" w:rsidR="00EF6F7A" w:rsidRPr="00CA2AB6" w:rsidRDefault="00937071" w:rsidP="00904B51">
      <w:pPr>
        <w:spacing w:after="0" w:line="480" w:lineRule="auto"/>
        <w:rPr>
          <w:rFonts w:ascii="Times New Roman" w:hAnsi="Times New Roman" w:cs="Times New Roman"/>
        </w:rPr>
      </w:pPr>
      <w:r w:rsidRPr="00CA2AB6">
        <w:rPr>
          <w:rFonts w:ascii="Times New Roman" w:hAnsi="Times New Roman" w:cs="Times New Roman"/>
        </w:rPr>
        <w:t xml:space="preserve">Before analyzing why France provides for such a unique case study in terms of marriage equality, it is necessary to understand the nation’s cultural context. </w:t>
      </w:r>
      <w:r w:rsidR="00EF02D1" w:rsidRPr="00CA2AB6">
        <w:rPr>
          <w:rFonts w:ascii="Times New Roman" w:hAnsi="Times New Roman" w:cs="Times New Roman"/>
        </w:rPr>
        <w:t xml:space="preserve">The idea of a French “national identity” </w:t>
      </w:r>
      <w:r w:rsidR="0080112C" w:rsidRPr="00CA2AB6">
        <w:rPr>
          <w:rFonts w:ascii="Times New Roman" w:hAnsi="Times New Roman" w:cs="Times New Roman"/>
        </w:rPr>
        <w:t>is a recent construct that made little sense until the French Revolution and has been contested since due to the</w:t>
      </w:r>
      <w:r w:rsidR="00EF02D1" w:rsidRPr="00CA2AB6">
        <w:rPr>
          <w:rFonts w:ascii="Times New Roman" w:hAnsi="Times New Roman" w:cs="Times New Roman"/>
        </w:rPr>
        <w:t xml:space="preserve"> multitude of different “regional” identities that </w:t>
      </w:r>
      <w:r w:rsidR="0080112C" w:rsidRPr="00CA2AB6">
        <w:rPr>
          <w:rFonts w:ascii="Times New Roman" w:hAnsi="Times New Roman" w:cs="Times New Roman"/>
        </w:rPr>
        <w:t xml:space="preserve">have </w:t>
      </w:r>
      <w:r w:rsidR="00EF02D1" w:rsidRPr="00CA2AB6">
        <w:rPr>
          <w:rFonts w:ascii="Times New Roman" w:hAnsi="Times New Roman" w:cs="Times New Roman"/>
        </w:rPr>
        <w:t xml:space="preserve">existed </w:t>
      </w:r>
      <w:r w:rsidR="0080112C" w:rsidRPr="00CA2AB6">
        <w:rPr>
          <w:rFonts w:ascii="Times New Roman" w:hAnsi="Times New Roman" w:cs="Times New Roman"/>
        </w:rPr>
        <w:t>on</w:t>
      </w:r>
      <w:r w:rsidR="00EF02D1" w:rsidRPr="00CA2AB6">
        <w:rPr>
          <w:rFonts w:ascii="Times New Roman" w:hAnsi="Times New Roman" w:cs="Times New Roman"/>
        </w:rPr>
        <w:t xml:space="preserve"> the French territory. </w:t>
      </w:r>
      <w:r w:rsidR="0080112C" w:rsidRPr="00CA2AB6">
        <w:rPr>
          <w:rFonts w:ascii="Times New Roman" w:hAnsi="Times New Roman" w:cs="Times New Roman"/>
        </w:rPr>
        <w:t>These identities were manifested in a variety of regional</w:t>
      </w:r>
      <w:r w:rsidR="00923BC3" w:rsidRPr="00CA2AB6">
        <w:rPr>
          <w:rFonts w:ascii="Times New Roman" w:hAnsi="Times New Roman" w:cs="Times New Roman"/>
        </w:rPr>
        <w:t xml:space="preserve"> languages</w:t>
      </w:r>
      <w:r w:rsidR="00EF02D1" w:rsidRPr="00CA2AB6">
        <w:rPr>
          <w:rFonts w:ascii="Times New Roman" w:hAnsi="Times New Roman" w:cs="Times New Roman"/>
        </w:rPr>
        <w:t xml:space="preserve"> </w:t>
      </w:r>
      <w:r w:rsidR="00923BC3" w:rsidRPr="00CA2AB6">
        <w:rPr>
          <w:rFonts w:ascii="Times New Roman" w:hAnsi="Times New Roman" w:cs="Times New Roman"/>
        </w:rPr>
        <w:t>including</w:t>
      </w:r>
      <w:r w:rsidR="00EF02D1" w:rsidRPr="00CA2AB6">
        <w:rPr>
          <w:rFonts w:ascii="Times New Roman" w:hAnsi="Times New Roman" w:cs="Times New Roman"/>
        </w:rPr>
        <w:t xml:space="preserve"> Basque, </w:t>
      </w:r>
      <w:r w:rsidR="007C36D3" w:rsidRPr="00CA2AB6">
        <w:rPr>
          <w:rFonts w:ascii="Times New Roman" w:hAnsi="Times New Roman" w:cs="Times New Roman"/>
        </w:rPr>
        <w:t>Normand</w:t>
      </w:r>
      <w:r w:rsidR="00EF02D1" w:rsidRPr="00CA2AB6">
        <w:rPr>
          <w:rFonts w:ascii="Times New Roman" w:hAnsi="Times New Roman" w:cs="Times New Roman"/>
        </w:rPr>
        <w:t>,</w:t>
      </w:r>
      <w:r w:rsidR="00C557E8" w:rsidRPr="00CA2AB6">
        <w:rPr>
          <w:rFonts w:ascii="Times New Roman" w:hAnsi="Times New Roman" w:cs="Times New Roman"/>
        </w:rPr>
        <w:t xml:space="preserve"> Breton, Alsatian,</w:t>
      </w:r>
      <w:r w:rsidR="00EF02D1" w:rsidRPr="00CA2AB6">
        <w:rPr>
          <w:rFonts w:ascii="Times New Roman" w:hAnsi="Times New Roman" w:cs="Times New Roman"/>
        </w:rPr>
        <w:t xml:space="preserve"> etc. that corresponded with different cultures</w:t>
      </w:r>
      <w:r w:rsidR="00EF6F7A" w:rsidRPr="00CA2AB6">
        <w:rPr>
          <w:rFonts w:ascii="Times New Roman" w:hAnsi="Times New Roman" w:cs="Times New Roman"/>
        </w:rPr>
        <w:t xml:space="preserve"> existing within French territories </w:t>
      </w:r>
      <w:r w:rsidR="00EF02D1" w:rsidRPr="00CA2AB6">
        <w:rPr>
          <w:rFonts w:ascii="Times New Roman" w:hAnsi="Times New Roman" w:cs="Times New Roman"/>
        </w:rPr>
        <w:t xml:space="preserve">not frequently penetrated by others. </w:t>
      </w:r>
      <w:r w:rsidR="00C557E8" w:rsidRPr="00CA2AB6">
        <w:rPr>
          <w:rFonts w:ascii="Times New Roman" w:hAnsi="Times New Roman" w:cs="Times New Roman"/>
        </w:rPr>
        <w:t>During</w:t>
      </w:r>
      <w:r w:rsidR="00EF02D1" w:rsidRPr="00CA2AB6">
        <w:rPr>
          <w:rFonts w:ascii="Times New Roman" w:hAnsi="Times New Roman" w:cs="Times New Roman"/>
        </w:rPr>
        <w:t xml:space="preserve"> the French Revolution, </w:t>
      </w:r>
      <w:r w:rsidR="00A107EF" w:rsidRPr="00CA2AB6">
        <w:rPr>
          <w:rFonts w:ascii="Times New Roman" w:hAnsi="Times New Roman" w:cs="Times New Roman"/>
        </w:rPr>
        <w:t>countrymen</w:t>
      </w:r>
      <w:r w:rsidR="00EF02D1" w:rsidRPr="00CA2AB6">
        <w:rPr>
          <w:rFonts w:ascii="Times New Roman" w:hAnsi="Times New Roman" w:cs="Times New Roman"/>
        </w:rPr>
        <w:t xml:space="preserve"> from these separate cultures </w:t>
      </w:r>
      <w:r w:rsidR="00A107EF" w:rsidRPr="00CA2AB6">
        <w:rPr>
          <w:rFonts w:ascii="Times New Roman" w:hAnsi="Times New Roman" w:cs="Times New Roman"/>
        </w:rPr>
        <w:t>allied</w:t>
      </w:r>
      <w:r w:rsidR="00EF02D1" w:rsidRPr="00CA2AB6">
        <w:rPr>
          <w:rFonts w:ascii="Times New Roman" w:hAnsi="Times New Roman" w:cs="Times New Roman"/>
        </w:rPr>
        <w:t xml:space="preserve"> together to topple the oppressive monarchy</w:t>
      </w:r>
      <w:r w:rsidR="00C557E8" w:rsidRPr="00CA2AB6">
        <w:rPr>
          <w:rFonts w:ascii="Times New Roman" w:hAnsi="Times New Roman" w:cs="Times New Roman"/>
        </w:rPr>
        <w:t xml:space="preserve"> of Louis XVI</w:t>
      </w:r>
      <w:r w:rsidR="00923BC3" w:rsidRPr="00CA2AB6">
        <w:rPr>
          <w:rFonts w:ascii="Times New Roman" w:hAnsi="Times New Roman" w:cs="Times New Roman"/>
        </w:rPr>
        <w:t>.</w:t>
      </w:r>
      <w:r w:rsidR="00EF02D1" w:rsidRPr="00CA2AB6">
        <w:rPr>
          <w:rFonts w:ascii="Times New Roman" w:hAnsi="Times New Roman" w:cs="Times New Roman"/>
        </w:rPr>
        <w:t xml:space="preserve"> The </w:t>
      </w:r>
      <w:r w:rsidR="00923BC3" w:rsidRPr="00CA2AB6">
        <w:rPr>
          <w:rFonts w:ascii="Times New Roman" w:hAnsi="Times New Roman" w:cs="Times New Roman"/>
        </w:rPr>
        <w:t>revolutionary</w:t>
      </w:r>
      <w:r w:rsidR="00EF02D1" w:rsidRPr="00CA2AB6">
        <w:rPr>
          <w:rFonts w:ascii="Times New Roman" w:hAnsi="Times New Roman" w:cs="Times New Roman"/>
        </w:rPr>
        <w:t xml:space="preserve"> period</w:t>
      </w:r>
      <w:r w:rsidR="00103A1E" w:rsidRPr="00CA2AB6">
        <w:rPr>
          <w:rFonts w:ascii="Times New Roman" w:hAnsi="Times New Roman" w:cs="Times New Roman"/>
        </w:rPr>
        <w:t xml:space="preserve"> was one</w:t>
      </w:r>
      <w:r w:rsidR="00EF02D1" w:rsidRPr="00CA2AB6">
        <w:rPr>
          <w:rFonts w:ascii="Times New Roman" w:hAnsi="Times New Roman" w:cs="Times New Roman"/>
        </w:rPr>
        <w:t xml:space="preserve"> of extreme economic, p</w:t>
      </w:r>
      <w:r w:rsidR="00EF6F7A" w:rsidRPr="00CA2AB6">
        <w:rPr>
          <w:rFonts w:ascii="Times New Roman" w:hAnsi="Times New Roman" w:cs="Times New Roman"/>
        </w:rPr>
        <w:t xml:space="preserve">olitical, and cultural </w:t>
      </w:r>
      <w:r w:rsidR="00103A1E" w:rsidRPr="00CA2AB6">
        <w:rPr>
          <w:rFonts w:ascii="Times New Roman" w:hAnsi="Times New Roman" w:cs="Times New Roman"/>
        </w:rPr>
        <w:t>change</w:t>
      </w:r>
      <w:r w:rsidR="00EF02D1" w:rsidRPr="00CA2AB6">
        <w:rPr>
          <w:rFonts w:ascii="Times New Roman" w:hAnsi="Times New Roman" w:cs="Times New Roman"/>
        </w:rPr>
        <w:t xml:space="preserve"> based</w:t>
      </w:r>
      <w:r w:rsidR="00C557E8" w:rsidRPr="00CA2AB6">
        <w:rPr>
          <w:rFonts w:ascii="Times New Roman" w:hAnsi="Times New Roman" w:cs="Times New Roman"/>
        </w:rPr>
        <w:t xml:space="preserve"> largely</w:t>
      </w:r>
      <w:r w:rsidR="00EF02D1" w:rsidRPr="00CA2AB6">
        <w:rPr>
          <w:rFonts w:ascii="Times New Roman" w:hAnsi="Times New Roman" w:cs="Times New Roman"/>
        </w:rPr>
        <w:t xml:space="preserve"> on the ideals of the Enlightenment, which laid the foundation for m</w:t>
      </w:r>
      <w:r w:rsidR="00F86097" w:rsidRPr="00CA2AB6">
        <w:rPr>
          <w:rFonts w:ascii="Times New Roman" w:hAnsi="Times New Roman" w:cs="Times New Roman"/>
        </w:rPr>
        <w:t>odern France (</w:t>
      </w:r>
      <w:r w:rsidR="00F93BB4" w:rsidRPr="00CA2AB6">
        <w:rPr>
          <w:rFonts w:ascii="Times New Roman" w:hAnsi="Times New Roman" w:cs="Times New Roman"/>
        </w:rPr>
        <w:t>Allen and Dubreil</w:t>
      </w:r>
      <w:r w:rsidR="00EF02D1" w:rsidRPr="00CA2AB6">
        <w:rPr>
          <w:rFonts w:ascii="Times New Roman" w:hAnsi="Times New Roman" w:cs="Times New Roman"/>
        </w:rPr>
        <w:t xml:space="preserve"> 19). Emerging from the French Revolution</w:t>
      </w:r>
      <w:r w:rsidR="00C557E8" w:rsidRPr="00CA2AB6">
        <w:rPr>
          <w:rFonts w:ascii="Times New Roman" w:hAnsi="Times New Roman" w:cs="Times New Roman"/>
        </w:rPr>
        <w:t>,</w:t>
      </w:r>
      <w:r w:rsidR="005D7158" w:rsidRPr="00CA2AB6">
        <w:rPr>
          <w:rFonts w:ascii="Times New Roman" w:hAnsi="Times New Roman" w:cs="Times New Roman"/>
        </w:rPr>
        <w:t xml:space="preserve"> and</w:t>
      </w:r>
      <w:r w:rsidR="00C557E8" w:rsidRPr="00CA2AB6">
        <w:rPr>
          <w:rFonts w:ascii="Times New Roman" w:hAnsi="Times New Roman" w:cs="Times New Roman"/>
        </w:rPr>
        <w:t xml:space="preserve"> also</w:t>
      </w:r>
      <w:r w:rsidR="005D7158" w:rsidRPr="00CA2AB6">
        <w:rPr>
          <w:rFonts w:ascii="Times New Roman" w:hAnsi="Times New Roman" w:cs="Times New Roman"/>
        </w:rPr>
        <w:t xml:space="preserve"> heavily inspire</w:t>
      </w:r>
      <w:r w:rsidR="00C557E8" w:rsidRPr="00CA2AB6">
        <w:rPr>
          <w:rFonts w:ascii="Times New Roman" w:hAnsi="Times New Roman" w:cs="Times New Roman"/>
        </w:rPr>
        <w:t>d</w:t>
      </w:r>
      <w:r w:rsidR="005D7158" w:rsidRPr="00CA2AB6">
        <w:rPr>
          <w:rFonts w:ascii="Times New Roman" w:hAnsi="Times New Roman" w:cs="Times New Roman"/>
        </w:rPr>
        <w:t xml:space="preserve"> by the ideals of the Enlightenment period</w:t>
      </w:r>
      <w:r w:rsidR="00C557E8" w:rsidRPr="00CA2AB6">
        <w:rPr>
          <w:rFonts w:ascii="Times New Roman" w:hAnsi="Times New Roman" w:cs="Times New Roman"/>
        </w:rPr>
        <w:t>,</w:t>
      </w:r>
      <w:r w:rsidR="00EF02D1" w:rsidRPr="00CA2AB6">
        <w:rPr>
          <w:rFonts w:ascii="Times New Roman" w:hAnsi="Times New Roman" w:cs="Times New Roman"/>
        </w:rPr>
        <w:t xml:space="preserve"> came the Declaration on the Rights of Man and the Citizen, a</w:t>
      </w:r>
      <w:r w:rsidR="00A107EF" w:rsidRPr="00CA2AB6">
        <w:rPr>
          <w:rFonts w:ascii="Times New Roman" w:hAnsi="Times New Roman" w:cs="Times New Roman"/>
        </w:rPr>
        <w:t>n attestation</w:t>
      </w:r>
      <w:r w:rsidR="00EF02D1" w:rsidRPr="00CA2AB6">
        <w:rPr>
          <w:rFonts w:ascii="Times New Roman" w:hAnsi="Times New Roman" w:cs="Times New Roman"/>
        </w:rPr>
        <w:t xml:space="preserve"> of the human and </w:t>
      </w:r>
      <w:r w:rsidR="00103A1E" w:rsidRPr="00CA2AB6">
        <w:rPr>
          <w:rFonts w:ascii="Times New Roman" w:hAnsi="Times New Roman" w:cs="Times New Roman"/>
        </w:rPr>
        <w:t>civil rights of French citizens.</w:t>
      </w:r>
      <w:r w:rsidR="00EF02D1" w:rsidRPr="00CA2AB6">
        <w:rPr>
          <w:rFonts w:ascii="Times New Roman" w:hAnsi="Times New Roman" w:cs="Times New Roman"/>
        </w:rPr>
        <w:t xml:space="preserve"> </w:t>
      </w:r>
      <w:r w:rsidR="00103A1E" w:rsidRPr="00CA2AB6">
        <w:rPr>
          <w:rFonts w:ascii="Times New Roman" w:hAnsi="Times New Roman" w:cs="Times New Roman"/>
        </w:rPr>
        <w:t>This</w:t>
      </w:r>
      <w:r w:rsidR="00EF6F7A" w:rsidRPr="00CA2AB6">
        <w:rPr>
          <w:rFonts w:ascii="Times New Roman" w:hAnsi="Times New Roman" w:cs="Times New Roman"/>
        </w:rPr>
        <w:t xml:space="preserve"> marked</w:t>
      </w:r>
      <w:r w:rsidR="00A107EF" w:rsidRPr="00CA2AB6">
        <w:rPr>
          <w:rFonts w:ascii="Times New Roman" w:hAnsi="Times New Roman" w:cs="Times New Roman"/>
        </w:rPr>
        <w:t xml:space="preserve"> one of the first formal recognitions of such</w:t>
      </w:r>
      <w:r w:rsidR="00EF6F7A" w:rsidRPr="00CA2AB6">
        <w:rPr>
          <w:rFonts w:ascii="Times New Roman" w:hAnsi="Times New Roman" w:cs="Times New Roman"/>
        </w:rPr>
        <w:t xml:space="preserve"> rights</w:t>
      </w:r>
      <w:r w:rsidR="00A107EF" w:rsidRPr="00CA2AB6">
        <w:rPr>
          <w:rFonts w:ascii="Times New Roman" w:hAnsi="Times New Roman" w:cs="Times New Roman"/>
        </w:rPr>
        <w:t xml:space="preserve"> in the world</w:t>
      </w:r>
      <w:r w:rsidR="000251BF" w:rsidRPr="00CA2AB6">
        <w:rPr>
          <w:rFonts w:ascii="Times New Roman" w:hAnsi="Times New Roman" w:cs="Times New Roman"/>
        </w:rPr>
        <w:t xml:space="preserve">. </w:t>
      </w:r>
      <w:r w:rsidR="00AF4389" w:rsidRPr="00CA2AB6">
        <w:rPr>
          <w:rFonts w:ascii="Times New Roman" w:hAnsi="Times New Roman" w:cs="Times New Roman"/>
        </w:rPr>
        <w:t>G</w:t>
      </w:r>
      <w:r w:rsidR="00103A1E" w:rsidRPr="00CA2AB6">
        <w:rPr>
          <w:rFonts w:ascii="Times New Roman" w:hAnsi="Times New Roman" w:cs="Times New Roman"/>
        </w:rPr>
        <w:t xml:space="preserve">iven that universal human rights do not exist despite the presence of a </w:t>
      </w:r>
      <w:r w:rsidR="00FA5083" w:rsidRPr="00CA2AB6">
        <w:rPr>
          <w:rFonts w:ascii="Times New Roman" w:hAnsi="Times New Roman" w:cs="Times New Roman"/>
        </w:rPr>
        <w:t>Universal Declaration of Human R</w:t>
      </w:r>
      <w:r w:rsidR="00EF6F7A" w:rsidRPr="00CA2AB6">
        <w:rPr>
          <w:rFonts w:ascii="Times New Roman" w:hAnsi="Times New Roman" w:cs="Times New Roman"/>
        </w:rPr>
        <w:t xml:space="preserve">ights drafted and </w:t>
      </w:r>
      <w:r w:rsidR="00103A1E" w:rsidRPr="00CA2AB6">
        <w:rPr>
          <w:rFonts w:ascii="Times New Roman" w:hAnsi="Times New Roman" w:cs="Times New Roman"/>
        </w:rPr>
        <w:t>codified by the United Nations</w:t>
      </w:r>
      <w:r w:rsidR="00EF6F7A" w:rsidRPr="00CA2AB6">
        <w:rPr>
          <w:rFonts w:ascii="Times New Roman" w:hAnsi="Times New Roman" w:cs="Times New Roman"/>
        </w:rPr>
        <w:t xml:space="preserve">, ubiquitous recognition of national human rights in France was not a reality after the passage of the Declaration. </w:t>
      </w:r>
      <w:r w:rsidR="00103A1E" w:rsidRPr="00CA2AB6">
        <w:rPr>
          <w:rFonts w:ascii="Times New Roman" w:hAnsi="Times New Roman" w:cs="Times New Roman"/>
        </w:rPr>
        <w:t>While the new form of</w:t>
      </w:r>
      <w:r w:rsidR="00EF6F7A" w:rsidRPr="00CA2AB6">
        <w:rPr>
          <w:rFonts w:ascii="Times New Roman" w:hAnsi="Times New Roman" w:cs="Times New Roman"/>
        </w:rPr>
        <w:t xml:space="preserve"> French identity </w:t>
      </w:r>
      <w:r w:rsidR="00AF4389" w:rsidRPr="00CA2AB6">
        <w:rPr>
          <w:rFonts w:ascii="Times New Roman" w:hAnsi="Times New Roman" w:cs="Times New Roman"/>
        </w:rPr>
        <w:t xml:space="preserve">emerged – that </w:t>
      </w:r>
      <w:r w:rsidR="00EF6F7A" w:rsidRPr="00CA2AB6">
        <w:rPr>
          <w:rFonts w:ascii="Times New Roman" w:hAnsi="Times New Roman" w:cs="Times New Roman"/>
        </w:rPr>
        <w:t>of a “French citizen” as op</w:t>
      </w:r>
      <w:r w:rsidR="00AF4389" w:rsidRPr="00CA2AB6">
        <w:rPr>
          <w:rFonts w:ascii="Times New Roman" w:hAnsi="Times New Roman" w:cs="Times New Roman"/>
        </w:rPr>
        <w:t xml:space="preserve">posed to Normand, Basque, etc. – the </w:t>
      </w:r>
      <w:r w:rsidR="00EF6F7A" w:rsidRPr="00CA2AB6">
        <w:rPr>
          <w:rFonts w:ascii="Times New Roman" w:hAnsi="Times New Roman" w:cs="Times New Roman"/>
        </w:rPr>
        <w:t xml:space="preserve">notion of </w:t>
      </w:r>
      <w:r w:rsidR="00EF6F7A" w:rsidRPr="00CA2AB6">
        <w:rPr>
          <w:rFonts w:ascii="Times New Roman" w:hAnsi="Times New Roman" w:cs="Times New Roman"/>
          <w:i/>
        </w:rPr>
        <w:t>universal</w:t>
      </w:r>
      <w:r w:rsidR="00EF6F7A" w:rsidRPr="00CA2AB6">
        <w:rPr>
          <w:rFonts w:ascii="Times New Roman" w:hAnsi="Times New Roman" w:cs="Times New Roman"/>
        </w:rPr>
        <w:t xml:space="preserve"> respect</w:t>
      </w:r>
      <w:r w:rsidR="00EF6F7A" w:rsidRPr="00CA2AB6">
        <w:rPr>
          <w:rFonts w:ascii="Times New Roman" w:hAnsi="Times New Roman" w:cs="Times New Roman"/>
          <w:i/>
        </w:rPr>
        <w:t xml:space="preserve"> </w:t>
      </w:r>
      <w:r w:rsidR="00EF6F7A" w:rsidRPr="00CA2AB6">
        <w:rPr>
          <w:rFonts w:ascii="Times New Roman" w:hAnsi="Times New Roman" w:cs="Times New Roman"/>
        </w:rPr>
        <w:t>and understanding</w:t>
      </w:r>
      <w:r w:rsidR="00EF6F7A" w:rsidRPr="00CA2AB6">
        <w:rPr>
          <w:rFonts w:ascii="Times New Roman" w:hAnsi="Times New Roman" w:cs="Times New Roman"/>
          <w:i/>
        </w:rPr>
        <w:t xml:space="preserve"> </w:t>
      </w:r>
      <w:r w:rsidR="00EF6F7A" w:rsidRPr="00CA2AB6">
        <w:rPr>
          <w:rFonts w:ascii="Times New Roman" w:hAnsi="Times New Roman" w:cs="Times New Roman"/>
        </w:rPr>
        <w:t xml:space="preserve">was still </w:t>
      </w:r>
      <w:r w:rsidR="00C557E8" w:rsidRPr="00CA2AB6">
        <w:rPr>
          <w:rFonts w:ascii="Times New Roman" w:hAnsi="Times New Roman" w:cs="Times New Roman"/>
        </w:rPr>
        <w:t>far from</w:t>
      </w:r>
      <w:r w:rsidR="00EF6F7A" w:rsidRPr="00CA2AB6">
        <w:rPr>
          <w:rFonts w:ascii="Times New Roman" w:hAnsi="Times New Roman" w:cs="Times New Roman"/>
        </w:rPr>
        <w:t xml:space="preserve"> recognized. </w:t>
      </w:r>
    </w:p>
    <w:p w14:paraId="62693498" w14:textId="50640041" w:rsidR="00EF6F7A" w:rsidRPr="00CA2AB6" w:rsidRDefault="00EF6F7A" w:rsidP="00904B51">
      <w:pPr>
        <w:spacing w:after="0" w:line="480" w:lineRule="auto"/>
        <w:rPr>
          <w:rFonts w:ascii="Times New Roman" w:hAnsi="Times New Roman" w:cs="Times New Roman"/>
        </w:rPr>
      </w:pPr>
      <w:r w:rsidRPr="00CA2AB6">
        <w:rPr>
          <w:rFonts w:ascii="Times New Roman" w:hAnsi="Times New Roman" w:cs="Times New Roman"/>
        </w:rPr>
        <w:tab/>
      </w:r>
      <w:r w:rsidR="00ED5A60" w:rsidRPr="00CA2AB6">
        <w:rPr>
          <w:rFonts w:ascii="Times New Roman" w:hAnsi="Times New Roman" w:cs="Times New Roman"/>
        </w:rPr>
        <w:t xml:space="preserve">During </w:t>
      </w:r>
      <w:r w:rsidR="000B23E5" w:rsidRPr="00CA2AB6">
        <w:rPr>
          <w:rFonts w:ascii="Times New Roman" w:hAnsi="Times New Roman" w:cs="Times New Roman"/>
        </w:rPr>
        <w:t>France’s colonial</w:t>
      </w:r>
      <w:r w:rsidR="00ED5A60" w:rsidRPr="00CA2AB6">
        <w:rPr>
          <w:rFonts w:ascii="Times New Roman" w:hAnsi="Times New Roman" w:cs="Times New Roman"/>
        </w:rPr>
        <w:t xml:space="preserve"> period</w:t>
      </w:r>
      <w:r w:rsidR="000B23E5" w:rsidRPr="00CA2AB6">
        <w:rPr>
          <w:rFonts w:ascii="Times New Roman" w:hAnsi="Times New Roman" w:cs="Times New Roman"/>
        </w:rPr>
        <w:t>,</w:t>
      </w:r>
      <w:r w:rsidR="00ED5A60" w:rsidRPr="00CA2AB6">
        <w:rPr>
          <w:rFonts w:ascii="Times New Roman" w:hAnsi="Times New Roman" w:cs="Times New Roman"/>
        </w:rPr>
        <w:t xml:space="preserve"> it became clear that the</w:t>
      </w:r>
      <w:r w:rsidR="005D7158" w:rsidRPr="00CA2AB6">
        <w:rPr>
          <w:rFonts w:ascii="Times New Roman" w:hAnsi="Times New Roman" w:cs="Times New Roman"/>
        </w:rPr>
        <w:t xml:space="preserve"> ideals of the Declaration on the Rights of the Man and the Citizen were not intended to extend past France</w:t>
      </w:r>
      <w:r w:rsidR="00ED5A60" w:rsidRPr="00CA2AB6">
        <w:rPr>
          <w:rFonts w:ascii="Times New Roman" w:hAnsi="Times New Roman" w:cs="Times New Roman"/>
        </w:rPr>
        <w:t xml:space="preserve"> </w:t>
      </w:r>
      <w:r w:rsidR="005D7158" w:rsidRPr="00CA2AB6">
        <w:rPr>
          <w:rFonts w:ascii="Times New Roman" w:hAnsi="Times New Roman" w:cs="Times New Roman"/>
        </w:rPr>
        <w:t xml:space="preserve">as </w:t>
      </w:r>
      <w:r w:rsidR="00ED5A60" w:rsidRPr="00CA2AB6">
        <w:rPr>
          <w:rFonts w:ascii="Times New Roman" w:hAnsi="Times New Roman" w:cs="Times New Roman"/>
        </w:rPr>
        <w:t>“</w:t>
      </w:r>
      <w:r w:rsidR="005D7158" w:rsidRPr="00CA2AB6">
        <w:rPr>
          <w:rFonts w:ascii="Times New Roman" w:hAnsi="Times New Roman" w:cs="Times New Roman"/>
        </w:rPr>
        <w:t>the White Man’s Burden</w:t>
      </w:r>
      <w:r w:rsidR="00ED5A60" w:rsidRPr="00CA2AB6">
        <w:rPr>
          <w:rFonts w:ascii="Times New Roman" w:hAnsi="Times New Roman" w:cs="Times New Roman"/>
        </w:rPr>
        <w:t>”</w:t>
      </w:r>
      <w:r w:rsidR="005D7158" w:rsidRPr="00CA2AB6">
        <w:rPr>
          <w:rFonts w:ascii="Times New Roman" w:hAnsi="Times New Roman" w:cs="Times New Roman"/>
        </w:rPr>
        <w:t xml:space="preserve"> was </w:t>
      </w:r>
      <w:r w:rsidR="004E47FB" w:rsidRPr="00CA2AB6">
        <w:rPr>
          <w:rFonts w:ascii="Times New Roman" w:hAnsi="Times New Roman" w:cs="Times New Roman"/>
        </w:rPr>
        <w:t>a prevalent mindset of those in positions of power in the French government. Many saw it as the moral duty of France to bolster the development and position of lesser-developed countries by spreading Christianity and the culture of the West</w:t>
      </w:r>
      <w:r w:rsidR="001F402D" w:rsidRPr="00CA2AB6">
        <w:rPr>
          <w:rFonts w:ascii="Times New Roman" w:hAnsi="Times New Roman" w:cs="Times New Roman"/>
        </w:rPr>
        <w:t xml:space="preserve"> (the so-called “mission civilisatrice de la France”)</w:t>
      </w:r>
      <w:r w:rsidR="004E47FB" w:rsidRPr="00CA2AB6">
        <w:rPr>
          <w:rFonts w:ascii="Times New Roman" w:hAnsi="Times New Roman" w:cs="Times New Roman"/>
        </w:rPr>
        <w:t>. In 1884, then French Prime Minister Jules Ferry declared, "The higher races have a right over the lower races, they have a duty to civilize the inferior races" (</w:t>
      </w:r>
      <w:r w:rsidR="000251BF" w:rsidRPr="00CA2AB6">
        <w:rPr>
          <w:rFonts w:ascii="Times New Roman" w:hAnsi="Times New Roman" w:cs="Times New Roman"/>
        </w:rPr>
        <w:t>Fordham</w:t>
      </w:r>
      <w:r w:rsidR="004E47FB" w:rsidRPr="00CA2AB6">
        <w:rPr>
          <w:rFonts w:ascii="Times New Roman" w:hAnsi="Times New Roman" w:cs="Times New Roman"/>
        </w:rPr>
        <w:t xml:space="preserve">) The idea of </w:t>
      </w:r>
      <w:r w:rsidR="00497EBB" w:rsidRPr="00CA2AB6">
        <w:rPr>
          <w:rFonts w:ascii="Times New Roman" w:hAnsi="Times New Roman" w:cs="Times New Roman"/>
        </w:rPr>
        <w:t xml:space="preserve">the </w:t>
      </w:r>
      <w:r w:rsidR="004E47FB" w:rsidRPr="00CA2AB6">
        <w:rPr>
          <w:rFonts w:ascii="Times New Roman" w:hAnsi="Times New Roman" w:cs="Times New Roman"/>
        </w:rPr>
        <w:t>inequality of human beings</w:t>
      </w:r>
      <w:r w:rsidR="00497EBB" w:rsidRPr="00CA2AB6">
        <w:rPr>
          <w:rFonts w:ascii="Times New Roman" w:hAnsi="Times New Roman" w:cs="Times New Roman"/>
        </w:rPr>
        <w:t xml:space="preserve"> and the moral superiority of French citizens</w:t>
      </w:r>
      <w:r w:rsidR="004E47FB" w:rsidRPr="00CA2AB6">
        <w:rPr>
          <w:rFonts w:ascii="Times New Roman" w:hAnsi="Times New Roman" w:cs="Times New Roman"/>
        </w:rPr>
        <w:t>, despite the nation’s constitutional verbiage in the Declaration on the Rights of the Man and the Citizen, was ever-present, even in the highest ranks of the French government.</w:t>
      </w:r>
      <w:r w:rsidR="0048166D" w:rsidRPr="00CA2AB6">
        <w:rPr>
          <w:rFonts w:ascii="Times New Roman" w:hAnsi="Times New Roman" w:cs="Times New Roman"/>
        </w:rPr>
        <w:t xml:space="preserve"> </w:t>
      </w:r>
      <w:r w:rsidR="000B23E5" w:rsidRPr="00CA2AB6">
        <w:rPr>
          <w:rFonts w:ascii="Times New Roman" w:hAnsi="Times New Roman" w:cs="Times New Roman"/>
        </w:rPr>
        <w:t>Today, the view is less a disparity b</w:t>
      </w:r>
      <w:r w:rsidR="009D0CBE" w:rsidRPr="00CA2AB6">
        <w:rPr>
          <w:rFonts w:ascii="Times New Roman" w:hAnsi="Times New Roman" w:cs="Times New Roman"/>
        </w:rPr>
        <w:t>etween races and nationalities and more</w:t>
      </w:r>
      <w:r w:rsidR="000B23E5" w:rsidRPr="00CA2AB6">
        <w:rPr>
          <w:rFonts w:ascii="Times New Roman" w:hAnsi="Times New Roman" w:cs="Times New Roman"/>
        </w:rPr>
        <w:t xml:space="preserve"> a lack of self-monitoring in the realm of human rights. France and other developed western countries view themselves as bastions of human rights and equality, so they do not </w:t>
      </w:r>
      <w:r w:rsidR="009D0CBE" w:rsidRPr="00CA2AB6">
        <w:rPr>
          <w:rFonts w:ascii="Times New Roman" w:hAnsi="Times New Roman" w:cs="Times New Roman"/>
        </w:rPr>
        <w:t xml:space="preserve">as </w:t>
      </w:r>
      <w:r w:rsidR="000B23E5" w:rsidRPr="00CA2AB6">
        <w:rPr>
          <w:rFonts w:ascii="Times New Roman" w:hAnsi="Times New Roman" w:cs="Times New Roman"/>
        </w:rPr>
        <w:t xml:space="preserve">frequently question possible domestic transgressions in this area. </w:t>
      </w:r>
    </w:p>
    <w:p w14:paraId="79326A03" w14:textId="7FE03DBD" w:rsidR="00EF02D1" w:rsidRPr="00CA2AB6" w:rsidRDefault="00497EBB" w:rsidP="00904B51">
      <w:pPr>
        <w:spacing w:after="0" w:line="480" w:lineRule="auto"/>
        <w:rPr>
          <w:rFonts w:ascii="Times New Roman" w:hAnsi="Times New Roman" w:cs="Times New Roman"/>
        </w:rPr>
      </w:pPr>
      <w:r w:rsidRPr="00CA2AB6">
        <w:rPr>
          <w:rFonts w:ascii="Times New Roman" w:hAnsi="Times New Roman" w:cs="Times New Roman"/>
        </w:rPr>
        <w:tab/>
      </w:r>
      <w:r w:rsidR="004C149E" w:rsidRPr="00CA2AB6">
        <w:rPr>
          <w:rFonts w:ascii="Times New Roman" w:hAnsi="Times New Roman" w:cs="Times New Roman"/>
        </w:rPr>
        <w:t xml:space="preserve">As globalization has engendered the swift and continual </w:t>
      </w:r>
      <w:r w:rsidR="004519CC" w:rsidRPr="00CA2AB6">
        <w:rPr>
          <w:rFonts w:ascii="Times New Roman" w:hAnsi="Times New Roman" w:cs="Times New Roman"/>
        </w:rPr>
        <w:t>osmosis of peoples</w:t>
      </w:r>
      <w:r w:rsidR="008D402B" w:rsidRPr="00CA2AB6">
        <w:rPr>
          <w:rFonts w:ascii="Times New Roman" w:hAnsi="Times New Roman" w:cs="Times New Roman"/>
        </w:rPr>
        <w:t xml:space="preserve"> from all over the world across borders</w:t>
      </w:r>
      <w:r w:rsidR="004519CC" w:rsidRPr="00CA2AB6">
        <w:rPr>
          <w:rFonts w:ascii="Times New Roman" w:hAnsi="Times New Roman" w:cs="Times New Roman"/>
        </w:rPr>
        <w:t>, immigration has become</w:t>
      </w:r>
      <w:r w:rsidR="00ED5A60" w:rsidRPr="00CA2AB6">
        <w:rPr>
          <w:rFonts w:ascii="Times New Roman" w:hAnsi="Times New Roman" w:cs="Times New Roman"/>
        </w:rPr>
        <w:t xml:space="preserve"> a much more prevalent reality </w:t>
      </w:r>
      <w:r w:rsidR="004519CC" w:rsidRPr="00CA2AB6">
        <w:rPr>
          <w:rFonts w:ascii="Times New Roman" w:hAnsi="Times New Roman" w:cs="Times New Roman"/>
        </w:rPr>
        <w:t>in France</w:t>
      </w:r>
      <w:r w:rsidR="00ED5A60" w:rsidRPr="00CA2AB6">
        <w:rPr>
          <w:rFonts w:ascii="Times New Roman" w:hAnsi="Times New Roman" w:cs="Times New Roman"/>
        </w:rPr>
        <w:t xml:space="preserve"> (as elsewhere)</w:t>
      </w:r>
      <w:r w:rsidR="004519CC" w:rsidRPr="00CA2AB6">
        <w:rPr>
          <w:rFonts w:ascii="Times New Roman" w:hAnsi="Times New Roman" w:cs="Times New Roman"/>
        </w:rPr>
        <w:t xml:space="preserve">. </w:t>
      </w:r>
      <w:r w:rsidR="00ED5A60" w:rsidRPr="00CA2AB6">
        <w:rPr>
          <w:rFonts w:ascii="Times New Roman" w:hAnsi="Times New Roman" w:cs="Times New Roman"/>
        </w:rPr>
        <w:t>For over a century,</w:t>
      </w:r>
      <w:r w:rsidR="004519CC" w:rsidRPr="00CA2AB6">
        <w:rPr>
          <w:rFonts w:ascii="Times New Roman" w:hAnsi="Times New Roman" w:cs="Times New Roman"/>
        </w:rPr>
        <w:t xml:space="preserve"> the identity of France </w:t>
      </w:r>
      <w:r w:rsidR="000B23E5" w:rsidRPr="00CA2AB6">
        <w:rPr>
          <w:rFonts w:ascii="Times New Roman" w:hAnsi="Times New Roman" w:cs="Times New Roman"/>
        </w:rPr>
        <w:t>rode</w:t>
      </w:r>
      <w:r w:rsidR="004519CC" w:rsidRPr="00CA2AB6">
        <w:rPr>
          <w:rFonts w:ascii="Times New Roman" w:hAnsi="Times New Roman" w:cs="Times New Roman"/>
        </w:rPr>
        <w:t xml:space="preserve"> </w:t>
      </w:r>
      <w:r w:rsidR="002A71EB" w:rsidRPr="00CA2AB6">
        <w:rPr>
          <w:rFonts w:ascii="Times New Roman" w:hAnsi="Times New Roman" w:cs="Times New Roman"/>
        </w:rPr>
        <w:t>up</w:t>
      </w:r>
      <w:r w:rsidR="004519CC" w:rsidRPr="00CA2AB6">
        <w:rPr>
          <w:rFonts w:ascii="Times New Roman" w:hAnsi="Times New Roman" w:cs="Times New Roman"/>
        </w:rPr>
        <w:t>on the idea of a particul</w:t>
      </w:r>
      <w:r w:rsidR="003C70B2" w:rsidRPr="00CA2AB6">
        <w:rPr>
          <w:rFonts w:ascii="Times New Roman" w:hAnsi="Times New Roman" w:cs="Times New Roman"/>
        </w:rPr>
        <w:t>ar image of a French collective</w:t>
      </w:r>
      <w:r w:rsidR="00ED5A60" w:rsidRPr="00CA2AB6">
        <w:rPr>
          <w:rFonts w:ascii="Times New Roman" w:hAnsi="Times New Roman" w:cs="Times New Roman"/>
        </w:rPr>
        <w:t xml:space="preserve"> of</w:t>
      </w:r>
      <w:r w:rsidR="004519CC" w:rsidRPr="00CA2AB6">
        <w:rPr>
          <w:rFonts w:ascii="Times New Roman" w:hAnsi="Times New Roman" w:cs="Times New Roman"/>
        </w:rPr>
        <w:t xml:space="preserve"> white, C</w:t>
      </w:r>
      <w:r w:rsidR="003C70B2" w:rsidRPr="00CA2AB6">
        <w:rPr>
          <w:rFonts w:ascii="Times New Roman" w:hAnsi="Times New Roman" w:cs="Times New Roman"/>
        </w:rPr>
        <w:t>atholic, and, obviously, French</w:t>
      </w:r>
      <w:r w:rsidR="00ED5A60" w:rsidRPr="00CA2AB6">
        <w:rPr>
          <w:rFonts w:ascii="Times New Roman" w:hAnsi="Times New Roman" w:cs="Times New Roman"/>
        </w:rPr>
        <w:t xml:space="preserve"> citizens. The i</w:t>
      </w:r>
      <w:r w:rsidR="004519CC" w:rsidRPr="00CA2AB6">
        <w:rPr>
          <w:rFonts w:ascii="Times New Roman" w:hAnsi="Times New Roman" w:cs="Times New Roman"/>
        </w:rPr>
        <w:t xml:space="preserve">mmigration of people from other countries, language groups, religions, and cultures has </w:t>
      </w:r>
      <w:r w:rsidR="001F402D" w:rsidRPr="00CA2AB6">
        <w:rPr>
          <w:rFonts w:ascii="Times New Roman" w:hAnsi="Times New Roman" w:cs="Times New Roman"/>
        </w:rPr>
        <w:t>rendered France’s idealized national identity (as introduced during the Napoleonic Era) more complex</w:t>
      </w:r>
      <w:r w:rsidR="004519CC" w:rsidRPr="00CA2AB6">
        <w:rPr>
          <w:rFonts w:ascii="Times New Roman" w:hAnsi="Times New Roman" w:cs="Times New Roman"/>
        </w:rPr>
        <w:t>.</w:t>
      </w:r>
      <w:r w:rsidR="006F2E10" w:rsidRPr="00CA2AB6">
        <w:rPr>
          <w:rFonts w:ascii="Times New Roman" w:hAnsi="Times New Roman" w:cs="Times New Roman"/>
        </w:rPr>
        <w:t xml:space="preserve"> </w:t>
      </w:r>
      <w:r w:rsidR="008A5D2D" w:rsidRPr="00CA2AB6">
        <w:rPr>
          <w:rFonts w:ascii="Times New Roman" w:hAnsi="Times New Roman" w:cs="Times New Roman"/>
        </w:rPr>
        <w:t>The assimilation of regional identities that once existed is now h</w:t>
      </w:r>
      <w:r w:rsidR="00974DBD" w:rsidRPr="00CA2AB6">
        <w:rPr>
          <w:rFonts w:ascii="Times New Roman" w:hAnsi="Times New Roman" w:cs="Times New Roman"/>
        </w:rPr>
        <w:t>appening on a much larger scale</w:t>
      </w:r>
      <w:r w:rsidR="008A5D2D" w:rsidRPr="00CA2AB6">
        <w:rPr>
          <w:rFonts w:ascii="Times New Roman" w:hAnsi="Times New Roman" w:cs="Times New Roman"/>
        </w:rPr>
        <w:t xml:space="preserve"> as migrants from countries around the world are coming to France, and the French ideal of assimilation is becoming much more problematic (</w:t>
      </w:r>
      <w:r w:rsidR="007F0E69" w:rsidRPr="00CA2AB6">
        <w:rPr>
          <w:rFonts w:ascii="Times New Roman" w:hAnsi="Times New Roman" w:cs="Times New Roman"/>
        </w:rPr>
        <w:t>Heckmann</w:t>
      </w:r>
      <w:r w:rsidR="008A5D2D" w:rsidRPr="00CA2AB6">
        <w:rPr>
          <w:rFonts w:ascii="Times New Roman" w:hAnsi="Times New Roman" w:cs="Times New Roman"/>
        </w:rPr>
        <w:t xml:space="preserve"> </w:t>
      </w:r>
      <w:r w:rsidR="00647FF5" w:rsidRPr="00CA2AB6">
        <w:rPr>
          <w:rFonts w:ascii="Times New Roman" w:hAnsi="Times New Roman" w:cs="Times New Roman"/>
        </w:rPr>
        <w:t>15</w:t>
      </w:r>
      <w:r w:rsidR="00ED5A60" w:rsidRPr="00CA2AB6">
        <w:rPr>
          <w:rFonts w:ascii="Times New Roman" w:hAnsi="Times New Roman" w:cs="Times New Roman"/>
        </w:rPr>
        <w:t xml:space="preserve">). In France, unlike the United States, there is no widespread notion that immigrants can </w:t>
      </w:r>
      <w:r w:rsidR="002A71EB" w:rsidRPr="00CA2AB6">
        <w:rPr>
          <w:rFonts w:ascii="Times New Roman" w:hAnsi="Times New Roman" w:cs="Times New Roman"/>
        </w:rPr>
        <w:t>come</w:t>
      </w:r>
      <w:r w:rsidR="00ED5A60" w:rsidRPr="00CA2AB6">
        <w:rPr>
          <w:rFonts w:ascii="Times New Roman" w:hAnsi="Times New Roman" w:cs="Times New Roman"/>
        </w:rPr>
        <w:t xml:space="preserve"> and retain their cultures and ways of life easily. Instead, immigrants are expected to transform themselves into “French citizens”</w:t>
      </w:r>
      <w:r w:rsidR="00647FF5" w:rsidRPr="00CA2AB6">
        <w:rPr>
          <w:rFonts w:ascii="Times New Roman" w:hAnsi="Times New Roman" w:cs="Times New Roman"/>
        </w:rPr>
        <w:t xml:space="preserve"> in order to be fully accepted into modern French society (</w:t>
      </w:r>
      <w:r w:rsidR="007F0E69" w:rsidRPr="00CA2AB6">
        <w:rPr>
          <w:rFonts w:ascii="Times New Roman" w:hAnsi="Times New Roman" w:cs="Times New Roman"/>
        </w:rPr>
        <w:t>Heckmann</w:t>
      </w:r>
      <w:r w:rsidR="00647FF5" w:rsidRPr="00CA2AB6">
        <w:rPr>
          <w:rFonts w:ascii="Times New Roman" w:hAnsi="Times New Roman" w:cs="Times New Roman"/>
        </w:rPr>
        <w:t xml:space="preserve"> 15). </w:t>
      </w:r>
    </w:p>
    <w:p w14:paraId="719E7230" w14:textId="602970F4" w:rsidR="00647FF5" w:rsidRPr="00CA2AB6" w:rsidRDefault="00647FF5" w:rsidP="00A95477">
      <w:pPr>
        <w:spacing w:after="0" w:line="480" w:lineRule="auto"/>
        <w:rPr>
          <w:rFonts w:ascii="Times New Roman" w:hAnsi="Times New Roman" w:cs="Times New Roman"/>
        </w:rPr>
      </w:pPr>
      <w:r w:rsidRPr="00CA2AB6">
        <w:rPr>
          <w:rFonts w:ascii="Times New Roman" w:hAnsi="Times New Roman" w:cs="Times New Roman"/>
        </w:rPr>
        <w:tab/>
      </w:r>
      <w:r w:rsidR="0090052C" w:rsidRPr="00CA2AB6">
        <w:rPr>
          <w:rFonts w:ascii="Times New Roman" w:hAnsi="Times New Roman" w:cs="Times New Roman"/>
        </w:rPr>
        <w:t>National assimilation is certainly a political question in France. “Through its universal and abstract ambitions, the [French] Revolution implied that all those who adhered to the nation’s values, in particular human rights, could all become its members” (</w:t>
      </w:r>
      <w:r w:rsidR="007F0E69" w:rsidRPr="00CA2AB6">
        <w:rPr>
          <w:rFonts w:ascii="Times New Roman" w:hAnsi="Times New Roman" w:cs="Times New Roman"/>
        </w:rPr>
        <w:t>Heckmann</w:t>
      </w:r>
      <w:r w:rsidR="0090052C" w:rsidRPr="00CA2AB6">
        <w:rPr>
          <w:rFonts w:ascii="Times New Roman" w:hAnsi="Times New Roman" w:cs="Times New Roman"/>
        </w:rPr>
        <w:t xml:space="preserve"> 15). Although </w:t>
      </w:r>
      <w:r w:rsidR="008E1E9F" w:rsidRPr="00CA2AB6">
        <w:rPr>
          <w:rFonts w:ascii="Times New Roman" w:hAnsi="Times New Roman" w:cs="Times New Roman"/>
        </w:rPr>
        <w:t xml:space="preserve">this influx of immigrants has </w:t>
      </w:r>
      <w:r w:rsidR="00A16C74" w:rsidRPr="00CA2AB6">
        <w:rPr>
          <w:rFonts w:ascii="Times New Roman" w:hAnsi="Times New Roman" w:cs="Times New Roman"/>
        </w:rPr>
        <w:t xml:space="preserve">engendered </w:t>
      </w:r>
      <w:r w:rsidR="001F402D" w:rsidRPr="00CA2AB6">
        <w:rPr>
          <w:rFonts w:ascii="Times New Roman" w:hAnsi="Times New Roman" w:cs="Times New Roman"/>
        </w:rPr>
        <w:t>many opportunities</w:t>
      </w:r>
      <w:r w:rsidR="00A16C74" w:rsidRPr="00CA2AB6">
        <w:rPr>
          <w:rFonts w:ascii="Times New Roman" w:hAnsi="Times New Roman" w:cs="Times New Roman"/>
        </w:rPr>
        <w:t xml:space="preserve"> for those groups in France, it has also incited a lot of friction in French society. </w:t>
      </w:r>
      <w:r w:rsidR="002A71EB" w:rsidRPr="00CA2AB6">
        <w:rPr>
          <w:rFonts w:ascii="Times New Roman" w:hAnsi="Times New Roman" w:cs="Times New Roman"/>
        </w:rPr>
        <w:t>France houses more than 7 million immigrants; approximately one in nine people living in France are considered to be immigrants (</w:t>
      </w:r>
      <w:r w:rsidR="007F0E69" w:rsidRPr="00CA2AB6">
        <w:rPr>
          <w:rFonts w:ascii="Times New Roman" w:hAnsi="Times New Roman" w:cs="Times New Roman"/>
        </w:rPr>
        <w:t>Allen and Dubreil</w:t>
      </w:r>
      <w:r w:rsidR="002A71EB" w:rsidRPr="00CA2AB6">
        <w:rPr>
          <w:rFonts w:ascii="Times New Roman" w:hAnsi="Times New Roman" w:cs="Times New Roman"/>
        </w:rPr>
        <w:t xml:space="preserve"> 136). </w:t>
      </w:r>
      <w:r w:rsidR="00A16C74" w:rsidRPr="00CA2AB6">
        <w:rPr>
          <w:rFonts w:ascii="Times New Roman" w:hAnsi="Times New Roman" w:cs="Times New Roman"/>
        </w:rPr>
        <w:t xml:space="preserve">The various cultures and ethnicities </w:t>
      </w:r>
      <w:r w:rsidR="001F402D" w:rsidRPr="00CA2AB6">
        <w:rPr>
          <w:rFonts w:ascii="Times New Roman" w:hAnsi="Times New Roman" w:cs="Times New Roman"/>
        </w:rPr>
        <w:t>brought in through this</w:t>
      </w:r>
      <w:r w:rsidR="006B1C7B" w:rsidRPr="00CA2AB6">
        <w:rPr>
          <w:rFonts w:ascii="Times New Roman" w:hAnsi="Times New Roman" w:cs="Times New Roman"/>
        </w:rPr>
        <w:t xml:space="preserve"> constant influx of</w:t>
      </w:r>
      <w:r w:rsidR="00A16C74" w:rsidRPr="00CA2AB6">
        <w:rPr>
          <w:rFonts w:ascii="Times New Roman" w:hAnsi="Times New Roman" w:cs="Times New Roman"/>
        </w:rPr>
        <w:t xml:space="preserve"> individuals </w:t>
      </w:r>
      <w:r w:rsidR="006B1C7B" w:rsidRPr="00CA2AB6">
        <w:rPr>
          <w:rFonts w:ascii="Times New Roman" w:hAnsi="Times New Roman" w:cs="Times New Roman"/>
        </w:rPr>
        <w:t xml:space="preserve">are becoming enmeshed within and are intertwining with existing French culture. This new diversity becomes problematic considering the French prospect of assimilation. </w:t>
      </w:r>
      <w:r w:rsidR="00BD242A" w:rsidRPr="00CA2AB6">
        <w:rPr>
          <w:rFonts w:ascii="Times New Roman" w:hAnsi="Times New Roman" w:cs="Times New Roman"/>
        </w:rPr>
        <w:t>The idea of “minorities” exists much less in F</w:t>
      </w:r>
      <w:r w:rsidR="00ED5A60" w:rsidRPr="00CA2AB6">
        <w:rPr>
          <w:rFonts w:ascii="Times New Roman" w:hAnsi="Times New Roman" w:cs="Times New Roman"/>
        </w:rPr>
        <w:t>rance than in the United States. F</w:t>
      </w:r>
      <w:r w:rsidR="00BD242A" w:rsidRPr="00CA2AB6">
        <w:rPr>
          <w:rFonts w:ascii="Times New Roman" w:hAnsi="Times New Roman" w:cs="Times New Roman"/>
        </w:rPr>
        <w:t xml:space="preserve">or example, </w:t>
      </w:r>
      <w:r w:rsidR="00ED5A60" w:rsidRPr="00CA2AB6">
        <w:rPr>
          <w:rFonts w:ascii="Times New Roman" w:hAnsi="Times New Roman" w:cs="Times New Roman"/>
        </w:rPr>
        <w:t>in France there is no widespread belief that</w:t>
      </w:r>
      <w:r w:rsidR="00BD242A" w:rsidRPr="00CA2AB6">
        <w:rPr>
          <w:rFonts w:ascii="Times New Roman" w:hAnsi="Times New Roman" w:cs="Times New Roman"/>
        </w:rPr>
        <w:t xml:space="preserve"> multiculturalism and individual ethnic cultures “should remain in the private sphere and should not be rec</w:t>
      </w:r>
      <w:r w:rsidR="007F0E69" w:rsidRPr="00CA2AB6">
        <w:rPr>
          <w:rFonts w:ascii="Times New Roman" w:hAnsi="Times New Roman" w:cs="Times New Roman"/>
        </w:rPr>
        <w:t xml:space="preserve">ognized in the public domain“ (Heckmann </w:t>
      </w:r>
      <w:r w:rsidR="00BD242A" w:rsidRPr="00CA2AB6">
        <w:rPr>
          <w:rFonts w:ascii="Times New Roman" w:hAnsi="Times New Roman" w:cs="Times New Roman"/>
        </w:rPr>
        <w:t xml:space="preserve">15). </w:t>
      </w:r>
      <w:r w:rsidR="009D0CBE" w:rsidRPr="00CA2AB6">
        <w:rPr>
          <w:rFonts w:ascii="Times New Roman" w:hAnsi="Times New Roman" w:cs="Times New Roman"/>
        </w:rPr>
        <w:t>A 2004 law banning forms of religious symbol or dress in public schools exemplifies this</w:t>
      </w:r>
      <w:r w:rsidR="00070A58" w:rsidRPr="00CA2AB6">
        <w:rPr>
          <w:rFonts w:ascii="Times New Roman" w:hAnsi="Times New Roman" w:cs="Times New Roman"/>
        </w:rPr>
        <w:t xml:space="preserve">. Following the French Revolution, the nation largely rescinded its staunchly Catholic </w:t>
      </w:r>
      <w:r w:rsidR="00001071" w:rsidRPr="00CA2AB6">
        <w:rPr>
          <w:rFonts w:ascii="Times New Roman" w:hAnsi="Times New Roman" w:cs="Times New Roman"/>
        </w:rPr>
        <w:t xml:space="preserve">past and elected to follow a more secular </w:t>
      </w:r>
      <w:r w:rsidR="00A74C7C" w:rsidRPr="00CA2AB6">
        <w:rPr>
          <w:rFonts w:ascii="Times New Roman" w:hAnsi="Times New Roman" w:cs="Times New Roman"/>
        </w:rPr>
        <w:t>fu</w:t>
      </w:r>
      <w:r w:rsidR="00597ADF" w:rsidRPr="00CA2AB6">
        <w:rPr>
          <w:rFonts w:ascii="Times New Roman" w:hAnsi="Times New Roman" w:cs="Times New Roman"/>
        </w:rPr>
        <w:t xml:space="preserve">ture based on the precept of </w:t>
      </w:r>
      <w:r w:rsidR="001F402D" w:rsidRPr="00CA2AB6">
        <w:rPr>
          <w:rFonts w:ascii="Times New Roman" w:hAnsi="Times New Roman" w:cs="Times New Roman"/>
          <w:i/>
        </w:rPr>
        <w:t>lai</w:t>
      </w:r>
      <w:r w:rsidR="00A74C7C" w:rsidRPr="00CA2AB6">
        <w:rPr>
          <w:rFonts w:ascii="Times New Roman" w:hAnsi="Times New Roman" w:cs="Times New Roman"/>
          <w:i/>
        </w:rPr>
        <w:t>cité</w:t>
      </w:r>
      <w:r w:rsidR="00ED5A60" w:rsidRPr="00CA2AB6">
        <w:rPr>
          <w:rFonts w:ascii="Times New Roman" w:hAnsi="Times New Roman" w:cs="Times New Roman"/>
        </w:rPr>
        <w:t xml:space="preserve">, </w:t>
      </w:r>
      <w:r w:rsidR="009D0CBE" w:rsidRPr="00CA2AB6">
        <w:rPr>
          <w:rFonts w:ascii="Times New Roman" w:hAnsi="Times New Roman" w:cs="Times New Roman"/>
        </w:rPr>
        <w:t>more or less</w:t>
      </w:r>
      <w:r w:rsidR="00FC51CA" w:rsidRPr="00CA2AB6">
        <w:rPr>
          <w:rFonts w:ascii="Times New Roman" w:hAnsi="Times New Roman" w:cs="Times New Roman"/>
        </w:rPr>
        <w:t xml:space="preserve"> the separation of church and state</w:t>
      </w:r>
      <w:r w:rsidR="00A74C7C" w:rsidRPr="00CA2AB6">
        <w:rPr>
          <w:rFonts w:ascii="Times New Roman" w:hAnsi="Times New Roman" w:cs="Times New Roman"/>
        </w:rPr>
        <w:t xml:space="preserve">, which it continues to espouse today. Although it is certainly much less difficult for groups to immigrate to France than to other nations such as the United Kingdom or the United States, </w:t>
      </w:r>
      <w:r w:rsidR="003257DF" w:rsidRPr="00CA2AB6">
        <w:rPr>
          <w:rFonts w:ascii="Times New Roman" w:hAnsi="Times New Roman" w:cs="Times New Roman"/>
        </w:rPr>
        <w:t xml:space="preserve">the stipulation of assimilation is significantly more institutionalized. </w:t>
      </w:r>
    </w:p>
    <w:p w14:paraId="0819DA83" w14:textId="4141CD18" w:rsidR="006B1C7B" w:rsidRPr="00CA2AB6" w:rsidRDefault="006B1C7B" w:rsidP="00A95477">
      <w:pPr>
        <w:spacing w:after="0" w:line="480" w:lineRule="auto"/>
        <w:rPr>
          <w:rFonts w:ascii="Times New Roman" w:hAnsi="Times New Roman" w:cs="Times New Roman"/>
        </w:rPr>
      </w:pPr>
      <w:r w:rsidRPr="00CA2AB6">
        <w:rPr>
          <w:rFonts w:ascii="Times New Roman" w:hAnsi="Times New Roman" w:cs="Times New Roman"/>
        </w:rPr>
        <w:tab/>
        <w:t>This problem</w:t>
      </w:r>
      <w:r w:rsidR="003257DF" w:rsidRPr="00CA2AB6">
        <w:rPr>
          <w:rFonts w:ascii="Times New Roman" w:hAnsi="Times New Roman" w:cs="Times New Roman"/>
        </w:rPr>
        <w:t xml:space="preserve"> of assimilation with what is understood to be “French”</w:t>
      </w:r>
      <w:r w:rsidRPr="00CA2AB6">
        <w:rPr>
          <w:rFonts w:ascii="Times New Roman" w:hAnsi="Times New Roman" w:cs="Times New Roman"/>
        </w:rPr>
        <w:t xml:space="preserve"> rests</w:t>
      </w:r>
      <w:r w:rsidR="00FC51CA" w:rsidRPr="00CA2AB6">
        <w:rPr>
          <w:rFonts w:ascii="Times New Roman" w:hAnsi="Times New Roman" w:cs="Times New Roman"/>
        </w:rPr>
        <w:t xml:space="preserve"> not only</w:t>
      </w:r>
      <w:r w:rsidRPr="00CA2AB6">
        <w:rPr>
          <w:rFonts w:ascii="Times New Roman" w:hAnsi="Times New Roman" w:cs="Times New Roman"/>
        </w:rPr>
        <w:t xml:space="preserve"> with </w:t>
      </w:r>
      <w:r w:rsidR="00A74C7C" w:rsidRPr="00CA2AB6">
        <w:rPr>
          <w:rFonts w:ascii="Times New Roman" w:hAnsi="Times New Roman" w:cs="Times New Roman"/>
        </w:rPr>
        <w:t>diverse ethnic and religious</w:t>
      </w:r>
      <w:r w:rsidR="00FC51CA" w:rsidRPr="00CA2AB6">
        <w:rPr>
          <w:rFonts w:ascii="Times New Roman" w:hAnsi="Times New Roman" w:cs="Times New Roman"/>
        </w:rPr>
        <w:t xml:space="preserve"> groups</w:t>
      </w:r>
      <w:r w:rsidRPr="00CA2AB6">
        <w:rPr>
          <w:rFonts w:ascii="Times New Roman" w:hAnsi="Times New Roman" w:cs="Times New Roman"/>
        </w:rPr>
        <w:t>, but</w:t>
      </w:r>
      <w:r w:rsidR="00FC51CA" w:rsidRPr="00CA2AB6">
        <w:rPr>
          <w:rFonts w:ascii="Times New Roman" w:hAnsi="Times New Roman" w:cs="Times New Roman"/>
        </w:rPr>
        <w:t xml:space="preserve"> also</w:t>
      </w:r>
      <w:r w:rsidR="00A74C7C" w:rsidRPr="00CA2AB6">
        <w:rPr>
          <w:rFonts w:ascii="Times New Roman" w:hAnsi="Times New Roman" w:cs="Times New Roman"/>
        </w:rPr>
        <w:t xml:space="preserve"> with</w:t>
      </w:r>
      <w:r w:rsidRPr="00CA2AB6">
        <w:rPr>
          <w:rFonts w:ascii="Times New Roman" w:hAnsi="Times New Roman" w:cs="Times New Roman"/>
        </w:rPr>
        <w:t xml:space="preserve"> </w:t>
      </w:r>
      <w:r w:rsidR="00FC51CA" w:rsidRPr="00CA2AB6">
        <w:rPr>
          <w:rFonts w:ascii="Times New Roman" w:hAnsi="Times New Roman" w:cs="Times New Roman"/>
        </w:rPr>
        <w:t>other</w:t>
      </w:r>
      <w:r w:rsidRPr="00CA2AB6">
        <w:rPr>
          <w:rFonts w:ascii="Times New Roman" w:hAnsi="Times New Roman" w:cs="Times New Roman"/>
        </w:rPr>
        <w:t xml:space="preserve"> minority</w:t>
      </w:r>
      <w:r w:rsidR="00BD242A" w:rsidRPr="00CA2AB6">
        <w:rPr>
          <w:rFonts w:ascii="Times New Roman" w:hAnsi="Times New Roman" w:cs="Times New Roman"/>
        </w:rPr>
        <w:t xml:space="preserve"> group</w:t>
      </w:r>
      <w:r w:rsidR="00FC51CA" w:rsidRPr="00CA2AB6">
        <w:rPr>
          <w:rFonts w:ascii="Times New Roman" w:hAnsi="Times New Roman" w:cs="Times New Roman"/>
        </w:rPr>
        <w:t>s</w:t>
      </w:r>
      <w:r w:rsidRPr="00CA2AB6">
        <w:rPr>
          <w:rFonts w:ascii="Times New Roman" w:hAnsi="Times New Roman" w:cs="Times New Roman"/>
        </w:rPr>
        <w:t xml:space="preserve">. </w:t>
      </w:r>
      <w:r w:rsidR="00FC51CA" w:rsidRPr="00CA2AB6">
        <w:rPr>
          <w:rFonts w:ascii="Times New Roman" w:hAnsi="Times New Roman" w:cs="Times New Roman"/>
        </w:rPr>
        <w:t>For example, the problem of assimilation exists for LGBT individuals as well as racial, ethnic, and religious minorities</w:t>
      </w:r>
      <w:r w:rsidR="00192C9B" w:rsidRPr="00CA2AB6">
        <w:rPr>
          <w:rFonts w:ascii="Times New Roman" w:hAnsi="Times New Roman" w:cs="Times New Roman"/>
        </w:rPr>
        <w:t xml:space="preserve">. Until fairly recently, </w:t>
      </w:r>
      <w:r w:rsidR="00FC51CA" w:rsidRPr="00CA2AB6">
        <w:rPr>
          <w:rFonts w:ascii="Times New Roman" w:hAnsi="Times New Roman" w:cs="Times New Roman"/>
        </w:rPr>
        <w:t>se</w:t>
      </w:r>
      <w:r w:rsidR="00EC3050" w:rsidRPr="00CA2AB6">
        <w:rPr>
          <w:rFonts w:ascii="Times New Roman" w:hAnsi="Times New Roman" w:cs="Times New Roman"/>
        </w:rPr>
        <w:t>xual orientation other than hetero</w:t>
      </w:r>
      <w:r w:rsidR="00FC51CA" w:rsidRPr="00CA2AB6">
        <w:rPr>
          <w:rFonts w:ascii="Times New Roman" w:hAnsi="Times New Roman" w:cs="Times New Roman"/>
        </w:rPr>
        <w:t>sexuality</w:t>
      </w:r>
      <w:r w:rsidR="00192C9B" w:rsidRPr="00CA2AB6">
        <w:rPr>
          <w:rFonts w:ascii="Times New Roman" w:hAnsi="Times New Roman" w:cs="Times New Roman"/>
        </w:rPr>
        <w:t xml:space="preserve"> was another minority status that was considered b</w:t>
      </w:r>
      <w:r w:rsidR="00FC51CA" w:rsidRPr="00CA2AB6">
        <w:rPr>
          <w:rFonts w:ascii="Times New Roman" w:hAnsi="Times New Roman" w:cs="Times New Roman"/>
        </w:rPr>
        <w:t xml:space="preserve">est left to the private domain in France. </w:t>
      </w:r>
      <w:r w:rsidR="00132542" w:rsidRPr="00CA2AB6">
        <w:rPr>
          <w:rFonts w:ascii="Times New Roman" w:hAnsi="Times New Roman" w:cs="Times New Roman"/>
        </w:rPr>
        <w:t>With globalization inciting the immigration of various ethnic and national groups to France, it has engendered incredible opportunity but also incredible friction. Washing in with this wave of globalization is a notion of acceptance for diversity regardless of identity. Furthermore, with the rise of the European Union</w:t>
      </w:r>
      <w:r w:rsidR="00EC3050" w:rsidRPr="00CA2AB6">
        <w:rPr>
          <w:rFonts w:ascii="Times New Roman" w:hAnsi="Times New Roman" w:cs="Times New Roman"/>
        </w:rPr>
        <w:t>,</w:t>
      </w:r>
      <w:r w:rsidR="00132542" w:rsidRPr="00CA2AB6">
        <w:rPr>
          <w:rFonts w:ascii="Times New Roman" w:hAnsi="Times New Roman" w:cs="Times New Roman"/>
        </w:rPr>
        <w:t xml:space="preserve"> there is an additional friction </w:t>
      </w:r>
      <w:r w:rsidR="00904B51" w:rsidRPr="00CA2AB6">
        <w:rPr>
          <w:rFonts w:ascii="Times New Roman" w:hAnsi="Times New Roman" w:cs="Times New Roman"/>
        </w:rPr>
        <w:t>on the potential of a new “European” identity emerging (</w:t>
      </w:r>
      <w:r w:rsidR="006A749E" w:rsidRPr="00CA2AB6">
        <w:rPr>
          <w:rFonts w:ascii="Times New Roman" w:hAnsi="Times New Roman" w:cs="Times New Roman"/>
        </w:rPr>
        <w:t>Bruter 2005</w:t>
      </w:r>
      <w:r w:rsidR="00904B51" w:rsidRPr="00CA2AB6">
        <w:rPr>
          <w:rFonts w:ascii="Times New Roman" w:hAnsi="Times New Roman" w:cs="Times New Roman"/>
        </w:rPr>
        <w:t>).</w:t>
      </w:r>
      <w:r w:rsidR="00132542" w:rsidRPr="00CA2AB6">
        <w:rPr>
          <w:rFonts w:ascii="Times New Roman" w:hAnsi="Times New Roman" w:cs="Times New Roman"/>
        </w:rPr>
        <w:t xml:space="preserve"> </w:t>
      </w:r>
      <w:r w:rsidR="00904B51" w:rsidRPr="00CA2AB6">
        <w:rPr>
          <w:rFonts w:ascii="Times New Roman" w:hAnsi="Times New Roman" w:cs="Times New Roman"/>
        </w:rPr>
        <w:t>With the possibility of</w:t>
      </w:r>
      <w:r w:rsidR="00132542" w:rsidRPr="00CA2AB6">
        <w:rPr>
          <w:rFonts w:ascii="Times New Roman" w:hAnsi="Times New Roman" w:cs="Times New Roman"/>
        </w:rPr>
        <w:t xml:space="preserve"> </w:t>
      </w:r>
      <w:r w:rsidR="00904B51" w:rsidRPr="00CA2AB6">
        <w:rPr>
          <w:rFonts w:ascii="Times New Roman" w:hAnsi="Times New Roman" w:cs="Times New Roman"/>
        </w:rPr>
        <w:t xml:space="preserve">entirely new identities emerging, many French citizens are choosing to unofficially relinquish their status as solely “French,” instead electing to assimilate </w:t>
      </w:r>
      <w:r w:rsidR="00EC3050" w:rsidRPr="00CA2AB6">
        <w:rPr>
          <w:rFonts w:ascii="Times New Roman" w:hAnsi="Times New Roman" w:cs="Times New Roman"/>
        </w:rPr>
        <w:t xml:space="preserve">into </w:t>
      </w:r>
      <w:r w:rsidR="00904B51" w:rsidRPr="00CA2AB6">
        <w:rPr>
          <w:rFonts w:ascii="Times New Roman" w:hAnsi="Times New Roman" w:cs="Times New Roman"/>
        </w:rPr>
        <w:t>additional identities of Breton, Muslim,</w:t>
      </w:r>
      <w:r w:rsidR="00A503B6" w:rsidRPr="00CA2AB6">
        <w:rPr>
          <w:rFonts w:ascii="Times New Roman" w:hAnsi="Times New Roman" w:cs="Times New Roman"/>
        </w:rPr>
        <w:t xml:space="preserve"> atheist,</w:t>
      </w:r>
      <w:r w:rsidR="00904B51" w:rsidRPr="00CA2AB6">
        <w:rPr>
          <w:rFonts w:ascii="Times New Roman" w:hAnsi="Times New Roman" w:cs="Times New Roman"/>
        </w:rPr>
        <w:t xml:space="preserve"> in a relationship of someone of a different nationality or religion, and even gay. </w:t>
      </w:r>
      <w:r w:rsidR="00A503B6" w:rsidRPr="00CA2AB6">
        <w:rPr>
          <w:rFonts w:ascii="Times New Roman" w:hAnsi="Times New Roman" w:cs="Times New Roman"/>
        </w:rPr>
        <w:t>The identity of being “French</w:t>
      </w:r>
      <w:r w:rsidR="006D1F31" w:rsidRPr="00CA2AB6">
        <w:rPr>
          <w:rFonts w:ascii="Times New Roman" w:hAnsi="Times New Roman" w:cs="Times New Roman"/>
        </w:rPr>
        <w:t>,</w:t>
      </w:r>
      <w:r w:rsidR="00A503B6" w:rsidRPr="00CA2AB6">
        <w:rPr>
          <w:rFonts w:ascii="Times New Roman" w:hAnsi="Times New Roman" w:cs="Times New Roman"/>
        </w:rPr>
        <w:t>”</w:t>
      </w:r>
      <w:r w:rsidR="006D1F31" w:rsidRPr="00CA2AB6">
        <w:rPr>
          <w:rFonts w:ascii="Times New Roman" w:hAnsi="Times New Roman" w:cs="Times New Roman"/>
        </w:rPr>
        <w:t xml:space="preserve"> as in many other globalizing western nations,</w:t>
      </w:r>
      <w:r w:rsidR="00A503B6" w:rsidRPr="00CA2AB6">
        <w:rPr>
          <w:rFonts w:ascii="Times New Roman" w:hAnsi="Times New Roman" w:cs="Times New Roman"/>
        </w:rPr>
        <w:t xml:space="preserve"> is now unavoidably expanding beyond simply being a white</w:t>
      </w:r>
      <w:r w:rsidR="004049C8" w:rsidRPr="00CA2AB6">
        <w:rPr>
          <w:rFonts w:ascii="Times New Roman" w:hAnsi="Times New Roman" w:cs="Times New Roman"/>
        </w:rPr>
        <w:t>,</w:t>
      </w:r>
      <w:r w:rsidR="00A503B6" w:rsidRPr="00CA2AB6">
        <w:rPr>
          <w:rFonts w:ascii="Times New Roman" w:hAnsi="Times New Roman" w:cs="Times New Roman"/>
        </w:rPr>
        <w:t xml:space="preserve"> </w:t>
      </w:r>
      <w:r w:rsidR="004049C8" w:rsidRPr="00CA2AB6">
        <w:rPr>
          <w:rFonts w:ascii="Times New Roman" w:hAnsi="Times New Roman" w:cs="Times New Roman"/>
        </w:rPr>
        <w:t>heterosexual</w:t>
      </w:r>
      <w:r w:rsidR="00A503B6" w:rsidRPr="00CA2AB6">
        <w:rPr>
          <w:rFonts w:ascii="Times New Roman" w:hAnsi="Times New Roman" w:cs="Times New Roman"/>
        </w:rPr>
        <w:t xml:space="preserve"> Catholic </w:t>
      </w:r>
      <w:r w:rsidR="004049C8" w:rsidRPr="00CA2AB6">
        <w:rPr>
          <w:rFonts w:ascii="Times New Roman" w:hAnsi="Times New Roman" w:cs="Times New Roman"/>
        </w:rPr>
        <w:t xml:space="preserve">who was </w:t>
      </w:r>
      <w:r w:rsidR="00A503B6" w:rsidRPr="00CA2AB6">
        <w:rPr>
          <w:rFonts w:ascii="Times New Roman" w:hAnsi="Times New Roman" w:cs="Times New Roman"/>
        </w:rPr>
        <w:t xml:space="preserve">born and raised in France. </w:t>
      </w:r>
    </w:p>
    <w:p w14:paraId="0D0A38CA" w14:textId="2A84A06F" w:rsidR="00597ADF" w:rsidRPr="00CA2AB6" w:rsidRDefault="00904B51" w:rsidP="00CA2AB6">
      <w:pPr>
        <w:spacing w:after="0" w:line="480" w:lineRule="auto"/>
        <w:rPr>
          <w:rFonts w:ascii="Times New Roman" w:hAnsi="Times New Roman" w:cs="Times New Roman"/>
        </w:rPr>
      </w:pPr>
      <w:r w:rsidRPr="00CA2AB6">
        <w:rPr>
          <w:rFonts w:ascii="Times New Roman" w:hAnsi="Times New Roman" w:cs="Times New Roman"/>
        </w:rPr>
        <w:tab/>
      </w:r>
      <w:r w:rsidR="006D1F31" w:rsidRPr="00CA2AB6">
        <w:rPr>
          <w:rFonts w:ascii="Times New Roman" w:hAnsi="Times New Roman" w:cs="Times New Roman"/>
        </w:rPr>
        <w:t xml:space="preserve">Not everyone in France is so quick to warm up to such overarching and drastic changes, however, and this reality has incited debate not only at the social level but also at the legal and political level. Those who welcome this diversity and change argue that the framework that exists in France is behind reality. France is home to the largest number of Muslims outside of the Middle East and Asia, yet France stands to force them to hide any public indication of this. </w:t>
      </w:r>
      <w:r w:rsidR="0092032C" w:rsidRPr="00CA2AB6">
        <w:rPr>
          <w:rFonts w:ascii="Times New Roman" w:hAnsi="Times New Roman" w:cs="Times New Roman"/>
        </w:rPr>
        <w:t xml:space="preserve">The number of homosexuals who live in France is staggering, yet the debate of civil equality persists. Now many are standing up to assert equal rights the same as any other French citizen. There are those, however, who stand to suppress such progressive and liberal reform in the name of the old French framework: in the name of a nuclear family, Catholicism, </w:t>
      </w:r>
      <w:r w:rsidR="00FA5083" w:rsidRPr="00CA2AB6">
        <w:rPr>
          <w:rFonts w:ascii="Times New Roman" w:hAnsi="Times New Roman" w:cs="Times New Roman"/>
        </w:rPr>
        <w:t xml:space="preserve">tradition, </w:t>
      </w:r>
      <w:r w:rsidR="0092032C" w:rsidRPr="00CA2AB6">
        <w:rPr>
          <w:rFonts w:ascii="Times New Roman" w:hAnsi="Times New Roman" w:cs="Times New Roman"/>
        </w:rPr>
        <w:t xml:space="preserve">and simply being “French” as it used to mean. If such debate and friction still exists in France, a nation considered to be </w:t>
      </w:r>
      <w:r w:rsidR="00E54544" w:rsidRPr="00CA2AB6">
        <w:rPr>
          <w:rFonts w:ascii="Times New Roman" w:hAnsi="Times New Roman" w:cs="Times New Roman"/>
        </w:rPr>
        <w:t>one of the most liberal and progressive in the world, the global potential for fully recognized human rights is likely far from being reality.</w:t>
      </w:r>
    </w:p>
    <w:p w14:paraId="4B634EA3" w14:textId="77777777" w:rsidR="00EC3050" w:rsidRPr="00CA2AB6" w:rsidRDefault="00EC3050" w:rsidP="00980A26">
      <w:pPr>
        <w:spacing w:after="0" w:line="480" w:lineRule="auto"/>
        <w:rPr>
          <w:rFonts w:ascii="Times New Roman" w:hAnsi="Times New Roman" w:cs="Times New Roman"/>
          <w:b/>
        </w:rPr>
      </w:pPr>
    </w:p>
    <w:p w14:paraId="742189B9" w14:textId="30860F63" w:rsidR="004F6DA4" w:rsidRPr="00CA2AB6" w:rsidRDefault="00FC51CA" w:rsidP="00A95477">
      <w:pPr>
        <w:spacing w:after="0" w:line="480" w:lineRule="auto"/>
        <w:jc w:val="center"/>
        <w:rPr>
          <w:rFonts w:ascii="Times New Roman" w:hAnsi="Times New Roman" w:cs="Times New Roman"/>
          <w:b/>
        </w:rPr>
      </w:pPr>
      <w:r w:rsidRPr="00CA2AB6">
        <w:rPr>
          <w:rFonts w:ascii="Times New Roman" w:hAnsi="Times New Roman" w:cs="Times New Roman"/>
          <w:b/>
        </w:rPr>
        <w:t>Historical Context</w:t>
      </w:r>
    </w:p>
    <w:p w14:paraId="3EB53C90" w14:textId="044E91BE" w:rsidR="00A10856" w:rsidRPr="00CA2AB6" w:rsidRDefault="009C104B" w:rsidP="00A95477">
      <w:pPr>
        <w:spacing w:after="0" w:line="480" w:lineRule="auto"/>
        <w:rPr>
          <w:rFonts w:ascii="Times New Roman" w:hAnsi="Times New Roman" w:cs="Times New Roman"/>
        </w:rPr>
      </w:pPr>
      <w:r w:rsidRPr="00CA2AB6">
        <w:rPr>
          <w:rFonts w:ascii="Times New Roman" w:hAnsi="Times New Roman" w:cs="Times New Roman"/>
        </w:rPr>
        <w:t>The history of France has been marked by a long list of violent episodes</w:t>
      </w:r>
      <w:r w:rsidR="00EC3050" w:rsidRPr="00CA2AB6">
        <w:rPr>
          <w:rFonts w:ascii="Times New Roman" w:hAnsi="Times New Roman" w:cs="Times New Roman"/>
        </w:rPr>
        <w:t xml:space="preserve">. </w:t>
      </w:r>
      <w:r w:rsidR="006524BF" w:rsidRPr="00CA2AB6">
        <w:rPr>
          <w:rFonts w:ascii="Times New Roman" w:hAnsi="Times New Roman" w:cs="Times New Roman"/>
        </w:rPr>
        <w:t xml:space="preserve">The close proximity of France to many other countries in Western Europe has engendered tension and violence throughout the country’s long history. Virtually all Western European countries have had contentious pasts with </w:t>
      </w:r>
      <w:r w:rsidR="00B9791A" w:rsidRPr="00CA2AB6">
        <w:rPr>
          <w:rFonts w:ascii="Times New Roman" w:hAnsi="Times New Roman" w:cs="Times New Roman"/>
        </w:rPr>
        <w:t xml:space="preserve">“The Other” – those </w:t>
      </w:r>
      <w:r w:rsidR="00FC51CA" w:rsidRPr="00CA2AB6">
        <w:rPr>
          <w:rFonts w:ascii="Times New Roman" w:hAnsi="Times New Roman" w:cs="Times New Roman"/>
        </w:rPr>
        <w:t>who</w:t>
      </w:r>
      <w:r w:rsidR="00B9791A" w:rsidRPr="00CA2AB6">
        <w:rPr>
          <w:rFonts w:ascii="Times New Roman" w:hAnsi="Times New Roman" w:cs="Times New Roman"/>
        </w:rPr>
        <w:t xml:space="preserve"> speak</w:t>
      </w:r>
      <w:r w:rsidR="006524BF" w:rsidRPr="00CA2AB6">
        <w:rPr>
          <w:rFonts w:ascii="Times New Roman" w:hAnsi="Times New Roman" w:cs="Times New Roman"/>
        </w:rPr>
        <w:t xml:space="preserve"> different language</w:t>
      </w:r>
      <w:r w:rsidR="00B9791A" w:rsidRPr="00CA2AB6">
        <w:rPr>
          <w:rFonts w:ascii="Times New Roman" w:hAnsi="Times New Roman" w:cs="Times New Roman"/>
        </w:rPr>
        <w:t>s, come from</w:t>
      </w:r>
      <w:r w:rsidR="006524BF" w:rsidRPr="00CA2AB6">
        <w:rPr>
          <w:rFonts w:ascii="Times New Roman" w:hAnsi="Times New Roman" w:cs="Times New Roman"/>
        </w:rPr>
        <w:t xml:space="preserve"> different village</w:t>
      </w:r>
      <w:r w:rsidR="00B9791A" w:rsidRPr="00CA2AB6">
        <w:rPr>
          <w:rFonts w:ascii="Times New Roman" w:hAnsi="Times New Roman" w:cs="Times New Roman"/>
        </w:rPr>
        <w:t>s</w:t>
      </w:r>
      <w:r w:rsidR="006524BF" w:rsidRPr="00CA2AB6">
        <w:rPr>
          <w:rFonts w:ascii="Times New Roman" w:hAnsi="Times New Roman" w:cs="Times New Roman"/>
        </w:rPr>
        <w:t xml:space="preserve">, possess a different religion, and, certainly, </w:t>
      </w:r>
      <w:r w:rsidR="00B9791A" w:rsidRPr="00CA2AB6">
        <w:rPr>
          <w:rFonts w:ascii="Times New Roman" w:hAnsi="Times New Roman" w:cs="Times New Roman"/>
        </w:rPr>
        <w:t>homosexuals</w:t>
      </w:r>
      <w:r w:rsidR="006524BF" w:rsidRPr="00CA2AB6">
        <w:rPr>
          <w:rFonts w:ascii="Times New Roman" w:hAnsi="Times New Roman" w:cs="Times New Roman"/>
        </w:rPr>
        <w:t xml:space="preserve">. </w:t>
      </w:r>
      <w:r w:rsidR="00FC51CA" w:rsidRPr="00CA2AB6">
        <w:rPr>
          <w:rFonts w:ascii="Times New Roman" w:hAnsi="Times New Roman" w:cs="Times New Roman"/>
        </w:rPr>
        <w:t>As for</w:t>
      </w:r>
      <w:r w:rsidR="006524BF" w:rsidRPr="00CA2AB6">
        <w:rPr>
          <w:rFonts w:ascii="Times New Roman" w:hAnsi="Times New Roman" w:cs="Times New Roman"/>
        </w:rPr>
        <w:t xml:space="preserve"> France, its strong Judeo-Christian roots</w:t>
      </w:r>
      <w:r w:rsidR="00B9791A" w:rsidRPr="00CA2AB6">
        <w:rPr>
          <w:rFonts w:ascii="Times New Roman" w:hAnsi="Times New Roman" w:cs="Times New Roman"/>
        </w:rPr>
        <w:t xml:space="preserve"> not only</w:t>
      </w:r>
      <w:r w:rsidR="006524BF" w:rsidRPr="00CA2AB6">
        <w:rPr>
          <w:rFonts w:ascii="Times New Roman" w:hAnsi="Times New Roman" w:cs="Times New Roman"/>
        </w:rPr>
        <w:t xml:space="preserve"> </w:t>
      </w:r>
      <w:r w:rsidR="00FC51CA" w:rsidRPr="00CA2AB6">
        <w:rPr>
          <w:rFonts w:ascii="Times New Roman" w:hAnsi="Times New Roman" w:cs="Times New Roman"/>
        </w:rPr>
        <w:t xml:space="preserve">have </w:t>
      </w:r>
      <w:r w:rsidR="006524BF" w:rsidRPr="00CA2AB6">
        <w:rPr>
          <w:rFonts w:ascii="Times New Roman" w:hAnsi="Times New Roman" w:cs="Times New Roman"/>
        </w:rPr>
        <w:t xml:space="preserve">incited wars of religion and other tensions with surrounding groups </w:t>
      </w:r>
      <w:r w:rsidR="00B9791A" w:rsidRPr="00CA2AB6">
        <w:rPr>
          <w:rFonts w:ascii="Times New Roman" w:hAnsi="Times New Roman" w:cs="Times New Roman"/>
        </w:rPr>
        <w:t>but</w:t>
      </w:r>
      <w:r w:rsidR="006524BF" w:rsidRPr="00CA2AB6">
        <w:rPr>
          <w:rFonts w:ascii="Times New Roman" w:hAnsi="Times New Roman" w:cs="Times New Roman"/>
        </w:rPr>
        <w:t xml:space="preserve"> also engendered systemic homophobia that </w:t>
      </w:r>
      <w:r w:rsidR="00CD3041" w:rsidRPr="00CA2AB6">
        <w:rPr>
          <w:rFonts w:ascii="Times New Roman" w:hAnsi="Times New Roman" w:cs="Times New Roman"/>
        </w:rPr>
        <w:t>continues to this day:</w:t>
      </w:r>
      <w:r w:rsidR="006524BF" w:rsidRPr="00CA2AB6">
        <w:rPr>
          <w:rFonts w:ascii="Times New Roman" w:hAnsi="Times New Roman" w:cs="Times New Roman"/>
        </w:rPr>
        <w:t xml:space="preserve"> repression in the name of criminal sin and </w:t>
      </w:r>
      <w:r w:rsidR="004049C8" w:rsidRPr="00CA2AB6">
        <w:rPr>
          <w:rFonts w:ascii="Times New Roman" w:hAnsi="Times New Roman" w:cs="Times New Roman"/>
        </w:rPr>
        <w:t>“indecent behavior</w:t>
      </w:r>
      <w:r w:rsidR="006524BF" w:rsidRPr="00CA2AB6">
        <w:rPr>
          <w:rFonts w:ascii="Times New Roman" w:hAnsi="Times New Roman" w:cs="Times New Roman"/>
        </w:rPr>
        <w:t>.</w:t>
      </w:r>
      <w:r w:rsidR="004049C8" w:rsidRPr="00CA2AB6">
        <w:rPr>
          <w:rFonts w:ascii="Times New Roman" w:hAnsi="Times New Roman" w:cs="Times New Roman"/>
        </w:rPr>
        <w:t>”</w:t>
      </w:r>
    </w:p>
    <w:p w14:paraId="4E9783CF" w14:textId="75222C8B" w:rsidR="006524BF" w:rsidRPr="00CA2AB6" w:rsidRDefault="006524BF" w:rsidP="00A95477">
      <w:pPr>
        <w:spacing w:after="0" w:line="480" w:lineRule="auto"/>
        <w:rPr>
          <w:rFonts w:ascii="Times New Roman" w:hAnsi="Times New Roman" w:cs="Times New Roman"/>
        </w:rPr>
      </w:pPr>
      <w:r w:rsidRPr="00CA2AB6">
        <w:rPr>
          <w:rFonts w:ascii="Times New Roman" w:hAnsi="Times New Roman" w:cs="Times New Roman"/>
        </w:rPr>
        <w:tab/>
        <w:t xml:space="preserve">French society is not traditionally viewed as repressive. Although pre-revolutionary society consisted of suppression in virtually all aspects of life for those who were not a part of the nobility, the French Revolution brought about drastic change in the structure of society. During the Ancien Régime, homosexuality was a capital crime that was punishable by burning at the stake. Very few individuals had to endure the full penalty of partaking in homosexual activity, however, and many arrested for the act were simply imprisoned for </w:t>
      </w:r>
      <w:r w:rsidR="00EC3050" w:rsidRPr="00CA2AB6">
        <w:rPr>
          <w:rFonts w:ascii="Times New Roman" w:hAnsi="Times New Roman" w:cs="Times New Roman"/>
        </w:rPr>
        <w:t xml:space="preserve">a few </w:t>
      </w:r>
      <w:r w:rsidRPr="00CA2AB6">
        <w:rPr>
          <w:rFonts w:ascii="Times New Roman" w:hAnsi="Times New Roman" w:cs="Times New Roman"/>
        </w:rPr>
        <w:t>weeks</w:t>
      </w:r>
      <w:r w:rsidR="00FA5083" w:rsidRPr="00CA2AB6">
        <w:rPr>
          <w:rFonts w:ascii="Times New Roman" w:hAnsi="Times New Roman" w:cs="Times New Roman"/>
        </w:rPr>
        <w:t xml:space="preserve"> (</w:t>
      </w:r>
      <w:r w:rsidR="00FA5083" w:rsidRPr="00CA2AB6">
        <w:rPr>
          <w:rFonts w:ascii="Times New Roman" w:hAnsi="Times New Roman" w:cs="Times New Roman"/>
          <w:bCs/>
          <w:iCs/>
        </w:rPr>
        <w:t>Corriveau and Roth</w:t>
      </w:r>
      <w:r w:rsidR="00DB3E6F" w:rsidRPr="00CA2AB6">
        <w:rPr>
          <w:rFonts w:ascii="Times New Roman" w:hAnsi="Times New Roman" w:cs="Times New Roman"/>
          <w:bCs/>
          <w:iCs/>
        </w:rPr>
        <w:t xml:space="preserve"> 2011</w:t>
      </w:r>
      <w:r w:rsidR="00FA5083" w:rsidRPr="00CA2AB6">
        <w:rPr>
          <w:rFonts w:ascii="Times New Roman" w:hAnsi="Times New Roman" w:cs="Times New Roman"/>
          <w:bCs/>
          <w:iCs/>
        </w:rPr>
        <w:t>)</w:t>
      </w:r>
      <w:r w:rsidRPr="00CA2AB6">
        <w:rPr>
          <w:rFonts w:ascii="Times New Roman" w:hAnsi="Times New Roman" w:cs="Times New Roman"/>
        </w:rPr>
        <w:t xml:space="preserve">. With the invalidation of established religion following the Revolution, the National Constituent Assembly introduced the Penal Code of 1791, which decriminalized homosexuality </w:t>
      </w:r>
      <w:r w:rsidR="00CD3041" w:rsidRPr="00CA2AB6">
        <w:rPr>
          <w:rFonts w:ascii="Times New Roman" w:hAnsi="Times New Roman" w:cs="Times New Roman"/>
        </w:rPr>
        <w:t xml:space="preserve">and </w:t>
      </w:r>
      <w:r w:rsidRPr="00CA2AB6">
        <w:rPr>
          <w:rFonts w:ascii="Times New Roman" w:hAnsi="Times New Roman" w:cs="Times New Roman"/>
        </w:rPr>
        <w:t>repealed all laws against sodomy. This revamping of French Civil Law did not make changes uniquely for homosexuality, however, as it invalidated many crimes whose creations were inspired by established Christianity</w:t>
      </w:r>
      <w:r w:rsidR="00B9791A" w:rsidRPr="00CA2AB6">
        <w:rPr>
          <w:rFonts w:ascii="Times New Roman" w:hAnsi="Times New Roman" w:cs="Times New Roman"/>
        </w:rPr>
        <w:t>,</w:t>
      </w:r>
      <w:r w:rsidRPr="00CA2AB6">
        <w:rPr>
          <w:rFonts w:ascii="Times New Roman" w:hAnsi="Times New Roman" w:cs="Times New Roman"/>
        </w:rPr>
        <w:t xml:space="preserve"> such as blasphemy (</w:t>
      </w:r>
      <w:r w:rsidR="006A749E" w:rsidRPr="00CA2AB6">
        <w:rPr>
          <w:rFonts w:ascii="Times New Roman" w:hAnsi="Times New Roman" w:cs="Times New Roman"/>
        </w:rPr>
        <w:t>Backer</w:t>
      </w:r>
      <w:r w:rsidRPr="00CA2AB6">
        <w:rPr>
          <w:rFonts w:ascii="Times New Roman" w:hAnsi="Times New Roman" w:cs="Times New Roman"/>
        </w:rPr>
        <w:t xml:space="preserve">). </w:t>
      </w:r>
      <w:r w:rsidR="00DB0958" w:rsidRPr="00CA2AB6">
        <w:rPr>
          <w:rFonts w:ascii="Times New Roman" w:hAnsi="Times New Roman" w:cs="Times New Roman"/>
        </w:rPr>
        <w:t>Sibalis 1996 outlines:</w:t>
      </w:r>
    </w:p>
    <w:p w14:paraId="037E9D52" w14:textId="13D2158A" w:rsidR="006524BF" w:rsidRPr="00CA2AB6" w:rsidRDefault="006524BF" w:rsidP="00A95477">
      <w:pPr>
        <w:spacing w:after="0" w:line="480" w:lineRule="auto"/>
        <w:ind w:left="720"/>
        <w:rPr>
          <w:rFonts w:ascii="Times New Roman" w:hAnsi="Times New Roman" w:cs="Times New Roman"/>
          <w:bCs/>
        </w:rPr>
      </w:pPr>
      <w:r w:rsidRPr="00CA2AB6">
        <w:rPr>
          <w:rFonts w:ascii="Times New Roman" w:hAnsi="Times New Roman" w:cs="Times New Roman"/>
          <w:bCs/>
        </w:rPr>
        <w:t xml:space="preserve">In his presentation of the newly drafted penal code to the Constituent Assembly, Le Pelletier de Saint-Fargeau commented that it outlawed only 'true crimes' and not 'those phony offenses created by superstition, feudalism, the tax system and despotism.' Although he did not list the crimes 'created by superstition' -- meaning the Christian religion -- they undoubtedly included blasphemy, heresy, </w:t>
      </w:r>
      <w:r w:rsidR="001E4FED" w:rsidRPr="00CA2AB6">
        <w:rPr>
          <w:rFonts w:ascii="Times New Roman" w:hAnsi="Times New Roman" w:cs="Times New Roman"/>
          <w:bCs/>
        </w:rPr>
        <w:t>sacrilege</w:t>
      </w:r>
      <w:r w:rsidRPr="00CA2AB6">
        <w:rPr>
          <w:rFonts w:ascii="Times New Roman" w:hAnsi="Times New Roman" w:cs="Times New Roman"/>
          <w:bCs/>
        </w:rPr>
        <w:t>, and witchcraft, and also quite probably bestiality, incest, pederasty and sodomy. By dropping any mention of these former offenses, Revolutionary legislation simply passed over in silence acts that had once, at least in theory, merited the most severe penalties [including death] (Sibalis</w:t>
      </w:r>
      <w:r w:rsidR="00DB0958" w:rsidRPr="00CA2AB6">
        <w:rPr>
          <w:rFonts w:ascii="Times New Roman" w:hAnsi="Times New Roman" w:cs="Times New Roman"/>
          <w:bCs/>
        </w:rPr>
        <w:t xml:space="preserve"> 82</w:t>
      </w:r>
      <w:r w:rsidRPr="00CA2AB6">
        <w:rPr>
          <w:rFonts w:ascii="Times New Roman" w:hAnsi="Times New Roman" w:cs="Times New Roman"/>
          <w:bCs/>
        </w:rPr>
        <w:t>)</w:t>
      </w:r>
      <w:r w:rsidR="00DB0958" w:rsidRPr="00CA2AB6">
        <w:rPr>
          <w:rFonts w:ascii="Times New Roman" w:hAnsi="Times New Roman" w:cs="Times New Roman"/>
          <w:bCs/>
        </w:rPr>
        <w:t>.</w:t>
      </w:r>
    </w:p>
    <w:p w14:paraId="5AA94A9F" w14:textId="055EE4BE" w:rsidR="006524BF" w:rsidRPr="00CA2AB6" w:rsidRDefault="006524BF" w:rsidP="00A95477">
      <w:pPr>
        <w:spacing w:after="0" w:line="480" w:lineRule="auto"/>
        <w:rPr>
          <w:rFonts w:ascii="Times New Roman" w:hAnsi="Times New Roman" w:cs="Times New Roman"/>
        </w:rPr>
      </w:pPr>
      <w:r w:rsidRPr="00CA2AB6">
        <w:rPr>
          <w:rFonts w:ascii="Times New Roman" w:hAnsi="Times New Roman" w:cs="Times New Roman"/>
        </w:rPr>
        <w:t xml:space="preserve">The Penal Code of 1791, however, did not mention private same-sex behavior; this particular aspect was not addressed until </w:t>
      </w:r>
      <w:r w:rsidR="00EC3050" w:rsidRPr="00CA2AB6">
        <w:rPr>
          <w:rFonts w:ascii="Times New Roman" w:hAnsi="Times New Roman" w:cs="Times New Roman"/>
        </w:rPr>
        <w:t>twenty years</w:t>
      </w:r>
      <w:r w:rsidRPr="00CA2AB6">
        <w:rPr>
          <w:rFonts w:ascii="Times New Roman" w:hAnsi="Times New Roman" w:cs="Times New Roman"/>
        </w:rPr>
        <w:t xml:space="preserve"> later. </w:t>
      </w:r>
    </w:p>
    <w:p w14:paraId="635D96E3" w14:textId="7F01973D" w:rsidR="003056CF" w:rsidRPr="00CA2AB6" w:rsidRDefault="006524BF" w:rsidP="00A95477">
      <w:pPr>
        <w:spacing w:after="0" w:line="480" w:lineRule="auto"/>
        <w:ind w:firstLine="720"/>
        <w:rPr>
          <w:rFonts w:ascii="Times New Roman" w:hAnsi="Times New Roman" w:cs="Times New Roman"/>
          <w:bCs/>
        </w:rPr>
      </w:pPr>
      <w:r w:rsidRPr="00CA2AB6">
        <w:rPr>
          <w:rFonts w:ascii="Times New Roman" w:hAnsi="Times New Roman" w:cs="Times New Roman"/>
          <w:bCs/>
        </w:rPr>
        <w:t xml:space="preserve">Much of the basis for modern French Civil Law lies with the Napoleonic Code, which was written in </w:t>
      </w:r>
      <w:r w:rsidR="00EC3050" w:rsidRPr="00CA2AB6">
        <w:rPr>
          <w:rFonts w:ascii="Times New Roman" w:hAnsi="Times New Roman" w:cs="Times New Roman"/>
          <w:bCs/>
        </w:rPr>
        <w:t>1804</w:t>
      </w:r>
      <w:r w:rsidRPr="00CA2AB6">
        <w:rPr>
          <w:rFonts w:ascii="Times New Roman" w:hAnsi="Times New Roman" w:cs="Times New Roman"/>
          <w:bCs/>
        </w:rPr>
        <w:t xml:space="preserve"> by Jean-Jacques-Régis de Cambacérès, a French lawyer and statesman who was </w:t>
      </w:r>
      <w:r w:rsidR="00CD3041" w:rsidRPr="00CA2AB6">
        <w:rPr>
          <w:rFonts w:ascii="Times New Roman" w:hAnsi="Times New Roman" w:cs="Times New Roman"/>
          <w:bCs/>
        </w:rPr>
        <w:t>openly</w:t>
      </w:r>
      <w:r w:rsidRPr="00CA2AB6">
        <w:rPr>
          <w:rFonts w:ascii="Times New Roman" w:hAnsi="Times New Roman" w:cs="Times New Roman"/>
          <w:bCs/>
        </w:rPr>
        <w:t xml:space="preserve"> gay. </w:t>
      </w:r>
      <w:r w:rsidR="003056CF" w:rsidRPr="00CA2AB6">
        <w:rPr>
          <w:rFonts w:ascii="Times New Roman" w:hAnsi="Times New Roman" w:cs="Times New Roman"/>
          <w:bCs/>
        </w:rPr>
        <w:t xml:space="preserve">Following the French Revolution, the Napoleonic Code </w:t>
      </w:r>
      <w:r w:rsidR="00CD3041" w:rsidRPr="00CA2AB6">
        <w:rPr>
          <w:rFonts w:ascii="Times New Roman" w:hAnsi="Times New Roman" w:cs="Times New Roman"/>
          <w:bCs/>
        </w:rPr>
        <w:t>privatized homosexuality and removed</w:t>
      </w:r>
      <w:r w:rsidR="003056CF" w:rsidRPr="00CA2AB6">
        <w:rPr>
          <w:rFonts w:ascii="Times New Roman" w:hAnsi="Times New Roman" w:cs="Times New Roman"/>
          <w:bCs/>
        </w:rPr>
        <w:t xml:space="preserve"> it from direct regulation (Corriveau</w:t>
      </w:r>
      <w:r w:rsidR="00652E06" w:rsidRPr="00CA2AB6">
        <w:rPr>
          <w:rFonts w:ascii="Times New Roman" w:hAnsi="Times New Roman" w:cs="Times New Roman"/>
          <w:bCs/>
        </w:rPr>
        <w:t xml:space="preserve"> and Roth 2011</w:t>
      </w:r>
      <w:r w:rsidR="003056CF" w:rsidRPr="00CA2AB6">
        <w:rPr>
          <w:rFonts w:ascii="Times New Roman" w:hAnsi="Times New Roman" w:cs="Times New Roman"/>
          <w:bCs/>
        </w:rPr>
        <w:t>). The vagueness of the code, however, allowed legal authorities to continue to exert homophobic authority over homosexual behavior (Corriveau</w:t>
      </w:r>
      <w:r w:rsidR="00652E06" w:rsidRPr="00CA2AB6">
        <w:rPr>
          <w:rFonts w:ascii="Times New Roman" w:hAnsi="Times New Roman" w:cs="Times New Roman"/>
          <w:bCs/>
        </w:rPr>
        <w:t xml:space="preserve"> and Roth 2011</w:t>
      </w:r>
      <w:r w:rsidR="003056CF" w:rsidRPr="00CA2AB6">
        <w:rPr>
          <w:rFonts w:ascii="Times New Roman" w:hAnsi="Times New Roman" w:cs="Times New Roman"/>
          <w:bCs/>
        </w:rPr>
        <w:t xml:space="preserve">). Although homosexuality was officially decriminalized, authorities with </w:t>
      </w:r>
      <w:r w:rsidR="00CD3041" w:rsidRPr="00CA2AB6">
        <w:rPr>
          <w:rFonts w:ascii="Times New Roman" w:hAnsi="Times New Roman" w:cs="Times New Roman"/>
          <w:bCs/>
        </w:rPr>
        <w:t xml:space="preserve">an </w:t>
      </w:r>
      <w:r w:rsidR="003056CF" w:rsidRPr="00CA2AB6">
        <w:rPr>
          <w:rFonts w:ascii="Times New Roman" w:hAnsi="Times New Roman" w:cs="Times New Roman"/>
          <w:bCs/>
        </w:rPr>
        <w:t xml:space="preserve">aversion to it used the vague verbiage of the code to their repressive advantage. </w:t>
      </w:r>
    </w:p>
    <w:p w14:paraId="4D8EAC21" w14:textId="53D39684" w:rsidR="006524BF" w:rsidRPr="00CA2AB6" w:rsidRDefault="003056CF" w:rsidP="00A95477">
      <w:pPr>
        <w:spacing w:after="0" w:line="480" w:lineRule="auto"/>
        <w:ind w:firstLine="720"/>
        <w:rPr>
          <w:rFonts w:ascii="Times New Roman" w:hAnsi="Times New Roman" w:cs="Times New Roman"/>
        </w:rPr>
      </w:pPr>
      <w:r w:rsidRPr="00CA2AB6">
        <w:rPr>
          <w:rFonts w:ascii="Times New Roman" w:hAnsi="Times New Roman" w:cs="Times New Roman"/>
          <w:bCs/>
        </w:rPr>
        <w:t xml:space="preserve">Since </w:t>
      </w:r>
      <w:r w:rsidR="00EF02D1" w:rsidRPr="00CA2AB6">
        <w:rPr>
          <w:rFonts w:ascii="Times New Roman" w:hAnsi="Times New Roman" w:cs="Times New Roman"/>
          <w:bCs/>
        </w:rPr>
        <w:t>Jean-Jacques-Régis de Cambacérès</w:t>
      </w:r>
      <w:r w:rsidRPr="00CA2AB6">
        <w:rPr>
          <w:rFonts w:ascii="Times New Roman" w:hAnsi="Times New Roman" w:cs="Times New Roman"/>
          <w:bCs/>
        </w:rPr>
        <w:t xml:space="preserve"> was gay himself, it</w:t>
      </w:r>
      <w:r w:rsidR="006524BF" w:rsidRPr="00CA2AB6">
        <w:rPr>
          <w:rFonts w:ascii="Times New Roman" w:hAnsi="Times New Roman" w:cs="Times New Roman"/>
          <w:bCs/>
        </w:rPr>
        <w:t xml:space="preserve"> is understandable</w:t>
      </w:r>
      <w:r w:rsidRPr="00CA2AB6">
        <w:rPr>
          <w:rFonts w:ascii="Times New Roman" w:hAnsi="Times New Roman" w:cs="Times New Roman"/>
          <w:bCs/>
        </w:rPr>
        <w:t xml:space="preserve"> </w:t>
      </w:r>
      <w:r w:rsidR="00EF02D1" w:rsidRPr="00CA2AB6">
        <w:rPr>
          <w:rFonts w:ascii="Times New Roman" w:hAnsi="Times New Roman" w:cs="Times New Roman"/>
          <w:bCs/>
        </w:rPr>
        <w:t>that many believe he</w:t>
      </w:r>
      <w:r w:rsidR="006524BF" w:rsidRPr="00CA2AB6">
        <w:rPr>
          <w:rFonts w:ascii="Times New Roman" w:hAnsi="Times New Roman" w:cs="Times New Roman"/>
          <w:bCs/>
        </w:rPr>
        <w:t xml:space="preserve"> was responsible for eradicating the criminaliz</w:t>
      </w:r>
      <w:r w:rsidRPr="00CA2AB6">
        <w:rPr>
          <w:rFonts w:ascii="Times New Roman" w:hAnsi="Times New Roman" w:cs="Times New Roman"/>
          <w:bCs/>
        </w:rPr>
        <w:t>ation of homosexual individuals; however,</w:t>
      </w:r>
      <w:r w:rsidR="006524BF" w:rsidRPr="00CA2AB6">
        <w:rPr>
          <w:rFonts w:ascii="Times New Roman" w:hAnsi="Times New Roman" w:cs="Times New Roman"/>
          <w:bCs/>
        </w:rPr>
        <w:t xml:space="preserve"> the true revamping of Civil Law did not come until the Penal Code of 1810, which dealt specifically with sexual crimes (</w:t>
      </w:r>
      <w:r w:rsidR="00E75D5B" w:rsidRPr="00CA2AB6">
        <w:rPr>
          <w:rFonts w:ascii="Times New Roman" w:hAnsi="Times New Roman" w:cs="Times New Roman"/>
          <w:bCs/>
        </w:rPr>
        <w:t>Butterworth</w:t>
      </w:r>
      <w:r w:rsidR="006524BF" w:rsidRPr="00CA2AB6">
        <w:rPr>
          <w:rFonts w:ascii="Times New Roman" w:hAnsi="Times New Roman" w:cs="Times New Roman"/>
          <w:bCs/>
        </w:rPr>
        <w:t xml:space="preserve">). </w:t>
      </w:r>
      <w:r w:rsidRPr="00CA2AB6">
        <w:rPr>
          <w:rFonts w:ascii="Times New Roman" w:hAnsi="Times New Roman" w:cs="Times New Roman"/>
        </w:rPr>
        <w:t>Although deemed legal by the Code, homosexuality was not widely accepted in wider French society at the time. It was still viewed as intensely immoral</w:t>
      </w:r>
      <w:r w:rsidR="006A749E" w:rsidRPr="00CA2AB6">
        <w:rPr>
          <w:rFonts w:ascii="Times New Roman" w:hAnsi="Times New Roman" w:cs="Times New Roman"/>
        </w:rPr>
        <w:t>,</w:t>
      </w:r>
      <w:r w:rsidRPr="00CA2AB6">
        <w:rPr>
          <w:rFonts w:ascii="Times New Roman" w:hAnsi="Times New Roman" w:cs="Times New Roman"/>
        </w:rPr>
        <w:t xml:space="preserve"> and many homosexuals were still persecuted by Napoleonic officials not under charges of sodomy or homosexual behavior but on </w:t>
      </w:r>
      <w:r w:rsidR="00B9791A" w:rsidRPr="00CA2AB6">
        <w:rPr>
          <w:rFonts w:ascii="Times New Roman" w:hAnsi="Times New Roman" w:cs="Times New Roman"/>
        </w:rPr>
        <w:t>more vague</w:t>
      </w:r>
      <w:r w:rsidRPr="00CA2AB6">
        <w:rPr>
          <w:rFonts w:ascii="Times New Roman" w:hAnsi="Times New Roman" w:cs="Times New Roman"/>
        </w:rPr>
        <w:t xml:space="preserve"> charges of immorality and public indecency (</w:t>
      </w:r>
      <w:r w:rsidR="00E75D5B" w:rsidRPr="00CA2AB6">
        <w:rPr>
          <w:rFonts w:ascii="Times New Roman" w:hAnsi="Times New Roman" w:cs="Times New Roman"/>
        </w:rPr>
        <w:t>Butterworth</w:t>
      </w:r>
      <w:r w:rsidRPr="00CA2AB6">
        <w:rPr>
          <w:rFonts w:ascii="Times New Roman" w:hAnsi="Times New Roman" w:cs="Times New Roman"/>
        </w:rPr>
        <w:t>). Despite these repressive actions, this era was “a time of relative freedom for homosexuals and opened the modern era of legal toleration for homosexuality in Europe” (</w:t>
      </w:r>
      <w:r w:rsidR="00BE76A2" w:rsidRPr="00CA2AB6">
        <w:rPr>
          <w:rFonts w:ascii="Times New Roman" w:hAnsi="Times New Roman" w:cs="Times New Roman"/>
        </w:rPr>
        <w:t>Merrick 1996</w:t>
      </w:r>
      <w:r w:rsidRPr="00CA2AB6">
        <w:rPr>
          <w:rFonts w:ascii="Times New Roman" w:hAnsi="Times New Roman" w:cs="Times New Roman"/>
        </w:rPr>
        <w:t>). Napoleon’s conquests spread and imposed the principles of his Penal Code throughout Europe including Belgium, the Netherlands, and Italy. Other states not under Napoleonic rule, such as Bavaria and Spain, still followed Napoleon’s example and decriminalized homosexual activity in their own states as well (</w:t>
      </w:r>
      <w:r w:rsidR="00BE76A2" w:rsidRPr="00CA2AB6">
        <w:rPr>
          <w:rFonts w:ascii="Times New Roman" w:hAnsi="Times New Roman" w:cs="Times New Roman"/>
        </w:rPr>
        <w:t>Merrick 1996</w:t>
      </w:r>
      <w:r w:rsidRPr="00CA2AB6">
        <w:rPr>
          <w:rFonts w:ascii="Times New Roman" w:hAnsi="Times New Roman" w:cs="Times New Roman"/>
        </w:rPr>
        <w:t xml:space="preserve">). </w:t>
      </w:r>
      <w:r w:rsidR="00EF02D1" w:rsidRPr="00CA2AB6">
        <w:rPr>
          <w:rFonts w:ascii="Times New Roman" w:hAnsi="Times New Roman" w:cs="Times New Roman"/>
        </w:rPr>
        <w:t xml:space="preserve">Most specifically, the Penal Code established sexual conduct as a private matter. </w:t>
      </w:r>
    </w:p>
    <w:p w14:paraId="4FAC122A" w14:textId="7176408B" w:rsidR="00941C3D" w:rsidRPr="00CA2AB6" w:rsidRDefault="00EF02D1" w:rsidP="00A95477">
      <w:pPr>
        <w:spacing w:after="0" w:line="480" w:lineRule="auto"/>
        <w:ind w:firstLine="720"/>
        <w:rPr>
          <w:rFonts w:ascii="Times New Roman" w:hAnsi="Times New Roman" w:cs="Times New Roman"/>
        </w:rPr>
      </w:pPr>
      <w:r w:rsidRPr="00CA2AB6">
        <w:rPr>
          <w:rFonts w:ascii="Times New Roman" w:hAnsi="Times New Roman" w:cs="Times New Roman"/>
        </w:rPr>
        <w:t xml:space="preserve">Although there was never any harsh and extraordinary opposition to </w:t>
      </w:r>
      <w:r w:rsidR="00755991" w:rsidRPr="00CA2AB6">
        <w:rPr>
          <w:rFonts w:ascii="Times New Roman" w:hAnsi="Times New Roman" w:cs="Times New Roman"/>
        </w:rPr>
        <w:t xml:space="preserve">or push for </w:t>
      </w:r>
      <w:r w:rsidRPr="00CA2AB6">
        <w:rPr>
          <w:rFonts w:ascii="Times New Roman" w:hAnsi="Times New Roman" w:cs="Times New Roman"/>
        </w:rPr>
        <w:t>LGBT rights and equality in France through the 19</w:t>
      </w:r>
      <w:r w:rsidRPr="00CA2AB6">
        <w:rPr>
          <w:rFonts w:ascii="Times New Roman" w:hAnsi="Times New Roman" w:cs="Times New Roman"/>
          <w:vertAlign w:val="superscript"/>
        </w:rPr>
        <w:t>th</w:t>
      </w:r>
      <w:r w:rsidRPr="00CA2AB6">
        <w:rPr>
          <w:rFonts w:ascii="Times New Roman" w:hAnsi="Times New Roman" w:cs="Times New Roman"/>
        </w:rPr>
        <w:t xml:space="preserve"> century and early 20</w:t>
      </w:r>
      <w:r w:rsidRPr="00CA2AB6">
        <w:rPr>
          <w:rFonts w:ascii="Times New Roman" w:hAnsi="Times New Roman" w:cs="Times New Roman"/>
          <w:vertAlign w:val="superscript"/>
        </w:rPr>
        <w:t>th</w:t>
      </w:r>
      <w:r w:rsidRPr="00CA2AB6">
        <w:rPr>
          <w:rFonts w:ascii="Times New Roman" w:hAnsi="Times New Roman" w:cs="Times New Roman"/>
        </w:rPr>
        <w:t xml:space="preserve"> century, the most overarching liberal reforms came in the 1980s with the administration of François </w:t>
      </w:r>
      <w:r w:rsidR="00755991" w:rsidRPr="00CA2AB6">
        <w:rPr>
          <w:rFonts w:ascii="Times New Roman" w:hAnsi="Times New Roman" w:cs="Times New Roman"/>
        </w:rPr>
        <w:t>Mitterrand</w:t>
      </w:r>
      <w:r w:rsidR="00A3203C" w:rsidRPr="00CA2AB6">
        <w:rPr>
          <w:rFonts w:ascii="Times New Roman" w:hAnsi="Times New Roman" w:cs="Times New Roman"/>
        </w:rPr>
        <w:t xml:space="preserve">, the </w:t>
      </w:r>
      <w:r w:rsidR="00056FAD" w:rsidRPr="00CA2AB6">
        <w:rPr>
          <w:rFonts w:ascii="Times New Roman" w:hAnsi="Times New Roman" w:cs="Times New Roman"/>
        </w:rPr>
        <w:t>21</w:t>
      </w:r>
      <w:r w:rsidR="00056FAD" w:rsidRPr="00CA2AB6">
        <w:rPr>
          <w:rFonts w:ascii="Times New Roman" w:hAnsi="Times New Roman" w:cs="Times New Roman"/>
          <w:vertAlign w:val="superscript"/>
        </w:rPr>
        <w:t>st</w:t>
      </w:r>
      <w:r w:rsidR="00056FAD" w:rsidRPr="00CA2AB6">
        <w:rPr>
          <w:rFonts w:ascii="Times New Roman" w:hAnsi="Times New Roman" w:cs="Times New Roman"/>
        </w:rPr>
        <w:t xml:space="preserve"> President of France who served from 1981 to 1995</w:t>
      </w:r>
      <w:r w:rsidRPr="00CA2AB6">
        <w:rPr>
          <w:rFonts w:ascii="Times New Roman" w:hAnsi="Times New Roman" w:cs="Times New Roman"/>
        </w:rPr>
        <w:t xml:space="preserve">. </w:t>
      </w:r>
      <w:r w:rsidR="00056FAD" w:rsidRPr="00CA2AB6">
        <w:rPr>
          <w:rFonts w:ascii="Times New Roman" w:hAnsi="Times New Roman" w:cs="Times New Roman"/>
        </w:rPr>
        <w:t>Mitterrand</w:t>
      </w:r>
      <w:r w:rsidR="00015883" w:rsidRPr="00CA2AB6">
        <w:rPr>
          <w:rFonts w:ascii="Times New Roman" w:hAnsi="Times New Roman" w:cs="Times New Roman"/>
        </w:rPr>
        <w:t xml:space="preserve"> was a member of the Socialist party and</w:t>
      </w:r>
      <w:r w:rsidR="00056FAD" w:rsidRPr="00CA2AB6">
        <w:rPr>
          <w:rFonts w:ascii="Times New Roman" w:hAnsi="Times New Roman" w:cs="Times New Roman"/>
        </w:rPr>
        <w:t xml:space="preserve"> is today still widely considered to be one of the most accomplished western liberal leaders. </w:t>
      </w:r>
      <w:r w:rsidR="005B787C" w:rsidRPr="00CA2AB6">
        <w:rPr>
          <w:rFonts w:ascii="Times New Roman" w:hAnsi="Times New Roman" w:cs="Times New Roman"/>
        </w:rPr>
        <w:t>Mitterrand is not considered to be a great and impactful leader simply because of the longevity of his administration</w:t>
      </w:r>
      <w:r w:rsidR="00015883" w:rsidRPr="00CA2AB6">
        <w:rPr>
          <w:rFonts w:ascii="Times New Roman" w:hAnsi="Times New Roman" w:cs="Times New Roman"/>
        </w:rPr>
        <w:t xml:space="preserve"> – 14 years – but</w:t>
      </w:r>
      <w:r w:rsidR="009C104B" w:rsidRPr="00CA2AB6">
        <w:rPr>
          <w:rFonts w:ascii="Times New Roman" w:hAnsi="Times New Roman" w:cs="Times New Roman"/>
        </w:rPr>
        <w:t>, more importantly,</w:t>
      </w:r>
      <w:r w:rsidR="00015883" w:rsidRPr="00CA2AB6">
        <w:rPr>
          <w:rFonts w:ascii="Times New Roman" w:hAnsi="Times New Roman" w:cs="Times New Roman"/>
        </w:rPr>
        <w:t xml:space="preserve"> </w:t>
      </w:r>
      <w:r w:rsidR="005B787C" w:rsidRPr="00CA2AB6">
        <w:rPr>
          <w:rFonts w:ascii="Times New Roman" w:hAnsi="Times New Roman" w:cs="Times New Roman"/>
        </w:rPr>
        <w:t xml:space="preserve">due to the widespread liberal reforms that he instituted in the country. </w:t>
      </w:r>
      <w:r w:rsidR="00C929F5" w:rsidRPr="00CA2AB6">
        <w:rPr>
          <w:rFonts w:ascii="Times New Roman" w:hAnsi="Times New Roman" w:cs="Times New Roman"/>
        </w:rPr>
        <w:t xml:space="preserve">He sought to nationalize French banks and businesses in order to improve worker pay, worked to combat unemployment, and also successfully abolished the death penalty </w:t>
      </w:r>
      <w:r w:rsidR="00296134" w:rsidRPr="00CA2AB6">
        <w:rPr>
          <w:rFonts w:ascii="Times New Roman" w:hAnsi="Times New Roman" w:cs="Times New Roman"/>
        </w:rPr>
        <w:t>(</w:t>
      </w:r>
      <w:r w:rsidR="00A10A11" w:rsidRPr="00CA2AB6">
        <w:rPr>
          <w:rFonts w:ascii="Times New Roman" w:hAnsi="Times New Roman" w:cs="Times New Roman"/>
        </w:rPr>
        <w:t>“</w:t>
      </w:r>
      <w:r w:rsidR="00296134" w:rsidRPr="00CA2AB6">
        <w:rPr>
          <w:rFonts w:ascii="Times New Roman" w:hAnsi="Times New Roman" w:cs="Times New Roman"/>
        </w:rPr>
        <w:t>François Mitterand</w:t>
      </w:r>
      <w:r w:rsidR="00A10A11" w:rsidRPr="00CA2AB6">
        <w:rPr>
          <w:rFonts w:ascii="Times New Roman" w:hAnsi="Times New Roman" w:cs="Times New Roman"/>
        </w:rPr>
        <w:t>”</w:t>
      </w:r>
      <w:r w:rsidR="00941C3D" w:rsidRPr="00CA2AB6">
        <w:rPr>
          <w:rFonts w:ascii="Times New Roman" w:hAnsi="Times New Roman" w:cs="Times New Roman"/>
        </w:rPr>
        <w:t xml:space="preserve">). </w:t>
      </w:r>
      <w:r w:rsidR="00555FDC" w:rsidRPr="00CA2AB6">
        <w:rPr>
          <w:rFonts w:ascii="Times New Roman" w:hAnsi="Times New Roman" w:cs="Times New Roman"/>
        </w:rPr>
        <w:t>In terms of advancing LGBT rights in France, Mitterrand equalized the age of consent for homosexual activity early in his administration in 198</w:t>
      </w:r>
      <w:r w:rsidR="006A749E" w:rsidRPr="00CA2AB6">
        <w:rPr>
          <w:rFonts w:ascii="Times New Roman" w:hAnsi="Times New Roman" w:cs="Times New Roman"/>
        </w:rPr>
        <w:t>2</w:t>
      </w:r>
      <w:r w:rsidR="00555FDC" w:rsidRPr="00CA2AB6">
        <w:rPr>
          <w:rFonts w:ascii="Times New Roman" w:hAnsi="Times New Roman" w:cs="Times New Roman"/>
        </w:rPr>
        <w:t xml:space="preserve">. </w:t>
      </w:r>
      <w:r w:rsidR="00015883" w:rsidRPr="00CA2AB6">
        <w:rPr>
          <w:rFonts w:ascii="Times New Roman" w:hAnsi="Times New Roman" w:cs="Times New Roman"/>
        </w:rPr>
        <w:t xml:space="preserve">The beginning of his administration </w:t>
      </w:r>
      <w:r w:rsidR="00A0649E" w:rsidRPr="00CA2AB6">
        <w:rPr>
          <w:rFonts w:ascii="Times New Roman" w:hAnsi="Times New Roman" w:cs="Times New Roman"/>
        </w:rPr>
        <w:t>occurred during a period of great</w:t>
      </w:r>
      <w:r w:rsidR="00015883" w:rsidRPr="00CA2AB6">
        <w:rPr>
          <w:rFonts w:ascii="Times New Roman" w:hAnsi="Times New Roman" w:cs="Times New Roman"/>
        </w:rPr>
        <w:t xml:space="preserve"> change in the world of marriage in France. </w:t>
      </w:r>
      <w:r w:rsidR="00A0649E" w:rsidRPr="00CA2AB6">
        <w:rPr>
          <w:rFonts w:ascii="Times New Roman" w:hAnsi="Times New Roman" w:cs="Times New Roman"/>
        </w:rPr>
        <w:t>The social movements of 1968 introduced these new liberal ideas only 10 to 15 years earlier, and this new manner of thought was continuing to unroll (</w:t>
      </w:r>
      <w:r w:rsidR="00296134" w:rsidRPr="00CA2AB6">
        <w:rPr>
          <w:rFonts w:ascii="Times New Roman" w:hAnsi="Times New Roman" w:cs="Times New Roman"/>
        </w:rPr>
        <w:t>Martin and Théry</w:t>
      </w:r>
      <w:r w:rsidR="00CA48BC" w:rsidRPr="00CA2AB6">
        <w:rPr>
          <w:rFonts w:ascii="Times New Roman" w:hAnsi="Times New Roman" w:cs="Times New Roman"/>
        </w:rPr>
        <w:t>)</w:t>
      </w:r>
      <w:r w:rsidR="00A0649E" w:rsidRPr="00CA2AB6">
        <w:rPr>
          <w:rFonts w:ascii="Times New Roman" w:hAnsi="Times New Roman" w:cs="Times New Roman"/>
        </w:rPr>
        <w:t xml:space="preserve">. </w:t>
      </w:r>
      <w:r w:rsidR="00015883" w:rsidRPr="00CA2AB6">
        <w:rPr>
          <w:rFonts w:ascii="Times New Roman" w:hAnsi="Times New Roman" w:cs="Times New Roman"/>
        </w:rPr>
        <w:t xml:space="preserve">The increase in the number of couples cohabitating and births outside of wedlock indicate a new acceptability and also perhaps </w:t>
      </w:r>
      <w:r w:rsidR="004049C8" w:rsidRPr="00CA2AB6">
        <w:rPr>
          <w:rFonts w:ascii="Times New Roman" w:hAnsi="Times New Roman" w:cs="Times New Roman"/>
        </w:rPr>
        <w:t xml:space="preserve">a renunciation </w:t>
      </w:r>
      <w:r w:rsidR="00015883" w:rsidRPr="00CA2AB6">
        <w:rPr>
          <w:rFonts w:ascii="Times New Roman" w:hAnsi="Times New Roman" w:cs="Times New Roman"/>
        </w:rPr>
        <w:t>in the social necessity for traditional marriage</w:t>
      </w:r>
      <w:r w:rsidR="00CA48BC" w:rsidRPr="00CA2AB6">
        <w:rPr>
          <w:rFonts w:ascii="Times New Roman" w:hAnsi="Times New Roman" w:cs="Times New Roman"/>
        </w:rPr>
        <w:t>, a</w:t>
      </w:r>
      <w:r w:rsidR="005B0649" w:rsidRPr="00CA2AB6">
        <w:rPr>
          <w:rFonts w:ascii="Times New Roman" w:hAnsi="Times New Roman" w:cs="Times New Roman"/>
        </w:rPr>
        <w:t xml:space="preserve"> so-called</w:t>
      </w:r>
      <w:r w:rsidR="00CA48BC" w:rsidRPr="00CA2AB6">
        <w:rPr>
          <w:rFonts w:ascii="Times New Roman" w:hAnsi="Times New Roman" w:cs="Times New Roman"/>
        </w:rPr>
        <w:t xml:space="preserve"> “soft revolution”</w:t>
      </w:r>
      <w:r w:rsidR="00015883" w:rsidRPr="00CA2AB6">
        <w:rPr>
          <w:rFonts w:ascii="Times New Roman" w:hAnsi="Times New Roman" w:cs="Times New Roman"/>
        </w:rPr>
        <w:t xml:space="preserve"> (</w:t>
      </w:r>
      <w:r w:rsidR="00296134" w:rsidRPr="00CA2AB6">
        <w:rPr>
          <w:rFonts w:ascii="Times New Roman" w:hAnsi="Times New Roman" w:cs="Times New Roman"/>
        </w:rPr>
        <w:t>Martin and Théry 12</w:t>
      </w:r>
      <w:r w:rsidR="004049C8" w:rsidRPr="00CA2AB6">
        <w:rPr>
          <w:rFonts w:ascii="Times New Roman" w:hAnsi="Times New Roman" w:cs="Times New Roman"/>
        </w:rPr>
        <w:t>)</w:t>
      </w:r>
      <w:r w:rsidR="00015883" w:rsidRPr="00CA2AB6">
        <w:rPr>
          <w:rFonts w:ascii="Times New Roman" w:hAnsi="Times New Roman" w:cs="Times New Roman"/>
        </w:rPr>
        <w:t xml:space="preserve">. </w:t>
      </w:r>
      <w:r w:rsidR="00B861FC" w:rsidRPr="00CA2AB6">
        <w:rPr>
          <w:rFonts w:ascii="Times New Roman" w:hAnsi="Times New Roman" w:cs="Times New Roman"/>
        </w:rPr>
        <w:t>During his administration</w:t>
      </w:r>
      <w:r w:rsidR="00941C3D" w:rsidRPr="00CA2AB6">
        <w:rPr>
          <w:rFonts w:ascii="Times New Roman" w:hAnsi="Times New Roman" w:cs="Times New Roman"/>
        </w:rPr>
        <w:t>,</w:t>
      </w:r>
      <w:r w:rsidR="00B861FC" w:rsidRPr="00CA2AB6">
        <w:rPr>
          <w:rFonts w:ascii="Times New Roman" w:hAnsi="Times New Roman" w:cs="Times New Roman"/>
        </w:rPr>
        <w:t xml:space="preserve"> various project proposals to advance the cause of LGBT equality were put forward by the left including the partenariat civile (Senate, 1990) and the contrat d’union civile (National Assembly, 1992)</w:t>
      </w:r>
      <w:r w:rsidR="00FE046D" w:rsidRPr="00CA2AB6">
        <w:rPr>
          <w:rFonts w:ascii="Times New Roman" w:hAnsi="Times New Roman" w:cs="Times New Roman"/>
        </w:rPr>
        <w:t>, noteworthy though not terribly significant advancements</w:t>
      </w:r>
      <w:r w:rsidR="00B861FC" w:rsidRPr="00CA2AB6">
        <w:rPr>
          <w:rFonts w:ascii="Times New Roman" w:hAnsi="Times New Roman" w:cs="Times New Roman"/>
        </w:rPr>
        <w:t xml:space="preserve"> (</w:t>
      </w:r>
      <w:r w:rsidR="00296134" w:rsidRPr="00CA2AB6">
        <w:rPr>
          <w:rFonts w:ascii="Times New Roman" w:hAnsi="Times New Roman" w:cs="Times New Roman"/>
        </w:rPr>
        <w:t>Martin and Théry</w:t>
      </w:r>
      <w:r w:rsidR="00B861FC" w:rsidRPr="00CA2AB6">
        <w:rPr>
          <w:rFonts w:ascii="Times New Roman" w:hAnsi="Times New Roman" w:cs="Times New Roman"/>
        </w:rPr>
        <w:t xml:space="preserve"> 16).</w:t>
      </w:r>
      <w:r w:rsidR="00941C3D" w:rsidRPr="00CA2AB6">
        <w:rPr>
          <w:rFonts w:ascii="Times New Roman" w:hAnsi="Times New Roman" w:cs="Times New Roman"/>
        </w:rPr>
        <w:t xml:space="preserve"> </w:t>
      </w:r>
      <w:r w:rsidR="00B861FC" w:rsidRPr="00CA2AB6">
        <w:rPr>
          <w:rFonts w:ascii="Times New Roman" w:hAnsi="Times New Roman" w:cs="Times New Roman"/>
        </w:rPr>
        <w:t>The Mitterrand</w:t>
      </w:r>
      <w:r w:rsidR="008744E6" w:rsidRPr="00CA2AB6">
        <w:rPr>
          <w:rFonts w:ascii="Times New Roman" w:hAnsi="Times New Roman" w:cs="Times New Roman"/>
        </w:rPr>
        <w:t xml:space="preserve"> administration</w:t>
      </w:r>
      <w:r w:rsidR="00941C3D" w:rsidRPr="00CA2AB6">
        <w:rPr>
          <w:rFonts w:ascii="Times New Roman" w:hAnsi="Times New Roman" w:cs="Times New Roman"/>
        </w:rPr>
        <w:t xml:space="preserve"> set a wave of socially liberal policies that gave way to many more to come following his </w:t>
      </w:r>
      <w:r w:rsidR="00B861FC" w:rsidRPr="00CA2AB6">
        <w:rPr>
          <w:rFonts w:ascii="Times New Roman" w:hAnsi="Times New Roman" w:cs="Times New Roman"/>
        </w:rPr>
        <w:t>years in office</w:t>
      </w:r>
      <w:r w:rsidR="00941C3D" w:rsidRPr="00CA2AB6">
        <w:rPr>
          <w:rFonts w:ascii="Times New Roman" w:hAnsi="Times New Roman" w:cs="Times New Roman"/>
        </w:rPr>
        <w:t>.</w:t>
      </w:r>
      <w:r w:rsidR="00015883" w:rsidRPr="00CA2AB6">
        <w:rPr>
          <w:rFonts w:ascii="Times New Roman" w:hAnsi="Times New Roman" w:cs="Times New Roman"/>
        </w:rPr>
        <w:t xml:space="preserve"> </w:t>
      </w:r>
    </w:p>
    <w:p w14:paraId="3862E4A4" w14:textId="00A16A76" w:rsidR="00EF02D1" w:rsidRPr="00CA2AB6" w:rsidRDefault="00FE046D" w:rsidP="00A95477">
      <w:pPr>
        <w:spacing w:after="0" w:line="480" w:lineRule="auto"/>
        <w:ind w:firstLine="720"/>
        <w:rPr>
          <w:rFonts w:ascii="Times New Roman" w:hAnsi="Times New Roman" w:cs="Times New Roman"/>
        </w:rPr>
      </w:pPr>
      <w:r w:rsidRPr="00CA2AB6">
        <w:rPr>
          <w:rFonts w:ascii="Times New Roman" w:hAnsi="Times New Roman" w:cs="Times New Roman"/>
        </w:rPr>
        <w:t xml:space="preserve">A few more </w:t>
      </w:r>
      <w:r w:rsidR="008E321C" w:rsidRPr="00CA2AB6">
        <w:rPr>
          <w:rFonts w:ascii="Times New Roman" w:hAnsi="Times New Roman" w:cs="Times New Roman"/>
        </w:rPr>
        <w:t>proposals were put forth and passed in the National Assembly in the few years after Mitterrand left office, but perhaps</w:t>
      </w:r>
      <w:r w:rsidR="00555FDC" w:rsidRPr="00CA2AB6">
        <w:rPr>
          <w:rFonts w:ascii="Times New Roman" w:hAnsi="Times New Roman" w:cs="Times New Roman"/>
        </w:rPr>
        <w:t xml:space="preserve"> </w:t>
      </w:r>
      <w:r w:rsidR="008744E6" w:rsidRPr="00CA2AB6">
        <w:rPr>
          <w:rFonts w:ascii="Times New Roman" w:hAnsi="Times New Roman" w:cs="Times New Roman"/>
        </w:rPr>
        <w:t>the</w:t>
      </w:r>
      <w:r w:rsidR="00555FDC" w:rsidRPr="00CA2AB6">
        <w:rPr>
          <w:rFonts w:ascii="Times New Roman" w:hAnsi="Times New Roman" w:cs="Times New Roman"/>
        </w:rPr>
        <w:t xml:space="preserve"> most notable </w:t>
      </w:r>
      <w:r w:rsidR="00941C3D" w:rsidRPr="00CA2AB6">
        <w:rPr>
          <w:rFonts w:ascii="Times New Roman" w:hAnsi="Times New Roman" w:cs="Times New Roman"/>
        </w:rPr>
        <w:t xml:space="preserve">liberal </w:t>
      </w:r>
      <w:r w:rsidR="00555FDC" w:rsidRPr="00CA2AB6">
        <w:rPr>
          <w:rFonts w:ascii="Times New Roman" w:hAnsi="Times New Roman" w:cs="Times New Roman"/>
        </w:rPr>
        <w:t>establishments</w:t>
      </w:r>
      <w:r w:rsidR="008744E6" w:rsidRPr="00CA2AB6">
        <w:rPr>
          <w:rFonts w:ascii="Times New Roman" w:hAnsi="Times New Roman" w:cs="Times New Roman"/>
        </w:rPr>
        <w:t xml:space="preserve"> towards advancing LGBT rights in France</w:t>
      </w:r>
      <w:r w:rsidR="00941C3D" w:rsidRPr="00CA2AB6">
        <w:rPr>
          <w:rFonts w:ascii="Times New Roman" w:hAnsi="Times New Roman" w:cs="Times New Roman"/>
        </w:rPr>
        <w:t xml:space="preserve"> came</w:t>
      </w:r>
      <w:r w:rsidR="008E321C" w:rsidRPr="00CA2AB6">
        <w:rPr>
          <w:rFonts w:ascii="Times New Roman" w:hAnsi="Times New Roman" w:cs="Times New Roman"/>
        </w:rPr>
        <w:t xml:space="preserve"> in 1999 when </w:t>
      </w:r>
      <w:r w:rsidR="00FC2160" w:rsidRPr="00CA2AB6">
        <w:rPr>
          <w:rFonts w:ascii="Times New Roman" w:hAnsi="Times New Roman" w:cs="Times New Roman"/>
        </w:rPr>
        <w:t>the Pa</w:t>
      </w:r>
      <w:r w:rsidR="008744E6" w:rsidRPr="00CA2AB6">
        <w:rPr>
          <w:rFonts w:ascii="Times New Roman" w:hAnsi="Times New Roman" w:cs="Times New Roman"/>
        </w:rPr>
        <w:t>CS,</w:t>
      </w:r>
      <w:r w:rsidR="00555FDC" w:rsidRPr="00CA2AB6">
        <w:rPr>
          <w:rFonts w:ascii="Times New Roman" w:hAnsi="Times New Roman" w:cs="Times New Roman"/>
        </w:rPr>
        <w:t xml:space="preserve"> or the Civil Solidarity Pact (</w:t>
      </w:r>
      <w:r w:rsidR="00555FDC" w:rsidRPr="00CA2AB6">
        <w:rPr>
          <w:rFonts w:ascii="Times New Roman" w:hAnsi="Times New Roman" w:cs="Times New Roman"/>
          <w:i/>
        </w:rPr>
        <w:t>Pacte</w:t>
      </w:r>
      <w:r w:rsidR="008744E6" w:rsidRPr="00CA2AB6">
        <w:rPr>
          <w:rFonts w:ascii="Times New Roman" w:hAnsi="Times New Roman" w:cs="Times New Roman"/>
          <w:i/>
        </w:rPr>
        <w:t xml:space="preserve"> Civil de Solidarité</w:t>
      </w:r>
      <w:r w:rsidR="008744E6" w:rsidRPr="00CA2AB6">
        <w:rPr>
          <w:rFonts w:ascii="Times New Roman" w:hAnsi="Times New Roman" w:cs="Times New Roman"/>
        </w:rPr>
        <w:t xml:space="preserve">), was voted into effect </w:t>
      </w:r>
      <w:r w:rsidR="00EC3050" w:rsidRPr="00CA2AB6">
        <w:rPr>
          <w:rFonts w:ascii="Times New Roman" w:hAnsi="Times New Roman" w:cs="Times New Roman"/>
        </w:rPr>
        <w:t>by the French Parliament. The Pa</w:t>
      </w:r>
      <w:r w:rsidR="008744E6" w:rsidRPr="00CA2AB6">
        <w:rPr>
          <w:rFonts w:ascii="Times New Roman" w:hAnsi="Times New Roman" w:cs="Times New Roman"/>
        </w:rPr>
        <w:t xml:space="preserve">CS </w:t>
      </w:r>
      <w:r w:rsidR="00C84FC5" w:rsidRPr="00CA2AB6">
        <w:rPr>
          <w:rFonts w:ascii="Times New Roman" w:hAnsi="Times New Roman" w:cs="Times New Roman"/>
        </w:rPr>
        <w:t>is officially defined as, “a contract between two adults, of different or of the same sex, intended to help organize their life in common. It entails both rights and obligations for both partners, especially ‘mutual and material support’” (</w:t>
      </w:r>
      <w:r w:rsidR="00A10A11" w:rsidRPr="00CA2AB6">
        <w:rPr>
          <w:rFonts w:ascii="Times New Roman" w:hAnsi="Times New Roman" w:cs="Times New Roman"/>
        </w:rPr>
        <w:t>Consulate General of France</w:t>
      </w:r>
      <w:r w:rsidR="00C84FC5" w:rsidRPr="00CA2AB6">
        <w:rPr>
          <w:rFonts w:ascii="Times New Roman" w:hAnsi="Times New Roman" w:cs="Times New Roman"/>
        </w:rPr>
        <w:t>).</w:t>
      </w:r>
      <w:r w:rsidR="00C84FC5" w:rsidRPr="00CA2AB6">
        <w:rPr>
          <w:rFonts w:ascii="Times New Roman" w:hAnsi="Times New Roman" w:cs="Times New Roman"/>
          <w:color w:val="FF0000"/>
        </w:rPr>
        <w:t xml:space="preserve"> </w:t>
      </w:r>
      <w:r w:rsidR="008744E6" w:rsidRPr="00CA2AB6">
        <w:rPr>
          <w:rFonts w:ascii="Times New Roman" w:hAnsi="Times New Roman" w:cs="Times New Roman"/>
        </w:rPr>
        <w:t>It</w:t>
      </w:r>
      <w:r w:rsidR="00555FDC" w:rsidRPr="00CA2AB6">
        <w:rPr>
          <w:rFonts w:ascii="Times New Roman" w:hAnsi="Times New Roman" w:cs="Times New Roman"/>
        </w:rPr>
        <w:t xml:space="preserve"> </w:t>
      </w:r>
      <w:r w:rsidR="008744E6" w:rsidRPr="00CA2AB6">
        <w:rPr>
          <w:rFonts w:ascii="Times New Roman" w:hAnsi="Times New Roman" w:cs="Times New Roman"/>
        </w:rPr>
        <w:t xml:space="preserve">still remains a prominent institution in French society today and was passed largely to advance the cause of LGBT couples by offering a legal recognition of their union but not quite to the extent of actual </w:t>
      </w:r>
      <w:r w:rsidR="00C84FC5" w:rsidRPr="00CA2AB6">
        <w:rPr>
          <w:rFonts w:ascii="Times New Roman" w:hAnsi="Times New Roman" w:cs="Times New Roman"/>
        </w:rPr>
        <w:t>marriage.</w:t>
      </w:r>
      <w:r w:rsidR="008744E6" w:rsidRPr="00CA2AB6">
        <w:rPr>
          <w:rFonts w:ascii="Times New Roman" w:hAnsi="Times New Roman" w:cs="Times New Roman"/>
        </w:rPr>
        <w:t xml:space="preserve"> </w:t>
      </w:r>
      <w:r w:rsidR="00434DEC" w:rsidRPr="00CA2AB6">
        <w:rPr>
          <w:rFonts w:ascii="Times New Roman" w:hAnsi="Times New Roman" w:cs="Times New Roman"/>
        </w:rPr>
        <w:t>Approximately 94% of t</w:t>
      </w:r>
      <w:r w:rsidR="00FC2160" w:rsidRPr="00CA2AB6">
        <w:rPr>
          <w:rFonts w:ascii="Times New Roman" w:hAnsi="Times New Roman" w:cs="Times New Roman"/>
        </w:rPr>
        <w:t>hose who choose to register a Pa</w:t>
      </w:r>
      <w:r w:rsidR="00434DEC" w:rsidRPr="00CA2AB6">
        <w:rPr>
          <w:rFonts w:ascii="Times New Roman" w:hAnsi="Times New Roman" w:cs="Times New Roman"/>
        </w:rPr>
        <w:t>CS are homosexual (</w:t>
      </w:r>
      <w:r w:rsidR="00A12383" w:rsidRPr="00CA2AB6">
        <w:rPr>
          <w:rFonts w:ascii="Times New Roman" w:hAnsi="Times New Roman" w:cs="Times New Roman"/>
        </w:rPr>
        <w:t>Wullus</w:t>
      </w:r>
      <w:r w:rsidR="00434DEC" w:rsidRPr="00CA2AB6">
        <w:rPr>
          <w:rFonts w:ascii="Times New Roman" w:hAnsi="Times New Roman" w:cs="Times New Roman"/>
        </w:rPr>
        <w:t>). Often, couples can even participa</w:t>
      </w:r>
      <w:r w:rsidR="00FC2160" w:rsidRPr="00CA2AB6">
        <w:rPr>
          <w:rFonts w:ascii="Times New Roman" w:hAnsi="Times New Roman" w:cs="Times New Roman"/>
        </w:rPr>
        <w:t>te in a formal ceremony for a Pa</w:t>
      </w:r>
      <w:r w:rsidR="00434DEC" w:rsidRPr="00CA2AB6">
        <w:rPr>
          <w:rFonts w:ascii="Times New Roman" w:hAnsi="Times New Roman" w:cs="Times New Roman"/>
        </w:rPr>
        <w:t xml:space="preserve">CS, and, passed only in the past few years, </w:t>
      </w:r>
      <w:r w:rsidR="00FC2160" w:rsidRPr="00CA2AB6">
        <w:rPr>
          <w:rFonts w:ascii="Times New Roman" w:hAnsi="Times New Roman" w:cs="Times New Roman"/>
        </w:rPr>
        <w:t>couples who sign off on the Pa</w:t>
      </w:r>
      <w:r w:rsidR="00434DEC" w:rsidRPr="00CA2AB6">
        <w:rPr>
          <w:rFonts w:ascii="Times New Roman" w:hAnsi="Times New Roman" w:cs="Times New Roman"/>
        </w:rPr>
        <w:t>CS agreement are considered “pacsés” in terms of official marital status rather than “single” as they were considered for the first six or seven years of the institution’s existence (</w:t>
      </w:r>
      <w:r w:rsidR="00A01F41" w:rsidRPr="00CA2AB6">
        <w:rPr>
          <w:rFonts w:ascii="Times New Roman" w:hAnsi="Times New Roman" w:cs="Times New Roman"/>
        </w:rPr>
        <w:t>Godard</w:t>
      </w:r>
      <w:r w:rsidR="00434DEC" w:rsidRPr="00CA2AB6">
        <w:rPr>
          <w:rFonts w:ascii="Times New Roman" w:hAnsi="Times New Roman" w:cs="Times New Roman"/>
        </w:rPr>
        <w:t xml:space="preserve">). </w:t>
      </w:r>
    </w:p>
    <w:p w14:paraId="7E29A396" w14:textId="77777777" w:rsidR="00DB3E6F" w:rsidRPr="00CA2AB6" w:rsidRDefault="00E44B33" w:rsidP="00DB3E6F">
      <w:pPr>
        <w:spacing w:after="0" w:line="480" w:lineRule="auto"/>
        <w:ind w:firstLine="720"/>
        <w:rPr>
          <w:rFonts w:ascii="Times New Roman" w:hAnsi="Times New Roman" w:cs="Times New Roman"/>
        </w:rPr>
      </w:pPr>
      <w:r w:rsidRPr="00CA2AB6">
        <w:rPr>
          <w:rFonts w:ascii="Times New Roman" w:hAnsi="Times New Roman" w:cs="Times New Roman"/>
        </w:rPr>
        <w:t xml:space="preserve">The </w:t>
      </w:r>
      <w:r w:rsidR="00FC2160" w:rsidRPr="00CA2AB6">
        <w:rPr>
          <w:rFonts w:ascii="Times New Roman" w:hAnsi="Times New Roman" w:cs="Times New Roman"/>
        </w:rPr>
        <w:t>Pa</w:t>
      </w:r>
      <w:r w:rsidR="004049C8" w:rsidRPr="00CA2AB6">
        <w:rPr>
          <w:rFonts w:ascii="Times New Roman" w:hAnsi="Times New Roman" w:cs="Times New Roman"/>
        </w:rPr>
        <w:t>CS</w:t>
      </w:r>
      <w:r w:rsidRPr="00CA2AB6">
        <w:rPr>
          <w:rFonts w:ascii="Times New Roman" w:hAnsi="Times New Roman" w:cs="Times New Roman"/>
        </w:rPr>
        <w:t xml:space="preserve"> debate exhibited a noteworthy c</w:t>
      </w:r>
      <w:r w:rsidR="00C93D4D" w:rsidRPr="00CA2AB6">
        <w:rPr>
          <w:rFonts w:ascii="Times New Roman" w:hAnsi="Times New Roman" w:cs="Times New Roman"/>
        </w:rPr>
        <w:t xml:space="preserve">hange in French public opinion, and many viewed traditional family associations as too </w:t>
      </w:r>
      <w:r w:rsidR="00F058BF" w:rsidRPr="00CA2AB6">
        <w:rPr>
          <w:rFonts w:ascii="Times New Roman" w:hAnsi="Times New Roman" w:cs="Times New Roman"/>
        </w:rPr>
        <w:t>conservative to represent their interests</w:t>
      </w:r>
      <w:r w:rsidR="00CA48BC" w:rsidRPr="00CA2AB6">
        <w:rPr>
          <w:rFonts w:ascii="Times New Roman" w:hAnsi="Times New Roman" w:cs="Times New Roman"/>
        </w:rPr>
        <w:t>, which now lied in the realm of individualism, secularism, and equality (</w:t>
      </w:r>
      <w:r w:rsidR="00A01F41" w:rsidRPr="00CA2AB6">
        <w:rPr>
          <w:rFonts w:ascii="Times New Roman" w:hAnsi="Times New Roman" w:cs="Times New Roman"/>
        </w:rPr>
        <w:t>Martin and Théry</w:t>
      </w:r>
      <w:r w:rsidR="00CA48BC" w:rsidRPr="00CA2AB6">
        <w:rPr>
          <w:rFonts w:ascii="Times New Roman" w:hAnsi="Times New Roman" w:cs="Times New Roman"/>
        </w:rPr>
        <w:t xml:space="preserve"> 26)</w:t>
      </w:r>
      <w:r w:rsidR="00F058BF" w:rsidRPr="00CA2AB6">
        <w:rPr>
          <w:rFonts w:ascii="Times New Roman" w:hAnsi="Times New Roman" w:cs="Times New Roman"/>
        </w:rPr>
        <w:t>. The “homosexual community,” now more commonly referred to as the LGBT community, a</w:t>
      </w:r>
      <w:r w:rsidR="0095762C" w:rsidRPr="00CA2AB6">
        <w:rPr>
          <w:rFonts w:ascii="Times New Roman" w:hAnsi="Times New Roman" w:cs="Times New Roman"/>
        </w:rPr>
        <w:t>n emerging</w:t>
      </w:r>
      <w:r w:rsidR="00F058BF" w:rsidRPr="00CA2AB6">
        <w:rPr>
          <w:rFonts w:ascii="Times New Roman" w:hAnsi="Times New Roman" w:cs="Times New Roman"/>
        </w:rPr>
        <w:t xml:space="preserve"> interest group, </w:t>
      </w:r>
      <w:r w:rsidR="00530043" w:rsidRPr="00CA2AB6">
        <w:rPr>
          <w:rFonts w:ascii="Times New Roman" w:hAnsi="Times New Roman" w:cs="Times New Roman"/>
        </w:rPr>
        <w:t xml:space="preserve">though fragmented and decentralized, </w:t>
      </w:r>
      <w:r w:rsidR="00F058BF" w:rsidRPr="00CA2AB6">
        <w:rPr>
          <w:rFonts w:ascii="Times New Roman" w:hAnsi="Times New Roman" w:cs="Times New Roman"/>
        </w:rPr>
        <w:t xml:space="preserve">began to make inroads gaining power and prominence </w:t>
      </w:r>
      <w:r w:rsidR="00530043" w:rsidRPr="00CA2AB6">
        <w:rPr>
          <w:rFonts w:ascii="Times New Roman" w:hAnsi="Times New Roman" w:cs="Times New Roman"/>
        </w:rPr>
        <w:t>on</w:t>
      </w:r>
      <w:r w:rsidR="00FF1598" w:rsidRPr="00CA2AB6">
        <w:rPr>
          <w:rFonts w:ascii="Times New Roman" w:hAnsi="Times New Roman" w:cs="Times New Roman"/>
        </w:rPr>
        <w:t xml:space="preserve"> the French</w:t>
      </w:r>
      <w:r w:rsidR="00F058BF" w:rsidRPr="00CA2AB6">
        <w:rPr>
          <w:rFonts w:ascii="Times New Roman" w:hAnsi="Times New Roman" w:cs="Times New Roman"/>
        </w:rPr>
        <w:t xml:space="preserve"> social, political, and legal agenda (</w:t>
      </w:r>
      <w:r w:rsidR="00A01F41" w:rsidRPr="00CA2AB6">
        <w:rPr>
          <w:rFonts w:ascii="Times New Roman" w:hAnsi="Times New Roman" w:cs="Times New Roman"/>
        </w:rPr>
        <w:t xml:space="preserve">Martin and Théry </w:t>
      </w:r>
      <w:r w:rsidR="00F058BF" w:rsidRPr="00CA2AB6">
        <w:rPr>
          <w:rFonts w:ascii="Times New Roman" w:hAnsi="Times New Roman" w:cs="Times New Roman"/>
        </w:rPr>
        <w:t xml:space="preserve">10). </w:t>
      </w:r>
      <w:r w:rsidR="00FF1598" w:rsidRPr="00CA2AB6">
        <w:rPr>
          <w:rFonts w:ascii="Times New Roman" w:hAnsi="Times New Roman" w:cs="Times New Roman"/>
        </w:rPr>
        <w:t>Despite staunch opposition from many angles</w:t>
      </w:r>
      <w:r w:rsidR="00B861FC" w:rsidRPr="00CA2AB6">
        <w:rPr>
          <w:rFonts w:ascii="Times New Roman" w:hAnsi="Times New Roman" w:cs="Times New Roman"/>
        </w:rPr>
        <w:t xml:space="preserve"> and an intense debate in the National Assembly</w:t>
      </w:r>
      <w:r w:rsidR="00FC2160" w:rsidRPr="00CA2AB6">
        <w:rPr>
          <w:rFonts w:ascii="Times New Roman" w:hAnsi="Times New Roman" w:cs="Times New Roman"/>
        </w:rPr>
        <w:t>, the PaCS</w:t>
      </w:r>
      <w:r w:rsidR="0095762C" w:rsidRPr="00CA2AB6">
        <w:rPr>
          <w:rFonts w:ascii="Times New Roman" w:hAnsi="Times New Roman" w:cs="Times New Roman"/>
        </w:rPr>
        <w:t xml:space="preserve"> (</w:t>
      </w:r>
      <w:r w:rsidR="0095762C" w:rsidRPr="00CA2AB6">
        <w:rPr>
          <w:rFonts w:ascii="Times New Roman" w:hAnsi="Times New Roman" w:cs="Times New Roman"/>
          <w:i/>
        </w:rPr>
        <w:t>loi sur le concubinage et le pacte civil de solidarité</w:t>
      </w:r>
      <w:r w:rsidR="0095762C" w:rsidRPr="00CA2AB6">
        <w:rPr>
          <w:rFonts w:ascii="Times New Roman" w:hAnsi="Times New Roman" w:cs="Times New Roman"/>
        </w:rPr>
        <w:t>)</w:t>
      </w:r>
      <w:r w:rsidR="00FF1598" w:rsidRPr="00CA2AB6">
        <w:rPr>
          <w:rFonts w:ascii="Times New Roman" w:hAnsi="Times New Roman" w:cs="Times New Roman"/>
        </w:rPr>
        <w:t xml:space="preserve"> was signed into law </w:t>
      </w:r>
      <w:r w:rsidR="0095762C" w:rsidRPr="00CA2AB6">
        <w:rPr>
          <w:rFonts w:ascii="Times New Roman" w:hAnsi="Times New Roman" w:cs="Times New Roman"/>
        </w:rPr>
        <w:t>on</w:t>
      </w:r>
      <w:r w:rsidR="00FF1598" w:rsidRPr="00CA2AB6">
        <w:rPr>
          <w:rFonts w:ascii="Times New Roman" w:hAnsi="Times New Roman" w:cs="Times New Roman"/>
        </w:rPr>
        <w:t xml:space="preserve"> November </w:t>
      </w:r>
      <w:r w:rsidR="0095762C" w:rsidRPr="00CA2AB6">
        <w:rPr>
          <w:rFonts w:ascii="Times New Roman" w:hAnsi="Times New Roman" w:cs="Times New Roman"/>
        </w:rPr>
        <w:t>15,</w:t>
      </w:r>
      <w:r w:rsidR="00FF1598" w:rsidRPr="00CA2AB6">
        <w:rPr>
          <w:rFonts w:ascii="Times New Roman" w:hAnsi="Times New Roman" w:cs="Times New Roman"/>
        </w:rPr>
        <w:t xml:space="preserve"> 1999 and still exists as a social and legal </w:t>
      </w:r>
      <w:r w:rsidR="00D36FFA" w:rsidRPr="00CA2AB6">
        <w:rPr>
          <w:rFonts w:ascii="Times New Roman" w:hAnsi="Times New Roman" w:cs="Times New Roman"/>
        </w:rPr>
        <w:t>institution</w:t>
      </w:r>
      <w:r w:rsidR="00FF1598" w:rsidRPr="00CA2AB6">
        <w:rPr>
          <w:rFonts w:ascii="Times New Roman" w:hAnsi="Times New Roman" w:cs="Times New Roman"/>
        </w:rPr>
        <w:t xml:space="preserve"> </w:t>
      </w:r>
      <w:r w:rsidR="00D36FFA" w:rsidRPr="00CA2AB6">
        <w:rPr>
          <w:rFonts w:ascii="Times New Roman" w:hAnsi="Times New Roman" w:cs="Times New Roman"/>
        </w:rPr>
        <w:t>and option for</w:t>
      </w:r>
      <w:r w:rsidR="00FF1598" w:rsidRPr="00CA2AB6">
        <w:rPr>
          <w:rFonts w:ascii="Times New Roman" w:hAnsi="Times New Roman" w:cs="Times New Roman"/>
        </w:rPr>
        <w:t xml:space="preserve"> both homosexual and heterosexual couples today</w:t>
      </w:r>
      <w:r w:rsidR="00B861FC" w:rsidRPr="00CA2AB6">
        <w:rPr>
          <w:rFonts w:ascii="Times New Roman" w:hAnsi="Times New Roman" w:cs="Times New Roman"/>
        </w:rPr>
        <w:t xml:space="preserve"> (</w:t>
      </w:r>
      <w:r w:rsidR="00A01F41" w:rsidRPr="00CA2AB6">
        <w:rPr>
          <w:rFonts w:ascii="Times New Roman" w:hAnsi="Times New Roman" w:cs="Times New Roman"/>
        </w:rPr>
        <w:t>Martin and Théry</w:t>
      </w:r>
      <w:r w:rsidR="00B861FC" w:rsidRPr="00CA2AB6">
        <w:rPr>
          <w:rFonts w:ascii="Times New Roman" w:hAnsi="Times New Roman" w:cs="Times New Roman"/>
        </w:rPr>
        <w:t xml:space="preserve"> 15)</w:t>
      </w:r>
      <w:r w:rsidR="00FF1598" w:rsidRPr="00CA2AB6">
        <w:rPr>
          <w:rFonts w:ascii="Times New Roman" w:hAnsi="Times New Roman" w:cs="Times New Roman"/>
        </w:rPr>
        <w:t xml:space="preserve">. </w:t>
      </w:r>
      <w:r w:rsidR="00F302AA" w:rsidRPr="00CA2AB6">
        <w:rPr>
          <w:rFonts w:ascii="Times New Roman" w:hAnsi="Times New Roman" w:cs="Times New Roman"/>
        </w:rPr>
        <w:t xml:space="preserve">The </w:t>
      </w:r>
      <w:r w:rsidR="00FC2160" w:rsidRPr="00CA2AB6">
        <w:rPr>
          <w:rFonts w:ascii="Times New Roman" w:hAnsi="Times New Roman" w:cs="Times New Roman"/>
        </w:rPr>
        <w:t>Pa</w:t>
      </w:r>
      <w:r w:rsidR="004049C8" w:rsidRPr="00CA2AB6">
        <w:rPr>
          <w:rFonts w:ascii="Times New Roman" w:hAnsi="Times New Roman" w:cs="Times New Roman"/>
        </w:rPr>
        <w:t>CS</w:t>
      </w:r>
      <w:r w:rsidR="00F302AA" w:rsidRPr="00CA2AB6">
        <w:rPr>
          <w:rFonts w:ascii="Times New Roman" w:hAnsi="Times New Roman" w:cs="Times New Roman"/>
        </w:rPr>
        <w:t xml:space="preserve"> is not, however, intended to be legal recognition for homosexual couples as “legal couples.” Furthermore, it is also only intended to be concluded between cohabitating couples. Around the turn of the 21</w:t>
      </w:r>
      <w:r w:rsidR="00F302AA" w:rsidRPr="00CA2AB6">
        <w:rPr>
          <w:rFonts w:ascii="Times New Roman" w:hAnsi="Times New Roman" w:cs="Times New Roman"/>
          <w:vertAlign w:val="superscript"/>
        </w:rPr>
        <w:t>st</w:t>
      </w:r>
      <w:r w:rsidR="00F302AA" w:rsidRPr="00CA2AB6">
        <w:rPr>
          <w:rFonts w:ascii="Times New Roman" w:hAnsi="Times New Roman" w:cs="Times New Roman"/>
        </w:rPr>
        <w:t xml:space="preserve"> centur</w:t>
      </w:r>
      <w:r w:rsidR="00DB3E6F" w:rsidRPr="00CA2AB6">
        <w:rPr>
          <w:rFonts w:ascii="Times New Roman" w:hAnsi="Times New Roman" w:cs="Times New Roman"/>
        </w:rPr>
        <w:t>y:</w:t>
      </w:r>
    </w:p>
    <w:p w14:paraId="586164B8" w14:textId="77777777" w:rsidR="00DB3E6F" w:rsidRPr="00CA2AB6" w:rsidRDefault="00F302AA" w:rsidP="00DB3E6F">
      <w:pPr>
        <w:spacing w:after="0" w:line="480" w:lineRule="auto"/>
        <w:ind w:left="720"/>
        <w:rPr>
          <w:rFonts w:ascii="Times New Roman" w:hAnsi="Times New Roman" w:cs="Times New Roman"/>
        </w:rPr>
      </w:pPr>
      <w:r w:rsidRPr="00CA2AB6">
        <w:rPr>
          <w:rFonts w:ascii="Times New Roman" w:hAnsi="Times New Roman" w:cs="Times New Roman"/>
        </w:rPr>
        <w:t>homosexuals who want to conclude a legal union [did not] have in France the equal rights and dignity [that existed], through registered partnerships, in other European countries like Denmark or Sweden. Marriage, now possible for same-sex couples in the Netherlands, [was not at the time] considered a serious legal issue by French politicians, in spite of the efforts of some very active leaders of the homosexual movement” (</w:t>
      </w:r>
      <w:r w:rsidR="00A01F41" w:rsidRPr="00CA2AB6">
        <w:rPr>
          <w:rFonts w:ascii="Times New Roman" w:hAnsi="Times New Roman" w:cs="Times New Roman"/>
        </w:rPr>
        <w:t>Martin and Théry</w:t>
      </w:r>
      <w:r w:rsidRPr="00CA2AB6">
        <w:rPr>
          <w:rFonts w:ascii="Times New Roman" w:hAnsi="Times New Roman" w:cs="Times New Roman"/>
        </w:rPr>
        <w:t xml:space="preserve"> </w:t>
      </w:r>
      <w:r w:rsidR="00EF7C99" w:rsidRPr="00CA2AB6">
        <w:rPr>
          <w:rFonts w:ascii="Times New Roman" w:hAnsi="Times New Roman" w:cs="Times New Roman"/>
        </w:rPr>
        <w:t>22)</w:t>
      </w:r>
      <w:r w:rsidRPr="00CA2AB6">
        <w:rPr>
          <w:rFonts w:ascii="Times New Roman" w:hAnsi="Times New Roman" w:cs="Times New Roman"/>
        </w:rPr>
        <w:t xml:space="preserve">. </w:t>
      </w:r>
    </w:p>
    <w:p w14:paraId="4672EE26" w14:textId="2EB981AF" w:rsidR="00DB3E6F" w:rsidRDefault="002D0D9F" w:rsidP="00CA2AB6">
      <w:pPr>
        <w:spacing w:after="0" w:line="480" w:lineRule="auto"/>
        <w:rPr>
          <w:rFonts w:ascii="Times New Roman" w:hAnsi="Times New Roman" w:cs="Times New Roman"/>
        </w:rPr>
      </w:pPr>
      <w:r w:rsidRPr="00CA2AB6">
        <w:rPr>
          <w:rFonts w:ascii="Times New Roman" w:hAnsi="Times New Roman" w:cs="Times New Roman"/>
        </w:rPr>
        <w:t>Although then</w:t>
      </w:r>
      <w:r w:rsidR="004049C8" w:rsidRPr="00CA2AB6">
        <w:rPr>
          <w:rFonts w:ascii="Times New Roman" w:hAnsi="Times New Roman" w:cs="Times New Roman"/>
        </w:rPr>
        <w:t>, and even now,</w:t>
      </w:r>
      <w:r w:rsidRPr="00CA2AB6">
        <w:rPr>
          <w:rFonts w:ascii="Times New Roman" w:hAnsi="Times New Roman" w:cs="Times New Roman"/>
        </w:rPr>
        <w:t xml:space="preserve"> there were couples, both heterosexual and homosexual, </w:t>
      </w:r>
      <w:r w:rsidR="00B15A9E" w:rsidRPr="00CA2AB6">
        <w:rPr>
          <w:rFonts w:ascii="Times New Roman" w:hAnsi="Times New Roman" w:cs="Times New Roman"/>
        </w:rPr>
        <w:t>who</w:t>
      </w:r>
      <w:r w:rsidRPr="00CA2AB6">
        <w:rPr>
          <w:rFonts w:ascii="Times New Roman" w:hAnsi="Times New Roman" w:cs="Times New Roman"/>
        </w:rPr>
        <w:t xml:space="preserve"> </w:t>
      </w:r>
      <w:r w:rsidR="004049C8" w:rsidRPr="00CA2AB6">
        <w:rPr>
          <w:rFonts w:ascii="Times New Roman" w:hAnsi="Times New Roman" w:cs="Times New Roman"/>
        </w:rPr>
        <w:t>were</w:t>
      </w:r>
      <w:r w:rsidRPr="00CA2AB6">
        <w:rPr>
          <w:rFonts w:ascii="Times New Roman" w:hAnsi="Times New Roman" w:cs="Times New Roman"/>
        </w:rPr>
        <w:t xml:space="preserve"> satisfied with the advantages obtained from a </w:t>
      </w:r>
      <w:r w:rsidR="00B15A9E" w:rsidRPr="00CA2AB6">
        <w:rPr>
          <w:rFonts w:ascii="Times New Roman" w:hAnsi="Times New Roman" w:cs="Times New Roman"/>
        </w:rPr>
        <w:t>Pa</w:t>
      </w:r>
      <w:r w:rsidR="004049C8" w:rsidRPr="00CA2AB6">
        <w:rPr>
          <w:rFonts w:ascii="Times New Roman" w:hAnsi="Times New Roman" w:cs="Times New Roman"/>
        </w:rPr>
        <w:t>CS</w:t>
      </w:r>
      <w:r w:rsidR="00DB3E6F" w:rsidRPr="00CA2AB6">
        <w:rPr>
          <w:rFonts w:ascii="Times New Roman" w:hAnsi="Times New Roman" w:cs="Times New Roman"/>
        </w:rPr>
        <w:t>,</w:t>
      </w:r>
      <w:r w:rsidRPr="00CA2AB6">
        <w:rPr>
          <w:rFonts w:ascii="Times New Roman" w:hAnsi="Times New Roman" w:cs="Times New Roman"/>
        </w:rPr>
        <w:t xml:space="preserve"> </w:t>
      </w:r>
      <w:r w:rsidR="00751E3F" w:rsidRPr="00CA2AB6">
        <w:rPr>
          <w:rFonts w:ascii="Times New Roman" w:hAnsi="Times New Roman" w:cs="Times New Roman"/>
        </w:rPr>
        <w:t>including inheritance and housing rights as well as social security benefits (</w:t>
      </w:r>
      <w:r w:rsidR="00F910B4" w:rsidRPr="00CA2AB6">
        <w:rPr>
          <w:rFonts w:ascii="Times New Roman" w:hAnsi="Times New Roman" w:cs="Times New Roman"/>
        </w:rPr>
        <w:t>“Benefits and Obligations of a PACS”</w:t>
      </w:r>
      <w:r w:rsidR="00751E3F" w:rsidRPr="00CA2AB6">
        <w:rPr>
          <w:rFonts w:ascii="Times New Roman" w:hAnsi="Times New Roman" w:cs="Times New Roman"/>
        </w:rPr>
        <w:t>)</w:t>
      </w:r>
      <w:r w:rsidRPr="00CA2AB6">
        <w:rPr>
          <w:rFonts w:ascii="Times New Roman" w:hAnsi="Times New Roman" w:cs="Times New Roman"/>
        </w:rPr>
        <w:t>, there were many homosexual couples who were</w:t>
      </w:r>
      <w:r w:rsidR="00751E3F" w:rsidRPr="00CA2AB6">
        <w:rPr>
          <w:rFonts w:ascii="Times New Roman" w:hAnsi="Times New Roman" w:cs="Times New Roman"/>
        </w:rPr>
        <w:t xml:space="preserve"> still</w:t>
      </w:r>
      <w:r w:rsidRPr="00CA2AB6">
        <w:rPr>
          <w:rFonts w:ascii="Times New Roman" w:hAnsi="Times New Roman" w:cs="Times New Roman"/>
        </w:rPr>
        <w:t xml:space="preserve"> </w:t>
      </w:r>
      <w:r w:rsidR="004049C8" w:rsidRPr="00CA2AB6">
        <w:rPr>
          <w:rFonts w:ascii="Times New Roman" w:hAnsi="Times New Roman" w:cs="Times New Roman"/>
        </w:rPr>
        <w:t xml:space="preserve">not </w:t>
      </w:r>
      <w:r w:rsidR="00DB3E6F" w:rsidRPr="00CA2AB6">
        <w:rPr>
          <w:rFonts w:ascii="Times New Roman" w:hAnsi="Times New Roman" w:cs="Times New Roman"/>
        </w:rPr>
        <w:t>content</w:t>
      </w:r>
      <w:r w:rsidRPr="00CA2AB6">
        <w:rPr>
          <w:rFonts w:ascii="Times New Roman" w:hAnsi="Times New Roman" w:cs="Times New Roman"/>
        </w:rPr>
        <w:t xml:space="preserve"> and sought </w:t>
      </w:r>
      <w:r w:rsidR="004049C8" w:rsidRPr="00CA2AB6">
        <w:rPr>
          <w:rFonts w:ascii="Times New Roman" w:hAnsi="Times New Roman" w:cs="Times New Roman"/>
        </w:rPr>
        <w:t>further equality</w:t>
      </w:r>
      <w:r w:rsidRPr="00CA2AB6">
        <w:rPr>
          <w:rFonts w:ascii="Times New Roman" w:hAnsi="Times New Roman" w:cs="Times New Roman"/>
        </w:rPr>
        <w:t xml:space="preserve">. </w:t>
      </w:r>
      <w:r w:rsidR="00F302AA" w:rsidRPr="00CA2AB6">
        <w:rPr>
          <w:rFonts w:ascii="Times New Roman" w:hAnsi="Times New Roman" w:cs="Times New Roman"/>
        </w:rPr>
        <w:t>The hunger for full equality and human and civil rights</w:t>
      </w:r>
      <w:r w:rsidR="00EF7C99" w:rsidRPr="00CA2AB6">
        <w:rPr>
          <w:rFonts w:ascii="Times New Roman" w:hAnsi="Times New Roman" w:cs="Times New Roman"/>
        </w:rPr>
        <w:t xml:space="preserve"> amongst the LGBT community</w:t>
      </w:r>
      <w:r w:rsidR="00F302AA" w:rsidRPr="00CA2AB6">
        <w:rPr>
          <w:rFonts w:ascii="Times New Roman" w:hAnsi="Times New Roman" w:cs="Times New Roman"/>
        </w:rPr>
        <w:t xml:space="preserve"> in </w:t>
      </w:r>
      <w:r w:rsidR="00EF7C99" w:rsidRPr="00CA2AB6">
        <w:rPr>
          <w:rFonts w:ascii="Times New Roman" w:hAnsi="Times New Roman" w:cs="Times New Roman"/>
        </w:rPr>
        <w:t>France</w:t>
      </w:r>
      <w:r w:rsidR="00F302AA" w:rsidRPr="00CA2AB6">
        <w:rPr>
          <w:rFonts w:ascii="Times New Roman" w:hAnsi="Times New Roman" w:cs="Times New Roman"/>
        </w:rPr>
        <w:t xml:space="preserve"> was far from satisfied.</w:t>
      </w:r>
    </w:p>
    <w:p w14:paraId="1DB0E254" w14:textId="77777777" w:rsidR="008870DD" w:rsidRPr="008870DD" w:rsidRDefault="008870DD" w:rsidP="00CA2AB6">
      <w:pPr>
        <w:spacing w:after="0" w:line="480" w:lineRule="auto"/>
        <w:rPr>
          <w:rFonts w:ascii="Times New Roman" w:hAnsi="Times New Roman" w:cs="Times New Roman"/>
        </w:rPr>
      </w:pPr>
    </w:p>
    <w:p w14:paraId="7B4300AA" w14:textId="547D8460" w:rsidR="00751E3F" w:rsidRPr="00CA2AB6" w:rsidRDefault="00751E3F" w:rsidP="009C104B">
      <w:pPr>
        <w:spacing w:after="0" w:line="480" w:lineRule="auto"/>
        <w:jc w:val="center"/>
        <w:rPr>
          <w:rFonts w:ascii="Times New Roman" w:hAnsi="Times New Roman" w:cs="Times New Roman"/>
          <w:b/>
          <w:bCs/>
          <w:iCs/>
        </w:rPr>
      </w:pPr>
      <w:r w:rsidRPr="00CA2AB6">
        <w:rPr>
          <w:rFonts w:ascii="Times New Roman" w:hAnsi="Times New Roman" w:cs="Times New Roman"/>
          <w:b/>
          <w:bCs/>
          <w:iCs/>
        </w:rPr>
        <w:t>Mariage Pour Tous</w:t>
      </w:r>
    </w:p>
    <w:p w14:paraId="76A8D114" w14:textId="4569E0B4" w:rsidR="00835515" w:rsidRPr="00CA2AB6" w:rsidRDefault="00835515" w:rsidP="00835515">
      <w:pPr>
        <w:spacing w:after="0" w:line="480" w:lineRule="auto"/>
        <w:jc w:val="center"/>
        <w:rPr>
          <w:rFonts w:ascii="Times New Roman" w:hAnsi="Times New Roman" w:cs="Times New Roman"/>
          <w:b/>
          <w:bCs/>
          <w:i/>
          <w:iCs/>
        </w:rPr>
      </w:pPr>
      <w:r w:rsidRPr="00CA2AB6">
        <w:rPr>
          <w:rFonts w:ascii="Times New Roman" w:hAnsi="Times New Roman" w:cs="Times New Roman"/>
          <w:b/>
          <w:bCs/>
          <w:i/>
          <w:iCs/>
        </w:rPr>
        <w:t>Loi n° 2013-404 du 17 mai 2013 ouvrant le mariage aux couples de personnes de même sexe</w:t>
      </w:r>
    </w:p>
    <w:p w14:paraId="4A6056B3" w14:textId="5539CB09" w:rsidR="00015883" w:rsidRPr="00CA2AB6" w:rsidRDefault="00056A6D" w:rsidP="00835515">
      <w:pPr>
        <w:spacing w:after="0" w:line="480" w:lineRule="auto"/>
        <w:rPr>
          <w:rFonts w:ascii="Times New Roman" w:hAnsi="Times New Roman" w:cs="Times New Roman"/>
        </w:rPr>
      </w:pPr>
      <w:r w:rsidRPr="00CA2AB6">
        <w:rPr>
          <w:rFonts w:ascii="Times New Roman" w:hAnsi="Times New Roman" w:cs="Times New Roman"/>
        </w:rPr>
        <w:t xml:space="preserve">Although the passage of the </w:t>
      </w:r>
      <w:r w:rsidR="00B15A9E" w:rsidRPr="00CA2AB6">
        <w:rPr>
          <w:rFonts w:ascii="Times New Roman" w:hAnsi="Times New Roman" w:cs="Times New Roman"/>
        </w:rPr>
        <w:t>Pa</w:t>
      </w:r>
      <w:r w:rsidR="004049C8" w:rsidRPr="00CA2AB6">
        <w:rPr>
          <w:rFonts w:ascii="Times New Roman" w:hAnsi="Times New Roman" w:cs="Times New Roman"/>
        </w:rPr>
        <w:t>CS</w:t>
      </w:r>
      <w:r w:rsidRPr="00CA2AB6">
        <w:rPr>
          <w:rFonts w:ascii="Times New Roman" w:hAnsi="Times New Roman" w:cs="Times New Roman"/>
        </w:rPr>
        <w:t xml:space="preserve"> presented significant gains in terms of LGBT couple rights in France, the debate over equality was not over. In 2004, Noel Mamère, former presidential candidate and</w:t>
      </w:r>
      <w:r w:rsidR="00732C1C" w:rsidRPr="00CA2AB6">
        <w:rPr>
          <w:rFonts w:ascii="Times New Roman" w:hAnsi="Times New Roman" w:cs="Times New Roman"/>
        </w:rPr>
        <w:t xml:space="preserve"> leftist</w:t>
      </w:r>
      <w:r w:rsidRPr="00CA2AB6">
        <w:rPr>
          <w:rFonts w:ascii="Times New Roman" w:hAnsi="Times New Roman" w:cs="Times New Roman"/>
        </w:rPr>
        <w:t xml:space="preserve"> mayor of Bègles, a suburb of Bordeaux, conducted a marriage</w:t>
      </w:r>
      <w:r w:rsidR="00732C1C" w:rsidRPr="00CA2AB6">
        <w:rPr>
          <w:rFonts w:ascii="Times New Roman" w:hAnsi="Times New Roman" w:cs="Times New Roman"/>
        </w:rPr>
        <w:t xml:space="preserve"> ceremony for a same-sex couple. He stated</w:t>
      </w:r>
      <w:r w:rsidRPr="00CA2AB6">
        <w:rPr>
          <w:rFonts w:ascii="Times New Roman" w:hAnsi="Times New Roman" w:cs="Times New Roman"/>
        </w:rPr>
        <w:t xml:space="preserve"> that there was nothing in French law officially prohibiting it, </w:t>
      </w:r>
      <w:r w:rsidR="00732C1C" w:rsidRPr="00CA2AB6">
        <w:rPr>
          <w:rFonts w:ascii="Times New Roman" w:hAnsi="Times New Roman" w:cs="Times New Roman"/>
        </w:rPr>
        <w:t>and</w:t>
      </w:r>
      <w:r w:rsidRPr="00CA2AB6">
        <w:rPr>
          <w:rFonts w:ascii="Times New Roman" w:hAnsi="Times New Roman" w:cs="Times New Roman"/>
        </w:rPr>
        <w:t xml:space="preserve"> furthermore</w:t>
      </w:r>
      <w:r w:rsidR="00732C1C" w:rsidRPr="00CA2AB6">
        <w:rPr>
          <w:rFonts w:ascii="Times New Roman" w:hAnsi="Times New Roman" w:cs="Times New Roman"/>
        </w:rPr>
        <w:t xml:space="preserve"> stated</w:t>
      </w:r>
      <w:r w:rsidRPr="00CA2AB6">
        <w:rPr>
          <w:rFonts w:ascii="Times New Roman" w:hAnsi="Times New Roman" w:cs="Times New Roman"/>
        </w:rPr>
        <w:t xml:space="preserve"> that should anyone oppose it, he would uphold his actions in the</w:t>
      </w:r>
      <w:r w:rsidR="00E650DC" w:rsidRPr="00CA2AB6">
        <w:rPr>
          <w:rFonts w:ascii="Times New Roman" w:hAnsi="Times New Roman" w:cs="Times New Roman"/>
        </w:rPr>
        <w:t xml:space="preserve"> European Court of Human Rights. He stated that he wanted to take a stand and “fight all forms of discrimination, including homophobia” (</w:t>
      </w:r>
      <w:r w:rsidR="00F910B4" w:rsidRPr="00CA2AB6">
        <w:rPr>
          <w:rFonts w:ascii="Times New Roman" w:hAnsi="Times New Roman" w:cs="Times New Roman"/>
        </w:rPr>
        <w:t>“First gay marriage held in France”</w:t>
      </w:r>
      <w:r w:rsidR="00E650DC" w:rsidRPr="00CA2AB6">
        <w:rPr>
          <w:rFonts w:ascii="Times New Roman" w:hAnsi="Times New Roman" w:cs="Times New Roman"/>
        </w:rPr>
        <w:t xml:space="preserve">). </w:t>
      </w:r>
      <w:r w:rsidR="009C104B" w:rsidRPr="00CA2AB6">
        <w:rPr>
          <w:rFonts w:ascii="Times New Roman" w:hAnsi="Times New Roman" w:cs="Times New Roman"/>
        </w:rPr>
        <w:t>The event sparked widespread media coverage</w:t>
      </w:r>
      <w:r w:rsidR="00B15A9E" w:rsidRPr="00CA2AB6">
        <w:rPr>
          <w:rFonts w:ascii="Times New Roman" w:hAnsi="Times New Roman" w:cs="Times New Roman"/>
        </w:rPr>
        <w:t>,</w:t>
      </w:r>
      <w:r w:rsidR="00E650DC" w:rsidRPr="00CA2AB6">
        <w:rPr>
          <w:rFonts w:ascii="Times New Roman" w:hAnsi="Times New Roman" w:cs="Times New Roman"/>
        </w:rPr>
        <w:t xml:space="preserve"> and both pro and anti-gay groups flooded the city to applaud and protest. The </w:t>
      </w:r>
      <w:r w:rsidR="00B15A9E" w:rsidRPr="00CA2AB6">
        <w:rPr>
          <w:rFonts w:ascii="Times New Roman" w:hAnsi="Times New Roman" w:cs="Times New Roman"/>
        </w:rPr>
        <w:t>Pa</w:t>
      </w:r>
      <w:r w:rsidR="004049C8" w:rsidRPr="00CA2AB6">
        <w:rPr>
          <w:rFonts w:ascii="Times New Roman" w:hAnsi="Times New Roman" w:cs="Times New Roman"/>
        </w:rPr>
        <w:t>CS</w:t>
      </w:r>
      <w:r w:rsidR="00E650DC" w:rsidRPr="00CA2AB6">
        <w:rPr>
          <w:rFonts w:ascii="Times New Roman" w:hAnsi="Times New Roman" w:cs="Times New Roman"/>
        </w:rPr>
        <w:t xml:space="preserve"> was the only means for homosexual couples to enter into</w:t>
      </w:r>
      <w:r w:rsidR="00441EC4" w:rsidRPr="00CA2AB6">
        <w:rPr>
          <w:rFonts w:ascii="Times New Roman" w:hAnsi="Times New Roman" w:cs="Times New Roman"/>
        </w:rPr>
        <w:t xml:space="preserve"> a civil union with one another;</w:t>
      </w:r>
      <w:r w:rsidR="00E650DC" w:rsidRPr="00CA2AB6">
        <w:rPr>
          <w:rFonts w:ascii="Times New Roman" w:hAnsi="Times New Roman" w:cs="Times New Roman"/>
        </w:rPr>
        <w:t xml:space="preserve"> </w:t>
      </w:r>
      <w:r w:rsidR="00441EC4" w:rsidRPr="00CA2AB6">
        <w:rPr>
          <w:rFonts w:ascii="Times New Roman" w:hAnsi="Times New Roman" w:cs="Times New Roman"/>
        </w:rPr>
        <w:t>however,</w:t>
      </w:r>
      <w:r w:rsidR="00E650DC" w:rsidRPr="00CA2AB6">
        <w:rPr>
          <w:rFonts w:ascii="Times New Roman" w:hAnsi="Times New Roman" w:cs="Times New Roman"/>
        </w:rPr>
        <w:t xml:space="preserve"> </w:t>
      </w:r>
      <w:r w:rsidR="00441EC4" w:rsidRPr="00CA2AB6">
        <w:rPr>
          <w:rFonts w:ascii="Times New Roman" w:hAnsi="Times New Roman" w:cs="Times New Roman"/>
        </w:rPr>
        <w:t xml:space="preserve">it </w:t>
      </w:r>
      <w:r w:rsidR="00E650DC" w:rsidRPr="00CA2AB6">
        <w:rPr>
          <w:rFonts w:ascii="Times New Roman" w:hAnsi="Times New Roman" w:cs="Times New Roman"/>
        </w:rPr>
        <w:t xml:space="preserve">still </w:t>
      </w:r>
      <w:r w:rsidR="00751E3F" w:rsidRPr="00CA2AB6">
        <w:rPr>
          <w:rFonts w:ascii="Times New Roman" w:hAnsi="Times New Roman" w:cs="Times New Roman"/>
        </w:rPr>
        <w:t>does not grant adoption, lineage, or custody rights</w:t>
      </w:r>
      <w:r w:rsidR="00E650DC" w:rsidRPr="00CA2AB6">
        <w:rPr>
          <w:rFonts w:ascii="Times New Roman" w:hAnsi="Times New Roman" w:cs="Times New Roman"/>
        </w:rPr>
        <w:t xml:space="preserve"> (</w:t>
      </w:r>
      <w:r w:rsidR="00F910B4" w:rsidRPr="00CA2AB6">
        <w:rPr>
          <w:rFonts w:ascii="Times New Roman" w:hAnsi="Times New Roman" w:cs="Times New Roman"/>
        </w:rPr>
        <w:t>“</w:t>
      </w:r>
      <w:r w:rsidR="00F910B4" w:rsidRPr="00CA2AB6">
        <w:rPr>
          <w:rFonts w:ascii="Times New Roman" w:hAnsi="Times New Roman" w:cs="Times New Roman"/>
          <w:bCs/>
          <w:iCs/>
        </w:rPr>
        <w:t>Benefits and Obligations of a PACS"</w:t>
      </w:r>
      <w:r w:rsidR="00E650DC" w:rsidRPr="00CA2AB6">
        <w:rPr>
          <w:rFonts w:ascii="Times New Roman" w:hAnsi="Times New Roman" w:cs="Times New Roman"/>
        </w:rPr>
        <w:t xml:space="preserve">). Then Prime Minister Jean-Pierre Raffarin insisted </w:t>
      </w:r>
      <w:r w:rsidR="004B3C48" w:rsidRPr="00CA2AB6">
        <w:rPr>
          <w:rFonts w:ascii="Times New Roman" w:hAnsi="Times New Roman" w:cs="Times New Roman"/>
        </w:rPr>
        <w:t>immediately following the ceremony that, under French law, marriage only be between a man and a woman, and that the marriage performed by Mamère would be declared null and void</w:t>
      </w:r>
      <w:r w:rsidR="004355A2" w:rsidRPr="00CA2AB6">
        <w:rPr>
          <w:rFonts w:ascii="Times New Roman" w:hAnsi="Times New Roman" w:cs="Times New Roman"/>
        </w:rPr>
        <w:t>, which it was soon after</w:t>
      </w:r>
      <w:r w:rsidR="004B3C48" w:rsidRPr="00CA2AB6">
        <w:rPr>
          <w:rFonts w:ascii="Times New Roman" w:hAnsi="Times New Roman" w:cs="Times New Roman"/>
        </w:rPr>
        <w:t xml:space="preserve"> (</w:t>
      </w:r>
      <w:r w:rsidR="00F910B4" w:rsidRPr="00CA2AB6">
        <w:rPr>
          <w:rFonts w:ascii="Times New Roman" w:hAnsi="Times New Roman" w:cs="Times New Roman"/>
        </w:rPr>
        <w:t>“First gay marriage held in France”).</w:t>
      </w:r>
      <w:r w:rsidR="004B3C48" w:rsidRPr="00CA2AB6">
        <w:rPr>
          <w:rFonts w:ascii="Times New Roman" w:hAnsi="Times New Roman" w:cs="Times New Roman"/>
        </w:rPr>
        <w:t xml:space="preserve"> This event sparked a more specific debate on the front of LGBT equality in France</w:t>
      </w:r>
      <w:r w:rsidR="00DF3939" w:rsidRPr="00CA2AB6">
        <w:rPr>
          <w:rFonts w:ascii="Times New Roman" w:hAnsi="Times New Roman" w:cs="Times New Roman"/>
        </w:rPr>
        <w:t>, focused not generally on the rights of individual homosexual individuals or couples, but more precisely on the right to marry.</w:t>
      </w:r>
    </w:p>
    <w:p w14:paraId="44258002" w14:textId="2D2DB394" w:rsidR="00755991" w:rsidRPr="00CA2AB6" w:rsidRDefault="00483B9E" w:rsidP="005F7947">
      <w:pPr>
        <w:spacing w:after="0" w:line="480" w:lineRule="auto"/>
        <w:rPr>
          <w:rFonts w:ascii="Times New Roman" w:hAnsi="Times New Roman" w:cs="Times New Roman"/>
        </w:rPr>
      </w:pPr>
      <w:r w:rsidRPr="00CA2AB6">
        <w:rPr>
          <w:rFonts w:ascii="Times New Roman" w:hAnsi="Times New Roman" w:cs="Times New Roman"/>
        </w:rPr>
        <w:tab/>
        <w:t xml:space="preserve">In 2006, entering into the debate were concerns regarding the rights of children in such circumstances of same-sex marriage. </w:t>
      </w:r>
      <w:r w:rsidR="00F84CA5" w:rsidRPr="00CA2AB6">
        <w:rPr>
          <w:rFonts w:ascii="Times New Roman" w:hAnsi="Times New Roman" w:cs="Times New Roman"/>
        </w:rPr>
        <w:t xml:space="preserve">In a parliamentary report released in January of the </w:t>
      </w:r>
      <w:r w:rsidR="009C104B" w:rsidRPr="00CA2AB6">
        <w:rPr>
          <w:rFonts w:ascii="Times New Roman" w:hAnsi="Times New Roman" w:cs="Times New Roman"/>
        </w:rPr>
        <w:t xml:space="preserve">same </w:t>
      </w:r>
      <w:r w:rsidR="00F84CA5" w:rsidRPr="00CA2AB6">
        <w:rPr>
          <w:rFonts w:ascii="Times New Roman" w:hAnsi="Times New Roman" w:cs="Times New Roman"/>
        </w:rPr>
        <w:t>year regarding the family and rights of children in the nation, writers emphasized the desire to understand and acknowledge the evolution of and current state of the modern French family in order to best keep with the interests of the children of the country (</w:t>
      </w:r>
      <w:r w:rsidR="00092729" w:rsidRPr="00CA2AB6">
        <w:rPr>
          <w:rFonts w:ascii="Times New Roman" w:hAnsi="Times New Roman" w:cs="Times New Roman"/>
        </w:rPr>
        <w:t>Assemblée Nationale</w:t>
      </w:r>
      <w:r w:rsidR="00F84CA5" w:rsidRPr="00CA2AB6">
        <w:rPr>
          <w:rFonts w:ascii="Times New Roman" w:hAnsi="Times New Roman" w:cs="Times New Roman"/>
        </w:rPr>
        <w:t xml:space="preserve">). </w:t>
      </w:r>
      <w:r w:rsidR="00F81E6E" w:rsidRPr="00CA2AB6">
        <w:rPr>
          <w:rFonts w:ascii="Times New Roman" w:hAnsi="Times New Roman" w:cs="Times New Roman"/>
        </w:rPr>
        <w:t xml:space="preserve">The report seemed, at least in its </w:t>
      </w:r>
      <w:r w:rsidR="00DB3E6F" w:rsidRPr="00CA2AB6">
        <w:rPr>
          <w:rFonts w:ascii="Times New Roman" w:hAnsi="Times New Roman" w:cs="Times New Roman"/>
        </w:rPr>
        <w:t>phrasing</w:t>
      </w:r>
      <w:r w:rsidR="00F81E6E" w:rsidRPr="00CA2AB6">
        <w:rPr>
          <w:rFonts w:ascii="Times New Roman" w:hAnsi="Times New Roman" w:cs="Times New Roman"/>
        </w:rPr>
        <w:t xml:space="preserve">, to be </w:t>
      </w:r>
      <w:r w:rsidR="001D7E86" w:rsidRPr="00CA2AB6">
        <w:rPr>
          <w:rFonts w:ascii="Times New Roman" w:hAnsi="Times New Roman" w:cs="Times New Roman"/>
        </w:rPr>
        <w:t>somewhat open to</w:t>
      </w:r>
      <w:r w:rsidR="00F81E6E" w:rsidRPr="00CA2AB6">
        <w:rPr>
          <w:rFonts w:ascii="Times New Roman" w:hAnsi="Times New Roman" w:cs="Times New Roman"/>
        </w:rPr>
        <w:t xml:space="preserve"> a “new” conception of the family stating, “The civil code contains no definition of the family. Article 213 affirms that, ‘spouses assure together the moral and material direction of the family. They provide for the education of their children and aid in preparing for their future” </w:t>
      </w:r>
      <w:r w:rsidR="00092729" w:rsidRPr="00CA2AB6">
        <w:rPr>
          <w:rFonts w:ascii="Times New Roman" w:hAnsi="Times New Roman" w:cs="Times New Roman"/>
        </w:rPr>
        <w:t>(Assemblée Nationale</w:t>
      </w:r>
      <w:r w:rsidR="001D7E86" w:rsidRPr="00CA2AB6">
        <w:rPr>
          <w:rFonts w:ascii="Times New Roman" w:hAnsi="Times New Roman" w:cs="Times New Roman"/>
        </w:rPr>
        <w:t>). The code of social action and families emphasized the diversity of family forms in providing three different criteria for what would constitute the character of a family in Article L 211-1</w:t>
      </w:r>
      <w:r w:rsidR="00554FAE" w:rsidRPr="00CA2AB6">
        <w:rPr>
          <w:rFonts w:ascii="Times New Roman" w:hAnsi="Times New Roman" w:cs="Times New Roman"/>
        </w:rPr>
        <w:t>.</w:t>
      </w:r>
      <w:r w:rsidR="00374CA6" w:rsidRPr="00CA2AB6">
        <w:rPr>
          <w:rFonts w:ascii="Times New Roman" w:hAnsi="Times New Roman" w:cs="Times New Roman"/>
        </w:rPr>
        <w:t xml:space="preserve"> </w:t>
      </w:r>
      <w:r w:rsidR="00554FAE" w:rsidRPr="00CA2AB6">
        <w:rPr>
          <w:rFonts w:ascii="Times New Roman" w:hAnsi="Times New Roman" w:cs="Times New Roman"/>
        </w:rPr>
        <w:t>These included families</w:t>
      </w:r>
      <w:r w:rsidR="00374CA6" w:rsidRPr="00CA2AB6">
        <w:rPr>
          <w:rFonts w:ascii="Times New Roman" w:hAnsi="Times New Roman" w:cs="Times New Roman"/>
        </w:rPr>
        <w:t xml:space="preserve"> created by marriage and filiation, married couples without children, and “all physical people with legal burden of having children by birth or adoption, or having custody or guardianship of a child or children under their effective and permanent responsibility</w:t>
      </w:r>
      <w:r w:rsidR="00554FAE" w:rsidRPr="00CA2AB6">
        <w:rPr>
          <w:rFonts w:ascii="Times New Roman" w:hAnsi="Times New Roman" w:cs="Times New Roman"/>
        </w:rPr>
        <w:t>”</w:t>
      </w:r>
      <w:r w:rsidR="00374CA6" w:rsidRPr="00CA2AB6">
        <w:rPr>
          <w:rFonts w:ascii="Times New Roman" w:hAnsi="Times New Roman" w:cs="Times New Roman"/>
        </w:rPr>
        <w:t xml:space="preserve"> (</w:t>
      </w:r>
      <w:r w:rsidR="00092729" w:rsidRPr="00CA2AB6">
        <w:rPr>
          <w:rFonts w:ascii="Times New Roman" w:hAnsi="Times New Roman" w:cs="Times New Roman"/>
        </w:rPr>
        <w:t>Assemblée Nationale</w:t>
      </w:r>
      <w:r w:rsidR="00374CA6" w:rsidRPr="00CA2AB6">
        <w:rPr>
          <w:rFonts w:ascii="Times New Roman" w:hAnsi="Times New Roman" w:cs="Times New Roman"/>
        </w:rPr>
        <w:t>). The final category was undeniably added, though not comprising a “traditional” family, to include single-parent households, particularly since almost half of the children in France were born out of wedlock at that point and the marriage rate was down 27 percent compared to 35 years earlier (</w:t>
      </w:r>
      <w:r w:rsidR="000E7BC7" w:rsidRPr="00CA2AB6">
        <w:rPr>
          <w:rFonts w:ascii="Times New Roman" w:hAnsi="Times New Roman" w:cs="Times New Roman"/>
        </w:rPr>
        <w:t>Schuck</w:t>
      </w:r>
      <w:r w:rsidR="00374CA6" w:rsidRPr="00CA2AB6">
        <w:rPr>
          <w:rFonts w:ascii="Times New Roman" w:hAnsi="Times New Roman" w:cs="Times New Roman"/>
        </w:rPr>
        <w:t>).  It was argued, however, that same-sex couples are not included within any of the categories (</w:t>
      </w:r>
      <w:r w:rsidR="00092729" w:rsidRPr="00CA2AB6">
        <w:rPr>
          <w:rFonts w:ascii="Times New Roman" w:hAnsi="Times New Roman" w:cs="Times New Roman"/>
        </w:rPr>
        <w:t>Assemblée Nationale</w:t>
      </w:r>
      <w:r w:rsidR="00374CA6" w:rsidRPr="00CA2AB6">
        <w:rPr>
          <w:rFonts w:ascii="Times New Roman" w:hAnsi="Times New Roman" w:cs="Times New Roman"/>
        </w:rPr>
        <w:t xml:space="preserve">). </w:t>
      </w:r>
    </w:p>
    <w:p w14:paraId="0B422540" w14:textId="426C1B64" w:rsidR="00374CA6" w:rsidRPr="00CA2AB6" w:rsidRDefault="00374CA6" w:rsidP="005F7947">
      <w:pPr>
        <w:spacing w:after="0" w:line="480" w:lineRule="auto"/>
        <w:rPr>
          <w:rFonts w:ascii="Times New Roman" w:hAnsi="Times New Roman" w:cs="Times New Roman"/>
        </w:rPr>
      </w:pPr>
      <w:r w:rsidRPr="00CA2AB6">
        <w:rPr>
          <w:rFonts w:ascii="Times New Roman" w:hAnsi="Times New Roman" w:cs="Times New Roman"/>
        </w:rPr>
        <w:tab/>
        <w:t xml:space="preserve">A poll by </w:t>
      </w:r>
      <w:r w:rsidR="005F7947" w:rsidRPr="00CA2AB6">
        <w:rPr>
          <w:rFonts w:ascii="Times New Roman" w:hAnsi="Times New Roman" w:cs="Times New Roman"/>
        </w:rPr>
        <w:t xml:space="preserve">nationally renowned </w:t>
      </w:r>
      <w:r w:rsidRPr="00CA2AB6">
        <w:rPr>
          <w:rFonts w:ascii="Times New Roman" w:hAnsi="Times New Roman" w:cs="Times New Roman"/>
          <w:i/>
        </w:rPr>
        <w:t>Figaro</w:t>
      </w:r>
      <w:r w:rsidR="005F7947" w:rsidRPr="00CA2AB6">
        <w:rPr>
          <w:rFonts w:ascii="Times New Roman" w:hAnsi="Times New Roman" w:cs="Times New Roman"/>
        </w:rPr>
        <w:t xml:space="preserve"> m</w:t>
      </w:r>
      <w:r w:rsidRPr="00CA2AB6">
        <w:rPr>
          <w:rFonts w:ascii="Times New Roman" w:hAnsi="Times New Roman" w:cs="Times New Roman"/>
        </w:rPr>
        <w:t xml:space="preserve">agazine in August 2006 indicated that a </w:t>
      </w:r>
      <w:r w:rsidR="005F7947" w:rsidRPr="00CA2AB6">
        <w:rPr>
          <w:rFonts w:ascii="Times New Roman" w:hAnsi="Times New Roman" w:cs="Times New Roman"/>
        </w:rPr>
        <w:t>majority</w:t>
      </w:r>
      <w:r w:rsidRPr="00CA2AB6">
        <w:rPr>
          <w:rFonts w:ascii="Times New Roman" w:hAnsi="Times New Roman" w:cs="Times New Roman"/>
        </w:rPr>
        <w:t xml:space="preserve"> of French citizens supported the idea of legalized gay marriage in </w:t>
      </w:r>
      <w:r w:rsidR="005F7947" w:rsidRPr="00CA2AB6">
        <w:rPr>
          <w:rFonts w:ascii="Times New Roman" w:hAnsi="Times New Roman" w:cs="Times New Roman"/>
        </w:rPr>
        <w:t xml:space="preserve">the country. The debate was </w:t>
      </w:r>
      <w:r w:rsidR="006437B4" w:rsidRPr="00CA2AB6">
        <w:rPr>
          <w:rFonts w:ascii="Times New Roman" w:hAnsi="Times New Roman" w:cs="Times New Roman"/>
        </w:rPr>
        <w:t>highly polemical</w:t>
      </w:r>
      <w:r w:rsidR="005F7947" w:rsidRPr="00CA2AB6">
        <w:rPr>
          <w:rFonts w:ascii="Times New Roman" w:hAnsi="Times New Roman" w:cs="Times New Roman"/>
        </w:rPr>
        <w:t xml:space="preserve"> between separate corners of the governm</w:t>
      </w:r>
      <w:r w:rsidR="00454903" w:rsidRPr="00CA2AB6">
        <w:rPr>
          <w:rFonts w:ascii="Times New Roman" w:hAnsi="Times New Roman" w:cs="Times New Roman"/>
        </w:rPr>
        <w:t>ent. Then current President Jac</w:t>
      </w:r>
      <w:r w:rsidR="005F7947" w:rsidRPr="00CA2AB6">
        <w:rPr>
          <w:rFonts w:ascii="Times New Roman" w:hAnsi="Times New Roman" w:cs="Times New Roman"/>
        </w:rPr>
        <w:t>ques Chirac, a conservative, spoke publicly against it, while left-wingers, such as current president and then Socialist part leader François Hollande, were pushing for full equality of homosexual couples with heterosexual couples (</w:t>
      </w:r>
      <w:r w:rsidR="000E7BC7" w:rsidRPr="00CA2AB6">
        <w:rPr>
          <w:rFonts w:ascii="Times New Roman" w:hAnsi="Times New Roman" w:cs="Times New Roman"/>
        </w:rPr>
        <w:t>Schuck).</w:t>
      </w:r>
      <w:r w:rsidR="005F7947" w:rsidRPr="00CA2AB6">
        <w:rPr>
          <w:rFonts w:ascii="Times New Roman" w:hAnsi="Times New Roman" w:cs="Times New Roman"/>
        </w:rPr>
        <w:t xml:space="preserve"> The debate continued for five more years, with</w:t>
      </w:r>
      <w:r w:rsidR="00211FEE" w:rsidRPr="00CA2AB6">
        <w:rPr>
          <w:rFonts w:ascii="Times New Roman" w:hAnsi="Times New Roman" w:cs="Times New Roman"/>
        </w:rPr>
        <w:t xml:space="preserve"> </w:t>
      </w:r>
      <w:r w:rsidR="004B1C03" w:rsidRPr="00CA2AB6">
        <w:rPr>
          <w:rFonts w:ascii="Times New Roman" w:hAnsi="Times New Roman" w:cs="Times New Roman"/>
        </w:rPr>
        <w:t>new</w:t>
      </w:r>
      <w:r w:rsidR="005F7947" w:rsidRPr="00CA2AB6">
        <w:rPr>
          <w:rFonts w:ascii="Times New Roman" w:hAnsi="Times New Roman" w:cs="Times New Roman"/>
        </w:rPr>
        <w:t xml:space="preserve"> LGBT associations forming </w:t>
      </w:r>
      <w:r w:rsidR="004B1C03" w:rsidRPr="00CA2AB6">
        <w:rPr>
          <w:rFonts w:ascii="Times New Roman" w:hAnsi="Times New Roman" w:cs="Times New Roman"/>
        </w:rPr>
        <w:t>and existing ones gaining support and traction. These associations, towards the end of 2010 and beginning of 2011</w:t>
      </w:r>
      <w:r w:rsidR="00454903" w:rsidRPr="00CA2AB6">
        <w:rPr>
          <w:rFonts w:ascii="Times New Roman" w:hAnsi="Times New Roman" w:cs="Times New Roman"/>
        </w:rPr>
        <w:t>,</w:t>
      </w:r>
      <w:r w:rsidR="004B1C03" w:rsidRPr="00CA2AB6">
        <w:rPr>
          <w:rFonts w:ascii="Times New Roman" w:hAnsi="Times New Roman" w:cs="Times New Roman"/>
        </w:rPr>
        <w:t xml:space="preserve"> urged the Constitutional Council to review the Constitution and the Civil Code to determine whether the prohibition of same-sex marriage in France was unconstitutional or not. The Council determined that the illegality of same-sex marriage in the country was not, in fact, unconstitutional, and determined that it was a question better suited for the French Parliament (</w:t>
      </w:r>
      <w:r w:rsidR="000E7BC7" w:rsidRPr="00CA2AB6">
        <w:rPr>
          <w:rFonts w:ascii="Times New Roman" w:hAnsi="Times New Roman" w:cs="Times New Roman"/>
        </w:rPr>
        <w:t>Conseil Constitutionnel).</w:t>
      </w:r>
      <w:r w:rsidR="007B063D" w:rsidRPr="00CA2AB6">
        <w:rPr>
          <w:rFonts w:ascii="Times New Roman" w:hAnsi="Times New Roman" w:cs="Times New Roman"/>
        </w:rPr>
        <w:t xml:space="preserve"> </w:t>
      </w:r>
      <w:r w:rsidR="004B1C03" w:rsidRPr="00CA2AB6">
        <w:rPr>
          <w:rFonts w:ascii="Times New Roman" w:hAnsi="Times New Roman" w:cs="Times New Roman"/>
        </w:rPr>
        <w:t>Thus, a few months later in June of 2011, the National Assembly voted on Bill 586, the first bill regarding</w:t>
      </w:r>
      <w:r w:rsidR="007B063D" w:rsidRPr="00CA2AB6">
        <w:rPr>
          <w:rFonts w:ascii="Times New Roman" w:hAnsi="Times New Roman" w:cs="Times New Roman"/>
        </w:rPr>
        <w:t xml:space="preserve"> the legalization of</w:t>
      </w:r>
      <w:r w:rsidR="004B1C03" w:rsidRPr="00CA2AB6">
        <w:rPr>
          <w:rFonts w:ascii="Times New Roman" w:hAnsi="Times New Roman" w:cs="Times New Roman"/>
        </w:rPr>
        <w:t xml:space="preserve"> same-sex marriage to be voted on by the French par</w:t>
      </w:r>
      <w:r w:rsidR="003A786C" w:rsidRPr="00CA2AB6">
        <w:rPr>
          <w:rFonts w:ascii="Times New Roman" w:hAnsi="Times New Roman" w:cs="Times New Roman"/>
        </w:rPr>
        <w:t xml:space="preserve">liament. With </w:t>
      </w:r>
      <w:r w:rsidR="00010154" w:rsidRPr="00CA2AB6">
        <w:rPr>
          <w:rFonts w:ascii="Times New Roman" w:hAnsi="Times New Roman" w:cs="Times New Roman"/>
        </w:rPr>
        <w:t xml:space="preserve">a </w:t>
      </w:r>
      <w:r w:rsidR="003A786C" w:rsidRPr="00CA2AB6">
        <w:rPr>
          <w:rFonts w:ascii="Times New Roman" w:hAnsi="Times New Roman" w:cs="Times New Roman"/>
        </w:rPr>
        <w:t xml:space="preserve">right-wing </w:t>
      </w:r>
      <w:r w:rsidR="00010154" w:rsidRPr="00CA2AB6">
        <w:rPr>
          <w:rFonts w:ascii="Times New Roman" w:hAnsi="Times New Roman" w:cs="Times New Roman"/>
        </w:rPr>
        <w:t>majority in the parliament</w:t>
      </w:r>
      <w:r w:rsidR="003A786C" w:rsidRPr="00CA2AB6">
        <w:rPr>
          <w:rFonts w:ascii="Times New Roman" w:hAnsi="Times New Roman" w:cs="Times New Roman"/>
        </w:rPr>
        <w:t>, the vote came out decidedly against the legalization of gay marriage</w:t>
      </w:r>
      <w:r w:rsidR="007B063D" w:rsidRPr="00CA2AB6">
        <w:rPr>
          <w:rFonts w:ascii="Times New Roman" w:hAnsi="Times New Roman" w:cs="Times New Roman"/>
        </w:rPr>
        <w:t>,</w:t>
      </w:r>
      <w:r w:rsidR="003A786C" w:rsidRPr="00CA2AB6">
        <w:rPr>
          <w:rFonts w:ascii="Times New Roman" w:hAnsi="Times New Roman" w:cs="Times New Roman"/>
        </w:rPr>
        <w:t xml:space="preserve"> 293 votes to 222. </w:t>
      </w:r>
      <w:r w:rsidR="00010154" w:rsidRPr="00CA2AB6">
        <w:rPr>
          <w:rFonts w:ascii="Times New Roman" w:hAnsi="Times New Roman" w:cs="Times New Roman"/>
        </w:rPr>
        <w:t>The Socialist party, those who voted overwhelmingly in support of the bill</w:t>
      </w:r>
      <w:r w:rsidR="007B063D" w:rsidRPr="00CA2AB6">
        <w:rPr>
          <w:rFonts w:ascii="Times New Roman" w:hAnsi="Times New Roman" w:cs="Times New Roman"/>
        </w:rPr>
        <w:t>,</w:t>
      </w:r>
      <w:r w:rsidR="00010154" w:rsidRPr="00CA2AB6">
        <w:rPr>
          <w:rFonts w:ascii="Times New Roman" w:hAnsi="Times New Roman" w:cs="Times New Roman"/>
        </w:rPr>
        <w:t xml:space="preserve"> stated that, should they gain the majority in the next election, the legalization of gay marriage would become a distinct priority in their administration </w:t>
      </w:r>
      <w:r w:rsidR="00961CF9" w:rsidRPr="00CA2AB6">
        <w:rPr>
          <w:rFonts w:ascii="Times New Roman" w:hAnsi="Times New Roman" w:cs="Times New Roman"/>
        </w:rPr>
        <w:t>(</w:t>
      </w:r>
      <w:r w:rsidR="00961CF9" w:rsidRPr="00CA2AB6">
        <w:rPr>
          <w:rFonts w:ascii="Times New Roman" w:hAnsi="Times New Roman" w:cs="Times New Roman"/>
          <w:bCs/>
          <w:iCs/>
        </w:rPr>
        <w:t>"French Parliament Rejects Same-Sex Marriage Bill")</w:t>
      </w:r>
      <w:r w:rsidR="00010154" w:rsidRPr="00CA2AB6">
        <w:rPr>
          <w:rFonts w:ascii="Times New Roman" w:hAnsi="Times New Roman" w:cs="Times New Roman"/>
        </w:rPr>
        <w:t xml:space="preserve">. </w:t>
      </w:r>
    </w:p>
    <w:p w14:paraId="08C57D03" w14:textId="65811545" w:rsidR="00374CA6" w:rsidRPr="00CA2AB6" w:rsidRDefault="00C85817" w:rsidP="003742DB">
      <w:pPr>
        <w:spacing w:after="0" w:line="480" w:lineRule="auto"/>
        <w:rPr>
          <w:rFonts w:ascii="Times New Roman" w:hAnsi="Times New Roman" w:cs="Times New Roman"/>
        </w:rPr>
      </w:pPr>
      <w:r w:rsidRPr="00CA2AB6">
        <w:rPr>
          <w:rFonts w:ascii="Times New Roman" w:hAnsi="Times New Roman" w:cs="Times New Roman"/>
        </w:rPr>
        <w:tab/>
      </w:r>
      <w:r w:rsidR="007B063D" w:rsidRPr="00CA2AB6">
        <w:rPr>
          <w:rFonts w:ascii="Times New Roman" w:hAnsi="Times New Roman" w:cs="Times New Roman"/>
        </w:rPr>
        <w:t>In the subsequent</w:t>
      </w:r>
      <w:r w:rsidR="00114C7F" w:rsidRPr="00CA2AB6">
        <w:rPr>
          <w:rFonts w:ascii="Times New Roman" w:hAnsi="Times New Roman" w:cs="Times New Roman"/>
        </w:rPr>
        <w:t xml:space="preserve"> national</w:t>
      </w:r>
      <w:r w:rsidR="007B063D" w:rsidRPr="00CA2AB6">
        <w:rPr>
          <w:rFonts w:ascii="Times New Roman" w:hAnsi="Times New Roman" w:cs="Times New Roman"/>
        </w:rPr>
        <w:t xml:space="preserve"> election </w:t>
      </w:r>
      <w:r w:rsidR="00114C7F" w:rsidRPr="00CA2AB6">
        <w:rPr>
          <w:rFonts w:ascii="Times New Roman" w:hAnsi="Times New Roman" w:cs="Times New Roman"/>
        </w:rPr>
        <w:t xml:space="preserve">the </w:t>
      </w:r>
      <w:r w:rsidR="00A96100" w:rsidRPr="00CA2AB6">
        <w:rPr>
          <w:rFonts w:ascii="Times New Roman" w:hAnsi="Times New Roman" w:cs="Times New Roman"/>
        </w:rPr>
        <w:t>following</w:t>
      </w:r>
      <w:r w:rsidR="00114C7F" w:rsidRPr="00CA2AB6">
        <w:rPr>
          <w:rFonts w:ascii="Times New Roman" w:hAnsi="Times New Roman" w:cs="Times New Roman"/>
        </w:rPr>
        <w:t xml:space="preserve"> year in</w:t>
      </w:r>
      <w:r w:rsidR="007B063D" w:rsidRPr="00CA2AB6">
        <w:rPr>
          <w:rFonts w:ascii="Times New Roman" w:hAnsi="Times New Roman" w:cs="Times New Roman"/>
        </w:rPr>
        <w:t xml:space="preserve"> 2012, Socialist party leader François Hollande, who had expressed his support for the </w:t>
      </w:r>
      <w:r w:rsidR="00A96100" w:rsidRPr="00CA2AB6">
        <w:rPr>
          <w:rFonts w:ascii="Times New Roman" w:hAnsi="Times New Roman" w:cs="Times New Roman"/>
        </w:rPr>
        <w:t>legalization</w:t>
      </w:r>
      <w:r w:rsidR="007B063D" w:rsidRPr="00CA2AB6">
        <w:rPr>
          <w:rFonts w:ascii="Times New Roman" w:hAnsi="Times New Roman" w:cs="Times New Roman"/>
        </w:rPr>
        <w:t xml:space="preserve"> of same-sex marriage in France early on six years before, emerged as victor. </w:t>
      </w:r>
      <w:r w:rsidR="00114C7F" w:rsidRPr="00CA2AB6">
        <w:rPr>
          <w:rFonts w:ascii="Times New Roman" w:hAnsi="Times New Roman" w:cs="Times New Roman"/>
        </w:rPr>
        <w:t xml:space="preserve">As the party </w:t>
      </w:r>
      <w:r w:rsidR="00A96100" w:rsidRPr="00CA2AB6">
        <w:rPr>
          <w:rFonts w:ascii="Times New Roman" w:hAnsi="Times New Roman" w:cs="Times New Roman"/>
        </w:rPr>
        <w:t xml:space="preserve">had </w:t>
      </w:r>
      <w:r w:rsidR="00114C7F" w:rsidRPr="00CA2AB6">
        <w:rPr>
          <w:rFonts w:ascii="Times New Roman" w:hAnsi="Times New Roman" w:cs="Times New Roman"/>
        </w:rPr>
        <w:t xml:space="preserve">promised the previous year, his administration </w:t>
      </w:r>
      <w:r w:rsidR="00524294" w:rsidRPr="00CA2AB6">
        <w:rPr>
          <w:rFonts w:ascii="Times New Roman" w:hAnsi="Times New Roman" w:cs="Times New Roman"/>
        </w:rPr>
        <w:t xml:space="preserve">included the legalization of same-sex marriage as well as the possibility of adoption </w:t>
      </w:r>
      <w:r w:rsidR="00554FAE" w:rsidRPr="00CA2AB6">
        <w:rPr>
          <w:rFonts w:ascii="Times New Roman" w:hAnsi="Times New Roman" w:cs="Times New Roman"/>
        </w:rPr>
        <w:t>for</w:t>
      </w:r>
      <w:r w:rsidR="00524294" w:rsidRPr="00CA2AB6">
        <w:rPr>
          <w:rFonts w:ascii="Times New Roman" w:hAnsi="Times New Roman" w:cs="Times New Roman"/>
        </w:rPr>
        <w:t xml:space="preserve"> same-sex couples as high on their political agenda. As with the </w:t>
      </w:r>
      <w:r w:rsidR="00406BE6" w:rsidRPr="00CA2AB6">
        <w:rPr>
          <w:rFonts w:ascii="Times New Roman" w:hAnsi="Times New Roman" w:cs="Times New Roman"/>
        </w:rPr>
        <w:t>Pa</w:t>
      </w:r>
      <w:r w:rsidR="00441EC4" w:rsidRPr="00CA2AB6">
        <w:rPr>
          <w:rFonts w:ascii="Times New Roman" w:hAnsi="Times New Roman" w:cs="Times New Roman"/>
        </w:rPr>
        <w:t>CS</w:t>
      </w:r>
      <w:r w:rsidR="00524294" w:rsidRPr="00CA2AB6">
        <w:rPr>
          <w:rFonts w:ascii="Times New Roman" w:hAnsi="Times New Roman" w:cs="Times New Roman"/>
        </w:rPr>
        <w:t xml:space="preserve"> that came thirteen years earlier, the debate for full same-sex civil marriage divided the</w:t>
      </w:r>
      <w:r w:rsidR="00406BE6" w:rsidRPr="00CA2AB6">
        <w:rPr>
          <w:rFonts w:ascii="Times New Roman" w:hAnsi="Times New Roman" w:cs="Times New Roman"/>
        </w:rPr>
        <w:t xml:space="preserve"> citizens of</w:t>
      </w:r>
      <w:r w:rsidR="00524294" w:rsidRPr="00CA2AB6">
        <w:rPr>
          <w:rFonts w:ascii="Times New Roman" w:hAnsi="Times New Roman" w:cs="Times New Roman"/>
        </w:rPr>
        <w:t xml:space="preserve"> </w:t>
      </w:r>
      <w:r w:rsidR="00406BE6" w:rsidRPr="00CA2AB6">
        <w:rPr>
          <w:rFonts w:ascii="Times New Roman" w:hAnsi="Times New Roman" w:cs="Times New Roman"/>
        </w:rPr>
        <w:t>France</w:t>
      </w:r>
      <w:r w:rsidR="00524294" w:rsidRPr="00CA2AB6">
        <w:rPr>
          <w:rFonts w:ascii="Times New Roman" w:hAnsi="Times New Roman" w:cs="Times New Roman"/>
        </w:rPr>
        <w:t xml:space="preserve">. The protests and demonstrations that surrounded both sides of the gay marriage debate were much more widespread and gained significantly more media attention. </w:t>
      </w:r>
      <w:r w:rsidR="005D230B" w:rsidRPr="00CA2AB6">
        <w:rPr>
          <w:rFonts w:ascii="Times New Roman" w:hAnsi="Times New Roman" w:cs="Times New Roman"/>
        </w:rPr>
        <w:t>Hollande made the issue a cornerstone of his campaign and was pushing for a law to be passed by mid-2013</w:t>
      </w:r>
      <w:r w:rsidR="00554FAE" w:rsidRPr="00CA2AB6">
        <w:rPr>
          <w:rFonts w:ascii="Times New Roman" w:hAnsi="Times New Roman" w:cs="Times New Roman"/>
        </w:rPr>
        <w:t>, and t</w:t>
      </w:r>
      <w:r w:rsidR="0094551C" w:rsidRPr="00CA2AB6">
        <w:rPr>
          <w:rFonts w:ascii="Times New Roman" w:hAnsi="Times New Roman" w:cs="Times New Roman"/>
        </w:rPr>
        <w:t>he legislation was presented to Parliament in January of 2013.</w:t>
      </w:r>
      <w:r w:rsidR="005D230B" w:rsidRPr="00CA2AB6">
        <w:rPr>
          <w:rFonts w:ascii="Times New Roman" w:hAnsi="Times New Roman" w:cs="Times New Roman"/>
        </w:rPr>
        <w:t xml:space="preserve"> </w:t>
      </w:r>
      <w:r w:rsidR="0094551C" w:rsidRPr="00CA2AB6">
        <w:rPr>
          <w:rFonts w:ascii="Times New Roman" w:hAnsi="Times New Roman" w:cs="Times New Roman"/>
        </w:rPr>
        <w:t>The law “</w:t>
      </w:r>
      <w:r w:rsidR="00A66B95" w:rsidRPr="00CA2AB6">
        <w:rPr>
          <w:rFonts w:ascii="Times New Roman" w:hAnsi="Times New Roman" w:cs="Times New Roman"/>
        </w:rPr>
        <w:t xml:space="preserve">allows marriage for all, regardless of sexual orientation. This [means] gay couples – who have had the right to civil partnerships since 1999 – could, through marriage, take their partner's name and gain inheritance and pension rights. Adoption would also become legal for married same-sex couples” </w:t>
      </w:r>
      <w:r w:rsidR="0094551C" w:rsidRPr="00CA2AB6">
        <w:rPr>
          <w:rFonts w:ascii="Times New Roman" w:hAnsi="Times New Roman" w:cs="Times New Roman"/>
        </w:rPr>
        <w:t>(</w:t>
      </w:r>
      <w:r w:rsidR="00760122" w:rsidRPr="00CA2AB6">
        <w:rPr>
          <w:rFonts w:ascii="Times New Roman" w:hAnsi="Times New Roman" w:cs="Times New Roman"/>
        </w:rPr>
        <w:t>Chrisafis</w:t>
      </w:r>
      <w:r w:rsidR="00211ABB" w:rsidRPr="00CA2AB6">
        <w:rPr>
          <w:rFonts w:ascii="Times New Roman" w:hAnsi="Times New Roman" w:cs="Times New Roman"/>
        </w:rPr>
        <w:t xml:space="preserve"> 7 Nov.</w:t>
      </w:r>
      <w:r w:rsidR="0094551C" w:rsidRPr="00CA2AB6">
        <w:rPr>
          <w:rFonts w:ascii="Times New Roman" w:hAnsi="Times New Roman" w:cs="Times New Roman"/>
        </w:rPr>
        <w:t xml:space="preserve">). </w:t>
      </w:r>
      <w:r w:rsidR="00A1089E" w:rsidRPr="00CA2AB6">
        <w:rPr>
          <w:rFonts w:ascii="Times New Roman" w:hAnsi="Times New Roman" w:cs="Times New Roman"/>
        </w:rPr>
        <w:t>Hollande hoped that, should this law be passed, it would be a “milestone of social progress,” and particularly, a progressive paradigm-shifting piece of legislation with his name on it</w:t>
      </w:r>
      <w:r w:rsidR="009504E4" w:rsidRPr="00CA2AB6">
        <w:rPr>
          <w:rFonts w:ascii="Times New Roman" w:hAnsi="Times New Roman" w:cs="Times New Roman"/>
        </w:rPr>
        <w:t xml:space="preserve"> (</w:t>
      </w:r>
      <w:r w:rsidR="00760122" w:rsidRPr="00CA2AB6">
        <w:rPr>
          <w:rFonts w:ascii="Times New Roman" w:hAnsi="Times New Roman" w:cs="Times New Roman"/>
        </w:rPr>
        <w:t>Chrisafis</w:t>
      </w:r>
      <w:r w:rsidR="00211ABB" w:rsidRPr="00CA2AB6">
        <w:rPr>
          <w:rFonts w:ascii="Times New Roman" w:hAnsi="Times New Roman" w:cs="Times New Roman"/>
        </w:rPr>
        <w:t xml:space="preserve"> 14 Dec.</w:t>
      </w:r>
      <w:r w:rsidR="009504E4" w:rsidRPr="00CA2AB6">
        <w:rPr>
          <w:rFonts w:ascii="Times New Roman" w:hAnsi="Times New Roman" w:cs="Times New Roman"/>
        </w:rPr>
        <w:t xml:space="preserve">). </w:t>
      </w:r>
      <w:r w:rsidR="00A1089E" w:rsidRPr="00CA2AB6">
        <w:rPr>
          <w:rFonts w:ascii="Times New Roman" w:hAnsi="Times New Roman" w:cs="Times New Roman"/>
        </w:rPr>
        <w:t xml:space="preserve"> </w:t>
      </w:r>
    </w:p>
    <w:p w14:paraId="10EC1E61" w14:textId="39D4382A" w:rsidR="00A1089E" w:rsidRPr="00CA2AB6" w:rsidRDefault="00A1089E" w:rsidP="003742DB">
      <w:pPr>
        <w:spacing w:after="0" w:line="480" w:lineRule="auto"/>
        <w:rPr>
          <w:rFonts w:ascii="Times New Roman" w:hAnsi="Times New Roman" w:cs="Times New Roman"/>
          <w:color w:val="FF0000"/>
        </w:rPr>
      </w:pPr>
      <w:r w:rsidRPr="00CA2AB6">
        <w:rPr>
          <w:rFonts w:ascii="Times New Roman" w:hAnsi="Times New Roman" w:cs="Times New Roman"/>
        </w:rPr>
        <w:tab/>
        <w:t xml:space="preserve">Whether the bill was presented </w:t>
      </w:r>
      <w:r w:rsidR="009504E4" w:rsidRPr="00CA2AB6">
        <w:rPr>
          <w:rFonts w:ascii="Times New Roman" w:hAnsi="Times New Roman" w:cs="Times New Roman"/>
        </w:rPr>
        <w:t>due to</w:t>
      </w:r>
      <w:r w:rsidRPr="00CA2AB6">
        <w:rPr>
          <w:rFonts w:ascii="Times New Roman" w:hAnsi="Times New Roman" w:cs="Times New Roman"/>
        </w:rPr>
        <w:t xml:space="preserve"> the </w:t>
      </w:r>
      <w:r w:rsidR="009504E4" w:rsidRPr="00CA2AB6">
        <w:rPr>
          <w:rFonts w:ascii="Times New Roman" w:hAnsi="Times New Roman" w:cs="Times New Roman"/>
        </w:rPr>
        <w:t xml:space="preserve">progressive intentions of Hollande or as a distraction from the French financial crisis that was happening at the time, or perhaps a mix of both, </w:t>
      </w:r>
      <w:r w:rsidR="004D0B6C" w:rsidRPr="00CA2AB6">
        <w:rPr>
          <w:rFonts w:ascii="Times New Roman" w:hAnsi="Times New Roman" w:cs="Times New Roman"/>
        </w:rPr>
        <w:t>the Constitutional Convention blocked opposition to the bill from right-wing groups in May, giving Hollande the go-ahead to sign it into law (</w:t>
      </w:r>
      <w:r w:rsidR="00507635" w:rsidRPr="00CA2AB6">
        <w:rPr>
          <w:rFonts w:ascii="Times New Roman" w:hAnsi="Times New Roman" w:cs="Times New Roman"/>
        </w:rPr>
        <w:t>“</w:t>
      </w:r>
      <w:r w:rsidR="00507635" w:rsidRPr="00CA2AB6">
        <w:rPr>
          <w:rFonts w:ascii="Times New Roman" w:hAnsi="Times New Roman" w:cs="Times New Roman"/>
          <w:bCs/>
          <w:iCs/>
        </w:rPr>
        <w:t>France Gay Marriage: Hollande Signs Bill into Law”</w:t>
      </w:r>
      <w:r w:rsidR="004D0B6C" w:rsidRPr="00CA2AB6">
        <w:rPr>
          <w:rFonts w:ascii="Times New Roman" w:hAnsi="Times New Roman" w:cs="Times New Roman"/>
        </w:rPr>
        <w:t xml:space="preserve">). </w:t>
      </w:r>
      <w:r w:rsidR="004D0B6C" w:rsidRPr="00CA2AB6">
        <w:rPr>
          <w:rFonts w:ascii="Times New Roman" w:hAnsi="Times New Roman" w:cs="Times New Roman"/>
          <w:i/>
        </w:rPr>
        <w:t xml:space="preserve">Loi n° 2013-404 du 17 mai 2013 ouvrant le mariage aux couples de personnes de même sexe </w:t>
      </w:r>
      <w:r w:rsidR="004D0B6C" w:rsidRPr="00CA2AB6">
        <w:rPr>
          <w:rFonts w:ascii="Times New Roman" w:hAnsi="Times New Roman" w:cs="Times New Roman"/>
        </w:rPr>
        <w:t>(Law n. 2013-404 of May 17</w:t>
      </w:r>
      <w:r w:rsidR="004D0B6C" w:rsidRPr="00CA2AB6">
        <w:rPr>
          <w:rFonts w:ascii="Times New Roman" w:hAnsi="Times New Roman" w:cs="Times New Roman"/>
          <w:vertAlign w:val="superscript"/>
        </w:rPr>
        <w:t>th</w:t>
      </w:r>
      <w:r w:rsidR="004D0B6C" w:rsidRPr="00CA2AB6">
        <w:rPr>
          <w:rFonts w:ascii="Times New Roman" w:hAnsi="Times New Roman" w:cs="Times New Roman"/>
        </w:rPr>
        <w:t>, 2013 opening marriage to same-sex couples) was signed in mid-May of 2013 and came to be known as “Mariage Pour Tous,” or “Marriage for All.”</w:t>
      </w:r>
      <w:r w:rsidR="00406BE6" w:rsidRPr="00CA2AB6">
        <w:rPr>
          <w:rFonts w:ascii="Times New Roman" w:hAnsi="Times New Roman" w:cs="Times New Roman"/>
        </w:rPr>
        <w:t xml:space="preserve"> Many also refer to it as the “Taubira Law” due to the actions of Christiane Taubira, current French Minister of Justice </w:t>
      </w:r>
      <w:r w:rsidR="00F30D2A" w:rsidRPr="00CA2AB6">
        <w:rPr>
          <w:rFonts w:ascii="Times New Roman" w:hAnsi="Times New Roman" w:cs="Times New Roman"/>
        </w:rPr>
        <w:t>and staunch advocate for minorities,</w:t>
      </w:r>
      <w:r w:rsidR="00406BE6" w:rsidRPr="00CA2AB6">
        <w:rPr>
          <w:rFonts w:ascii="Times New Roman" w:hAnsi="Times New Roman" w:cs="Times New Roman"/>
        </w:rPr>
        <w:t xml:space="preserve"> </w:t>
      </w:r>
      <w:r w:rsidR="00F30D2A" w:rsidRPr="00CA2AB6">
        <w:rPr>
          <w:rFonts w:ascii="Times New Roman" w:hAnsi="Times New Roman" w:cs="Times New Roman"/>
        </w:rPr>
        <w:t>in</w:t>
      </w:r>
      <w:r w:rsidR="00406BE6" w:rsidRPr="00CA2AB6">
        <w:rPr>
          <w:rFonts w:ascii="Times New Roman" w:hAnsi="Times New Roman" w:cs="Times New Roman"/>
        </w:rPr>
        <w:t xml:space="preserve"> setting the </w:t>
      </w:r>
      <w:r w:rsidR="00F30D2A" w:rsidRPr="00CA2AB6">
        <w:rPr>
          <w:rFonts w:ascii="Times New Roman" w:hAnsi="Times New Roman" w:cs="Times New Roman"/>
        </w:rPr>
        <w:t>movement for LGBT equality in motion and introducing the law. On May 17</w:t>
      </w:r>
      <w:r w:rsidR="00F30D2A" w:rsidRPr="00CA2AB6">
        <w:rPr>
          <w:rFonts w:ascii="Times New Roman" w:hAnsi="Times New Roman" w:cs="Times New Roman"/>
          <w:vertAlign w:val="superscript"/>
        </w:rPr>
        <w:t>th</w:t>
      </w:r>
      <w:r w:rsidR="00F30D2A" w:rsidRPr="00CA2AB6">
        <w:rPr>
          <w:rFonts w:ascii="Times New Roman" w:hAnsi="Times New Roman" w:cs="Times New Roman"/>
        </w:rPr>
        <w:t xml:space="preserve">, 2013, </w:t>
      </w:r>
      <w:r w:rsidR="001B0F2D" w:rsidRPr="00CA2AB6">
        <w:rPr>
          <w:rFonts w:ascii="Times New Roman" w:hAnsi="Times New Roman" w:cs="Times New Roman"/>
        </w:rPr>
        <w:t>France became the ninth European country and the twelfth country in the world to legalize same-sex marriage (</w:t>
      </w:r>
      <w:r w:rsidR="00507635" w:rsidRPr="00CA2AB6">
        <w:rPr>
          <w:rFonts w:ascii="Times New Roman" w:hAnsi="Times New Roman" w:cs="Times New Roman"/>
        </w:rPr>
        <w:t>“Le Mariage Pour Tous”</w:t>
      </w:r>
      <w:r w:rsidR="001B0F2D" w:rsidRPr="00CA2AB6">
        <w:rPr>
          <w:rFonts w:ascii="Times New Roman" w:hAnsi="Times New Roman" w:cs="Times New Roman"/>
        </w:rPr>
        <w:t xml:space="preserve">). The decision proves, however, to be the most influential of all countries authorizing same-sex marriage in terms of economic and diplomatic consequence </w:t>
      </w:r>
      <w:r w:rsidR="00507635" w:rsidRPr="00CA2AB6">
        <w:rPr>
          <w:rFonts w:ascii="Times New Roman" w:hAnsi="Times New Roman" w:cs="Times New Roman"/>
        </w:rPr>
        <w:t>(Chrisafis 7 Nov.</w:t>
      </w:r>
      <w:r w:rsidR="001B0F2D" w:rsidRPr="00CA2AB6">
        <w:rPr>
          <w:rFonts w:ascii="Times New Roman" w:hAnsi="Times New Roman" w:cs="Times New Roman"/>
        </w:rPr>
        <w:t xml:space="preserve">). </w:t>
      </w:r>
    </w:p>
    <w:p w14:paraId="6F8C8F34" w14:textId="41AD914C" w:rsidR="003742DB" w:rsidRPr="00CA2AB6" w:rsidRDefault="00F30D2A" w:rsidP="00CA2AB6">
      <w:pPr>
        <w:spacing w:after="0" w:line="480" w:lineRule="auto"/>
        <w:ind w:firstLine="720"/>
        <w:rPr>
          <w:rFonts w:ascii="Times New Roman" w:hAnsi="Times New Roman" w:cs="Times New Roman"/>
          <w:lang w:eastAsia="en-US"/>
        </w:rPr>
        <w:sectPr w:rsidR="003742DB" w:rsidRPr="00CA2AB6" w:rsidSect="00222030">
          <w:headerReference w:type="even" r:id="rId9"/>
          <w:headerReference w:type="default" r:id="rId10"/>
          <w:pgSz w:w="12240" w:h="15840"/>
          <w:pgMar w:top="1440" w:right="1440" w:bottom="1440" w:left="1440" w:header="720" w:footer="720" w:gutter="0"/>
          <w:cols w:space="720"/>
          <w:noEndnote/>
          <w:titlePg/>
        </w:sectPr>
      </w:pPr>
      <w:r w:rsidRPr="00CA2AB6">
        <w:rPr>
          <w:rFonts w:ascii="Times New Roman" w:hAnsi="Times New Roman" w:cs="Times New Roman"/>
          <w:lang w:eastAsia="en-US"/>
        </w:rPr>
        <w:t>Article. 143: “Marriage is contracted by two opposite-sex or same-sex individuals”  (</w:t>
      </w:r>
      <w:r w:rsidR="007A730E" w:rsidRPr="00CA2AB6">
        <w:rPr>
          <w:rFonts w:ascii="Times New Roman" w:hAnsi="Times New Roman" w:cs="Times New Roman"/>
          <w:bCs/>
          <w:iCs/>
          <w:lang w:eastAsia="en-US"/>
        </w:rPr>
        <w:t>"</w:t>
      </w:r>
      <w:r w:rsidR="00554FAE" w:rsidRPr="00CA2AB6">
        <w:rPr>
          <w:rFonts w:ascii="Times New Roman" w:hAnsi="Times New Roman" w:cs="Times New Roman"/>
          <w:bCs/>
          <w:iCs/>
          <w:lang w:eastAsia="en-US"/>
        </w:rPr>
        <w:t xml:space="preserve">Loi </w:t>
      </w:r>
      <w:r w:rsidR="007A730E" w:rsidRPr="00CA2AB6">
        <w:rPr>
          <w:rFonts w:ascii="Times New Roman" w:hAnsi="Times New Roman" w:cs="Times New Roman"/>
          <w:bCs/>
          <w:iCs/>
          <w:lang w:eastAsia="en-US"/>
        </w:rPr>
        <w:t>N°2013-4</w:t>
      </w:r>
      <w:r w:rsidR="00554FAE" w:rsidRPr="00CA2AB6">
        <w:rPr>
          <w:rFonts w:ascii="Times New Roman" w:hAnsi="Times New Roman" w:cs="Times New Roman"/>
          <w:bCs/>
          <w:iCs/>
          <w:lang w:eastAsia="en-US"/>
        </w:rPr>
        <w:t>04 du 17 m</w:t>
      </w:r>
      <w:r w:rsidR="007A730E" w:rsidRPr="00CA2AB6">
        <w:rPr>
          <w:rFonts w:ascii="Times New Roman" w:hAnsi="Times New Roman" w:cs="Times New Roman"/>
          <w:bCs/>
          <w:iCs/>
          <w:lang w:eastAsia="en-US"/>
        </w:rPr>
        <w:t>ai 2013 - Article 1"</w:t>
      </w:r>
      <w:r w:rsidRPr="00CA2AB6">
        <w:rPr>
          <w:rFonts w:ascii="Times New Roman" w:hAnsi="Times New Roman" w:cs="Times New Roman"/>
          <w:lang w:eastAsia="en-US"/>
        </w:rPr>
        <w:t xml:space="preserve">). The legal acknowledgement of marriage equality had finally been made. Furthermore, </w:t>
      </w:r>
      <w:r w:rsidR="008154A0" w:rsidRPr="00CA2AB6">
        <w:rPr>
          <w:rFonts w:ascii="Times New Roman" w:hAnsi="Times New Roman" w:cs="Times New Roman"/>
          <w:lang w:eastAsia="en-US"/>
        </w:rPr>
        <w:t>“Mariage Pour Tous” is unique amongst policies legalizing same-sex marriage in that the law provides for</w:t>
      </w:r>
      <w:r w:rsidR="00554FAE" w:rsidRPr="00CA2AB6">
        <w:rPr>
          <w:rFonts w:ascii="Times New Roman" w:hAnsi="Times New Roman" w:cs="Times New Roman"/>
          <w:lang w:eastAsia="en-US"/>
        </w:rPr>
        <w:t xml:space="preserve"> adoption for</w:t>
      </w:r>
      <w:r w:rsidR="008154A0" w:rsidRPr="00CA2AB6">
        <w:rPr>
          <w:rFonts w:ascii="Times New Roman" w:hAnsi="Times New Roman" w:cs="Times New Roman"/>
          <w:lang w:eastAsia="en-US"/>
        </w:rPr>
        <w:t xml:space="preserve"> </w:t>
      </w:r>
      <w:r w:rsidR="00554FAE" w:rsidRPr="00CA2AB6">
        <w:rPr>
          <w:rFonts w:ascii="Times New Roman" w:hAnsi="Times New Roman" w:cs="Times New Roman"/>
          <w:lang w:eastAsia="en-US"/>
        </w:rPr>
        <w:t xml:space="preserve">same-sex couples </w:t>
      </w:r>
      <w:r w:rsidR="009E6AD4" w:rsidRPr="00CA2AB6">
        <w:rPr>
          <w:rFonts w:ascii="Times New Roman" w:hAnsi="Times New Roman" w:cs="Times New Roman"/>
          <w:lang w:eastAsia="en-US"/>
        </w:rPr>
        <w:t xml:space="preserve">as well. Although quite a significant step towards equality for the nation in </w:t>
      </w:r>
      <w:r w:rsidR="00A05956" w:rsidRPr="00CA2AB6">
        <w:rPr>
          <w:rFonts w:ascii="Times New Roman" w:hAnsi="Times New Roman" w:cs="Times New Roman"/>
          <w:lang w:eastAsia="en-US"/>
        </w:rPr>
        <w:t>providing</w:t>
      </w:r>
      <w:r w:rsidR="009E6AD4" w:rsidRPr="00CA2AB6">
        <w:rPr>
          <w:rFonts w:ascii="Times New Roman" w:hAnsi="Times New Roman" w:cs="Times New Roman"/>
          <w:lang w:eastAsia="en-US"/>
        </w:rPr>
        <w:t xml:space="preserve"> gay and lesbian couples the primary marriage rights they had been seeking, the law was not as generous as it seemed. </w:t>
      </w:r>
      <w:r w:rsidR="00A05956" w:rsidRPr="00CA2AB6">
        <w:rPr>
          <w:rFonts w:ascii="Times New Roman" w:hAnsi="Times New Roman" w:cs="Times New Roman"/>
          <w:lang w:eastAsia="en-US"/>
        </w:rPr>
        <w:t xml:space="preserve">The law only offered homosexual couples the right to adopt if they were </w:t>
      </w:r>
      <w:r w:rsidR="00A05956" w:rsidRPr="00CA2AB6">
        <w:rPr>
          <w:rFonts w:ascii="Times New Roman" w:hAnsi="Times New Roman" w:cs="Times New Roman"/>
          <w:i/>
          <w:lang w:eastAsia="en-US"/>
        </w:rPr>
        <w:t>married</w:t>
      </w:r>
      <w:r w:rsidR="00A05956" w:rsidRPr="00CA2AB6">
        <w:rPr>
          <w:rFonts w:ascii="Times New Roman" w:hAnsi="Times New Roman" w:cs="Times New Roman"/>
          <w:lang w:eastAsia="en-US"/>
        </w:rPr>
        <w:t xml:space="preserve">, ignoring the desire of the countless couples “pacséd,” or those simply in a civil union. Furthermore, the law </w:t>
      </w:r>
      <w:r w:rsidR="00A96100" w:rsidRPr="00CA2AB6">
        <w:rPr>
          <w:rFonts w:ascii="Times New Roman" w:hAnsi="Times New Roman" w:cs="Times New Roman"/>
          <w:lang w:eastAsia="en-US"/>
        </w:rPr>
        <w:t>does</w:t>
      </w:r>
      <w:r w:rsidR="00A05956" w:rsidRPr="00CA2AB6">
        <w:rPr>
          <w:rFonts w:ascii="Times New Roman" w:hAnsi="Times New Roman" w:cs="Times New Roman"/>
          <w:lang w:eastAsia="en-US"/>
        </w:rPr>
        <w:t xml:space="preserve"> not provide for medically assisted procreation for same-sex couples, married or otherwise. Many equality groups were still unsatisfied after the law was passed since it still did not provide for </w:t>
      </w:r>
      <w:r w:rsidR="00A05956" w:rsidRPr="00CA2AB6">
        <w:rPr>
          <w:rFonts w:ascii="Times New Roman" w:hAnsi="Times New Roman" w:cs="Times New Roman"/>
          <w:i/>
          <w:lang w:eastAsia="en-US"/>
        </w:rPr>
        <w:t xml:space="preserve">full </w:t>
      </w:r>
      <w:r w:rsidR="00A05956" w:rsidRPr="00CA2AB6">
        <w:rPr>
          <w:rFonts w:ascii="Times New Roman" w:hAnsi="Times New Roman" w:cs="Times New Roman"/>
          <w:lang w:eastAsia="en-US"/>
        </w:rPr>
        <w:t>equality (</w:t>
      </w:r>
      <w:r w:rsidR="00507635" w:rsidRPr="00CA2AB6">
        <w:rPr>
          <w:rFonts w:ascii="Times New Roman" w:hAnsi="Times New Roman" w:cs="Times New Roman"/>
        </w:rPr>
        <w:t>Chrisafis 14 Dec.</w:t>
      </w:r>
      <w:r w:rsidR="00A05956" w:rsidRPr="00CA2AB6">
        <w:rPr>
          <w:rFonts w:ascii="Times New Roman" w:hAnsi="Times New Roman" w:cs="Times New Roman"/>
          <w:lang w:eastAsia="en-US"/>
        </w:rPr>
        <w:t>) Many could argue</w:t>
      </w:r>
      <w:r w:rsidR="00554FAE" w:rsidRPr="00CA2AB6">
        <w:rPr>
          <w:rFonts w:ascii="Times New Roman" w:hAnsi="Times New Roman" w:cs="Times New Roman"/>
          <w:lang w:eastAsia="en-US"/>
        </w:rPr>
        <w:t>, however,</w:t>
      </w:r>
      <w:r w:rsidR="00A05956" w:rsidRPr="00CA2AB6">
        <w:rPr>
          <w:rFonts w:ascii="Times New Roman" w:hAnsi="Times New Roman" w:cs="Times New Roman"/>
          <w:lang w:eastAsia="en-US"/>
        </w:rPr>
        <w:t xml:space="preserve"> that, despite the stipulations and nuances of parenthood for same-sex couples that the law either did or did not provide for, the </w:t>
      </w:r>
      <w:r w:rsidR="003742DB" w:rsidRPr="00CA2AB6">
        <w:rPr>
          <w:rFonts w:ascii="Times New Roman" w:hAnsi="Times New Roman" w:cs="Times New Roman"/>
          <w:lang w:eastAsia="en-US"/>
        </w:rPr>
        <w:t>issue</w:t>
      </w:r>
      <w:r w:rsidR="00A05956" w:rsidRPr="00CA2AB6">
        <w:rPr>
          <w:rFonts w:ascii="Times New Roman" w:hAnsi="Times New Roman" w:cs="Times New Roman"/>
          <w:lang w:eastAsia="en-US"/>
        </w:rPr>
        <w:t xml:space="preserve"> of </w:t>
      </w:r>
      <w:r w:rsidR="00A05956" w:rsidRPr="00CA2AB6">
        <w:rPr>
          <w:rFonts w:ascii="Times New Roman" w:hAnsi="Times New Roman" w:cs="Times New Roman"/>
          <w:i/>
          <w:lang w:eastAsia="en-US"/>
        </w:rPr>
        <w:t>marriage</w:t>
      </w:r>
      <w:r w:rsidR="00A05956" w:rsidRPr="00CA2AB6">
        <w:rPr>
          <w:rFonts w:ascii="Times New Roman" w:hAnsi="Times New Roman" w:cs="Times New Roman"/>
          <w:lang w:eastAsia="en-US"/>
        </w:rPr>
        <w:t xml:space="preserve"> equality for all, “</w:t>
      </w:r>
      <w:r w:rsidR="00A05956" w:rsidRPr="00CA2AB6">
        <w:rPr>
          <w:rFonts w:ascii="Times New Roman" w:hAnsi="Times New Roman" w:cs="Times New Roman"/>
          <w:i/>
          <w:lang w:eastAsia="en-US"/>
        </w:rPr>
        <w:t>Mariage</w:t>
      </w:r>
      <w:r w:rsidR="00A05956" w:rsidRPr="00CA2AB6">
        <w:rPr>
          <w:rFonts w:ascii="Times New Roman" w:hAnsi="Times New Roman" w:cs="Times New Roman"/>
          <w:lang w:eastAsia="en-US"/>
        </w:rPr>
        <w:t xml:space="preserve"> pour Tous” as the law’s namesake exhibited, was finally </w:t>
      </w:r>
      <w:r w:rsidR="003742DB" w:rsidRPr="00CA2AB6">
        <w:rPr>
          <w:rFonts w:ascii="Times New Roman" w:hAnsi="Times New Roman" w:cs="Times New Roman"/>
          <w:lang w:eastAsia="en-US"/>
        </w:rPr>
        <w:t>resolved</w:t>
      </w:r>
      <w:r w:rsidR="00E351EB" w:rsidRPr="00CA2AB6">
        <w:rPr>
          <w:rFonts w:ascii="Times New Roman" w:hAnsi="Times New Roman" w:cs="Times New Roman"/>
          <w:lang w:eastAsia="en-US"/>
        </w:rPr>
        <w:t>.</w:t>
      </w:r>
    </w:p>
    <w:p w14:paraId="7C0B4739" w14:textId="77777777" w:rsidR="00B67745" w:rsidRPr="00CA2AB6" w:rsidRDefault="00B67745" w:rsidP="00E351EB">
      <w:pPr>
        <w:spacing w:after="0" w:line="480" w:lineRule="auto"/>
        <w:jc w:val="center"/>
        <w:rPr>
          <w:rFonts w:ascii="Times New Roman" w:hAnsi="Times New Roman" w:cs="Times New Roman"/>
          <w:b/>
        </w:rPr>
      </w:pPr>
    </w:p>
    <w:p w14:paraId="234DE19D" w14:textId="0C1CF162" w:rsidR="00E44B33" w:rsidRPr="00CA2AB6" w:rsidRDefault="00E44B33" w:rsidP="00E351EB">
      <w:pPr>
        <w:spacing w:after="0" w:line="480" w:lineRule="auto"/>
        <w:jc w:val="center"/>
        <w:rPr>
          <w:rFonts w:ascii="Times New Roman" w:hAnsi="Times New Roman" w:cs="Times New Roman"/>
          <w:b/>
        </w:rPr>
      </w:pPr>
      <w:r w:rsidRPr="00CA2AB6">
        <w:rPr>
          <w:rFonts w:ascii="Times New Roman" w:hAnsi="Times New Roman" w:cs="Times New Roman"/>
          <w:b/>
        </w:rPr>
        <w:t>Challenges</w:t>
      </w:r>
      <w:r w:rsidR="00A05956" w:rsidRPr="00CA2AB6">
        <w:rPr>
          <w:rFonts w:ascii="Times New Roman" w:hAnsi="Times New Roman" w:cs="Times New Roman"/>
          <w:b/>
        </w:rPr>
        <w:t xml:space="preserve"> to Equality</w:t>
      </w:r>
    </w:p>
    <w:p w14:paraId="48B00E84" w14:textId="2F85D5F3" w:rsidR="007A0F08" w:rsidRPr="00CA2AB6" w:rsidRDefault="008207E1" w:rsidP="007A0F08">
      <w:pPr>
        <w:spacing w:after="0" w:line="480" w:lineRule="auto"/>
        <w:ind w:firstLine="720"/>
        <w:rPr>
          <w:rFonts w:ascii="Times New Roman" w:hAnsi="Times New Roman" w:cs="Times New Roman"/>
        </w:rPr>
      </w:pPr>
      <w:r w:rsidRPr="00CA2AB6">
        <w:rPr>
          <w:rFonts w:ascii="Times New Roman" w:hAnsi="Times New Roman" w:cs="Times New Roman"/>
        </w:rPr>
        <w:t>The passage of the Pa</w:t>
      </w:r>
      <w:r w:rsidR="00E44B33" w:rsidRPr="00CA2AB6">
        <w:rPr>
          <w:rFonts w:ascii="Times New Roman" w:hAnsi="Times New Roman" w:cs="Times New Roman"/>
        </w:rPr>
        <w:t>CS was hotly contested in last few years of the 20</w:t>
      </w:r>
      <w:r w:rsidR="00E44B33" w:rsidRPr="00CA2AB6">
        <w:rPr>
          <w:rFonts w:ascii="Times New Roman" w:hAnsi="Times New Roman" w:cs="Times New Roman"/>
          <w:vertAlign w:val="superscript"/>
        </w:rPr>
        <w:t>th</w:t>
      </w:r>
      <w:r w:rsidR="00E44B33" w:rsidRPr="00CA2AB6">
        <w:rPr>
          <w:rFonts w:ascii="Times New Roman" w:hAnsi="Times New Roman" w:cs="Times New Roman"/>
        </w:rPr>
        <w:t xml:space="preserve"> century, particularly by right-wing politicians who believed that providing such a right to LGBT couples would prove destructive for French society. Nevertheless, “homosexuals increasingly demanded social recognition of their partnerships and legal protection [and] the debate about </w:t>
      </w:r>
      <w:r w:rsidRPr="00CA2AB6">
        <w:rPr>
          <w:rFonts w:ascii="Times New Roman" w:hAnsi="Times New Roman" w:cs="Times New Roman"/>
        </w:rPr>
        <w:t>Pa</w:t>
      </w:r>
      <w:r w:rsidR="00441EC4" w:rsidRPr="00CA2AB6">
        <w:rPr>
          <w:rFonts w:ascii="Times New Roman" w:hAnsi="Times New Roman" w:cs="Times New Roman"/>
        </w:rPr>
        <w:t>CS</w:t>
      </w:r>
      <w:r w:rsidR="00E44B33" w:rsidRPr="00CA2AB6">
        <w:rPr>
          <w:rFonts w:ascii="Times New Roman" w:hAnsi="Times New Roman" w:cs="Times New Roman"/>
        </w:rPr>
        <w:t xml:space="preserve"> was a result of that mobilization</w:t>
      </w:r>
      <w:r w:rsidR="00441EC4" w:rsidRPr="00CA2AB6">
        <w:rPr>
          <w:rFonts w:ascii="Times New Roman" w:hAnsi="Times New Roman" w:cs="Times New Roman"/>
        </w:rPr>
        <w:t>”</w:t>
      </w:r>
      <w:r w:rsidR="00E44B33" w:rsidRPr="00CA2AB6">
        <w:rPr>
          <w:rFonts w:ascii="Times New Roman" w:hAnsi="Times New Roman" w:cs="Times New Roman"/>
        </w:rPr>
        <w:t xml:space="preserve"> (</w:t>
      </w:r>
      <w:r w:rsidR="007A730E" w:rsidRPr="00CA2AB6">
        <w:rPr>
          <w:rFonts w:ascii="Times New Roman" w:hAnsi="Times New Roman" w:cs="Times New Roman"/>
        </w:rPr>
        <w:t>Godard</w:t>
      </w:r>
      <w:r w:rsidR="00C82E02" w:rsidRPr="00CA2AB6">
        <w:rPr>
          <w:rFonts w:ascii="Times New Roman" w:hAnsi="Times New Roman" w:cs="Times New Roman"/>
        </w:rPr>
        <w:t xml:space="preserve"> 8). Due to the successes of the S</w:t>
      </w:r>
      <w:r w:rsidR="00E44B33" w:rsidRPr="00CA2AB6">
        <w:rPr>
          <w:rFonts w:ascii="Times New Roman" w:hAnsi="Times New Roman" w:cs="Times New Roman"/>
        </w:rPr>
        <w:t>ocialist party and the close political proximity of many of the homosexual associations to the party, which was in power a</w:t>
      </w:r>
      <w:r w:rsidR="00C82E02" w:rsidRPr="00CA2AB6">
        <w:rPr>
          <w:rFonts w:ascii="Times New Roman" w:hAnsi="Times New Roman" w:cs="Times New Roman"/>
        </w:rPr>
        <w:t>t</w:t>
      </w:r>
      <w:r w:rsidR="00E44B33" w:rsidRPr="00CA2AB6">
        <w:rPr>
          <w:rFonts w:ascii="Times New Roman" w:hAnsi="Times New Roman" w:cs="Times New Roman"/>
        </w:rPr>
        <w:t xml:space="preserve"> the time, it was much easier for the debate to be placed on the political agenda (</w:t>
      </w:r>
      <w:r w:rsidR="007A730E" w:rsidRPr="00CA2AB6">
        <w:rPr>
          <w:rFonts w:ascii="Times New Roman" w:hAnsi="Times New Roman" w:cs="Times New Roman"/>
        </w:rPr>
        <w:t>Godard</w:t>
      </w:r>
      <w:r w:rsidR="00E44B33" w:rsidRPr="00CA2AB6">
        <w:rPr>
          <w:rFonts w:ascii="Times New Roman" w:hAnsi="Times New Roman" w:cs="Times New Roman"/>
        </w:rPr>
        <w:t xml:space="preserve"> 8). The debate over the </w:t>
      </w:r>
      <w:r w:rsidRPr="00CA2AB6">
        <w:rPr>
          <w:rFonts w:ascii="Times New Roman" w:hAnsi="Times New Roman" w:cs="Times New Roman"/>
        </w:rPr>
        <w:t>Pa</w:t>
      </w:r>
      <w:r w:rsidR="00441EC4" w:rsidRPr="00CA2AB6">
        <w:rPr>
          <w:rFonts w:ascii="Times New Roman" w:hAnsi="Times New Roman" w:cs="Times New Roman"/>
        </w:rPr>
        <w:t>CS</w:t>
      </w:r>
      <w:r w:rsidR="00E44B33" w:rsidRPr="00CA2AB6">
        <w:rPr>
          <w:rFonts w:ascii="Times New Roman" w:hAnsi="Times New Roman" w:cs="Times New Roman"/>
        </w:rPr>
        <w:t xml:space="preserve"> incited significant questioning </w:t>
      </w:r>
      <w:r w:rsidR="007F2CEB" w:rsidRPr="00CA2AB6">
        <w:rPr>
          <w:rFonts w:ascii="Times New Roman" w:hAnsi="Times New Roman" w:cs="Times New Roman"/>
        </w:rPr>
        <w:t>on the “frontiers of the family,</w:t>
      </w:r>
      <w:r w:rsidR="00E44B33" w:rsidRPr="00CA2AB6">
        <w:rPr>
          <w:rFonts w:ascii="Times New Roman" w:hAnsi="Times New Roman" w:cs="Times New Roman"/>
        </w:rPr>
        <w:t>”</w:t>
      </w:r>
      <w:r w:rsidR="007F2CEB" w:rsidRPr="00CA2AB6">
        <w:rPr>
          <w:rFonts w:ascii="Times New Roman" w:hAnsi="Times New Roman" w:cs="Times New Roman"/>
        </w:rPr>
        <w:t xml:space="preserve"> most notably led by MP Christine Boutin, who spearheaded the “Pacs out” campaign (</w:t>
      </w:r>
      <w:r w:rsidR="007A730E" w:rsidRPr="00CA2AB6">
        <w:rPr>
          <w:rFonts w:ascii="Times New Roman" w:hAnsi="Times New Roman" w:cs="Times New Roman"/>
        </w:rPr>
        <w:t>Martin and Théry</w:t>
      </w:r>
      <w:r w:rsidR="007F2CEB" w:rsidRPr="00CA2AB6">
        <w:rPr>
          <w:rFonts w:ascii="Times New Roman" w:hAnsi="Times New Roman" w:cs="Times New Roman"/>
        </w:rPr>
        <w:t xml:space="preserve"> 20).</w:t>
      </w:r>
      <w:r w:rsidR="00E44B33" w:rsidRPr="00CA2AB6">
        <w:rPr>
          <w:rFonts w:ascii="Times New Roman" w:hAnsi="Times New Roman" w:cs="Times New Roman"/>
        </w:rPr>
        <w:t xml:space="preserve"> “To recognize the right of homosexuals to live in partnerships and to obtain legal advantages equivalent to those of “legitimate” couples, and to break with discriminatory attitudes and homophobia leads ineluctably to the acceptance of homosexuality as a legitimate way of life and</w:t>
      </w:r>
      <w:r w:rsidR="007F2CEB" w:rsidRPr="00CA2AB6">
        <w:rPr>
          <w:rFonts w:ascii="Times New Roman" w:hAnsi="Times New Roman" w:cs="Times New Roman"/>
        </w:rPr>
        <w:t xml:space="preserve"> even as a form of family life</w:t>
      </w:r>
      <w:r w:rsidRPr="00CA2AB6">
        <w:rPr>
          <w:rFonts w:ascii="Times New Roman" w:hAnsi="Times New Roman" w:cs="Times New Roman"/>
        </w:rPr>
        <w:t>”</w:t>
      </w:r>
      <w:r w:rsidR="007F2CEB" w:rsidRPr="00CA2AB6">
        <w:rPr>
          <w:rFonts w:ascii="Times New Roman" w:hAnsi="Times New Roman" w:cs="Times New Roman"/>
        </w:rPr>
        <w:t xml:space="preserve"> </w:t>
      </w:r>
      <w:r w:rsidR="00E44B33" w:rsidRPr="00CA2AB6">
        <w:rPr>
          <w:rFonts w:ascii="Times New Roman" w:hAnsi="Times New Roman" w:cs="Times New Roman"/>
        </w:rPr>
        <w:t>(</w:t>
      </w:r>
      <w:r w:rsidR="007A730E" w:rsidRPr="00CA2AB6">
        <w:rPr>
          <w:rFonts w:ascii="Times New Roman" w:hAnsi="Times New Roman" w:cs="Times New Roman"/>
        </w:rPr>
        <w:t>Godard</w:t>
      </w:r>
      <w:r w:rsidR="00E44B33" w:rsidRPr="00CA2AB6">
        <w:rPr>
          <w:rFonts w:ascii="Times New Roman" w:hAnsi="Times New Roman" w:cs="Times New Roman"/>
        </w:rPr>
        <w:t xml:space="preserve"> 8-9). The homosexual movement gained significant traction in the mid-90s due to a party in power with great fertility to advance the cause and strong grassroots mobilization (</w:t>
      </w:r>
      <w:r w:rsidR="007A730E" w:rsidRPr="00CA2AB6">
        <w:rPr>
          <w:rFonts w:ascii="Times New Roman" w:hAnsi="Times New Roman" w:cs="Times New Roman"/>
        </w:rPr>
        <w:t>Godard</w:t>
      </w:r>
      <w:r w:rsidR="00E44B33" w:rsidRPr="00CA2AB6">
        <w:rPr>
          <w:rFonts w:ascii="Times New Roman" w:hAnsi="Times New Roman" w:cs="Times New Roman"/>
        </w:rPr>
        <w:t xml:space="preserve"> 9). The debate ranged on a variety of homosexual issues, from recognition of the individual to recognition of the rights of homosexual couple</w:t>
      </w:r>
      <w:r w:rsidR="007900FE" w:rsidRPr="00CA2AB6">
        <w:rPr>
          <w:rFonts w:ascii="Times New Roman" w:hAnsi="Times New Roman" w:cs="Times New Roman"/>
        </w:rPr>
        <w:t>s</w:t>
      </w:r>
      <w:r w:rsidR="00E44B33" w:rsidRPr="00CA2AB6">
        <w:rPr>
          <w:rFonts w:ascii="Times New Roman" w:hAnsi="Times New Roman" w:cs="Times New Roman"/>
        </w:rPr>
        <w:t xml:space="preserve"> to debates involving and surrounding </w:t>
      </w:r>
      <w:r w:rsidR="009657D1" w:rsidRPr="00CA2AB6">
        <w:rPr>
          <w:rFonts w:ascii="Times New Roman" w:hAnsi="Times New Roman" w:cs="Times New Roman"/>
        </w:rPr>
        <w:t>adoption</w:t>
      </w:r>
      <w:r w:rsidR="00E44B33" w:rsidRPr="00CA2AB6">
        <w:rPr>
          <w:rFonts w:ascii="Times New Roman" w:hAnsi="Times New Roman" w:cs="Times New Roman"/>
        </w:rPr>
        <w:t xml:space="preserve"> (</w:t>
      </w:r>
      <w:r w:rsidR="007A730E" w:rsidRPr="00CA2AB6">
        <w:rPr>
          <w:rFonts w:ascii="Times New Roman" w:hAnsi="Times New Roman" w:cs="Times New Roman"/>
        </w:rPr>
        <w:t>Godard</w:t>
      </w:r>
      <w:r w:rsidR="00E44B33" w:rsidRPr="00CA2AB6">
        <w:rPr>
          <w:rFonts w:ascii="Times New Roman" w:hAnsi="Times New Roman" w:cs="Times New Roman"/>
        </w:rPr>
        <w:t xml:space="preserve"> 9). On all issues, family associations and right-wing associations defended tradition (</w:t>
      </w:r>
      <w:r w:rsidR="007A730E" w:rsidRPr="00CA2AB6">
        <w:rPr>
          <w:rFonts w:ascii="Times New Roman" w:hAnsi="Times New Roman" w:cs="Times New Roman"/>
        </w:rPr>
        <w:t xml:space="preserve">Godard </w:t>
      </w:r>
      <w:r w:rsidR="00E44B33" w:rsidRPr="00CA2AB6">
        <w:rPr>
          <w:rFonts w:ascii="Times New Roman" w:hAnsi="Times New Roman" w:cs="Times New Roman"/>
        </w:rPr>
        <w:t xml:space="preserve">9 </w:t>
      </w:r>
      <w:r w:rsidR="007A730E" w:rsidRPr="00CA2AB6">
        <w:rPr>
          <w:rFonts w:ascii="Times New Roman" w:hAnsi="Times New Roman" w:cs="Times New Roman"/>
        </w:rPr>
        <w:t>and Commaille &amp; Martin, 1998</w:t>
      </w:r>
      <w:r w:rsidR="00E44B33" w:rsidRPr="00CA2AB6">
        <w:rPr>
          <w:rFonts w:ascii="Times New Roman" w:hAnsi="Times New Roman" w:cs="Times New Roman"/>
        </w:rPr>
        <w:t xml:space="preserve">). </w:t>
      </w:r>
    </w:p>
    <w:p w14:paraId="39A0F60B" w14:textId="4109A85B" w:rsidR="00374EA0" w:rsidRPr="00CA2AB6" w:rsidRDefault="007A0F08" w:rsidP="00374EA0">
      <w:pPr>
        <w:spacing w:after="0" w:line="480" w:lineRule="auto"/>
        <w:ind w:firstLine="720"/>
        <w:rPr>
          <w:rFonts w:ascii="Times New Roman" w:hAnsi="Times New Roman" w:cs="Times New Roman"/>
        </w:rPr>
      </w:pPr>
      <w:r w:rsidRPr="00CA2AB6">
        <w:rPr>
          <w:rFonts w:ascii="Times New Roman" w:hAnsi="Times New Roman" w:cs="Times New Roman"/>
        </w:rPr>
        <w:t xml:space="preserve">At the time </w:t>
      </w:r>
      <w:r w:rsidR="00441EC4" w:rsidRPr="00CA2AB6">
        <w:rPr>
          <w:rFonts w:ascii="Times New Roman" w:hAnsi="Times New Roman" w:cs="Times New Roman"/>
        </w:rPr>
        <w:t>Hollande</w:t>
      </w:r>
      <w:r w:rsidRPr="00CA2AB6">
        <w:rPr>
          <w:rFonts w:ascii="Times New Roman" w:hAnsi="Times New Roman" w:cs="Times New Roman"/>
        </w:rPr>
        <w:t xml:space="preserve"> </w:t>
      </w:r>
      <w:r w:rsidR="00441EC4" w:rsidRPr="00CA2AB6">
        <w:rPr>
          <w:rFonts w:ascii="Times New Roman" w:hAnsi="Times New Roman" w:cs="Times New Roman"/>
        </w:rPr>
        <w:t>assumed</w:t>
      </w:r>
      <w:r w:rsidRPr="00CA2AB6">
        <w:rPr>
          <w:rFonts w:ascii="Times New Roman" w:hAnsi="Times New Roman" w:cs="Times New Roman"/>
        </w:rPr>
        <w:t xml:space="preserve"> Presidential office in 2012, a poll conducted by national newspaper </w:t>
      </w:r>
      <w:r w:rsidRPr="00CA2AB6">
        <w:rPr>
          <w:rFonts w:ascii="Times New Roman" w:hAnsi="Times New Roman" w:cs="Times New Roman"/>
          <w:i/>
        </w:rPr>
        <w:t xml:space="preserve">Le Monde </w:t>
      </w:r>
      <w:r w:rsidR="00697DDC" w:rsidRPr="00CA2AB6">
        <w:rPr>
          <w:rFonts w:ascii="Times New Roman" w:hAnsi="Times New Roman" w:cs="Times New Roman"/>
        </w:rPr>
        <w:t>indicated that 65 percent</w:t>
      </w:r>
      <w:r w:rsidRPr="00CA2AB6">
        <w:rPr>
          <w:rFonts w:ascii="Times New Roman" w:hAnsi="Times New Roman" w:cs="Times New Roman"/>
        </w:rPr>
        <w:t xml:space="preserve"> of French</w:t>
      </w:r>
      <w:r w:rsidR="00441EC4" w:rsidRPr="00CA2AB6">
        <w:rPr>
          <w:rFonts w:ascii="Times New Roman" w:hAnsi="Times New Roman" w:cs="Times New Roman"/>
        </w:rPr>
        <w:t xml:space="preserve"> citizens</w:t>
      </w:r>
      <w:r w:rsidRPr="00CA2AB6">
        <w:rPr>
          <w:rFonts w:ascii="Times New Roman" w:hAnsi="Times New Roman" w:cs="Times New Roman"/>
        </w:rPr>
        <w:t xml:space="preserve"> were in support of same-sex marriage, but the backlash and protest that emitted from the political and social conservatives, namely the Catholic Church, was intense (</w:t>
      </w:r>
      <w:r w:rsidR="007A730E" w:rsidRPr="00CA2AB6">
        <w:rPr>
          <w:rFonts w:ascii="Times New Roman" w:hAnsi="Times New Roman" w:cs="Times New Roman"/>
          <w:lang w:eastAsia="en-US"/>
        </w:rPr>
        <w:t>Chrisafis 7 Nov.</w:t>
      </w:r>
      <w:r w:rsidRPr="00CA2AB6">
        <w:rPr>
          <w:rFonts w:ascii="Times New Roman" w:hAnsi="Times New Roman" w:cs="Times New Roman"/>
          <w:lang w:eastAsia="en-US"/>
        </w:rPr>
        <w:t>)</w:t>
      </w:r>
      <w:r w:rsidRPr="00CA2AB6">
        <w:rPr>
          <w:rFonts w:ascii="Times New Roman" w:hAnsi="Times New Roman" w:cs="Times New Roman"/>
        </w:rPr>
        <w:t xml:space="preserve">. </w:t>
      </w:r>
      <w:r w:rsidR="00374EA0" w:rsidRPr="00CA2AB6">
        <w:rPr>
          <w:rFonts w:ascii="Times New Roman" w:hAnsi="Times New Roman" w:cs="Times New Roman"/>
        </w:rPr>
        <w:t>Cardinal André Vingt-Trois, the archbishop of Paris, stated that legalizing same-sex marriage would “shake the foundations of [their] society” (</w:t>
      </w:r>
      <w:r w:rsidR="007A730E" w:rsidRPr="00CA2AB6">
        <w:rPr>
          <w:rFonts w:ascii="Times New Roman" w:hAnsi="Times New Roman" w:cs="Times New Roman"/>
        </w:rPr>
        <w:t xml:space="preserve">Chrisafis 7 Nov.). </w:t>
      </w:r>
      <w:r w:rsidRPr="00CA2AB6">
        <w:rPr>
          <w:rFonts w:ascii="Times New Roman" w:hAnsi="Times New Roman" w:cs="Times New Roman"/>
        </w:rPr>
        <w:t>The strong opposition to the law from the Catholic Church</w:t>
      </w:r>
      <w:r w:rsidR="008C0F82" w:rsidRPr="00CA2AB6">
        <w:rPr>
          <w:rFonts w:ascii="Times New Roman" w:hAnsi="Times New Roman" w:cs="Times New Roman"/>
        </w:rPr>
        <w:t xml:space="preserve"> and from right-leaning individuals on the basis of religion</w:t>
      </w:r>
      <w:r w:rsidRPr="00CA2AB6">
        <w:rPr>
          <w:rFonts w:ascii="Times New Roman" w:hAnsi="Times New Roman" w:cs="Times New Roman"/>
        </w:rPr>
        <w:t xml:space="preserve"> was </w:t>
      </w:r>
      <w:r w:rsidR="00441EC4" w:rsidRPr="00CA2AB6">
        <w:rPr>
          <w:rFonts w:ascii="Times New Roman" w:hAnsi="Times New Roman" w:cs="Times New Roman"/>
        </w:rPr>
        <w:t xml:space="preserve">also </w:t>
      </w:r>
      <w:r w:rsidRPr="00CA2AB6">
        <w:rPr>
          <w:rFonts w:ascii="Times New Roman" w:hAnsi="Times New Roman" w:cs="Times New Roman"/>
        </w:rPr>
        <w:t xml:space="preserve">surprising considering the secular nature of French </w:t>
      </w:r>
      <w:r w:rsidR="004C5466" w:rsidRPr="00CA2AB6">
        <w:rPr>
          <w:rFonts w:ascii="Times New Roman" w:hAnsi="Times New Roman" w:cs="Times New Roman"/>
        </w:rPr>
        <w:t>government and society</w:t>
      </w:r>
      <w:r w:rsidR="00374EA0" w:rsidRPr="00CA2AB6">
        <w:rPr>
          <w:rFonts w:ascii="Times New Roman" w:hAnsi="Times New Roman" w:cs="Times New Roman"/>
        </w:rPr>
        <w:t>.</w:t>
      </w:r>
      <w:r w:rsidR="004C5466" w:rsidRPr="00CA2AB6">
        <w:rPr>
          <w:rFonts w:ascii="Times New Roman" w:hAnsi="Times New Roman" w:cs="Times New Roman"/>
        </w:rPr>
        <w:t xml:space="preserve"> </w:t>
      </w:r>
      <w:r w:rsidR="000D3794" w:rsidRPr="00CA2AB6">
        <w:rPr>
          <w:rFonts w:ascii="Times New Roman" w:hAnsi="Times New Roman" w:cs="Times New Roman"/>
        </w:rPr>
        <w:t>Simply the introduction of the bill in late 2012 sparked w</w:t>
      </w:r>
      <w:r w:rsidR="00F66F2D" w:rsidRPr="00CA2AB6">
        <w:rPr>
          <w:rFonts w:ascii="Times New Roman" w:hAnsi="Times New Roman" w:cs="Times New Roman"/>
        </w:rPr>
        <w:t>idespread street demonstrations</w:t>
      </w:r>
      <w:r w:rsidR="00725E44" w:rsidRPr="00CA2AB6">
        <w:rPr>
          <w:rFonts w:ascii="Times New Roman" w:hAnsi="Times New Roman" w:cs="Times New Roman"/>
        </w:rPr>
        <w:t xml:space="preserve"> surrounding the passage of the law</w:t>
      </w:r>
      <w:r w:rsidR="00441EC4" w:rsidRPr="00CA2AB6">
        <w:rPr>
          <w:rFonts w:ascii="Times New Roman" w:hAnsi="Times New Roman" w:cs="Times New Roman"/>
        </w:rPr>
        <w:t xml:space="preserve">, </w:t>
      </w:r>
      <w:r w:rsidR="000D3794" w:rsidRPr="00CA2AB6">
        <w:rPr>
          <w:rFonts w:ascii="Times New Roman" w:hAnsi="Times New Roman" w:cs="Times New Roman"/>
        </w:rPr>
        <w:t>which</w:t>
      </w:r>
      <w:r w:rsidR="00441EC4" w:rsidRPr="00CA2AB6">
        <w:rPr>
          <w:rFonts w:ascii="Times New Roman" w:hAnsi="Times New Roman" w:cs="Times New Roman"/>
        </w:rPr>
        <w:t xml:space="preserve"> </w:t>
      </w:r>
      <w:r w:rsidR="00725E44" w:rsidRPr="00CA2AB6">
        <w:rPr>
          <w:rFonts w:ascii="Times New Roman" w:hAnsi="Times New Roman" w:cs="Times New Roman"/>
        </w:rPr>
        <w:t xml:space="preserve">revealed the profound divisions that existed in French society on the issue. </w:t>
      </w:r>
    </w:p>
    <w:p w14:paraId="031A102A" w14:textId="5F7A518F" w:rsidR="00427AB6" w:rsidRPr="00CA2AB6" w:rsidRDefault="00845F54" w:rsidP="009E456A">
      <w:pPr>
        <w:spacing w:after="0" w:line="480" w:lineRule="auto"/>
        <w:ind w:firstLine="720"/>
        <w:rPr>
          <w:rFonts w:ascii="Times New Roman" w:hAnsi="Times New Roman" w:cs="Times New Roman"/>
        </w:rPr>
      </w:pPr>
      <w:r w:rsidRPr="00CA2AB6">
        <w:rPr>
          <w:rFonts w:ascii="Times New Roman" w:hAnsi="Times New Roman" w:cs="Times New Roman"/>
        </w:rPr>
        <w:t xml:space="preserve">One of the largest associations in France </w:t>
      </w:r>
      <w:r w:rsidR="000B4FD8" w:rsidRPr="00CA2AB6">
        <w:rPr>
          <w:rFonts w:ascii="Times New Roman" w:hAnsi="Times New Roman" w:cs="Times New Roman"/>
        </w:rPr>
        <w:t xml:space="preserve">that </w:t>
      </w:r>
      <w:r w:rsidRPr="00CA2AB6">
        <w:rPr>
          <w:rFonts w:ascii="Times New Roman" w:hAnsi="Times New Roman" w:cs="Times New Roman"/>
        </w:rPr>
        <w:t xml:space="preserve">arose in </w:t>
      </w:r>
      <w:r w:rsidR="000B4FD8" w:rsidRPr="00CA2AB6">
        <w:rPr>
          <w:rFonts w:ascii="Times New Roman" w:hAnsi="Times New Roman" w:cs="Times New Roman"/>
        </w:rPr>
        <w:t>opposition</w:t>
      </w:r>
      <w:r w:rsidR="002935EA" w:rsidRPr="00CA2AB6">
        <w:rPr>
          <w:rFonts w:ascii="Times New Roman" w:hAnsi="Times New Roman" w:cs="Times New Roman"/>
        </w:rPr>
        <w:t xml:space="preserve"> to t</w:t>
      </w:r>
      <w:r w:rsidR="000B4FD8" w:rsidRPr="00CA2AB6">
        <w:rPr>
          <w:rFonts w:ascii="Times New Roman" w:hAnsi="Times New Roman" w:cs="Times New Roman"/>
        </w:rPr>
        <w:t>he potential passage of Mariage Pour Tous,</w:t>
      </w:r>
      <w:r w:rsidRPr="00CA2AB6">
        <w:rPr>
          <w:rFonts w:ascii="Times New Roman" w:hAnsi="Times New Roman" w:cs="Times New Roman"/>
        </w:rPr>
        <w:t xml:space="preserve"> “Manif Pour Tous</w:t>
      </w:r>
      <w:r w:rsidR="000B4FD8" w:rsidRPr="00CA2AB6">
        <w:rPr>
          <w:rFonts w:ascii="Times New Roman" w:hAnsi="Times New Roman" w:cs="Times New Roman"/>
        </w:rPr>
        <w:t>,</w:t>
      </w:r>
      <w:r w:rsidRPr="00CA2AB6">
        <w:rPr>
          <w:rFonts w:ascii="Times New Roman" w:hAnsi="Times New Roman" w:cs="Times New Roman"/>
        </w:rPr>
        <w:t xml:space="preserve">” or </w:t>
      </w:r>
      <w:r w:rsidR="007347E4" w:rsidRPr="00CA2AB6">
        <w:rPr>
          <w:rFonts w:ascii="Times New Roman" w:hAnsi="Times New Roman" w:cs="Times New Roman"/>
        </w:rPr>
        <w:t>“</w:t>
      </w:r>
      <w:r w:rsidR="00964A50" w:rsidRPr="00CA2AB6">
        <w:rPr>
          <w:rFonts w:ascii="Times New Roman" w:hAnsi="Times New Roman" w:cs="Times New Roman"/>
        </w:rPr>
        <w:t>Protest</w:t>
      </w:r>
      <w:r w:rsidR="007347E4" w:rsidRPr="00CA2AB6">
        <w:rPr>
          <w:rFonts w:ascii="Times New Roman" w:hAnsi="Times New Roman" w:cs="Times New Roman"/>
        </w:rPr>
        <w:t xml:space="preserve"> for all</w:t>
      </w:r>
      <w:r w:rsidR="000B4FD8" w:rsidRPr="00CA2AB6">
        <w:rPr>
          <w:rFonts w:ascii="Times New Roman" w:hAnsi="Times New Roman" w:cs="Times New Roman"/>
        </w:rPr>
        <w:t>,</w:t>
      </w:r>
      <w:r w:rsidR="007347E4" w:rsidRPr="00CA2AB6">
        <w:rPr>
          <w:rFonts w:ascii="Times New Roman" w:hAnsi="Times New Roman" w:cs="Times New Roman"/>
        </w:rPr>
        <w:t xml:space="preserve">” garnered a strong support network that still maintains power </w:t>
      </w:r>
      <w:r w:rsidR="002935EA" w:rsidRPr="00CA2AB6">
        <w:rPr>
          <w:rFonts w:ascii="Times New Roman" w:hAnsi="Times New Roman" w:cs="Times New Roman"/>
        </w:rPr>
        <w:t>and influence in France today. Manif Pour Tous</w:t>
      </w:r>
      <w:r w:rsidR="007347E4" w:rsidRPr="00CA2AB6">
        <w:rPr>
          <w:rFonts w:ascii="Times New Roman" w:hAnsi="Times New Roman" w:cs="Times New Roman"/>
        </w:rPr>
        <w:t xml:space="preserve"> is not a specifically homophobic association, nor an association with the predominant goal of countering the legalization of gay marriage in France. Rather, </w:t>
      </w:r>
      <w:r w:rsidR="00FB4550" w:rsidRPr="00CA2AB6">
        <w:rPr>
          <w:rFonts w:ascii="Times New Roman" w:hAnsi="Times New Roman" w:cs="Times New Roman"/>
        </w:rPr>
        <w:t>their</w:t>
      </w:r>
      <w:r w:rsidR="007347E4" w:rsidRPr="00CA2AB6">
        <w:rPr>
          <w:rFonts w:ascii="Times New Roman" w:hAnsi="Times New Roman" w:cs="Times New Roman"/>
        </w:rPr>
        <w:t xml:space="preserve"> mission is to uphold the values of the traditional family, which it views the legalization of gay marriage in France as considerably jeopardizing.</w:t>
      </w:r>
      <w:r w:rsidR="00427AB6" w:rsidRPr="00CA2AB6">
        <w:rPr>
          <w:rFonts w:ascii="Times New Roman" w:hAnsi="Times New Roman" w:cs="Times New Roman"/>
        </w:rPr>
        <w:t xml:space="preserve"> “</w:t>
      </w:r>
      <w:r w:rsidR="00427AB6" w:rsidRPr="00CA2AB6">
        <w:rPr>
          <w:rFonts w:ascii="Times New Roman" w:hAnsi="Times New Roman" w:cs="Times New Roman"/>
          <w:bCs/>
        </w:rPr>
        <w:t>[…] we bear a historic responsibility</w:t>
      </w:r>
      <w:r w:rsidR="00427AB6" w:rsidRPr="00CA2AB6">
        <w:rPr>
          <w:rFonts w:ascii="Times New Roman" w:hAnsi="Times New Roman" w:cs="Times New Roman"/>
        </w:rPr>
        <w:t xml:space="preserve">…for preserving our civil statuses, our society, and our humanity, let us stand up with determination, with </w:t>
      </w:r>
      <w:r w:rsidR="00427AB6" w:rsidRPr="00CA2AB6">
        <w:rPr>
          <w:rFonts w:ascii="Times New Roman" w:hAnsi="Times New Roman" w:cs="Times New Roman"/>
          <w:i/>
        </w:rPr>
        <w:t>no homophobia</w:t>
      </w:r>
      <w:r w:rsidR="00427AB6" w:rsidRPr="00CA2AB6">
        <w:rPr>
          <w:rFonts w:ascii="Times New Roman" w:hAnsi="Times New Roman" w:cs="Times New Roman"/>
        </w:rPr>
        <w:t xml:space="preserve"> […] to demand that this bill be withdrawn” (</w:t>
      </w:r>
      <w:r w:rsidR="007A730E" w:rsidRPr="00CA2AB6">
        <w:rPr>
          <w:rFonts w:ascii="Times New Roman" w:hAnsi="Times New Roman" w:cs="Times New Roman"/>
        </w:rPr>
        <w:t>La Manif Pour Tous</w:t>
      </w:r>
      <w:r w:rsidR="00427AB6" w:rsidRPr="00CA2AB6">
        <w:rPr>
          <w:rFonts w:ascii="Times New Roman" w:hAnsi="Times New Roman" w:cs="Times New Roman"/>
        </w:rPr>
        <w:t>).</w:t>
      </w:r>
      <w:r w:rsidR="00427AB6" w:rsidRPr="00CA2AB6">
        <w:rPr>
          <w:rFonts w:ascii="Times New Roman" w:hAnsi="Times New Roman" w:cs="Times New Roman"/>
          <w:bCs/>
        </w:rPr>
        <w:t xml:space="preserve"> </w:t>
      </w:r>
      <w:r w:rsidR="00FB4550" w:rsidRPr="00CA2AB6">
        <w:rPr>
          <w:rFonts w:ascii="Times New Roman" w:hAnsi="Times New Roman" w:cs="Times New Roman"/>
        </w:rPr>
        <w:t>The organization’s primary</w:t>
      </w:r>
      <w:r w:rsidR="00427AB6" w:rsidRPr="00CA2AB6">
        <w:rPr>
          <w:rFonts w:ascii="Times New Roman" w:hAnsi="Times New Roman" w:cs="Times New Roman"/>
        </w:rPr>
        <w:t xml:space="preserve"> qualm</w:t>
      </w:r>
      <w:r w:rsidR="002935EA" w:rsidRPr="00CA2AB6">
        <w:rPr>
          <w:rFonts w:ascii="Times New Roman" w:hAnsi="Times New Roman" w:cs="Times New Roman"/>
        </w:rPr>
        <w:t xml:space="preserve"> with Mariage Pour Tous</w:t>
      </w:r>
      <w:r w:rsidR="00FB4550" w:rsidRPr="00CA2AB6">
        <w:rPr>
          <w:rFonts w:ascii="Times New Roman" w:hAnsi="Times New Roman" w:cs="Times New Roman"/>
        </w:rPr>
        <w:t xml:space="preserve"> </w:t>
      </w:r>
      <w:r w:rsidR="00427AB6" w:rsidRPr="00CA2AB6">
        <w:rPr>
          <w:rFonts w:ascii="Times New Roman" w:hAnsi="Times New Roman" w:cs="Times New Roman"/>
        </w:rPr>
        <w:t>is</w:t>
      </w:r>
      <w:r w:rsidR="00FB4550" w:rsidRPr="00CA2AB6">
        <w:rPr>
          <w:rFonts w:ascii="Times New Roman" w:hAnsi="Times New Roman" w:cs="Times New Roman"/>
        </w:rPr>
        <w:t xml:space="preserve"> that it “intends to erase sexual differentiation and complementarity from the law and jeopardize the foundation of human identity: sexual difference and the resulting structure of parentage” (</w:t>
      </w:r>
      <w:r w:rsidR="007A730E" w:rsidRPr="00CA2AB6">
        <w:rPr>
          <w:rFonts w:ascii="Times New Roman" w:hAnsi="Times New Roman" w:cs="Times New Roman"/>
        </w:rPr>
        <w:t>La Manif Pour Tous</w:t>
      </w:r>
      <w:r w:rsidR="00427AB6" w:rsidRPr="00CA2AB6">
        <w:rPr>
          <w:rFonts w:ascii="Times New Roman" w:hAnsi="Times New Roman" w:cs="Times New Roman"/>
        </w:rPr>
        <w:t>). Their primary concern is children raised in a familial situation other than what is “traditional” and accepted – i.e. one father and one mother. “With plenary adoption for two men or two women, children will be considered, by law, born of two parents of the same sex, thus willingly deprived of a father or a mother. They will be deprived of half their origins. This is profoundly discriminatory and unjust for children” (</w:t>
      </w:r>
      <w:r w:rsidR="007A730E" w:rsidRPr="00CA2AB6">
        <w:rPr>
          <w:rFonts w:ascii="Times New Roman" w:hAnsi="Times New Roman" w:cs="Times New Roman"/>
        </w:rPr>
        <w:t>La Manif Pour Tous</w:t>
      </w:r>
      <w:r w:rsidR="00427AB6" w:rsidRPr="00CA2AB6">
        <w:rPr>
          <w:rFonts w:ascii="Times New Roman" w:hAnsi="Times New Roman" w:cs="Times New Roman"/>
        </w:rPr>
        <w:t>). What is interesting to note, however, is their apparent lack of consideration for single or otherwise non-tradit</w:t>
      </w:r>
      <w:r w:rsidR="009E456A" w:rsidRPr="00CA2AB6">
        <w:rPr>
          <w:rFonts w:ascii="Times New Roman" w:hAnsi="Times New Roman" w:cs="Times New Roman"/>
        </w:rPr>
        <w:t xml:space="preserve">ional heterosexual parents, and their willingness to advocate for something arguably discriminatory and unjust for one group for the “benefit” – in their assessment – of children. </w:t>
      </w:r>
      <w:r w:rsidR="005F43C5" w:rsidRPr="00CA2AB6">
        <w:rPr>
          <w:rFonts w:ascii="Times New Roman" w:hAnsi="Times New Roman" w:cs="Times New Roman"/>
        </w:rPr>
        <w:t>The two issues of gay marriage and adoption, however, for protesters on both sides, remain indivisible.</w:t>
      </w:r>
    </w:p>
    <w:p w14:paraId="26921D73" w14:textId="76AB6629" w:rsidR="00D35CD8" w:rsidRPr="00CA2AB6" w:rsidRDefault="00F17C6D" w:rsidP="00516C4C">
      <w:pPr>
        <w:spacing w:after="0" w:line="480" w:lineRule="auto"/>
        <w:ind w:firstLine="720"/>
        <w:rPr>
          <w:rFonts w:ascii="Times New Roman" w:hAnsi="Times New Roman" w:cs="Times New Roman"/>
          <w:bCs/>
        </w:rPr>
      </w:pPr>
      <w:r w:rsidRPr="00CA2AB6">
        <w:rPr>
          <w:rFonts w:ascii="Times New Roman" w:hAnsi="Times New Roman" w:cs="Times New Roman"/>
          <w:bCs/>
        </w:rPr>
        <w:t xml:space="preserve">Perhaps it is the differences in the variation in the conceptions of marriage in general between the two sides that sparked so much controversy and protest. For example, Manif Pour Tous </w:t>
      </w:r>
      <w:r w:rsidR="00835515" w:rsidRPr="00CA2AB6">
        <w:rPr>
          <w:rFonts w:ascii="Times New Roman" w:hAnsi="Times New Roman" w:cs="Times New Roman"/>
          <w:bCs/>
        </w:rPr>
        <w:t>alleges</w:t>
      </w:r>
      <w:r w:rsidR="00024B29" w:rsidRPr="00CA2AB6">
        <w:rPr>
          <w:rFonts w:ascii="Times New Roman" w:hAnsi="Times New Roman" w:cs="Times New Roman"/>
          <w:bCs/>
        </w:rPr>
        <w:t>:</w:t>
      </w:r>
    </w:p>
    <w:p w14:paraId="4863C1F7" w14:textId="409D895C" w:rsidR="00E7532E" w:rsidRPr="00CA2AB6" w:rsidRDefault="00D35CD8" w:rsidP="00E7532E">
      <w:pPr>
        <w:spacing w:after="0" w:line="480" w:lineRule="auto"/>
        <w:ind w:left="720"/>
        <w:rPr>
          <w:rFonts w:ascii="Times New Roman" w:hAnsi="Times New Roman" w:cs="Times New Roman"/>
          <w:bCs/>
        </w:rPr>
      </w:pPr>
      <w:r w:rsidRPr="00CA2AB6">
        <w:rPr>
          <w:rFonts w:ascii="Times New Roman" w:hAnsi="Times New Roman" w:cs="Times New Roman"/>
          <w:bCs/>
        </w:rPr>
        <w:t xml:space="preserve">Marriage is always a choice for couples. As current wedding statistics show, many choose a different way of living </w:t>
      </w:r>
      <w:r w:rsidR="002D16BF" w:rsidRPr="00CA2AB6">
        <w:rPr>
          <w:rFonts w:ascii="Times New Roman" w:hAnsi="Times New Roman" w:cs="Times New Roman"/>
          <w:bCs/>
        </w:rPr>
        <w:t>their relationship, such as a Pa</w:t>
      </w:r>
      <w:r w:rsidRPr="00CA2AB6">
        <w:rPr>
          <w:rFonts w:ascii="Times New Roman" w:hAnsi="Times New Roman" w:cs="Times New Roman"/>
          <w:bCs/>
        </w:rPr>
        <w:t xml:space="preserve">CS (a type of civil union) or cohabitation. To recognize this diversity of life choices for both heterosexual and homosexual couples is to recognize marriage as a particular and demanding choice, which has no pretension to be universal. As society has progressed in its acceptance of homosexual couples for what they are, so it must recognize marriage for what it is </w:t>
      </w:r>
      <w:r w:rsidR="00024B29" w:rsidRPr="00CA2AB6">
        <w:rPr>
          <w:rFonts w:ascii="Times New Roman" w:hAnsi="Times New Roman" w:cs="Times New Roman"/>
          <w:bCs/>
        </w:rPr>
        <w:t>(La Manif Pour Tous).</w:t>
      </w:r>
      <w:r w:rsidRPr="00CA2AB6">
        <w:rPr>
          <w:rFonts w:ascii="Times New Roman" w:hAnsi="Times New Roman" w:cs="Times New Roman"/>
          <w:bCs/>
        </w:rPr>
        <w:t xml:space="preserve"> </w:t>
      </w:r>
    </w:p>
    <w:p w14:paraId="2FC1C1E0" w14:textId="70CCB6BD" w:rsidR="009E456A" w:rsidRPr="00CA2AB6" w:rsidRDefault="00D35CD8" w:rsidP="00E7532E">
      <w:pPr>
        <w:spacing w:after="0" w:line="480" w:lineRule="auto"/>
        <w:rPr>
          <w:rFonts w:ascii="Times New Roman" w:hAnsi="Times New Roman" w:cs="Times New Roman"/>
          <w:bCs/>
        </w:rPr>
      </w:pPr>
      <w:r w:rsidRPr="00CA2AB6">
        <w:rPr>
          <w:rFonts w:ascii="Times New Roman" w:hAnsi="Times New Roman" w:cs="Times New Roman"/>
          <w:bCs/>
        </w:rPr>
        <w:t>Furthermore,</w:t>
      </w:r>
      <w:r w:rsidR="00F17C6D" w:rsidRPr="00CA2AB6">
        <w:rPr>
          <w:rFonts w:ascii="Times New Roman" w:hAnsi="Times New Roman" w:cs="Times New Roman"/>
          <w:bCs/>
        </w:rPr>
        <w:t xml:space="preserve"> “Marriage i</w:t>
      </w:r>
      <w:r w:rsidR="00835515" w:rsidRPr="00CA2AB6">
        <w:rPr>
          <w:rFonts w:ascii="Times New Roman" w:hAnsi="Times New Roman" w:cs="Times New Roman"/>
          <w:bCs/>
        </w:rPr>
        <w:t xml:space="preserve">s not a consecration of love </w:t>
      </w:r>
      <w:r w:rsidR="00F17C6D" w:rsidRPr="00CA2AB6">
        <w:rPr>
          <w:rFonts w:ascii="Times New Roman" w:hAnsi="Times New Roman" w:cs="Times New Roman"/>
          <w:bCs/>
        </w:rPr>
        <w:t>[</w:t>
      </w:r>
      <w:r w:rsidR="00835515" w:rsidRPr="00CA2AB6">
        <w:rPr>
          <w:rFonts w:ascii="Times New Roman" w:hAnsi="Times New Roman" w:cs="Times New Roman"/>
          <w:bCs/>
        </w:rPr>
        <w:t>.</w:t>
      </w:r>
      <w:r w:rsidR="00F17C6D" w:rsidRPr="00CA2AB6">
        <w:rPr>
          <w:rFonts w:ascii="Times New Roman" w:hAnsi="Times New Roman" w:cs="Times New Roman"/>
          <w:bCs/>
        </w:rPr>
        <w:t xml:space="preserve">..] </w:t>
      </w:r>
      <w:r w:rsidR="00F17C6D" w:rsidRPr="00CA2AB6">
        <w:rPr>
          <w:rFonts w:ascii="Times New Roman" w:eastAsia="Times New Roman" w:hAnsi="Times New Roman" w:cs="Times New Roman"/>
        </w:rPr>
        <w:t>the law [Mariage Pour Tous] makes distinctions between different types of couples with respect to familial stability. That is the point of republican marriage. The "differences in treatment" lawfully recognized in this context are not discriminations, but serve the well</w:t>
      </w:r>
      <w:r w:rsidR="00835515" w:rsidRPr="00CA2AB6">
        <w:rPr>
          <w:rFonts w:ascii="Times New Roman" w:eastAsia="Times New Roman" w:hAnsi="Times New Roman" w:cs="Times New Roman"/>
        </w:rPr>
        <w:t xml:space="preserve"> being of children and families</w:t>
      </w:r>
      <w:r w:rsidR="00F17C6D" w:rsidRPr="00CA2AB6">
        <w:rPr>
          <w:rFonts w:ascii="Times New Roman" w:eastAsia="Times New Roman" w:hAnsi="Times New Roman" w:cs="Times New Roman"/>
        </w:rPr>
        <w:t>”</w:t>
      </w:r>
      <w:r w:rsidR="00835515" w:rsidRPr="00CA2AB6">
        <w:rPr>
          <w:rFonts w:ascii="Times New Roman" w:eastAsia="Times New Roman" w:hAnsi="Times New Roman" w:cs="Times New Roman"/>
        </w:rPr>
        <w:t xml:space="preserve"> (</w:t>
      </w:r>
      <w:r w:rsidR="00E00E0C" w:rsidRPr="00CA2AB6">
        <w:rPr>
          <w:rFonts w:ascii="Times New Roman" w:eastAsia="Times New Roman" w:hAnsi="Times New Roman" w:cs="Times New Roman"/>
        </w:rPr>
        <w:t>La Manif Pour Tous).</w:t>
      </w:r>
      <w:r w:rsidR="00F17C6D" w:rsidRPr="00CA2AB6">
        <w:rPr>
          <w:rFonts w:ascii="Times New Roman" w:eastAsia="Times New Roman" w:hAnsi="Times New Roman" w:cs="Times New Roman"/>
        </w:rPr>
        <w:t xml:space="preserve"> Manif Pour Tous, and </w:t>
      </w:r>
      <w:r w:rsidR="00516C4C" w:rsidRPr="00CA2AB6">
        <w:rPr>
          <w:rFonts w:ascii="Times New Roman" w:eastAsia="Times New Roman" w:hAnsi="Times New Roman" w:cs="Times New Roman"/>
        </w:rPr>
        <w:t xml:space="preserve">many of </w:t>
      </w:r>
      <w:r w:rsidR="00F17C6D" w:rsidRPr="00CA2AB6">
        <w:rPr>
          <w:rFonts w:ascii="Times New Roman" w:eastAsia="Times New Roman" w:hAnsi="Times New Roman" w:cs="Times New Roman"/>
        </w:rPr>
        <w:t xml:space="preserve">those </w:t>
      </w:r>
      <w:r w:rsidR="00516C4C" w:rsidRPr="00CA2AB6">
        <w:rPr>
          <w:rFonts w:ascii="Times New Roman" w:eastAsia="Times New Roman" w:hAnsi="Times New Roman" w:cs="Times New Roman"/>
        </w:rPr>
        <w:t>protesting against the legalization of gay marriage in France</w:t>
      </w:r>
      <w:r w:rsidR="002D16BF" w:rsidRPr="00CA2AB6">
        <w:rPr>
          <w:rFonts w:ascii="Times New Roman" w:eastAsia="Times New Roman" w:hAnsi="Times New Roman" w:cs="Times New Roman"/>
        </w:rPr>
        <w:t>,</w:t>
      </w:r>
      <w:r w:rsidR="00516C4C" w:rsidRPr="00CA2AB6">
        <w:rPr>
          <w:rFonts w:ascii="Times New Roman" w:eastAsia="Times New Roman" w:hAnsi="Times New Roman" w:cs="Times New Roman"/>
        </w:rPr>
        <w:t xml:space="preserve"> </w:t>
      </w:r>
      <w:r w:rsidR="002D16BF" w:rsidRPr="00CA2AB6">
        <w:rPr>
          <w:rFonts w:ascii="Times New Roman" w:eastAsia="Times New Roman" w:hAnsi="Times New Roman" w:cs="Times New Roman"/>
        </w:rPr>
        <w:t>was</w:t>
      </w:r>
      <w:r w:rsidR="00516C4C" w:rsidRPr="00CA2AB6">
        <w:rPr>
          <w:rFonts w:ascii="Times New Roman" w:eastAsia="Times New Roman" w:hAnsi="Times New Roman" w:cs="Times New Roman"/>
        </w:rPr>
        <w:t xml:space="preserve"> pro</w:t>
      </w:r>
      <w:r w:rsidR="002D16BF" w:rsidRPr="00CA2AB6">
        <w:rPr>
          <w:rFonts w:ascii="Times New Roman" w:eastAsia="Times New Roman" w:hAnsi="Times New Roman" w:cs="Times New Roman"/>
        </w:rPr>
        <w:t>testing on behalf of the family – t</w:t>
      </w:r>
      <w:r w:rsidR="00516C4C" w:rsidRPr="00CA2AB6">
        <w:rPr>
          <w:rFonts w:ascii="Times New Roman" w:eastAsia="Times New Roman" w:hAnsi="Times New Roman" w:cs="Times New Roman"/>
        </w:rPr>
        <w:t>he potential of homose</w:t>
      </w:r>
      <w:r w:rsidR="002D16BF" w:rsidRPr="00CA2AB6">
        <w:rPr>
          <w:rFonts w:ascii="Times New Roman" w:eastAsia="Times New Roman" w:hAnsi="Times New Roman" w:cs="Times New Roman"/>
        </w:rPr>
        <w:t>xual couples adopting children – n</w:t>
      </w:r>
      <w:r w:rsidR="00516C4C" w:rsidRPr="00CA2AB6">
        <w:rPr>
          <w:rFonts w:ascii="Times New Roman" w:eastAsia="Times New Roman" w:hAnsi="Times New Roman" w:cs="Times New Roman"/>
        </w:rPr>
        <w:t xml:space="preserve">ot simply in stark opposition to gay marriage itself. Those protesting in support of the legalization of Mariage Pour Tous, however, were likely more specifically in support of the institution of marriage being made legal to two individuals in love, regardless of their gender identity or sexual orientation, and secondarily the ability of those couples to adopt and raise children, though not as a primary motivation for protest. </w:t>
      </w:r>
      <w:r w:rsidR="00323FE2" w:rsidRPr="00CA2AB6">
        <w:rPr>
          <w:rFonts w:ascii="Times New Roman" w:eastAsia="Times New Roman" w:hAnsi="Times New Roman" w:cs="Times New Roman"/>
        </w:rPr>
        <w:t xml:space="preserve">It was Manif Pour Tous’s strategy in framing their movement as a movement for all French citizens that likely aided in their success in garnering so much support. </w:t>
      </w:r>
    </w:p>
    <w:p w14:paraId="51FC2313" w14:textId="2A7083F4" w:rsidR="00516C4C" w:rsidRPr="00CA2AB6" w:rsidRDefault="00835515" w:rsidP="000B27EC">
      <w:pPr>
        <w:spacing w:after="0" w:line="480" w:lineRule="auto"/>
        <w:ind w:firstLine="720"/>
        <w:rPr>
          <w:rFonts w:ascii="Times New Roman" w:hAnsi="Times New Roman" w:cs="Times New Roman"/>
        </w:rPr>
      </w:pPr>
      <w:r w:rsidRPr="00CA2AB6">
        <w:rPr>
          <w:rFonts w:ascii="Times New Roman" w:hAnsi="Times New Roman" w:cs="Times New Roman"/>
          <w:bCs/>
        </w:rPr>
        <w:t xml:space="preserve">The political landscape in France </w:t>
      </w:r>
      <w:r w:rsidR="00E7532E" w:rsidRPr="00CA2AB6">
        <w:rPr>
          <w:rFonts w:ascii="Times New Roman" w:hAnsi="Times New Roman" w:cs="Times New Roman"/>
          <w:bCs/>
        </w:rPr>
        <w:t>grants</w:t>
      </w:r>
      <w:r w:rsidRPr="00CA2AB6">
        <w:rPr>
          <w:rFonts w:ascii="Times New Roman" w:hAnsi="Times New Roman" w:cs="Times New Roman"/>
          <w:bCs/>
        </w:rPr>
        <w:t xml:space="preserve"> significant power to non-governmental organizations </w:t>
      </w:r>
      <w:r w:rsidR="00E7532E" w:rsidRPr="00CA2AB6">
        <w:rPr>
          <w:rFonts w:ascii="Times New Roman" w:hAnsi="Times New Roman" w:cs="Times New Roman"/>
          <w:bCs/>
        </w:rPr>
        <w:t>and</w:t>
      </w:r>
      <w:r w:rsidRPr="00CA2AB6">
        <w:rPr>
          <w:rFonts w:ascii="Times New Roman" w:hAnsi="Times New Roman" w:cs="Times New Roman"/>
          <w:bCs/>
        </w:rPr>
        <w:t xml:space="preserve"> associati</w:t>
      </w:r>
      <w:r w:rsidR="009643B0" w:rsidRPr="00CA2AB6">
        <w:rPr>
          <w:rFonts w:ascii="Times New Roman" w:hAnsi="Times New Roman" w:cs="Times New Roman"/>
          <w:bCs/>
        </w:rPr>
        <w:t>ons</w:t>
      </w:r>
      <w:r w:rsidRPr="00CA2AB6">
        <w:rPr>
          <w:rFonts w:ascii="Times New Roman" w:hAnsi="Times New Roman" w:cs="Times New Roman"/>
          <w:bCs/>
        </w:rPr>
        <w:t xml:space="preserve"> </w:t>
      </w:r>
      <w:r w:rsidR="00B10906" w:rsidRPr="00CA2AB6">
        <w:rPr>
          <w:rFonts w:ascii="Times New Roman" w:hAnsi="Times New Roman" w:cs="Times New Roman"/>
          <w:bCs/>
        </w:rPr>
        <w:t>who</w:t>
      </w:r>
      <w:r w:rsidRPr="00CA2AB6">
        <w:rPr>
          <w:rFonts w:ascii="Times New Roman" w:hAnsi="Times New Roman" w:cs="Times New Roman"/>
          <w:bCs/>
        </w:rPr>
        <w:t xml:space="preserve"> provide significant steam in </w:t>
      </w:r>
      <w:r w:rsidR="00D35CD8" w:rsidRPr="00CA2AB6">
        <w:rPr>
          <w:rFonts w:ascii="Times New Roman" w:hAnsi="Times New Roman" w:cs="Times New Roman"/>
          <w:bCs/>
        </w:rPr>
        <w:t>influencing</w:t>
      </w:r>
      <w:r w:rsidRPr="00CA2AB6">
        <w:rPr>
          <w:rFonts w:ascii="Times New Roman" w:hAnsi="Times New Roman" w:cs="Times New Roman"/>
          <w:bCs/>
        </w:rPr>
        <w:t xml:space="preserve"> public opinion as well as motivating activity </w:t>
      </w:r>
      <w:r w:rsidR="00E7532E" w:rsidRPr="00CA2AB6">
        <w:rPr>
          <w:rFonts w:ascii="Times New Roman" w:hAnsi="Times New Roman" w:cs="Times New Roman"/>
          <w:bCs/>
        </w:rPr>
        <w:t>both</w:t>
      </w:r>
      <w:r w:rsidRPr="00CA2AB6">
        <w:rPr>
          <w:rFonts w:ascii="Times New Roman" w:hAnsi="Times New Roman" w:cs="Times New Roman"/>
          <w:bCs/>
        </w:rPr>
        <w:t xml:space="preserve"> counter </w:t>
      </w:r>
      <w:r w:rsidR="00E7532E" w:rsidRPr="00CA2AB6">
        <w:rPr>
          <w:rFonts w:ascii="Times New Roman" w:hAnsi="Times New Roman" w:cs="Times New Roman"/>
          <w:bCs/>
        </w:rPr>
        <w:t>and</w:t>
      </w:r>
      <w:r w:rsidRPr="00CA2AB6">
        <w:rPr>
          <w:rFonts w:ascii="Times New Roman" w:hAnsi="Times New Roman" w:cs="Times New Roman"/>
          <w:bCs/>
        </w:rPr>
        <w:t xml:space="preserve"> pro government policy. This very democratic aspect of power of the people engenders widespread </w:t>
      </w:r>
      <w:r w:rsidRPr="00CA2AB6">
        <w:rPr>
          <w:rFonts w:ascii="Times New Roman" w:hAnsi="Times New Roman" w:cs="Times New Roman"/>
          <w:bCs/>
          <w:i/>
        </w:rPr>
        <w:t xml:space="preserve">manifestations, </w:t>
      </w:r>
      <w:r w:rsidRPr="00CA2AB6">
        <w:rPr>
          <w:rFonts w:ascii="Times New Roman" w:hAnsi="Times New Roman" w:cs="Times New Roman"/>
          <w:bCs/>
        </w:rPr>
        <w:t xml:space="preserve">or public protests, </w:t>
      </w:r>
      <w:r w:rsidR="00E7532E" w:rsidRPr="00CA2AB6">
        <w:rPr>
          <w:rFonts w:ascii="Times New Roman" w:hAnsi="Times New Roman" w:cs="Times New Roman"/>
          <w:bCs/>
        </w:rPr>
        <w:t>regarding</w:t>
      </w:r>
      <w:r w:rsidRPr="00CA2AB6">
        <w:rPr>
          <w:rFonts w:ascii="Times New Roman" w:hAnsi="Times New Roman" w:cs="Times New Roman"/>
          <w:bCs/>
        </w:rPr>
        <w:t xml:space="preserve"> a variety of issues in France, but </w:t>
      </w:r>
      <w:r w:rsidR="002D16BF" w:rsidRPr="00CA2AB6">
        <w:rPr>
          <w:rFonts w:ascii="Times New Roman" w:hAnsi="Times New Roman" w:cs="Times New Roman"/>
          <w:bCs/>
        </w:rPr>
        <w:t>few</w:t>
      </w:r>
      <w:r w:rsidRPr="00CA2AB6">
        <w:rPr>
          <w:rFonts w:ascii="Times New Roman" w:hAnsi="Times New Roman" w:cs="Times New Roman"/>
          <w:bCs/>
        </w:rPr>
        <w:t xml:space="preserve"> have been as notable or as extensive as those surrounding the passage of Mariage Pour Tous. </w:t>
      </w:r>
      <w:r w:rsidR="00D35CD8" w:rsidRPr="00CA2AB6">
        <w:rPr>
          <w:rFonts w:ascii="Times New Roman" w:hAnsi="Times New Roman" w:cs="Times New Roman"/>
        </w:rPr>
        <w:t>In early 2013</w:t>
      </w:r>
      <w:r w:rsidR="00E7532E" w:rsidRPr="00CA2AB6">
        <w:rPr>
          <w:rFonts w:ascii="Times New Roman" w:hAnsi="Times New Roman" w:cs="Times New Roman"/>
        </w:rPr>
        <w:t>,</w:t>
      </w:r>
      <w:r w:rsidR="00D35CD8" w:rsidRPr="00CA2AB6">
        <w:rPr>
          <w:rFonts w:ascii="Times New Roman" w:hAnsi="Times New Roman" w:cs="Times New Roman"/>
        </w:rPr>
        <w:t xml:space="preserve"> one of the largest demonstrations occurred in Paris in the hopes of countering the advancement of the bill. Over 340,000 anti-gay marriage protesters rallied through the streets as well as 125,000 of those in support</w:t>
      </w:r>
      <w:r w:rsidR="00A96100" w:rsidRPr="00CA2AB6">
        <w:rPr>
          <w:rFonts w:ascii="Times New Roman" w:hAnsi="Times New Roman" w:cs="Times New Roman"/>
        </w:rPr>
        <w:t xml:space="preserve"> of same-sex marriage</w:t>
      </w:r>
      <w:r w:rsidR="00E7532E" w:rsidRPr="00CA2AB6">
        <w:rPr>
          <w:rFonts w:ascii="Times New Roman" w:hAnsi="Times New Roman" w:cs="Times New Roman"/>
        </w:rPr>
        <w:t xml:space="preserve">. </w:t>
      </w:r>
      <w:r w:rsidR="00D35CD8" w:rsidRPr="00CA2AB6">
        <w:rPr>
          <w:rFonts w:ascii="Times New Roman" w:hAnsi="Times New Roman" w:cs="Times New Roman"/>
        </w:rPr>
        <w:t xml:space="preserve">Manif Pour Tous fueled much of the </w:t>
      </w:r>
      <w:r w:rsidR="00E7532E" w:rsidRPr="00CA2AB6">
        <w:rPr>
          <w:rFonts w:ascii="Times New Roman" w:hAnsi="Times New Roman" w:cs="Times New Roman"/>
        </w:rPr>
        <w:t xml:space="preserve">demonstration on the anti-side, which shocked many observers </w:t>
      </w:r>
      <w:r w:rsidR="00EA718E" w:rsidRPr="00CA2AB6">
        <w:rPr>
          <w:rFonts w:ascii="Times New Roman" w:hAnsi="Times New Roman" w:cs="Times New Roman"/>
        </w:rPr>
        <w:t xml:space="preserve">since strong protest backing typically comes from the political left </w:t>
      </w:r>
      <w:r w:rsidR="00E7532E" w:rsidRPr="00CA2AB6">
        <w:rPr>
          <w:rFonts w:ascii="Times New Roman" w:hAnsi="Times New Roman" w:cs="Times New Roman"/>
        </w:rPr>
        <w:t>(</w:t>
      </w:r>
      <w:r w:rsidR="00E00E0C" w:rsidRPr="00CA2AB6">
        <w:rPr>
          <w:rFonts w:ascii="Times New Roman" w:hAnsi="Times New Roman" w:cs="Times New Roman"/>
        </w:rPr>
        <w:t>Schofield</w:t>
      </w:r>
      <w:r w:rsidR="00E7532E" w:rsidRPr="00CA2AB6">
        <w:rPr>
          <w:rFonts w:ascii="Times New Roman" w:hAnsi="Times New Roman" w:cs="Times New Roman"/>
        </w:rPr>
        <w:t xml:space="preserve">). </w:t>
      </w:r>
      <w:r w:rsidR="00B10906" w:rsidRPr="00CA2AB6">
        <w:rPr>
          <w:rFonts w:ascii="Times New Roman" w:hAnsi="Times New Roman" w:cs="Times New Roman"/>
        </w:rPr>
        <w:t>Furthermore, with relation to France’s political system, existing institution</w:t>
      </w:r>
      <w:r w:rsidR="00697DDC" w:rsidRPr="00CA2AB6">
        <w:rPr>
          <w:rFonts w:ascii="Times New Roman" w:hAnsi="Times New Roman" w:cs="Times New Roman"/>
        </w:rPr>
        <w:t>s dictate</w:t>
      </w:r>
      <w:r w:rsidR="00B10906" w:rsidRPr="00CA2AB6">
        <w:rPr>
          <w:rFonts w:ascii="Times New Roman" w:hAnsi="Times New Roman" w:cs="Times New Roman"/>
        </w:rPr>
        <w:t xml:space="preserve"> that, regardless of whether or not there is a religious marriage ceremony conducted, couples wishing to wed </w:t>
      </w:r>
      <w:r w:rsidR="000B27EC" w:rsidRPr="00CA2AB6">
        <w:rPr>
          <w:rFonts w:ascii="Times New Roman" w:hAnsi="Times New Roman" w:cs="Times New Roman"/>
        </w:rPr>
        <w:t xml:space="preserve">must have a civil ceremony either as the sole ceremony or in addition to one that is </w:t>
      </w:r>
      <w:r w:rsidR="00964A50" w:rsidRPr="00CA2AB6">
        <w:rPr>
          <w:rFonts w:ascii="Times New Roman" w:hAnsi="Times New Roman" w:cs="Times New Roman"/>
        </w:rPr>
        <w:t>religiously conducted</w:t>
      </w:r>
      <w:r w:rsidR="000B27EC" w:rsidRPr="00CA2AB6">
        <w:rPr>
          <w:rFonts w:ascii="Times New Roman" w:hAnsi="Times New Roman" w:cs="Times New Roman"/>
        </w:rPr>
        <w:t xml:space="preserve"> (</w:t>
      </w:r>
      <w:r w:rsidR="00E00E0C" w:rsidRPr="00CA2AB6">
        <w:rPr>
          <w:rFonts w:ascii="Times New Roman" w:hAnsi="Times New Roman" w:cs="Times New Roman"/>
        </w:rPr>
        <w:t>Schofield).</w:t>
      </w:r>
      <w:r w:rsidR="000B27EC" w:rsidRPr="00CA2AB6">
        <w:rPr>
          <w:rFonts w:ascii="Times New Roman" w:hAnsi="Times New Roman" w:cs="Times New Roman"/>
        </w:rPr>
        <w:t xml:space="preserve"> Since</w:t>
      </w:r>
      <w:r w:rsidR="002D16BF" w:rsidRPr="00CA2AB6">
        <w:rPr>
          <w:rFonts w:ascii="Times New Roman" w:hAnsi="Times New Roman" w:cs="Times New Roman"/>
        </w:rPr>
        <w:t>,</w:t>
      </w:r>
      <w:r w:rsidR="000B27EC" w:rsidRPr="00CA2AB6">
        <w:rPr>
          <w:rFonts w:ascii="Times New Roman" w:hAnsi="Times New Roman" w:cs="Times New Roman"/>
        </w:rPr>
        <w:t xml:space="preserve"> in many other nations</w:t>
      </w:r>
      <w:r w:rsidR="002D16BF" w:rsidRPr="00CA2AB6">
        <w:rPr>
          <w:rFonts w:ascii="Times New Roman" w:hAnsi="Times New Roman" w:cs="Times New Roman"/>
        </w:rPr>
        <w:t>,</w:t>
      </w:r>
      <w:r w:rsidR="000B27EC" w:rsidRPr="00CA2AB6">
        <w:rPr>
          <w:rFonts w:ascii="Times New Roman" w:hAnsi="Times New Roman" w:cs="Times New Roman"/>
        </w:rPr>
        <w:t xml:space="preserve"> religiously-based ceremonies are also considered to be valid by the state, it is likely that conservatives in France expressed so much discontent with the law because legalizing gay marriage would fully equate with heterosexual marriage, perhaps, in their opinion, somehow </w:t>
      </w:r>
      <w:r w:rsidR="002D16BF" w:rsidRPr="00CA2AB6">
        <w:rPr>
          <w:rFonts w:ascii="Times New Roman" w:hAnsi="Times New Roman" w:cs="Times New Roman"/>
        </w:rPr>
        <w:t>downgrading</w:t>
      </w:r>
      <w:r w:rsidR="000B27EC" w:rsidRPr="00CA2AB6">
        <w:rPr>
          <w:rFonts w:ascii="Times New Roman" w:hAnsi="Times New Roman" w:cs="Times New Roman"/>
        </w:rPr>
        <w:t xml:space="preserve"> or slightly illegitimating their own</w:t>
      </w:r>
      <w:r w:rsidR="002D16BF" w:rsidRPr="00CA2AB6">
        <w:rPr>
          <w:rFonts w:ascii="Times New Roman" w:hAnsi="Times New Roman" w:cs="Times New Roman"/>
        </w:rPr>
        <w:t xml:space="preserve"> conception of marriage</w:t>
      </w:r>
      <w:r w:rsidR="000B27EC" w:rsidRPr="00CA2AB6">
        <w:rPr>
          <w:rFonts w:ascii="Times New Roman" w:hAnsi="Times New Roman" w:cs="Times New Roman"/>
        </w:rPr>
        <w:t xml:space="preserve">. </w:t>
      </w:r>
    </w:p>
    <w:p w14:paraId="4403A0C5" w14:textId="1D7BB733" w:rsidR="00416429" w:rsidRPr="00CA2AB6" w:rsidRDefault="00964A50" w:rsidP="00416429">
      <w:pPr>
        <w:spacing w:after="0" w:line="480" w:lineRule="auto"/>
        <w:ind w:firstLine="720"/>
        <w:rPr>
          <w:rFonts w:ascii="Times New Roman" w:hAnsi="Times New Roman" w:cs="Times New Roman"/>
          <w:bCs/>
        </w:rPr>
      </w:pPr>
      <w:r w:rsidRPr="00CA2AB6">
        <w:rPr>
          <w:rFonts w:ascii="Times New Roman" w:hAnsi="Times New Roman" w:cs="Times New Roman"/>
          <w:bCs/>
        </w:rPr>
        <w:t>As the bill progressed slowly but surely through the National Assembly and moved onto the Senate in the last few months before it was ratified, protests intensified on both sides, with much of the heat emitting from right-wing groups.</w:t>
      </w:r>
      <w:r w:rsidR="00630446" w:rsidRPr="00CA2AB6">
        <w:rPr>
          <w:rFonts w:ascii="Times New Roman" w:hAnsi="Times New Roman" w:cs="Times New Roman"/>
          <w:bCs/>
        </w:rPr>
        <w:t xml:space="preserve"> SOS Homophobie, a pro-gay non-profit association, “received three times as many reports” of homophobic violence and incidents in the months leading up to the passage of Mariage Pour Tous compared to the year prior (</w:t>
      </w:r>
      <w:r w:rsidR="00755AE0" w:rsidRPr="00CA2AB6">
        <w:rPr>
          <w:rFonts w:ascii="Times New Roman" w:hAnsi="Times New Roman" w:cs="Times New Roman"/>
          <w:bCs/>
          <w:iCs/>
        </w:rPr>
        <w:t>"Anti-gay Marriage Rally Keeps Debate Alive in France"</w:t>
      </w:r>
      <w:r w:rsidR="00630446" w:rsidRPr="00CA2AB6">
        <w:rPr>
          <w:rFonts w:ascii="Times New Roman" w:hAnsi="Times New Roman" w:cs="Times New Roman"/>
          <w:bCs/>
        </w:rPr>
        <w:t>).</w:t>
      </w:r>
      <w:r w:rsidRPr="00CA2AB6">
        <w:rPr>
          <w:rFonts w:ascii="Times New Roman" w:hAnsi="Times New Roman" w:cs="Times New Roman"/>
          <w:bCs/>
        </w:rPr>
        <w:t xml:space="preserve"> </w:t>
      </w:r>
      <w:r w:rsidR="00416429" w:rsidRPr="00CA2AB6">
        <w:rPr>
          <w:rFonts w:ascii="Times New Roman" w:hAnsi="Times New Roman" w:cs="Times New Roman"/>
          <w:bCs/>
        </w:rPr>
        <w:t>Inching closer to potential ratification, gay bars were attacked, “anti” protesters breached barricades on the Champs-Elysees, and</w:t>
      </w:r>
      <w:r w:rsidR="002D16BF" w:rsidRPr="00CA2AB6">
        <w:rPr>
          <w:rFonts w:ascii="Times New Roman" w:hAnsi="Times New Roman" w:cs="Times New Roman"/>
          <w:bCs/>
        </w:rPr>
        <w:t xml:space="preserve"> the</w:t>
      </w:r>
      <w:r w:rsidR="00416429" w:rsidRPr="00CA2AB6">
        <w:rPr>
          <w:rFonts w:ascii="Times New Roman" w:hAnsi="Times New Roman" w:cs="Times New Roman"/>
          <w:bCs/>
        </w:rPr>
        <w:t xml:space="preserve"> “National Assembly president received a letter containing gunpowder and a threat of war signed by unknown ‘social forces of order’”</w:t>
      </w:r>
      <w:r w:rsidR="00755AE0" w:rsidRPr="00CA2AB6">
        <w:rPr>
          <w:rFonts w:ascii="Times New Roman" w:hAnsi="Times New Roman" w:cs="Times New Roman"/>
          <w:bCs/>
        </w:rPr>
        <w:t xml:space="preserve"> </w:t>
      </w:r>
      <w:r w:rsidR="00416429" w:rsidRPr="00CA2AB6">
        <w:rPr>
          <w:rFonts w:ascii="Times New Roman" w:hAnsi="Times New Roman" w:cs="Times New Roman"/>
          <w:bCs/>
        </w:rPr>
        <w:t>(</w:t>
      </w:r>
      <w:r w:rsidR="00755AE0" w:rsidRPr="00CA2AB6">
        <w:rPr>
          <w:rFonts w:ascii="Times New Roman" w:hAnsi="Times New Roman" w:cs="Times New Roman"/>
          <w:bCs/>
        </w:rPr>
        <w:t>Pathe</w:t>
      </w:r>
      <w:r w:rsidR="00416429" w:rsidRPr="00CA2AB6">
        <w:rPr>
          <w:rFonts w:ascii="Times New Roman" w:hAnsi="Times New Roman" w:cs="Times New Roman"/>
          <w:bCs/>
        </w:rPr>
        <w:t xml:space="preserve">). </w:t>
      </w:r>
      <w:r w:rsidR="00BB17C5" w:rsidRPr="00CA2AB6">
        <w:rPr>
          <w:rFonts w:ascii="Times New Roman" w:hAnsi="Times New Roman" w:cs="Times New Roman"/>
          <w:bCs/>
        </w:rPr>
        <w:t>Through it all, many protesters asserted, to the likely surprise of many uninformed onlookers, that they are certainly not homophobic but</w:t>
      </w:r>
      <w:r w:rsidR="002935EA" w:rsidRPr="00CA2AB6">
        <w:rPr>
          <w:rFonts w:ascii="Times New Roman" w:hAnsi="Times New Roman" w:cs="Times New Roman"/>
          <w:bCs/>
        </w:rPr>
        <w:t xml:space="preserve"> simply</w:t>
      </w:r>
      <w:r w:rsidR="00BB17C5" w:rsidRPr="00CA2AB6">
        <w:rPr>
          <w:rFonts w:ascii="Times New Roman" w:hAnsi="Times New Roman" w:cs="Times New Roman"/>
          <w:bCs/>
        </w:rPr>
        <w:t xml:space="preserve"> concerned abo</w:t>
      </w:r>
      <w:r w:rsidR="002935EA" w:rsidRPr="00CA2AB6">
        <w:rPr>
          <w:rFonts w:ascii="Times New Roman" w:hAnsi="Times New Roman" w:cs="Times New Roman"/>
          <w:bCs/>
        </w:rPr>
        <w:t xml:space="preserve">ut homosexual couples adopting with </w:t>
      </w:r>
      <w:r w:rsidR="00697DDC" w:rsidRPr="00CA2AB6">
        <w:rPr>
          <w:rFonts w:ascii="Times New Roman" w:hAnsi="Times New Roman" w:cs="Times New Roman"/>
          <w:bCs/>
        </w:rPr>
        <w:t xml:space="preserve">the </w:t>
      </w:r>
      <w:r w:rsidR="009643B0" w:rsidRPr="00CA2AB6">
        <w:rPr>
          <w:rFonts w:ascii="Times New Roman" w:hAnsi="Times New Roman" w:cs="Times New Roman"/>
          <w:bCs/>
        </w:rPr>
        <w:t>well-being</w:t>
      </w:r>
      <w:r w:rsidR="00BB17C5" w:rsidRPr="00CA2AB6">
        <w:rPr>
          <w:rFonts w:ascii="Times New Roman" w:hAnsi="Times New Roman" w:cs="Times New Roman"/>
          <w:bCs/>
        </w:rPr>
        <w:t xml:space="preserve"> of children raised by same-sex couples</w:t>
      </w:r>
      <w:r w:rsidR="002935EA" w:rsidRPr="00CA2AB6">
        <w:rPr>
          <w:rFonts w:ascii="Times New Roman" w:hAnsi="Times New Roman" w:cs="Times New Roman"/>
          <w:bCs/>
        </w:rPr>
        <w:t xml:space="preserve"> at stake</w:t>
      </w:r>
      <w:r w:rsidR="00BB17C5" w:rsidRPr="00CA2AB6">
        <w:rPr>
          <w:rFonts w:ascii="Times New Roman" w:hAnsi="Times New Roman" w:cs="Times New Roman"/>
          <w:bCs/>
        </w:rPr>
        <w:t xml:space="preserve">. Even when the bill was signed into law in May of 2013, Manif Pour Tous protests did not relax, and the anti movement determined not only to keep the debate alive </w:t>
      </w:r>
      <w:r w:rsidR="00630446" w:rsidRPr="00CA2AB6">
        <w:rPr>
          <w:rFonts w:ascii="Times New Roman" w:hAnsi="Times New Roman" w:cs="Times New Roman"/>
          <w:bCs/>
        </w:rPr>
        <w:t>but also</w:t>
      </w:r>
      <w:r w:rsidR="00BB17C5" w:rsidRPr="00CA2AB6">
        <w:rPr>
          <w:rFonts w:ascii="Times New Roman" w:hAnsi="Times New Roman" w:cs="Times New Roman"/>
          <w:bCs/>
        </w:rPr>
        <w:t xml:space="preserve"> to aim to reverse the law entirely during the next election cycle (</w:t>
      </w:r>
      <w:r w:rsidR="00755AE0" w:rsidRPr="00CA2AB6">
        <w:rPr>
          <w:rFonts w:ascii="Times New Roman" w:hAnsi="Times New Roman" w:cs="Times New Roman"/>
          <w:bCs/>
          <w:iCs/>
        </w:rPr>
        <w:t>"Anti-gay Marriage Rally Keeps Debate Alive in France"</w:t>
      </w:r>
      <w:r w:rsidR="00BB17C5" w:rsidRPr="00CA2AB6">
        <w:rPr>
          <w:rFonts w:ascii="Times New Roman" w:hAnsi="Times New Roman" w:cs="Times New Roman"/>
          <w:bCs/>
        </w:rPr>
        <w:t xml:space="preserve">). </w:t>
      </w:r>
      <w:r w:rsidR="00EF7FEA" w:rsidRPr="00CA2AB6">
        <w:rPr>
          <w:rFonts w:ascii="Times New Roman" w:hAnsi="Times New Roman" w:cs="Times New Roman"/>
          <w:bCs/>
        </w:rPr>
        <w:t>With the National</w:t>
      </w:r>
      <w:r w:rsidR="00891145" w:rsidRPr="00CA2AB6">
        <w:rPr>
          <w:rFonts w:ascii="Times New Roman" w:hAnsi="Times New Roman" w:cs="Times New Roman"/>
          <w:bCs/>
        </w:rPr>
        <w:t xml:space="preserve"> </w:t>
      </w:r>
      <w:r w:rsidR="00EF7FEA" w:rsidRPr="00CA2AB6">
        <w:rPr>
          <w:rFonts w:ascii="Times New Roman" w:hAnsi="Times New Roman" w:cs="Times New Roman"/>
          <w:bCs/>
        </w:rPr>
        <w:t xml:space="preserve">Front </w:t>
      </w:r>
      <w:r w:rsidR="00891145" w:rsidRPr="00CA2AB6">
        <w:rPr>
          <w:rFonts w:ascii="Times New Roman" w:hAnsi="Times New Roman" w:cs="Times New Roman"/>
          <w:bCs/>
        </w:rPr>
        <w:t xml:space="preserve">party faring quite well in terms of citizen support, the </w:t>
      </w:r>
      <w:r w:rsidR="002D16BF" w:rsidRPr="00CA2AB6">
        <w:rPr>
          <w:rFonts w:ascii="Times New Roman" w:hAnsi="Times New Roman" w:cs="Times New Roman"/>
          <w:bCs/>
        </w:rPr>
        <w:t>potential</w:t>
      </w:r>
      <w:r w:rsidR="00891145" w:rsidRPr="00CA2AB6">
        <w:rPr>
          <w:rFonts w:ascii="Times New Roman" w:hAnsi="Times New Roman" w:cs="Times New Roman"/>
          <w:bCs/>
        </w:rPr>
        <w:t>, even though the 2014 election cycle has since passed,</w:t>
      </w:r>
      <w:r w:rsidR="002D16BF" w:rsidRPr="00CA2AB6">
        <w:rPr>
          <w:rFonts w:ascii="Times New Roman" w:hAnsi="Times New Roman" w:cs="Times New Roman"/>
          <w:bCs/>
        </w:rPr>
        <w:t xml:space="preserve"> of</w:t>
      </w:r>
      <w:r w:rsidR="00891145" w:rsidRPr="00CA2AB6">
        <w:rPr>
          <w:rFonts w:ascii="Times New Roman" w:hAnsi="Times New Roman" w:cs="Times New Roman"/>
          <w:bCs/>
        </w:rPr>
        <w:t xml:space="preserve"> rescinding the law is never far from being a possibility. </w:t>
      </w:r>
    </w:p>
    <w:p w14:paraId="560B4069" w14:textId="075A68CD" w:rsidR="00697DDC" w:rsidRPr="00CA2AB6" w:rsidRDefault="007D2BEF" w:rsidP="00CA2AB6">
      <w:pPr>
        <w:spacing w:after="0" w:line="480" w:lineRule="auto"/>
        <w:ind w:firstLine="720"/>
        <w:rPr>
          <w:rFonts w:ascii="Times New Roman" w:hAnsi="Times New Roman" w:cs="Times New Roman"/>
          <w:bCs/>
          <w:iCs/>
        </w:rPr>
      </w:pPr>
      <w:r w:rsidRPr="00CA2AB6">
        <w:rPr>
          <w:rFonts w:ascii="Times New Roman" w:hAnsi="Times New Roman" w:cs="Times New Roman"/>
          <w:bCs/>
        </w:rPr>
        <w:t>Although protests still continue on the part of M</w:t>
      </w:r>
      <w:r w:rsidR="00EF7FEA" w:rsidRPr="00CA2AB6">
        <w:rPr>
          <w:rFonts w:ascii="Times New Roman" w:hAnsi="Times New Roman" w:cs="Times New Roman"/>
          <w:bCs/>
        </w:rPr>
        <w:t>anif Pour Tous and other right-w</w:t>
      </w:r>
      <w:r w:rsidRPr="00CA2AB6">
        <w:rPr>
          <w:rFonts w:ascii="Times New Roman" w:hAnsi="Times New Roman" w:cs="Times New Roman"/>
          <w:bCs/>
        </w:rPr>
        <w:t>ing groups aimed at countering Mariage Pour Tous, they have</w:t>
      </w:r>
      <w:r w:rsidR="005B762F" w:rsidRPr="00CA2AB6">
        <w:rPr>
          <w:rFonts w:ascii="Times New Roman" w:hAnsi="Times New Roman" w:cs="Times New Roman"/>
          <w:bCs/>
        </w:rPr>
        <w:t xml:space="preserve"> relaxed</w:t>
      </w:r>
      <w:r w:rsidRPr="00CA2AB6">
        <w:rPr>
          <w:rFonts w:ascii="Times New Roman" w:hAnsi="Times New Roman" w:cs="Times New Roman"/>
          <w:bCs/>
        </w:rPr>
        <w:t xml:space="preserve"> </w:t>
      </w:r>
      <w:r w:rsidR="005B762F" w:rsidRPr="00CA2AB6">
        <w:rPr>
          <w:rFonts w:ascii="Times New Roman" w:hAnsi="Times New Roman" w:cs="Times New Roman"/>
          <w:bCs/>
        </w:rPr>
        <w:t xml:space="preserve">for the most part. Homosexual couples in France are able to enter into civil unions, </w:t>
      </w:r>
      <w:r w:rsidR="00697DDC" w:rsidRPr="00CA2AB6">
        <w:rPr>
          <w:rFonts w:ascii="Times New Roman" w:hAnsi="Times New Roman" w:cs="Times New Roman"/>
          <w:bCs/>
        </w:rPr>
        <w:t>marry, and even adopt children</w:t>
      </w:r>
      <w:r w:rsidR="005B762F" w:rsidRPr="00CA2AB6">
        <w:rPr>
          <w:rFonts w:ascii="Times New Roman" w:hAnsi="Times New Roman" w:cs="Times New Roman"/>
          <w:bCs/>
        </w:rPr>
        <w:t xml:space="preserve">. On the exterior, </w:t>
      </w:r>
      <w:r w:rsidR="00D61648" w:rsidRPr="00CA2AB6">
        <w:rPr>
          <w:rFonts w:ascii="Times New Roman" w:hAnsi="Times New Roman" w:cs="Times New Roman"/>
          <w:bCs/>
        </w:rPr>
        <w:t>it seems only fitting that proponents of gay rights should be celebrating the achievements that have been made in the arena. Though certain privileges for gay couples remain unresolved such as medically assisted procreation, it seems that those in support have</w:t>
      </w:r>
      <w:r w:rsidR="002D16BF" w:rsidRPr="00CA2AB6">
        <w:rPr>
          <w:rFonts w:ascii="Times New Roman" w:hAnsi="Times New Roman" w:cs="Times New Roman"/>
          <w:bCs/>
        </w:rPr>
        <w:t>,</w:t>
      </w:r>
      <w:r w:rsidR="00D61648" w:rsidRPr="00CA2AB6">
        <w:rPr>
          <w:rFonts w:ascii="Times New Roman" w:hAnsi="Times New Roman" w:cs="Times New Roman"/>
          <w:bCs/>
        </w:rPr>
        <w:t xml:space="preserve"> </w:t>
      </w:r>
      <w:r w:rsidR="00682D17" w:rsidRPr="00CA2AB6">
        <w:rPr>
          <w:rFonts w:ascii="Times New Roman" w:hAnsi="Times New Roman" w:cs="Times New Roman"/>
          <w:bCs/>
        </w:rPr>
        <w:t>by and large</w:t>
      </w:r>
      <w:r w:rsidR="002D16BF" w:rsidRPr="00CA2AB6">
        <w:rPr>
          <w:rFonts w:ascii="Times New Roman" w:hAnsi="Times New Roman" w:cs="Times New Roman"/>
          <w:bCs/>
        </w:rPr>
        <w:t>,</w:t>
      </w:r>
      <w:r w:rsidR="00682D17" w:rsidRPr="00CA2AB6">
        <w:rPr>
          <w:rFonts w:ascii="Times New Roman" w:hAnsi="Times New Roman" w:cs="Times New Roman"/>
          <w:bCs/>
        </w:rPr>
        <w:t xml:space="preserve"> </w:t>
      </w:r>
      <w:r w:rsidR="00D61648" w:rsidRPr="00CA2AB6">
        <w:rPr>
          <w:rFonts w:ascii="Times New Roman" w:hAnsi="Times New Roman" w:cs="Times New Roman"/>
          <w:bCs/>
        </w:rPr>
        <w:t>won the gay rights struggle. As the history of human rights predicts and validates, however, t</w:t>
      </w:r>
      <w:r w:rsidR="005B762F" w:rsidRPr="00CA2AB6">
        <w:rPr>
          <w:rFonts w:ascii="Times New Roman" w:hAnsi="Times New Roman" w:cs="Times New Roman"/>
          <w:bCs/>
        </w:rPr>
        <w:t>he struggle</w:t>
      </w:r>
      <w:r w:rsidR="00D61648" w:rsidRPr="00CA2AB6">
        <w:rPr>
          <w:rFonts w:ascii="Times New Roman" w:hAnsi="Times New Roman" w:cs="Times New Roman"/>
          <w:bCs/>
        </w:rPr>
        <w:t xml:space="preserve"> for full equality</w:t>
      </w:r>
      <w:r w:rsidR="005B762F" w:rsidRPr="00CA2AB6">
        <w:rPr>
          <w:rFonts w:ascii="Times New Roman" w:hAnsi="Times New Roman" w:cs="Times New Roman"/>
          <w:bCs/>
        </w:rPr>
        <w:t xml:space="preserve"> is never truly over.</w:t>
      </w:r>
      <w:r w:rsidR="00682D17" w:rsidRPr="00CA2AB6">
        <w:rPr>
          <w:rFonts w:ascii="Times New Roman" w:hAnsi="Times New Roman" w:cs="Times New Roman"/>
          <w:bCs/>
        </w:rPr>
        <w:t xml:space="preserve"> Recognizing the universality of human rights is an unavailingly elusive goal, and even though full attainment seems so much closer today, it's still not quite </w:t>
      </w:r>
      <w:r w:rsidR="002D16BF" w:rsidRPr="00CA2AB6">
        <w:rPr>
          <w:rFonts w:ascii="Times New Roman" w:hAnsi="Times New Roman" w:cs="Times New Roman"/>
          <w:bCs/>
        </w:rPr>
        <w:t>achieved</w:t>
      </w:r>
      <w:r w:rsidR="00682D17" w:rsidRPr="00CA2AB6">
        <w:rPr>
          <w:rFonts w:ascii="Times New Roman" w:hAnsi="Times New Roman" w:cs="Times New Roman"/>
          <w:bCs/>
        </w:rPr>
        <w:t xml:space="preserve">. </w:t>
      </w:r>
      <w:r w:rsidR="00D61648" w:rsidRPr="00CA2AB6">
        <w:rPr>
          <w:rFonts w:ascii="Times New Roman" w:hAnsi="Times New Roman" w:cs="Times New Roman"/>
          <w:bCs/>
        </w:rPr>
        <w:t>Even after much of the public protest has</w:t>
      </w:r>
      <w:r w:rsidR="002D16BF" w:rsidRPr="00CA2AB6">
        <w:rPr>
          <w:rFonts w:ascii="Times New Roman" w:hAnsi="Times New Roman" w:cs="Times New Roman"/>
          <w:bCs/>
        </w:rPr>
        <w:t>,</w:t>
      </w:r>
      <w:r w:rsidR="00682D17" w:rsidRPr="00CA2AB6">
        <w:rPr>
          <w:rFonts w:ascii="Times New Roman" w:hAnsi="Times New Roman" w:cs="Times New Roman"/>
          <w:bCs/>
        </w:rPr>
        <w:t xml:space="preserve"> for the most part</w:t>
      </w:r>
      <w:r w:rsidR="002D16BF" w:rsidRPr="00CA2AB6">
        <w:rPr>
          <w:rFonts w:ascii="Times New Roman" w:hAnsi="Times New Roman" w:cs="Times New Roman"/>
          <w:bCs/>
        </w:rPr>
        <w:t>,</w:t>
      </w:r>
      <w:r w:rsidR="00D61648" w:rsidRPr="00CA2AB6">
        <w:rPr>
          <w:rFonts w:ascii="Times New Roman" w:hAnsi="Times New Roman" w:cs="Times New Roman"/>
          <w:bCs/>
        </w:rPr>
        <w:t xml:space="preserve"> died down</w:t>
      </w:r>
      <w:r w:rsidR="00875D04" w:rsidRPr="00CA2AB6">
        <w:rPr>
          <w:rFonts w:ascii="Times New Roman" w:hAnsi="Times New Roman" w:cs="Times New Roman"/>
          <w:bCs/>
        </w:rPr>
        <w:t xml:space="preserve">, a very small challenge to full LGBT equality in France remains. </w:t>
      </w:r>
      <w:r w:rsidR="00682D17" w:rsidRPr="00CA2AB6">
        <w:rPr>
          <w:rFonts w:ascii="Times New Roman" w:hAnsi="Times New Roman" w:cs="Times New Roman"/>
          <w:bCs/>
        </w:rPr>
        <w:t xml:space="preserve">The loophole described in the memorandum on </w:t>
      </w:r>
      <w:r w:rsidR="00682D17" w:rsidRPr="00CA2AB6">
        <w:rPr>
          <w:rFonts w:ascii="Times New Roman" w:hAnsi="Times New Roman" w:cs="Times New Roman"/>
          <w:bCs/>
          <w:iCs/>
        </w:rPr>
        <w:t>Law 2013-404 dated May 29</w:t>
      </w:r>
      <w:r w:rsidR="00682D17" w:rsidRPr="00CA2AB6">
        <w:rPr>
          <w:rFonts w:ascii="Times New Roman" w:hAnsi="Times New Roman" w:cs="Times New Roman"/>
          <w:bCs/>
          <w:iCs/>
          <w:vertAlign w:val="superscript"/>
        </w:rPr>
        <w:t>th</w:t>
      </w:r>
      <w:r w:rsidR="00682D17" w:rsidRPr="00CA2AB6">
        <w:rPr>
          <w:rFonts w:ascii="Times New Roman" w:hAnsi="Times New Roman" w:cs="Times New Roman"/>
          <w:bCs/>
          <w:iCs/>
        </w:rPr>
        <w:t>, 2013, signed only twelve days after Mariage Pour Tous was signed into law and by the same justice minister,</w:t>
      </w:r>
      <w:r w:rsidR="002D16BF" w:rsidRPr="00CA2AB6">
        <w:rPr>
          <w:rFonts w:ascii="Times New Roman" w:hAnsi="Times New Roman" w:cs="Times New Roman"/>
          <w:bCs/>
          <w:iCs/>
        </w:rPr>
        <w:t xml:space="preserve"> Christiane Taubira,</w:t>
      </w:r>
      <w:r w:rsidR="00682D17" w:rsidRPr="00CA2AB6">
        <w:rPr>
          <w:rFonts w:ascii="Times New Roman" w:hAnsi="Times New Roman" w:cs="Times New Roman"/>
          <w:bCs/>
          <w:iCs/>
        </w:rPr>
        <w:t xml:space="preserve"> prevents full LGBT marriage equality </w:t>
      </w:r>
      <w:r w:rsidR="00D63935" w:rsidRPr="00CA2AB6">
        <w:rPr>
          <w:rFonts w:ascii="Times New Roman" w:hAnsi="Times New Roman" w:cs="Times New Roman"/>
          <w:bCs/>
          <w:iCs/>
        </w:rPr>
        <w:t>from being a reality in France.</w:t>
      </w:r>
    </w:p>
    <w:p w14:paraId="341227C1" w14:textId="77777777" w:rsidR="00CA2AB6" w:rsidRPr="00CA2AB6" w:rsidRDefault="00CA2AB6" w:rsidP="008870DD">
      <w:pPr>
        <w:spacing w:after="0" w:line="480" w:lineRule="auto"/>
        <w:rPr>
          <w:rFonts w:ascii="Times New Roman" w:hAnsi="Times New Roman" w:cs="Times New Roman"/>
          <w:b/>
          <w:bCs/>
          <w:iCs/>
        </w:rPr>
      </w:pPr>
    </w:p>
    <w:p w14:paraId="274EB076" w14:textId="3D82AF3C" w:rsidR="00D67AAA" w:rsidRPr="00CA2AB6" w:rsidRDefault="00D67AAA" w:rsidP="00D67AAA">
      <w:pPr>
        <w:spacing w:after="0" w:line="480" w:lineRule="auto"/>
        <w:jc w:val="center"/>
        <w:rPr>
          <w:rFonts w:ascii="Times New Roman" w:hAnsi="Times New Roman" w:cs="Times New Roman"/>
          <w:b/>
          <w:bCs/>
          <w:iCs/>
        </w:rPr>
      </w:pPr>
      <w:r w:rsidRPr="00CA2AB6">
        <w:rPr>
          <w:rFonts w:ascii="Times New Roman" w:hAnsi="Times New Roman" w:cs="Times New Roman"/>
          <w:b/>
          <w:bCs/>
          <w:iCs/>
        </w:rPr>
        <w:t>The Loophole</w:t>
      </w:r>
    </w:p>
    <w:p w14:paraId="5978E660" w14:textId="77777777" w:rsidR="002935EA" w:rsidRPr="00CA2AB6" w:rsidRDefault="002935EA" w:rsidP="002935EA">
      <w:pPr>
        <w:spacing w:after="0" w:line="480" w:lineRule="auto"/>
        <w:jc w:val="center"/>
        <w:rPr>
          <w:rFonts w:ascii="Times New Roman" w:hAnsi="Times New Roman" w:cs="Times New Roman"/>
          <w:b/>
          <w:bCs/>
          <w:i/>
          <w:iCs/>
        </w:rPr>
      </w:pPr>
      <w:r w:rsidRPr="00CA2AB6">
        <w:rPr>
          <w:rFonts w:ascii="Times New Roman" w:hAnsi="Times New Roman" w:cs="Times New Roman"/>
          <w:b/>
          <w:bCs/>
          <w:i/>
          <w:iCs/>
        </w:rPr>
        <w:t>Circulaire du 29 mai 2013 de présentation de la loi ouvrant le mariage aux couples</w:t>
      </w:r>
    </w:p>
    <w:p w14:paraId="59896264" w14:textId="650FA44E" w:rsidR="002935EA" w:rsidRPr="00CA2AB6" w:rsidRDefault="002935EA" w:rsidP="002935EA">
      <w:pPr>
        <w:spacing w:after="0" w:line="480" w:lineRule="auto"/>
        <w:jc w:val="center"/>
        <w:rPr>
          <w:rFonts w:ascii="Times New Roman" w:hAnsi="Times New Roman" w:cs="Times New Roman"/>
          <w:b/>
          <w:bCs/>
          <w:i/>
          <w:iCs/>
        </w:rPr>
      </w:pPr>
      <w:r w:rsidRPr="00CA2AB6">
        <w:rPr>
          <w:rFonts w:ascii="Times New Roman" w:hAnsi="Times New Roman" w:cs="Times New Roman"/>
          <w:b/>
          <w:bCs/>
          <w:i/>
          <w:iCs/>
        </w:rPr>
        <w:t>de personnes de même sexe (dispositions du Code civil)</w:t>
      </w:r>
    </w:p>
    <w:p w14:paraId="460D2CE5" w14:textId="7886B889" w:rsidR="00AE254E" w:rsidRPr="00CA2AB6" w:rsidRDefault="00D67AAA" w:rsidP="00CA2AB6">
      <w:pPr>
        <w:spacing w:after="0" w:line="480" w:lineRule="auto"/>
        <w:rPr>
          <w:rFonts w:ascii="Times New Roman" w:hAnsi="Times New Roman" w:cs="Times New Roman"/>
          <w:bCs/>
          <w:iCs/>
        </w:rPr>
      </w:pPr>
      <w:r w:rsidRPr="00CA2AB6">
        <w:rPr>
          <w:rFonts w:ascii="Times New Roman" w:hAnsi="Times New Roman" w:cs="Times New Roman"/>
          <w:bCs/>
          <w:iCs/>
        </w:rPr>
        <w:t>Less than two weeks after the law legalizing same-sex marriage in France was passed,</w:t>
      </w:r>
      <w:r w:rsidRPr="00CA2AB6">
        <w:rPr>
          <w:rFonts w:ascii="Times New Roman" w:hAnsi="Times New Roman" w:cs="Times New Roman"/>
          <w:bCs/>
          <w:iCs/>
          <w:lang w:val="en"/>
        </w:rPr>
        <w:t xml:space="preserve"> Decree No. 2013-429 of May 2</w:t>
      </w:r>
      <w:r w:rsidR="00D55908" w:rsidRPr="00CA2AB6">
        <w:rPr>
          <w:rFonts w:ascii="Times New Roman" w:hAnsi="Times New Roman" w:cs="Times New Roman"/>
          <w:bCs/>
          <w:iCs/>
          <w:lang w:val="en"/>
        </w:rPr>
        <w:t>4</w:t>
      </w:r>
      <w:r w:rsidRPr="00CA2AB6">
        <w:rPr>
          <w:rFonts w:ascii="Times New Roman" w:hAnsi="Times New Roman" w:cs="Times New Roman"/>
          <w:bCs/>
          <w:iCs/>
          <w:vertAlign w:val="superscript"/>
          <w:lang w:val="en"/>
        </w:rPr>
        <w:t>th</w:t>
      </w:r>
      <w:r w:rsidRPr="00CA2AB6">
        <w:rPr>
          <w:rFonts w:ascii="Times New Roman" w:hAnsi="Times New Roman" w:cs="Times New Roman"/>
          <w:bCs/>
          <w:iCs/>
          <w:lang w:val="en"/>
        </w:rPr>
        <w:t xml:space="preserve">, 2013 amended various provisions </w:t>
      </w:r>
      <w:r w:rsidRPr="00CA2AB6">
        <w:rPr>
          <w:rFonts w:ascii="Times New Roman" w:hAnsi="Times New Roman" w:cs="Times New Roman"/>
          <w:bCs/>
          <w:iCs/>
        </w:rPr>
        <w:t xml:space="preserve">regarding </w:t>
      </w:r>
      <w:r w:rsidRPr="00CA2AB6">
        <w:rPr>
          <w:rFonts w:ascii="Times New Roman" w:hAnsi="Times New Roman" w:cs="Times New Roman"/>
          <w:bCs/>
          <w:i/>
          <w:iCs/>
        </w:rPr>
        <w:t>Loi n° 2013-404 du 17 mai 2013 ouvrant le mariage aux couples de personnes de même sexe,</w:t>
      </w:r>
      <w:r w:rsidRPr="00CA2AB6">
        <w:rPr>
          <w:rFonts w:ascii="Times New Roman" w:hAnsi="Times New Roman" w:cs="Times New Roman"/>
          <w:bCs/>
          <w:iCs/>
        </w:rPr>
        <w:t xml:space="preserve"> or “Mariage pour Tous,”</w:t>
      </w:r>
      <w:r w:rsidRPr="00CA2AB6">
        <w:rPr>
          <w:rFonts w:ascii="Times New Roman" w:hAnsi="Times New Roman" w:cs="Times New Roman"/>
          <w:bCs/>
          <w:iCs/>
          <w:lang w:val="en"/>
        </w:rPr>
        <w:t xml:space="preserve"> relating to civil status and the Code of Civil Procedure with immediate application. The 29-page memorandum outlines various amendments to the gay marriage law, not specifically outlined within the law itself. </w:t>
      </w:r>
      <w:r w:rsidR="00AE254E" w:rsidRPr="00CA2AB6">
        <w:rPr>
          <w:rFonts w:ascii="Times New Roman" w:hAnsi="Times New Roman" w:cs="Times New Roman"/>
          <w:bCs/>
          <w:iCs/>
          <w:lang w:val="en"/>
        </w:rPr>
        <w:t>T</w:t>
      </w:r>
      <w:r w:rsidRPr="00CA2AB6">
        <w:rPr>
          <w:rFonts w:ascii="Times New Roman" w:hAnsi="Times New Roman" w:cs="Times New Roman"/>
          <w:bCs/>
          <w:iCs/>
          <w:lang w:val="en"/>
        </w:rPr>
        <w:t>he memorandum uphold</w:t>
      </w:r>
      <w:r w:rsidR="00AE254E" w:rsidRPr="00CA2AB6">
        <w:rPr>
          <w:rFonts w:ascii="Times New Roman" w:hAnsi="Times New Roman" w:cs="Times New Roman"/>
          <w:bCs/>
          <w:iCs/>
          <w:lang w:val="en"/>
        </w:rPr>
        <w:t>s</w:t>
      </w:r>
      <w:r w:rsidRPr="00CA2AB6">
        <w:rPr>
          <w:rFonts w:ascii="Times New Roman" w:hAnsi="Times New Roman" w:cs="Times New Roman"/>
          <w:bCs/>
          <w:iCs/>
          <w:lang w:val="en"/>
        </w:rPr>
        <w:t xml:space="preserve"> many of the </w:t>
      </w:r>
      <w:r w:rsidR="00697DDC" w:rsidRPr="00CA2AB6">
        <w:rPr>
          <w:rFonts w:ascii="Times New Roman" w:hAnsi="Times New Roman" w:cs="Times New Roman"/>
          <w:bCs/>
          <w:iCs/>
          <w:lang w:val="en"/>
        </w:rPr>
        <w:t>benefits</w:t>
      </w:r>
      <w:r w:rsidRPr="00CA2AB6">
        <w:rPr>
          <w:rFonts w:ascii="Times New Roman" w:hAnsi="Times New Roman" w:cs="Times New Roman"/>
          <w:bCs/>
          <w:iCs/>
          <w:lang w:val="en"/>
        </w:rPr>
        <w:t xml:space="preserve"> intended by the law, such as equal treatment of </w:t>
      </w:r>
      <w:r w:rsidR="002D16BF" w:rsidRPr="00CA2AB6">
        <w:rPr>
          <w:rFonts w:ascii="Times New Roman" w:hAnsi="Times New Roman" w:cs="Times New Roman"/>
          <w:bCs/>
          <w:iCs/>
          <w:lang w:val="en"/>
        </w:rPr>
        <w:t>both homosexual and heterosexual</w:t>
      </w:r>
      <w:r w:rsidRPr="00CA2AB6">
        <w:rPr>
          <w:rFonts w:ascii="Times New Roman" w:hAnsi="Times New Roman" w:cs="Times New Roman"/>
          <w:bCs/>
          <w:iCs/>
          <w:lang w:val="en"/>
        </w:rPr>
        <w:t xml:space="preserve"> married couples and parents and inserts such in the new Article 6-1 of the Civil Code</w:t>
      </w:r>
      <w:r w:rsidR="009643B0" w:rsidRPr="00CA2AB6">
        <w:rPr>
          <w:rFonts w:ascii="Times New Roman" w:hAnsi="Times New Roman" w:cs="Times New Roman"/>
          <w:bCs/>
          <w:iCs/>
          <w:lang w:val="en"/>
        </w:rPr>
        <w:t>. A</w:t>
      </w:r>
      <w:r w:rsidR="00AE254E" w:rsidRPr="00CA2AB6">
        <w:rPr>
          <w:rFonts w:ascii="Times New Roman" w:hAnsi="Times New Roman" w:cs="Times New Roman"/>
          <w:bCs/>
          <w:iCs/>
          <w:lang w:val="en"/>
        </w:rPr>
        <w:t xml:space="preserve">lthough much of the </w:t>
      </w:r>
      <w:r w:rsidR="00216DA4" w:rsidRPr="00CA2AB6">
        <w:rPr>
          <w:rFonts w:ascii="Times New Roman" w:hAnsi="Times New Roman" w:cs="Times New Roman"/>
          <w:bCs/>
          <w:iCs/>
          <w:lang w:val="en"/>
        </w:rPr>
        <w:t xml:space="preserve">first part of the </w:t>
      </w:r>
      <w:r w:rsidR="00AE254E" w:rsidRPr="00CA2AB6">
        <w:rPr>
          <w:rFonts w:ascii="Times New Roman" w:hAnsi="Times New Roman" w:cs="Times New Roman"/>
          <w:bCs/>
          <w:iCs/>
          <w:lang w:val="en"/>
        </w:rPr>
        <w:t xml:space="preserve">memorandum is directed at the parentage of same-sex couples and related intricacies, </w:t>
      </w:r>
      <w:r w:rsidR="00D341AC" w:rsidRPr="00CA2AB6">
        <w:rPr>
          <w:rFonts w:ascii="Times New Roman" w:hAnsi="Times New Roman" w:cs="Times New Roman"/>
          <w:bCs/>
          <w:iCs/>
        </w:rPr>
        <w:t>it indicates</w:t>
      </w:r>
      <w:r w:rsidRPr="00CA2AB6">
        <w:rPr>
          <w:rFonts w:ascii="Times New Roman" w:hAnsi="Times New Roman" w:cs="Times New Roman"/>
          <w:bCs/>
          <w:iCs/>
        </w:rPr>
        <w:t xml:space="preserve"> a few important stipulations to the</w:t>
      </w:r>
      <w:r w:rsidR="00AE254E" w:rsidRPr="00CA2AB6">
        <w:rPr>
          <w:rFonts w:ascii="Times New Roman" w:hAnsi="Times New Roman" w:cs="Times New Roman"/>
          <w:bCs/>
          <w:iCs/>
        </w:rPr>
        <w:t xml:space="preserve"> fundamental legalization of gay marriage “for all</w:t>
      </w:r>
      <w:r w:rsidR="00EF7FEA" w:rsidRPr="00CA2AB6">
        <w:rPr>
          <w:rFonts w:ascii="Times New Roman" w:hAnsi="Times New Roman" w:cs="Times New Roman"/>
          <w:bCs/>
          <w:iCs/>
        </w:rPr>
        <w:t>.</w:t>
      </w:r>
      <w:r w:rsidR="00AE254E" w:rsidRPr="00CA2AB6">
        <w:rPr>
          <w:rFonts w:ascii="Times New Roman" w:hAnsi="Times New Roman" w:cs="Times New Roman"/>
          <w:bCs/>
          <w:iCs/>
        </w:rPr>
        <w:t>”</w:t>
      </w:r>
    </w:p>
    <w:p w14:paraId="26B3D137" w14:textId="3B1357BD" w:rsidR="00EA2C6E" w:rsidRPr="00CA2AB6" w:rsidRDefault="009643B0" w:rsidP="00AE254E">
      <w:pPr>
        <w:spacing w:after="0" w:line="480" w:lineRule="auto"/>
        <w:ind w:firstLine="720"/>
        <w:rPr>
          <w:rFonts w:ascii="Times New Roman" w:hAnsi="Times New Roman" w:cs="Times New Roman"/>
          <w:bCs/>
          <w:iCs/>
          <w:lang w:val="en"/>
        </w:rPr>
      </w:pPr>
      <w:r w:rsidRPr="00CA2AB6">
        <w:rPr>
          <w:rFonts w:ascii="Times New Roman" w:hAnsi="Times New Roman" w:cs="Times New Roman"/>
          <w:bCs/>
          <w:iCs/>
        </w:rPr>
        <w:t>T</w:t>
      </w:r>
      <w:r w:rsidR="00AE254E" w:rsidRPr="00CA2AB6">
        <w:rPr>
          <w:rFonts w:ascii="Times New Roman" w:hAnsi="Times New Roman" w:cs="Times New Roman"/>
          <w:bCs/>
          <w:iCs/>
        </w:rPr>
        <w:t>he memorandum states, “</w:t>
      </w:r>
      <w:r w:rsidR="00AE254E" w:rsidRPr="00CA2AB6">
        <w:rPr>
          <w:rFonts w:ascii="Times New Roman" w:hAnsi="Times New Roman" w:cs="Times New Roman"/>
          <w:bCs/>
          <w:iCs/>
          <w:lang w:val="en"/>
        </w:rPr>
        <w:t>Apart from the requirement related to sexual otherness, which is no longer required, the legislation opening marriage to couples of the same sex does not change any of the other substantive requirements for a valid marriage in France” (</w:t>
      </w:r>
      <w:r w:rsidRPr="00CA2AB6">
        <w:rPr>
          <w:rFonts w:ascii="Times New Roman" w:hAnsi="Times New Roman" w:cs="Times New Roman"/>
          <w:bCs/>
          <w:iCs/>
        </w:rPr>
        <w:t>"Circulaire du 29 m</w:t>
      </w:r>
      <w:r w:rsidR="007E3CF7" w:rsidRPr="00CA2AB6">
        <w:rPr>
          <w:rFonts w:ascii="Times New Roman" w:hAnsi="Times New Roman" w:cs="Times New Roman"/>
          <w:bCs/>
          <w:iCs/>
        </w:rPr>
        <w:t>ai 2013"</w:t>
      </w:r>
      <w:r w:rsidRPr="00CA2AB6">
        <w:rPr>
          <w:rFonts w:ascii="Times New Roman" w:hAnsi="Times New Roman" w:cs="Times New Roman"/>
          <w:bCs/>
          <w:iCs/>
          <w:lang w:val="en"/>
        </w:rPr>
        <w:t>).</w:t>
      </w:r>
      <w:r w:rsidR="00ED6AA1" w:rsidRPr="00CA2AB6">
        <w:rPr>
          <w:rFonts w:ascii="Times New Roman" w:hAnsi="Times New Roman" w:cs="Times New Roman"/>
          <w:bCs/>
          <w:iCs/>
          <w:lang w:val="en"/>
        </w:rPr>
        <w:t xml:space="preserve"> </w:t>
      </w:r>
      <w:r w:rsidR="00684682" w:rsidRPr="00CA2AB6">
        <w:rPr>
          <w:rFonts w:ascii="Times New Roman" w:hAnsi="Times New Roman" w:cs="Times New Roman"/>
          <w:bCs/>
          <w:iCs/>
          <w:lang w:val="en"/>
        </w:rPr>
        <w:t>Section 2.1.2 of of the the memorandum</w:t>
      </w:r>
      <w:r w:rsidRPr="00CA2AB6">
        <w:rPr>
          <w:rFonts w:ascii="Times New Roman" w:hAnsi="Times New Roman" w:cs="Times New Roman"/>
          <w:bCs/>
          <w:iCs/>
          <w:lang w:val="en"/>
        </w:rPr>
        <w:t>, however,</w:t>
      </w:r>
      <w:r w:rsidR="00684682" w:rsidRPr="00CA2AB6">
        <w:rPr>
          <w:rFonts w:ascii="Times New Roman" w:hAnsi="Times New Roman" w:cs="Times New Roman"/>
          <w:bCs/>
          <w:iCs/>
          <w:lang w:val="en"/>
        </w:rPr>
        <w:t xml:space="preserve"> introduces a few </w:t>
      </w:r>
      <w:r w:rsidR="00D67AAA" w:rsidRPr="00CA2AB6">
        <w:rPr>
          <w:rFonts w:ascii="Times New Roman" w:hAnsi="Times New Roman" w:cs="Times New Roman"/>
          <w:bCs/>
          <w:iCs/>
        </w:rPr>
        <w:t>surprising exception</w:t>
      </w:r>
      <w:r w:rsidR="00684682" w:rsidRPr="00CA2AB6">
        <w:rPr>
          <w:rFonts w:ascii="Times New Roman" w:hAnsi="Times New Roman" w:cs="Times New Roman"/>
          <w:bCs/>
          <w:iCs/>
        </w:rPr>
        <w:t>s</w:t>
      </w:r>
      <w:r w:rsidR="00D67AAA" w:rsidRPr="00CA2AB6">
        <w:rPr>
          <w:rFonts w:ascii="Times New Roman" w:hAnsi="Times New Roman" w:cs="Times New Roman"/>
          <w:bCs/>
          <w:iCs/>
        </w:rPr>
        <w:t xml:space="preserve"> to the newly passed law</w:t>
      </w:r>
      <w:r w:rsidR="00684682" w:rsidRPr="00CA2AB6">
        <w:rPr>
          <w:rFonts w:ascii="Times New Roman" w:hAnsi="Times New Roman" w:cs="Times New Roman"/>
          <w:bCs/>
          <w:iCs/>
        </w:rPr>
        <w:t>, drawing on Article 202 of the Civil Code</w:t>
      </w:r>
      <w:r w:rsidR="00CB1148" w:rsidRPr="00CA2AB6">
        <w:rPr>
          <w:rFonts w:ascii="Times New Roman" w:hAnsi="Times New Roman" w:cs="Times New Roman"/>
          <w:bCs/>
          <w:iCs/>
        </w:rPr>
        <w:t xml:space="preserve"> “</w:t>
      </w:r>
      <w:r w:rsidR="00CB1148" w:rsidRPr="00CA2AB6">
        <w:rPr>
          <w:rFonts w:ascii="Times New Roman" w:hAnsi="Times New Roman" w:cs="Times New Roman"/>
          <w:bCs/>
          <w:iCs/>
          <w:lang w:val="en"/>
        </w:rPr>
        <w:t>to adjust the difficulties related to conflict of laws, where the planned marriage has foreign elements” (</w:t>
      </w:r>
      <w:r w:rsidRPr="00CA2AB6">
        <w:rPr>
          <w:rFonts w:ascii="Times New Roman" w:hAnsi="Times New Roman" w:cs="Times New Roman"/>
          <w:bCs/>
          <w:iCs/>
        </w:rPr>
        <w:t>"Circulaire du 29 m</w:t>
      </w:r>
      <w:r w:rsidR="007E3CF7" w:rsidRPr="00CA2AB6">
        <w:rPr>
          <w:rFonts w:ascii="Times New Roman" w:hAnsi="Times New Roman" w:cs="Times New Roman"/>
          <w:bCs/>
          <w:iCs/>
        </w:rPr>
        <w:t>ai 2013"</w:t>
      </w:r>
      <w:r w:rsidR="00CB1148" w:rsidRPr="00CA2AB6">
        <w:rPr>
          <w:rFonts w:ascii="Times New Roman" w:hAnsi="Times New Roman" w:cs="Times New Roman"/>
          <w:bCs/>
          <w:iCs/>
          <w:lang w:val="en"/>
        </w:rPr>
        <w:t>)</w:t>
      </w:r>
      <w:r w:rsidR="00684682" w:rsidRPr="00CA2AB6">
        <w:rPr>
          <w:rFonts w:ascii="Times New Roman" w:hAnsi="Times New Roman" w:cs="Times New Roman"/>
          <w:bCs/>
          <w:iCs/>
        </w:rPr>
        <w:t>.</w:t>
      </w:r>
      <w:r w:rsidR="00CB1148" w:rsidRPr="00CA2AB6">
        <w:rPr>
          <w:rFonts w:ascii="Times New Roman" w:hAnsi="Times New Roman" w:cs="Times New Roman"/>
          <w:bCs/>
          <w:iCs/>
        </w:rPr>
        <w:t xml:space="preserve"> </w:t>
      </w:r>
      <w:r w:rsidR="00D67AAA" w:rsidRPr="00CA2AB6">
        <w:rPr>
          <w:rFonts w:ascii="Times New Roman" w:hAnsi="Times New Roman" w:cs="Times New Roman"/>
          <w:bCs/>
          <w:iCs/>
        </w:rPr>
        <w:t xml:space="preserve"> </w:t>
      </w:r>
      <w:r w:rsidR="00CB1148" w:rsidRPr="00CA2AB6">
        <w:rPr>
          <w:rFonts w:ascii="Times New Roman" w:hAnsi="Times New Roman" w:cs="Times New Roman"/>
          <w:bCs/>
          <w:iCs/>
        </w:rPr>
        <w:t>Specifically</w:t>
      </w:r>
      <w:r w:rsidR="00EA2C6E" w:rsidRPr="00CA2AB6">
        <w:rPr>
          <w:rFonts w:ascii="Times New Roman" w:hAnsi="Times New Roman" w:cs="Times New Roman"/>
          <w:bCs/>
          <w:iCs/>
        </w:rPr>
        <w:t>, Article 202-1, paragraph 2 stipulates,</w:t>
      </w:r>
      <w:r w:rsidR="00D67AAA" w:rsidRPr="00CA2AB6">
        <w:rPr>
          <w:rFonts w:ascii="Times New Roman" w:hAnsi="Times New Roman" w:cs="Times New Roman"/>
          <w:bCs/>
          <w:iCs/>
        </w:rPr>
        <w:t xml:space="preserve"> “</w:t>
      </w:r>
      <w:r w:rsidR="00EA2C6E" w:rsidRPr="00CA2AB6">
        <w:rPr>
          <w:rFonts w:ascii="Times New Roman" w:hAnsi="Times New Roman" w:cs="Times New Roman"/>
          <w:bCs/>
          <w:iCs/>
          <w:lang w:val="en"/>
        </w:rPr>
        <w:t>T</w:t>
      </w:r>
      <w:r w:rsidR="00D67AAA" w:rsidRPr="00CA2AB6">
        <w:rPr>
          <w:rFonts w:ascii="Times New Roman" w:hAnsi="Times New Roman" w:cs="Times New Roman"/>
          <w:bCs/>
          <w:iCs/>
          <w:lang w:val="en"/>
        </w:rPr>
        <w:t>wo people of the same sex can marry when at least one of them, either by personal law or the law of the state in which he has his do</w:t>
      </w:r>
      <w:r w:rsidR="00EA2C6E" w:rsidRPr="00CA2AB6">
        <w:rPr>
          <w:rFonts w:ascii="Times New Roman" w:hAnsi="Times New Roman" w:cs="Times New Roman"/>
          <w:bCs/>
          <w:iCs/>
          <w:lang w:val="en"/>
        </w:rPr>
        <w:t>micile or residence, permits it</w:t>
      </w:r>
      <w:r w:rsidR="00D67AAA" w:rsidRPr="00CA2AB6">
        <w:rPr>
          <w:rFonts w:ascii="Times New Roman" w:hAnsi="Times New Roman" w:cs="Times New Roman"/>
          <w:bCs/>
          <w:iCs/>
          <w:lang w:val="en"/>
        </w:rPr>
        <w:t>”</w:t>
      </w:r>
      <w:r w:rsidR="00EA2C6E" w:rsidRPr="00CA2AB6">
        <w:rPr>
          <w:rFonts w:ascii="Times New Roman" w:hAnsi="Times New Roman" w:cs="Times New Roman"/>
          <w:bCs/>
          <w:iCs/>
          <w:lang w:val="en"/>
        </w:rPr>
        <w:t xml:space="preserve"> (</w:t>
      </w:r>
      <w:r w:rsidRPr="00CA2AB6">
        <w:rPr>
          <w:rFonts w:ascii="Times New Roman" w:hAnsi="Times New Roman" w:cs="Times New Roman"/>
          <w:bCs/>
          <w:iCs/>
        </w:rPr>
        <w:t>"Circulaire du 29 m</w:t>
      </w:r>
      <w:r w:rsidR="007E3CF7" w:rsidRPr="00CA2AB6">
        <w:rPr>
          <w:rFonts w:ascii="Times New Roman" w:hAnsi="Times New Roman" w:cs="Times New Roman"/>
          <w:bCs/>
          <w:iCs/>
        </w:rPr>
        <w:t xml:space="preserve">ai 2013"). </w:t>
      </w:r>
      <w:r w:rsidR="00EA2C6E" w:rsidRPr="00CA2AB6">
        <w:rPr>
          <w:rFonts w:ascii="Times New Roman" w:hAnsi="Times New Roman" w:cs="Times New Roman"/>
          <w:bCs/>
          <w:iCs/>
          <w:lang w:val="en"/>
        </w:rPr>
        <w:t xml:space="preserve">Essentially, the new law </w:t>
      </w:r>
      <w:r w:rsidR="00D67AAA" w:rsidRPr="00CA2AB6">
        <w:rPr>
          <w:rFonts w:ascii="Times New Roman" w:hAnsi="Times New Roman" w:cs="Times New Roman"/>
          <w:bCs/>
          <w:iCs/>
          <w:lang w:val="en"/>
        </w:rPr>
        <w:t>granting same-sex couples the right to marry applies to couples residing in France in which at least one of them is a citizen of France. The l</w:t>
      </w:r>
      <w:r w:rsidR="00697DDC" w:rsidRPr="00CA2AB6">
        <w:rPr>
          <w:rFonts w:ascii="Times New Roman" w:hAnsi="Times New Roman" w:cs="Times New Roman"/>
          <w:bCs/>
          <w:iCs/>
          <w:lang w:val="en"/>
        </w:rPr>
        <w:t>aw cannot be applied, however:</w:t>
      </w:r>
    </w:p>
    <w:p w14:paraId="0B20EE3B" w14:textId="261EA129" w:rsidR="00EA2C6E" w:rsidRPr="00CA2AB6" w:rsidRDefault="00D67AAA" w:rsidP="00EA2C6E">
      <w:pPr>
        <w:spacing w:after="0" w:line="480" w:lineRule="auto"/>
        <w:ind w:left="720"/>
        <w:rPr>
          <w:rFonts w:ascii="Times New Roman" w:hAnsi="Times New Roman" w:cs="Times New Roman"/>
          <w:bCs/>
          <w:iCs/>
          <w:lang w:val="en"/>
        </w:rPr>
      </w:pPr>
      <w:r w:rsidRPr="00CA2AB6">
        <w:rPr>
          <w:rFonts w:ascii="Times New Roman" w:hAnsi="Times New Roman" w:cs="Times New Roman"/>
          <w:bCs/>
          <w:iCs/>
          <w:lang w:val="en"/>
        </w:rPr>
        <w:t xml:space="preserve">to nationals of countries with which France is bound by bilateral agreements, which  provide that the applicable substantive conditions of marriage law is the personal law. In this case, because of the hierarchy of norms, such conventions have a value above </w:t>
      </w:r>
      <w:r w:rsidR="00827209" w:rsidRPr="00CA2AB6">
        <w:rPr>
          <w:rFonts w:ascii="Times New Roman" w:hAnsi="Times New Roman" w:cs="Times New Roman"/>
          <w:bCs/>
          <w:iCs/>
          <w:lang w:val="en"/>
        </w:rPr>
        <w:t>[</w:t>
      </w:r>
      <w:r w:rsidRPr="00CA2AB6">
        <w:rPr>
          <w:rFonts w:ascii="Times New Roman" w:hAnsi="Times New Roman" w:cs="Times New Roman"/>
          <w:bCs/>
          <w:iCs/>
          <w:lang w:val="en"/>
        </w:rPr>
        <w:t>law</w:t>
      </w:r>
      <w:r w:rsidR="00827209" w:rsidRPr="00CA2AB6">
        <w:rPr>
          <w:rFonts w:ascii="Times New Roman" w:hAnsi="Times New Roman" w:cs="Times New Roman"/>
          <w:bCs/>
          <w:iCs/>
          <w:lang w:val="en"/>
        </w:rPr>
        <w:t xml:space="preserve"> </w:t>
      </w:r>
      <w:r w:rsidR="00827209" w:rsidRPr="00CA2AB6">
        <w:rPr>
          <w:rFonts w:ascii="Times New Roman" w:hAnsi="Times New Roman" w:cs="Times New Roman"/>
          <w:bCs/>
          <w:iCs/>
        </w:rPr>
        <w:t>2013-404] and</w:t>
      </w:r>
      <w:r w:rsidRPr="00CA2AB6">
        <w:rPr>
          <w:rFonts w:ascii="Times New Roman" w:hAnsi="Times New Roman" w:cs="Times New Roman"/>
          <w:bCs/>
          <w:iCs/>
          <w:lang w:val="en"/>
        </w:rPr>
        <w:t xml:space="preserve"> should be applied in the case of a marriage involving one or two national(s) of the countries with which these agreements were concluded. In the state of right and jurisprudence, personal law will be dismissed for nationals of these co</w:t>
      </w:r>
      <w:r w:rsidR="00EA2C6E" w:rsidRPr="00CA2AB6">
        <w:rPr>
          <w:rFonts w:ascii="Times New Roman" w:hAnsi="Times New Roman" w:cs="Times New Roman"/>
          <w:bCs/>
          <w:iCs/>
          <w:lang w:val="en"/>
        </w:rPr>
        <w:t>untries</w:t>
      </w:r>
      <w:r w:rsidRPr="00CA2AB6">
        <w:rPr>
          <w:rFonts w:ascii="Times New Roman" w:hAnsi="Times New Roman" w:cs="Times New Roman"/>
          <w:bCs/>
          <w:iCs/>
          <w:lang w:val="en"/>
        </w:rPr>
        <w:t xml:space="preserve"> (</w:t>
      </w:r>
      <w:r w:rsidR="009643B0" w:rsidRPr="00CA2AB6">
        <w:rPr>
          <w:rFonts w:ascii="Times New Roman" w:hAnsi="Times New Roman" w:cs="Times New Roman"/>
          <w:bCs/>
          <w:iCs/>
        </w:rPr>
        <w:t>"Circulaire du 29 m</w:t>
      </w:r>
      <w:r w:rsidR="007E3CF7" w:rsidRPr="00CA2AB6">
        <w:rPr>
          <w:rFonts w:ascii="Times New Roman" w:hAnsi="Times New Roman" w:cs="Times New Roman"/>
          <w:bCs/>
          <w:iCs/>
        </w:rPr>
        <w:t>ai 2013"</w:t>
      </w:r>
      <w:r w:rsidR="007E3CF7" w:rsidRPr="00CA2AB6">
        <w:rPr>
          <w:rFonts w:ascii="Times New Roman" w:hAnsi="Times New Roman" w:cs="Times New Roman"/>
          <w:bCs/>
          <w:iCs/>
          <w:lang w:val="en"/>
        </w:rPr>
        <w:t>).</w:t>
      </w:r>
    </w:p>
    <w:p w14:paraId="10D4644B" w14:textId="0960052F" w:rsidR="00D67AAA" w:rsidRPr="00CA2AB6" w:rsidRDefault="00D67AAA" w:rsidP="00EA2C6E">
      <w:pPr>
        <w:spacing w:after="0" w:line="480" w:lineRule="auto"/>
        <w:rPr>
          <w:rFonts w:ascii="Times New Roman" w:hAnsi="Times New Roman" w:cs="Times New Roman"/>
          <w:bCs/>
          <w:iCs/>
        </w:rPr>
      </w:pPr>
      <w:r w:rsidRPr="00CA2AB6">
        <w:rPr>
          <w:rFonts w:ascii="Times New Roman" w:hAnsi="Times New Roman" w:cs="Times New Roman"/>
          <w:bCs/>
          <w:iCs/>
          <w:lang w:val="en"/>
        </w:rPr>
        <w:t xml:space="preserve">Such bilateral agreements were signed between France and the following 11 nations: Poland, Bosnia and Hertzogovina, Montenegro, Serbia, Kosovo, Slovenia, Cambodia, Laos, Morocco, Tunisia, and Algeria. In cases where two individuals of the same sex should attempt to marry in France and in which one of them is a national of one of these 11 countries, the civil officer will be unable to lawfully perform the marriage.  </w:t>
      </w:r>
    </w:p>
    <w:p w14:paraId="427D3A1E" w14:textId="18D3460D" w:rsidR="0051734B" w:rsidRPr="00CA2AB6" w:rsidRDefault="00D67AAA" w:rsidP="00CA2AB6">
      <w:pPr>
        <w:spacing w:after="0" w:line="480" w:lineRule="auto"/>
        <w:ind w:firstLine="720"/>
        <w:rPr>
          <w:rFonts w:ascii="Times New Roman" w:hAnsi="Times New Roman" w:cs="Times New Roman"/>
          <w:bCs/>
          <w:iCs/>
          <w:lang w:val="en"/>
        </w:rPr>
      </w:pPr>
      <w:r w:rsidRPr="00CA2AB6">
        <w:rPr>
          <w:rFonts w:ascii="Times New Roman" w:hAnsi="Times New Roman" w:cs="Times New Roman"/>
          <w:bCs/>
          <w:iCs/>
          <w:lang w:val="en"/>
        </w:rPr>
        <w:t xml:space="preserve">The memorandum lists the relevant conventions signed between each individual country and France but does not outline </w:t>
      </w:r>
      <w:r w:rsidR="0051734B" w:rsidRPr="00CA2AB6">
        <w:rPr>
          <w:rFonts w:ascii="Times New Roman" w:hAnsi="Times New Roman" w:cs="Times New Roman"/>
          <w:bCs/>
          <w:iCs/>
          <w:lang w:val="en"/>
        </w:rPr>
        <w:t>the</w:t>
      </w:r>
      <w:r w:rsidRPr="00CA2AB6">
        <w:rPr>
          <w:rFonts w:ascii="Times New Roman" w:hAnsi="Times New Roman" w:cs="Times New Roman"/>
          <w:bCs/>
          <w:iCs/>
          <w:lang w:val="en"/>
        </w:rPr>
        <w:t xml:space="preserve"> particulars of the agreements and conventions that would necessitate such an exception to the same-sex marriage rule</w:t>
      </w:r>
      <w:r w:rsidR="009643B0" w:rsidRPr="00CA2AB6">
        <w:rPr>
          <w:rFonts w:ascii="Times New Roman" w:hAnsi="Times New Roman" w:cs="Times New Roman"/>
          <w:bCs/>
          <w:iCs/>
          <w:lang w:val="en"/>
        </w:rPr>
        <w:t>. I</w:t>
      </w:r>
      <w:r w:rsidR="00D341AC" w:rsidRPr="00CA2AB6">
        <w:rPr>
          <w:rFonts w:ascii="Times New Roman" w:hAnsi="Times New Roman" w:cs="Times New Roman"/>
          <w:bCs/>
          <w:iCs/>
          <w:lang w:val="en"/>
        </w:rPr>
        <w:t>t does, however, list specific articles and paragraphs of the conventions that directly contradict the application of Mariage Pour Tous for said citizens</w:t>
      </w:r>
      <w:r w:rsidRPr="00CA2AB6">
        <w:rPr>
          <w:rFonts w:ascii="Times New Roman" w:hAnsi="Times New Roman" w:cs="Times New Roman"/>
          <w:bCs/>
          <w:iCs/>
          <w:lang w:val="en"/>
        </w:rPr>
        <w:t xml:space="preserve">. </w:t>
      </w:r>
      <w:r w:rsidR="00D341AC" w:rsidRPr="00CA2AB6">
        <w:rPr>
          <w:rFonts w:ascii="Times New Roman" w:hAnsi="Times New Roman" w:cs="Times New Roman"/>
          <w:bCs/>
          <w:iCs/>
          <w:lang w:val="en"/>
        </w:rPr>
        <w:t>Many of the bilateral conventions signed between France and the 11 nat</w:t>
      </w:r>
      <w:r w:rsidR="00697DDC" w:rsidRPr="00CA2AB6">
        <w:rPr>
          <w:rFonts w:ascii="Times New Roman" w:hAnsi="Times New Roman" w:cs="Times New Roman"/>
          <w:bCs/>
          <w:iCs/>
          <w:lang w:val="en"/>
        </w:rPr>
        <w:t>ions were validated in the 1950s, 1960s, and 1970</w:t>
      </w:r>
      <w:r w:rsidR="00D341AC" w:rsidRPr="00CA2AB6">
        <w:rPr>
          <w:rFonts w:ascii="Times New Roman" w:hAnsi="Times New Roman" w:cs="Times New Roman"/>
          <w:bCs/>
          <w:iCs/>
          <w:lang w:val="en"/>
        </w:rPr>
        <w:t>s, indicating long-standing legal</w:t>
      </w:r>
      <w:r w:rsidR="00EF7FEA" w:rsidRPr="00CA2AB6">
        <w:rPr>
          <w:rFonts w:ascii="Times New Roman" w:hAnsi="Times New Roman" w:cs="Times New Roman"/>
          <w:bCs/>
          <w:iCs/>
          <w:lang w:val="en"/>
        </w:rPr>
        <w:t xml:space="preserve"> and historical</w:t>
      </w:r>
      <w:r w:rsidR="00D341AC" w:rsidRPr="00CA2AB6">
        <w:rPr>
          <w:rFonts w:ascii="Times New Roman" w:hAnsi="Times New Roman" w:cs="Times New Roman"/>
          <w:bCs/>
          <w:iCs/>
          <w:lang w:val="en"/>
        </w:rPr>
        <w:t xml:space="preserve"> ties between the nations that persist today and retain considerable importance. </w:t>
      </w:r>
      <w:r w:rsidRPr="00CA2AB6">
        <w:rPr>
          <w:rFonts w:ascii="Times New Roman" w:hAnsi="Times New Roman" w:cs="Times New Roman"/>
          <w:bCs/>
          <w:iCs/>
          <w:lang w:val="en"/>
        </w:rPr>
        <w:t>In the context of the entire memorandum,</w:t>
      </w:r>
      <w:r w:rsidR="00D341AC" w:rsidRPr="00CA2AB6">
        <w:rPr>
          <w:rFonts w:ascii="Times New Roman" w:hAnsi="Times New Roman" w:cs="Times New Roman"/>
          <w:bCs/>
          <w:iCs/>
          <w:lang w:val="en"/>
        </w:rPr>
        <w:t xml:space="preserve"> however,</w:t>
      </w:r>
      <w:r w:rsidRPr="00CA2AB6">
        <w:rPr>
          <w:rFonts w:ascii="Times New Roman" w:hAnsi="Times New Roman" w:cs="Times New Roman"/>
          <w:bCs/>
          <w:iCs/>
          <w:lang w:val="en"/>
        </w:rPr>
        <w:t xml:space="preserve"> the explanation for this particular aspect regarding nationals of the particular 11 countries is </w:t>
      </w:r>
      <w:r w:rsidR="0051734B" w:rsidRPr="00CA2AB6">
        <w:rPr>
          <w:rFonts w:ascii="Times New Roman" w:hAnsi="Times New Roman" w:cs="Times New Roman"/>
          <w:bCs/>
          <w:iCs/>
          <w:lang w:val="en"/>
        </w:rPr>
        <w:t>quite</w:t>
      </w:r>
      <w:r w:rsidRPr="00CA2AB6">
        <w:rPr>
          <w:rFonts w:ascii="Times New Roman" w:hAnsi="Times New Roman" w:cs="Times New Roman"/>
          <w:bCs/>
          <w:iCs/>
          <w:lang w:val="en"/>
        </w:rPr>
        <w:t xml:space="preserve"> vague</w:t>
      </w:r>
      <w:r w:rsidR="00D341AC" w:rsidRPr="00CA2AB6">
        <w:rPr>
          <w:rFonts w:ascii="Times New Roman" w:hAnsi="Times New Roman" w:cs="Times New Roman"/>
          <w:bCs/>
          <w:iCs/>
          <w:lang w:val="en"/>
        </w:rPr>
        <w:t>, so reading the original bilateral conventions is required to better u</w:t>
      </w:r>
      <w:r w:rsidR="00EF7FEA" w:rsidRPr="00CA2AB6">
        <w:rPr>
          <w:rFonts w:ascii="Times New Roman" w:hAnsi="Times New Roman" w:cs="Times New Roman"/>
          <w:bCs/>
          <w:iCs/>
          <w:lang w:val="en"/>
        </w:rPr>
        <w:t>nderstand why such a barrier exi</w:t>
      </w:r>
      <w:r w:rsidR="00D341AC" w:rsidRPr="00CA2AB6">
        <w:rPr>
          <w:rFonts w:ascii="Times New Roman" w:hAnsi="Times New Roman" w:cs="Times New Roman"/>
          <w:bCs/>
          <w:iCs/>
          <w:lang w:val="en"/>
        </w:rPr>
        <w:t>sts for citizens of the</w:t>
      </w:r>
      <w:r w:rsidR="00EF7FEA" w:rsidRPr="00CA2AB6">
        <w:rPr>
          <w:rFonts w:ascii="Times New Roman" w:hAnsi="Times New Roman" w:cs="Times New Roman"/>
          <w:bCs/>
          <w:iCs/>
          <w:lang w:val="en"/>
        </w:rPr>
        <w:t>se</w:t>
      </w:r>
      <w:r w:rsidR="00D341AC" w:rsidRPr="00CA2AB6">
        <w:rPr>
          <w:rFonts w:ascii="Times New Roman" w:hAnsi="Times New Roman" w:cs="Times New Roman"/>
          <w:bCs/>
          <w:iCs/>
          <w:lang w:val="en"/>
        </w:rPr>
        <w:t xml:space="preserve"> relevent countries</w:t>
      </w:r>
      <w:r w:rsidRPr="00CA2AB6">
        <w:rPr>
          <w:rFonts w:ascii="Times New Roman" w:hAnsi="Times New Roman" w:cs="Times New Roman"/>
          <w:bCs/>
          <w:iCs/>
          <w:lang w:val="en"/>
        </w:rPr>
        <w:t xml:space="preserve">. </w:t>
      </w:r>
    </w:p>
    <w:p w14:paraId="7355EF3C" w14:textId="77777777" w:rsidR="00D341AC" w:rsidRPr="00CA2AB6" w:rsidRDefault="00D341AC" w:rsidP="006D3FAD">
      <w:pPr>
        <w:spacing w:after="0" w:line="480" w:lineRule="auto"/>
        <w:jc w:val="center"/>
        <w:rPr>
          <w:rFonts w:ascii="Times New Roman" w:hAnsi="Times New Roman" w:cs="Times New Roman"/>
          <w:b/>
          <w:bCs/>
          <w:iCs/>
          <w:lang w:val="en"/>
        </w:rPr>
      </w:pPr>
    </w:p>
    <w:p w14:paraId="5ADF0227" w14:textId="46C9C648" w:rsidR="006D3FAD" w:rsidRPr="00CA2AB6" w:rsidRDefault="00373F1A" w:rsidP="006D3FAD">
      <w:pPr>
        <w:spacing w:after="0" w:line="480" w:lineRule="auto"/>
        <w:jc w:val="center"/>
        <w:rPr>
          <w:rFonts w:ascii="Times New Roman" w:hAnsi="Times New Roman" w:cs="Times New Roman"/>
          <w:b/>
          <w:bCs/>
          <w:iCs/>
          <w:lang w:val="en"/>
        </w:rPr>
      </w:pPr>
      <w:r w:rsidRPr="00CA2AB6">
        <w:rPr>
          <w:rFonts w:ascii="Times New Roman" w:hAnsi="Times New Roman" w:cs="Times New Roman"/>
          <w:b/>
          <w:bCs/>
          <w:iCs/>
          <w:lang w:val="en"/>
        </w:rPr>
        <w:t>Entangled Histories</w:t>
      </w:r>
    </w:p>
    <w:p w14:paraId="3700CA6B" w14:textId="71AB3CB9" w:rsidR="006D3FAD" w:rsidRPr="00CA2AB6" w:rsidRDefault="00EF7FEA" w:rsidP="006D3FAD">
      <w:pPr>
        <w:spacing w:after="0" w:line="480" w:lineRule="auto"/>
        <w:rPr>
          <w:rFonts w:ascii="Times New Roman" w:hAnsi="Times New Roman" w:cs="Times New Roman"/>
          <w:bCs/>
          <w:iCs/>
          <w:lang w:val="en"/>
        </w:rPr>
      </w:pPr>
      <w:r w:rsidRPr="00CA2AB6">
        <w:rPr>
          <w:rFonts w:ascii="Times New Roman" w:hAnsi="Times New Roman" w:cs="Times New Roman"/>
          <w:bCs/>
          <w:iCs/>
        </w:rPr>
        <w:t>When taking a closer look at the eleven countries whose homosexual citizens in France are prevented from marrying, the list comes at no surprise: each of</w:t>
      </w:r>
      <w:r w:rsidR="006D3FAD" w:rsidRPr="00CA2AB6">
        <w:rPr>
          <w:rFonts w:ascii="Times New Roman" w:hAnsi="Times New Roman" w:cs="Times New Roman"/>
          <w:bCs/>
          <w:iCs/>
          <w:lang w:val="en"/>
        </w:rPr>
        <w:t xml:space="preserve"> the eleven </w:t>
      </w:r>
      <w:r w:rsidR="009643B0" w:rsidRPr="00CA2AB6">
        <w:rPr>
          <w:rFonts w:ascii="Times New Roman" w:hAnsi="Times New Roman" w:cs="Times New Roman"/>
          <w:bCs/>
          <w:iCs/>
          <w:lang w:val="en"/>
        </w:rPr>
        <w:t>comprises</w:t>
      </w:r>
      <w:r w:rsidR="006D3FAD" w:rsidRPr="00CA2AB6">
        <w:rPr>
          <w:rFonts w:ascii="Times New Roman" w:hAnsi="Times New Roman" w:cs="Times New Roman"/>
          <w:bCs/>
          <w:iCs/>
          <w:lang w:val="en"/>
        </w:rPr>
        <w:t xml:space="preserve"> a region of the world </w:t>
      </w:r>
      <w:r w:rsidRPr="00CA2AB6">
        <w:rPr>
          <w:rFonts w:ascii="Times New Roman" w:hAnsi="Times New Roman" w:cs="Times New Roman"/>
          <w:bCs/>
          <w:iCs/>
          <w:lang w:val="en"/>
        </w:rPr>
        <w:t>with</w:t>
      </w:r>
      <w:r w:rsidR="006D3FAD" w:rsidRPr="00CA2AB6">
        <w:rPr>
          <w:rFonts w:ascii="Times New Roman" w:hAnsi="Times New Roman" w:cs="Times New Roman"/>
          <w:bCs/>
          <w:iCs/>
          <w:lang w:val="en"/>
        </w:rPr>
        <w:t xml:space="preserve"> which France has a long-lasting</w:t>
      </w:r>
      <w:r w:rsidR="00D341AC" w:rsidRPr="00CA2AB6">
        <w:rPr>
          <w:rFonts w:ascii="Times New Roman" w:hAnsi="Times New Roman" w:cs="Times New Roman"/>
          <w:bCs/>
          <w:iCs/>
          <w:lang w:val="en"/>
        </w:rPr>
        <w:t xml:space="preserve"> and fairly active</w:t>
      </w:r>
      <w:r w:rsidR="00EB1702" w:rsidRPr="00CA2AB6">
        <w:rPr>
          <w:rFonts w:ascii="Times New Roman" w:hAnsi="Times New Roman" w:cs="Times New Roman"/>
          <w:bCs/>
          <w:iCs/>
          <w:lang w:val="en"/>
        </w:rPr>
        <w:t xml:space="preserve"> diplomatic</w:t>
      </w:r>
      <w:r w:rsidR="006D3FAD" w:rsidRPr="00CA2AB6">
        <w:rPr>
          <w:rFonts w:ascii="Times New Roman" w:hAnsi="Times New Roman" w:cs="Times New Roman"/>
          <w:bCs/>
          <w:iCs/>
          <w:lang w:val="en"/>
        </w:rPr>
        <w:t xml:space="preserve"> relationship. The eleven countries </w:t>
      </w:r>
      <w:r w:rsidR="00697DDC" w:rsidRPr="00CA2AB6">
        <w:rPr>
          <w:rFonts w:ascii="Times New Roman" w:hAnsi="Times New Roman" w:cs="Times New Roman"/>
          <w:bCs/>
          <w:iCs/>
          <w:lang w:val="en"/>
        </w:rPr>
        <w:t>all fall within</w:t>
      </w:r>
      <w:r w:rsidR="006D3FAD" w:rsidRPr="00CA2AB6">
        <w:rPr>
          <w:rFonts w:ascii="Times New Roman" w:hAnsi="Times New Roman" w:cs="Times New Roman"/>
          <w:bCs/>
          <w:iCs/>
          <w:lang w:val="en"/>
        </w:rPr>
        <w:t xml:space="preserve"> one of three principal regions</w:t>
      </w:r>
      <w:r w:rsidR="00A91802" w:rsidRPr="00CA2AB6">
        <w:rPr>
          <w:rFonts w:ascii="Times New Roman" w:hAnsi="Times New Roman" w:cs="Times New Roman"/>
          <w:bCs/>
          <w:iCs/>
          <w:lang w:val="en"/>
        </w:rPr>
        <w:t xml:space="preserve"> </w:t>
      </w:r>
      <w:r w:rsidR="00697DDC" w:rsidRPr="00CA2AB6">
        <w:rPr>
          <w:rFonts w:ascii="Times New Roman" w:hAnsi="Times New Roman" w:cs="Times New Roman"/>
          <w:bCs/>
          <w:iCs/>
          <w:lang w:val="en"/>
        </w:rPr>
        <w:t>of</w:t>
      </w:r>
      <w:r w:rsidR="00A91802" w:rsidRPr="00CA2AB6">
        <w:rPr>
          <w:rFonts w:ascii="Times New Roman" w:hAnsi="Times New Roman" w:cs="Times New Roman"/>
          <w:bCs/>
          <w:iCs/>
          <w:lang w:val="en"/>
        </w:rPr>
        <w:t xml:space="preserve"> French interest</w:t>
      </w:r>
      <w:r w:rsidR="006D3FAD" w:rsidRPr="00CA2AB6">
        <w:rPr>
          <w:rFonts w:ascii="Times New Roman" w:hAnsi="Times New Roman" w:cs="Times New Roman"/>
          <w:bCs/>
          <w:iCs/>
          <w:lang w:val="en"/>
        </w:rPr>
        <w:t xml:space="preserve">: Southeast Asia (Laos and Cambodia), </w:t>
      </w:r>
      <w:r w:rsidR="00D341AC" w:rsidRPr="00CA2AB6">
        <w:rPr>
          <w:rFonts w:ascii="Times New Roman" w:hAnsi="Times New Roman" w:cs="Times New Roman"/>
          <w:bCs/>
          <w:iCs/>
          <w:lang w:val="en"/>
        </w:rPr>
        <w:t xml:space="preserve">North Africa or </w:t>
      </w:r>
      <w:r w:rsidR="00A91802" w:rsidRPr="00CA2AB6">
        <w:rPr>
          <w:rFonts w:ascii="Times New Roman" w:hAnsi="Times New Roman" w:cs="Times New Roman"/>
          <w:bCs/>
          <w:iCs/>
          <w:lang w:val="en"/>
        </w:rPr>
        <w:t xml:space="preserve">the </w:t>
      </w:r>
      <w:r w:rsidR="00D341AC" w:rsidRPr="00CA2AB6">
        <w:rPr>
          <w:rFonts w:ascii="Times New Roman" w:hAnsi="Times New Roman" w:cs="Times New Roman"/>
          <w:bCs/>
          <w:iCs/>
          <w:lang w:val="en"/>
        </w:rPr>
        <w:t>“</w:t>
      </w:r>
      <w:r w:rsidR="00A91802" w:rsidRPr="00CA2AB6">
        <w:rPr>
          <w:rFonts w:ascii="Times New Roman" w:hAnsi="Times New Roman" w:cs="Times New Roman"/>
          <w:bCs/>
          <w:iCs/>
          <w:lang w:val="en"/>
        </w:rPr>
        <w:t>Maghreb</w:t>
      </w:r>
      <w:r w:rsidR="00D341AC" w:rsidRPr="00CA2AB6">
        <w:rPr>
          <w:rFonts w:ascii="Times New Roman" w:hAnsi="Times New Roman" w:cs="Times New Roman"/>
          <w:bCs/>
          <w:iCs/>
          <w:lang w:val="en"/>
        </w:rPr>
        <w:t>”</w:t>
      </w:r>
      <w:r w:rsidR="00A91802" w:rsidRPr="00CA2AB6">
        <w:rPr>
          <w:rFonts w:ascii="Times New Roman" w:hAnsi="Times New Roman" w:cs="Times New Roman"/>
          <w:bCs/>
          <w:iCs/>
          <w:lang w:val="en"/>
        </w:rPr>
        <w:t xml:space="preserve"> (Tunisia, Algeria, and Morocco), and Eastern Europe</w:t>
      </w:r>
      <w:r w:rsidR="00D341AC" w:rsidRPr="00CA2AB6">
        <w:rPr>
          <w:rFonts w:ascii="Times New Roman" w:hAnsi="Times New Roman" w:cs="Times New Roman"/>
          <w:bCs/>
          <w:iCs/>
          <w:lang w:val="en"/>
        </w:rPr>
        <w:t>/former Yugoslavia</w:t>
      </w:r>
      <w:r w:rsidR="00A91802" w:rsidRPr="00CA2AB6">
        <w:rPr>
          <w:rFonts w:ascii="Times New Roman" w:hAnsi="Times New Roman" w:cs="Times New Roman"/>
          <w:bCs/>
          <w:iCs/>
          <w:lang w:val="en"/>
        </w:rPr>
        <w:t xml:space="preserve"> (Poland, Bosnia-Herzegovina, Montenegro, Serbia, Kosovo, and Slovenia). </w:t>
      </w:r>
    </w:p>
    <w:p w14:paraId="2FA8F51A" w14:textId="342F1444" w:rsidR="0061046D" w:rsidRPr="00CA2AB6" w:rsidRDefault="00A91802" w:rsidP="006D3FAD">
      <w:pPr>
        <w:spacing w:after="0" w:line="480" w:lineRule="auto"/>
        <w:rPr>
          <w:rFonts w:ascii="Times New Roman" w:hAnsi="Times New Roman" w:cs="Times New Roman"/>
          <w:bCs/>
          <w:iCs/>
          <w:lang w:val="en"/>
        </w:rPr>
      </w:pPr>
      <w:r w:rsidRPr="00CA2AB6">
        <w:rPr>
          <w:rFonts w:ascii="Times New Roman" w:hAnsi="Times New Roman" w:cs="Times New Roman"/>
          <w:bCs/>
          <w:iCs/>
          <w:lang w:val="en"/>
        </w:rPr>
        <w:tab/>
      </w:r>
      <w:r w:rsidR="00EB1702" w:rsidRPr="00CA2AB6">
        <w:rPr>
          <w:rFonts w:ascii="Times New Roman" w:hAnsi="Times New Roman" w:cs="Times New Roman"/>
          <w:bCs/>
          <w:iCs/>
          <w:lang w:val="en"/>
        </w:rPr>
        <w:t>During</w:t>
      </w:r>
      <w:r w:rsidRPr="00CA2AB6">
        <w:rPr>
          <w:rFonts w:ascii="Times New Roman" w:hAnsi="Times New Roman" w:cs="Times New Roman"/>
          <w:bCs/>
          <w:iCs/>
          <w:lang w:val="en"/>
        </w:rPr>
        <w:t xml:space="preserve"> 19</w:t>
      </w:r>
      <w:r w:rsidRPr="00CA2AB6">
        <w:rPr>
          <w:rFonts w:ascii="Times New Roman" w:hAnsi="Times New Roman" w:cs="Times New Roman"/>
          <w:bCs/>
          <w:iCs/>
          <w:vertAlign w:val="superscript"/>
          <w:lang w:val="en"/>
        </w:rPr>
        <w:t>th</w:t>
      </w:r>
      <w:r w:rsidRPr="00CA2AB6">
        <w:rPr>
          <w:rFonts w:ascii="Times New Roman" w:hAnsi="Times New Roman" w:cs="Times New Roman"/>
          <w:bCs/>
          <w:iCs/>
          <w:lang w:val="en"/>
        </w:rPr>
        <w:t xml:space="preserve"> century, </w:t>
      </w:r>
      <w:r w:rsidR="00697DDC" w:rsidRPr="00CA2AB6">
        <w:rPr>
          <w:rFonts w:ascii="Times New Roman" w:hAnsi="Times New Roman" w:cs="Times New Roman"/>
          <w:bCs/>
          <w:iCs/>
          <w:lang w:val="en"/>
        </w:rPr>
        <w:t>at</w:t>
      </w:r>
      <w:r w:rsidR="00EB1702" w:rsidRPr="00CA2AB6">
        <w:rPr>
          <w:rFonts w:ascii="Times New Roman" w:hAnsi="Times New Roman" w:cs="Times New Roman"/>
          <w:bCs/>
          <w:iCs/>
          <w:lang w:val="en"/>
        </w:rPr>
        <w:t xml:space="preserve"> the beginning</w:t>
      </w:r>
      <w:r w:rsidR="0061046D" w:rsidRPr="00CA2AB6">
        <w:rPr>
          <w:rFonts w:ascii="Times New Roman" w:hAnsi="Times New Roman" w:cs="Times New Roman"/>
          <w:bCs/>
          <w:iCs/>
          <w:lang w:val="en"/>
        </w:rPr>
        <w:t xml:space="preserve"> of</w:t>
      </w:r>
      <w:r w:rsidRPr="00CA2AB6">
        <w:rPr>
          <w:rFonts w:ascii="Times New Roman" w:hAnsi="Times New Roman" w:cs="Times New Roman"/>
          <w:bCs/>
          <w:iCs/>
          <w:lang w:val="en"/>
        </w:rPr>
        <w:t xml:space="preserve"> France’s colonial prime, </w:t>
      </w:r>
      <w:r w:rsidR="00D341AC" w:rsidRPr="00CA2AB6">
        <w:rPr>
          <w:rFonts w:ascii="Times New Roman" w:hAnsi="Times New Roman" w:cs="Times New Roman"/>
          <w:bCs/>
          <w:iCs/>
          <w:lang w:val="en"/>
        </w:rPr>
        <w:t>France</w:t>
      </w:r>
      <w:r w:rsidRPr="00CA2AB6">
        <w:rPr>
          <w:rFonts w:ascii="Times New Roman" w:hAnsi="Times New Roman" w:cs="Times New Roman"/>
          <w:bCs/>
          <w:iCs/>
          <w:lang w:val="en"/>
        </w:rPr>
        <w:t xml:space="preserve"> extended its colonial reach </w:t>
      </w:r>
      <w:r w:rsidR="00D341AC" w:rsidRPr="00CA2AB6">
        <w:rPr>
          <w:rFonts w:ascii="Times New Roman" w:hAnsi="Times New Roman" w:cs="Times New Roman"/>
          <w:bCs/>
          <w:iCs/>
          <w:lang w:val="en"/>
        </w:rPr>
        <w:t>in</w:t>
      </w:r>
      <w:r w:rsidRPr="00CA2AB6">
        <w:rPr>
          <w:rFonts w:ascii="Times New Roman" w:hAnsi="Times New Roman" w:cs="Times New Roman"/>
          <w:bCs/>
          <w:iCs/>
          <w:lang w:val="en"/>
        </w:rPr>
        <w:t xml:space="preserve">to Southeast Asia. </w:t>
      </w:r>
      <w:r w:rsidR="00923811" w:rsidRPr="00CA2AB6">
        <w:rPr>
          <w:rFonts w:ascii="Times New Roman" w:hAnsi="Times New Roman" w:cs="Times New Roman"/>
          <w:bCs/>
          <w:iCs/>
          <w:lang w:val="en"/>
        </w:rPr>
        <w:t xml:space="preserve">What began as religious mission work in the region and a means to protect the Catholic religion eventually turned into military and colonial </w:t>
      </w:r>
      <w:r w:rsidR="00D341AC" w:rsidRPr="00CA2AB6">
        <w:rPr>
          <w:rFonts w:ascii="Times New Roman" w:hAnsi="Times New Roman" w:cs="Times New Roman"/>
          <w:bCs/>
          <w:iCs/>
          <w:lang w:val="en"/>
        </w:rPr>
        <w:t>expansion</w:t>
      </w:r>
      <w:r w:rsidR="00923811" w:rsidRPr="00CA2AB6">
        <w:rPr>
          <w:rFonts w:ascii="Times New Roman" w:hAnsi="Times New Roman" w:cs="Times New Roman"/>
          <w:bCs/>
          <w:iCs/>
          <w:lang w:val="en"/>
        </w:rPr>
        <w:t xml:space="preserve"> (</w:t>
      </w:r>
      <w:r w:rsidR="007E3CF7" w:rsidRPr="00CA2AB6">
        <w:rPr>
          <w:rFonts w:ascii="Times New Roman" w:hAnsi="Times New Roman" w:cs="Times New Roman"/>
          <w:bCs/>
          <w:iCs/>
          <w:lang w:val="en"/>
        </w:rPr>
        <w:t>Tucker 1999</w:t>
      </w:r>
      <w:r w:rsidR="009643B0" w:rsidRPr="00CA2AB6">
        <w:rPr>
          <w:rFonts w:ascii="Times New Roman" w:hAnsi="Times New Roman" w:cs="Times New Roman"/>
          <w:bCs/>
          <w:iCs/>
          <w:lang w:val="en"/>
        </w:rPr>
        <w:t>).</w:t>
      </w:r>
      <w:r w:rsidR="00923811" w:rsidRPr="00CA2AB6">
        <w:rPr>
          <w:rFonts w:ascii="Times New Roman" w:hAnsi="Times New Roman" w:cs="Times New Roman"/>
          <w:bCs/>
          <w:iCs/>
          <w:lang w:val="en"/>
        </w:rPr>
        <w:t xml:space="preserve"> </w:t>
      </w:r>
      <w:r w:rsidR="00F143EA" w:rsidRPr="00CA2AB6">
        <w:rPr>
          <w:rFonts w:ascii="Times New Roman" w:hAnsi="Times New Roman" w:cs="Times New Roman"/>
          <w:bCs/>
          <w:iCs/>
          <w:lang w:val="en"/>
        </w:rPr>
        <w:t>In</w:t>
      </w:r>
      <w:r w:rsidR="00EB1702" w:rsidRPr="00CA2AB6">
        <w:rPr>
          <w:rFonts w:ascii="Times New Roman" w:hAnsi="Times New Roman" w:cs="Times New Roman"/>
          <w:bCs/>
          <w:iCs/>
          <w:lang w:val="en"/>
        </w:rPr>
        <w:t xml:space="preserve"> 1859, the French captured Saigon </w:t>
      </w:r>
      <w:r w:rsidR="0043446C" w:rsidRPr="00CA2AB6">
        <w:rPr>
          <w:rFonts w:ascii="Times New Roman" w:hAnsi="Times New Roman" w:cs="Times New Roman"/>
          <w:bCs/>
          <w:iCs/>
          <w:lang w:val="en"/>
        </w:rPr>
        <w:t>in Vietnam</w:t>
      </w:r>
      <w:r w:rsidR="00923811" w:rsidRPr="00CA2AB6">
        <w:rPr>
          <w:rFonts w:ascii="Times New Roman" w:hAnsi="Times New Roman" w:cs="Times New Roman"/>
          <w:bCs/>
          <w:iCs/>
          <w:lang w:val="en"/>
        </w:rPr>
        <w:t>, the first of its Southeast Asian pursuits</w:t>
      </w:r>
      <w:r w:rsidR="0043446C" w:rsidRPr="00CA2AB6">
        <w:rPr>
          <w:rFonts w:ascii="Times New Roman" w:hAnsi="Times New Roman" w:cs="Times New Roman"/>
          <w:bCs/>
          <w:iCs/>
          <w:lang w:val="en"/>
        </w:rPr>
        <w:t>. In the fifty years that followed, France moved north and completed its conquest of Indochina by 1907 (</w:t>
      </w:r>
      <w:r w:rsidR="00496400" w:rsidRPr="00CA2AB6">
        <w:rPr>
          <w:rFonts w:ascii="Times New Roman" w:hAnsi="Times New Roman" w:cs="Times New Roman"/>
          <w:bCs/>
          <w:iCs/>
          <w:lang w:val="en"/>
        </w:rPr>
        <w:t>Wilson</w:t>
      </w:r>
      <w:r w:rsidR="0043446C" w:rsidRPr="00CA2AB6">
        <w:rPr>
          <w:rFonts w:ascii="Times New Roman" w:hAnsi="Times New Roman" w:cs="Times New Roman"/>
          <w:bCs/>
          <w:iCs/>
          <w:lang w:val="en"/>
        </w:rPr>
        <w:t xml:space="preserve">). French Indochina, which came to be known as the Indochinese Union and later the Indochinese Federation, comprised the grouping of French colonies that existed in the region, including </w:t>
      </w:r>
      <w:r w:rsidR="00923811" w:rsidRPr="00CA2AB6">
        <w:rPr>
          <w:rFonts w:ascii="Times New Roman" w:hAnsi="Times New Roman" w:cs="Times New Roman"/>
          <w:bCs/>
          <w:iCs/>
          <w:lang w:val="en"/>
        </w:rPr>
        <w:t xml:space="preserve">the nations of Vietnam, Cambodia, Laos, and parts of China. </w:t>
      </w:r>
      <w:r w:rsidR="002F09F0" w:rsidRPr="00CA2AB6">
        <w:rPr>
          <w:rFonts w:ascii="Times New Roman" w:hAnsi="Times New Roman" w:cs="Times New Roman"/>
          <w:bCs/>
          <w:iCs/>
          <w:lang w:val="en"/>
        </w:rPr>
        <w:t>The primary reasons for colonizat</w:t>
      </w:r>
      <w:r w:rsidR="0033490B" w:rsidRPr="00CA2AB6">
        <w:rPr>
          <w:rFonts w:ascii="Times New Roman" w:hAnsi="Times New Roman" w:cs="Times New Roman"/>
          <w:bCs/>
          <w:iCs/>
          <w:lang w:val="en"/>
        </w:rPr>
        <w:t>ion in the region were economic as the early colonial government had almost exclusive control over the trade of opium, salt, and rice alcohol. Natural resources eventually became extremely important as well as rubber (</w:t>
      </w:r>
      <w:r w:rsidR="00CC46DF" w:rsidRPr="00CA2AB6">
        <w:rPr>
          <w:rFonts w:ascii="Times New Roman" w:hAnsi="Times New Roman" w:cs="Times New Roman"/>
          <w:bCs/>
          <w:iCs/>
          <w:lang w:val="en"/>
        </w:rPr>
        <w:t>“Effects of French Colonial Rule”</w:t>
      </w:r>
      <w:r w:rsidR="0033490B" w:rsidRPr="00CA2AB6">
        <w:rPr>
          <w:rFonts w:ascii="Times New Roman" w:hAnsi="Times New Roman" w:cs="Times New Roman"/>
          <w:bCs/>
          <w:iCs/>
          <w:lang w:val="en"/>
        </w:rPr>
        <w:t xml:space="preserve">). </w:t>
      </w:r>
      <w:r w:rsidR="002F09F0" w:rsidRPr="00CA2AB6">
        <w:rPr>
          <w:rFonts w:ascii="Times New Roman" w:hAnsi="Times New Roman" w:cs="Times New Roman"/>
          <w:bCs/>
          <w:iCs/>
          <w:lang w:val="en"/>
        </w:rPr>
        <w:t>As a result</w:t>
      </w:r>
      <w:r w:rsidR="0061046D" w:rsidRPr="00CA2AB6">
        <w:rPr>
          <w:rFonts w:ascii="Times New Roman" w:hAnsi="Times New Roman" w:cs="Times New Roman"/>
          <w:bCs/>
          <w:iCs/>
          <w:lang w:val="en"/>
        </w:rPr>
        <w:t xml:space="preserve"> of the over half-century of colonization in the region</w:t>
      </w:r>
      <w:r w:rsidR="002F09F0" w:rsidRPr="00CA2AB6">
        <w:rPr>
          <w:rFonts w:ascii="Times New Roman" w:hAnsi="Times New Roman" w:cs="Times New Roman"/>
          <w:bCs/>
          <w:iCs/>
          <w:lang w:val="en"/>
        </w:rPr>
        <w:t xml:space="preserve">, the French culture, </w:t>
      </w:r>
      <w:r w:rsidR="00D341AC" w:rsidRPr="00CA2AB6">
        <w:rPr>
          <w:rFonts w:ascii="Times New Roman" w:hAnsi="Times New Roman" w:cs="Times New Roman"/>
          <w:bCs/>
          <w:iCs/>
          <w:lang w:val="en"/>
        </w:rPr>
        <w:t xml:space="preserve">French </w:t>
      </w:r>
      <w:r w:rsidR="002F09F0" w:rsidRPr="00CA2AB6">
        <w:rPr>
          <w:rFonts w:ascii="Times New Roman" w:hAnsi="Times New Roman" w:cs="Times New Roman"/>
          <w:bCs/>
          <w:iCs/>
          <w:lang w:val="en"/>
        </w:rPr>
        <w:t>language, and Catholocism penetrated the region, and</w:t>
      </w:r>
      <w:r w:rsidR="0061046D" w:rsidRPr="00CA2AB6">
        <w:rPr>
          <w:rFonts w:ascii="Times New Roman" w:hAnsi="Times New Roman" w:cs="Times New Roman"/>
          <w:bCs/>
          <w:iCs/>
          <w:lang w:val="en"/>
        </w:rPr>
        <w:t xml:space="preserve"> left its mark for years to come. </w:t>
      </w:r>
    </w:p>
    <w:p w14:paraId="3F7E509B" w14:textId="58900CEA" w:rsidR="00D51682" w:rsidRPr="00CA2AB6" w:rsidRDefault="0061046D" w:rsidP="006D3FAD">
      <w:pPr>
        <w:spacing w:after="0" w:line="480" w:lineRule="auto"/>
        <w:rPr>
          <w:rFonts w:ascii="Times New Roman" w:hAnsi="Times New Roman" w:cs="Times New Roman"/>
          <w:bCs/>
          <w:iCs/>
          <w:lang w:val="en"/>
        </w:rPr>
      </w:pPr>
      <w:r w:rsidRPr="00CA2AB6">
        <w:rPr>
          <w:rFonts w:ascii="Times New Roman" w:hAnsi="Times New Roman" w:cs="Times New Roman"/>
          <w:bCs/>
          <w:iCs/>
          <w:lang w:val="en"/>
        </w:rPr>
        <w:tab/>
      </w:r>
      <w:r w:rsidR="00835599" w:rsidRPr="00CA2AB6">
        <w:rPr>
          <w:rFonts w:ascii="Times New Roman" w:hAnsi="Times New Roman" w:cs="Times New Roman"/>
          <w:bCs/>
          <w:iCs/>
          <w:lang w:val="en"/>
        </w:rPr>
        <w:t xml:space="preserve">French colonial acquisition specifically in Cambodia, the first in the two Southeast Asian nations in current question </w:t>
      </w:r>
      <w:r w:rsidR="00D341AC" w:rsidRPr="00CA2AB6">
        <w:rPr>
          <w:rFonts w:ascii="Times New Roman" w:hAnsi="Times New Roman" w:cs="Times New Roman"/>
          <w:bCs/>
          <w:iCs/>
          <w:lang w:val="en"/>
        </w:rPr>
        <w:t>with Decree No. 2013-429</w:t>
      </w:r>
      <w:r w:rsidR="00DA1334" w:rsidRPr="00CA2AB6">
        <w:rPr>
          <w:rFonts w:ascii="Times New Roman" w:hAnsi="Times New Roman" w:cs="Times New Roman"/>
          <w:bCs/>
          <w:iCs/>
          <w:lang w:val="en"/>
        </w:rPr>
        <w:t>, began in the mid-late 19</w:t>
      </w:r>
      <w:r w:rsidR="00DA1334" w:rsidRPr="00CA2AB6">
        <w:rPr>
          <w:rFonts w:ascii="Times New Roman" w:hAnsi="Times New Roman" w:cs="Times New Roman"/>
          <w:bCs/>
          <w:iCs/>
          <w:vertAlign w:val="superscript"/>
          <w:lang w:val="en"/>
        </w:rPr>
        <w:t>th</w:t>
      </w:r>
      <w:r w:rsidR="00DA1334" w:rsidRPr="00CA2AB6">
        <w:rPr>
          <w:rFonts w:ascii="Times New Roman" w:hAnsi="Times New Roman" w:cs="Times New Roman"/>
          <w:bCs/>
          <w:iCs/>
          <w:lang w:val="en"/>
        </w:rPr>
        <w:t xml:space="preserve"> century. When France established its first Southeast Asian colony in present-day Vietnam, King Norodam of Cambodia requested a French Protectorate be established over his kingdom, which was initiated in August of 1863 (</w:t>
      </w:r>
      <w:r w:rsidR="00CC46DF" w:rsidRPr="00CA2AB6">
        <w:rPr>
          <w:rFonts w:ascii="Times New Roman" w:hAnsi="Times New Roman" w:cs="Times New Roman"/>
          <w:bCs/>
          <w:iCs/>
          <w:lang w:val="en"/>
        </w:rPr>
        <w:t>“Effects of French Colonial Rule”</w:t>
      </w:r>
      <w:r w:rsidR="00DA1334" w:rsidRPr="00CA2AB6">
        <w:rPr>
          <w:rFonts w:ascii="Times New Roman" w:hAnsi="Times New Roman" w:cs="Times New Roman"/>
          <w:bCs/>
          <w:iCs/>
          <w:lang w:val="en"/>
        </w:rPr>
        <w:t>). Under the treaty signed that initiated the establishment of the Protectorate, much of the power of the Cambodian monarchy was ceded to a French Resident-General. France</w:t>
      </w:r>
      <w:r w:rsidR="00AB7215" w:rsidRPr="00CA2AB6">
        <w:rPr>
          <w:rFonts w:ascii="Times New Roman" w:hAnsi="Times New Roman" w:cs="Times New Roman"/>
          <w:bCs/>
          <w:iCs/>
          <w:lang w:val="en"/>
        </w:rPr>
        <w:t xml:space="preserve"> was interested in the territory because it would serve as a useful “buffer colony” between </w:t>
      </w:r>
      <w:r w:rsidR="00D51682" w:rsidRPr="00CA2AB6">
        <w:rPr>
          <w:rFonts w:ascii="Times New Roman" w:hAnsi="Times New Roman" w:cs="Times New Roman"/>
          <w:bCs/>
          <w:iCs/>
          <w:lang w:val="en"/>
        </w:rPr>
        <w:t>its Vietnamese colonies and Siam</w:t>
      </w:r>
      <w:r w:rsidR="00DA1334" w:rsidRPr="00CA2AB6">
        <w:rPr>
          <w:rFonts w:ascii="Times New Roman" w:hAnsi="Times New Roman" w:cs="Times New Roman"/>
          <w:bCs/>
          <w:iCs/>
          <w:lang w:val="en"/>
        </w:rPr>
        <w:t>, in addition to providing military protection of the country, was also placed in charge of Cambodia’s foreign and trade relations (</w:t>
      </w:r>
      <w:r w:rsidR="00B455C4" w:rsidRPr="00CA2AB6">
        <w:rPr>
          <w:rFonts w:ascii="Times New Roman" w:hAnsi="Times New Roman" w:cs="Times New Roman"/>
          <w:bCs/>
          <w:iCs/>
          <w:lang w:val="en"/>
        </w:rPr>
        <w:t>Franchini 92</w:t>
      </w:r>
      <w:r w:rsidR="00DA1334" w:rsidRPr="00CA2AB6">
        <w:rPr>
          <w:rFonts w:ascii="Times New Roman" w:hAnsi="Times New Roman" w:cs="Times New Roman"/>
          <w:bCs/>
          <w:iCs/>
          <w:lang w:val="en"/>
        </w:rPr>
        <w:t xml:space="preserve">). </w:t>
      </w:r>
      <w:r w:rsidR="00AB7215" w:rsidRPr="00CA2AB6">
        <w:rPr>
          <w:rFonts w:ascii="Times New Roman" w:hAnsi="Times New Roman" w:cs="Times New Roman"/>
          <w:bCs/>
          <w:iCs/>
          <w:lang w:val="en"/>
        </w:rPr>
        <w:t xml:space="preserve">Although France’s acquisition of almost complete power in the region was met with backlash from time to time, it began to make inroads both in Cambodia and in the region as a whole. </w:t>
      </w:r>
    </w:p>
    <w:p w14:paraId="4A20B8F5" w14:textId="460C2C82" w:rsidR="007873FF" w:rsidRPr="00CA2AB6" w:rsidRDefault="00AB7215" w:rsidP="007873FF">
      <w:pPr>
        <w:spacing w:after="0" w:line="480" w:lineRule="auto"/>
        <w:ind w:firstLine="720"/>
        <w:rPr>
          <w:rFonts w:ascii="Times New Roman" w:hAnsi="Times New Roman" w:cs="Times New Roman"/>
          <w:bCs/>
          <w:iCs/>
          <w:lang w:val="en"/>
        </w:rPr>
      </w:pPr>
      <w:r w:rsidRPr="00CA2AB6">
        <w:rPr>
          <w:rFonts w:ascii="Times New Roman" w:hAnsi="Times New Roman" w:cs="Times New Roman"/>
          <w:bCs/>
          <w:iCs/>
          <w:lang w:val="en"/>
        </w:rPr>
        <w:t>In 1893, following a victory in the Franco-Siamese War, the nation of Laos, the second nation in question in the current gay marriage law in France, was added to France’s colonial sphere of influence</w:t>
      </w:r>
      <w:r w:rsidR="00B97889" w:rsidRPr="00CA2AB6">
        <w:rPr>
          <w:rFonts w:ascii="Times New Roman" w:hAnsi="Times New Roman" w:cs="Times New Roman"/>
          <w:bCs/>
          <w:iCs/>
          <w:lang w:val="en"/>
        </w:rPr>
        <w:t xml:space="preserve"> in the establishment of the French Protectorate of Laos</w:t>
      </w:r>
      <w:r w:rsidRPr="00CA2AB6">
        <w:rPr>
          <w:rFonts w:ascii="Times New Roman" w:hAnsi="Times New Roman" w:cs="Times New Roman"/>
          <w:bCs/>
          <w:iCs/>
          <w:lang w:val="en"/>
        </w:rPr>
        <w:t xml:space="preserve">. </w:t>
      </w:r>
      <w:r w:rsidR="00290349" w:rsidRPr="00CA2AB6">
        <w:rPr>
          <w:rFonts w:ascii="Times New Roman" w:hAnsi="Times New Roman" w:cs="Times New Roman"/>
          <w:bCs/>
          <w:iCs/>
          <w:lang w:val="en"/>
        </w:rPr>
        <w:t xml:space="preserve">Interest in the nation </w:t>
      </w:r>
      <w:r w:rsidR="00835599" w:rsidRPr="00CA2AB6">
        <w:rPr>
          <w:rFonts w:ascii="Times New Roman" w:hAnsi="Times New Roman" w:cs="Times New Roman"/>
          <w:bCs/>
          <w:iCs/>
          <w:lang w:val="en"/>
        </w:rPr>
        <w:t>began in the 1860s with the mission of utilizing the Mekong River to reach southern China (</w:t>
      </w:r>
      <w:r w:rsidR="00B71AF9" w:rsidRPr="00CA2AB6">
        <w:rPr>
          <w:rFonts w:ascii="Times New Roman" w:hAnsi="Times New Roman" w:cs="Times New Roman"/>
          <w:bCs/>
          <w:iCs/>
          <w:lang w:val="en"/>
        </w:rPr>
        <w:t>Hahn</w:t>
      </w:r>
      <w:r w:rsidR="00835599" w:rsidRPr="00CA2AB6">
        <w:rPr>
          <w:rFonts w:ascii="Times New Roman" w:hAnsi="Times New Roman" w:cs="Times New Roman"/>
          <w:bCs/>
          <w:iCs/>
          <w:lang w:val="en"/>
        </w:rPr>
        <w:t xml:space="preserve">). </w:t>
      </w:r>
      <w:r w:rsidR="00B97889" w:rsidRPr="00CA2AB6">
        <w:rPr>
          <w:rFonts w:ascii="Times New Roman" w:hAnsi="Times New Roman" w:cs="Times New Roman"/>
          <w:bCs/>
          <w:iCs/>
          <w:lang w:val="en"/>
        </w:rPr>
        <w:t>After the Protectorate was established towards the end of the 19</w:t>
      </w:r>
      <w:r w:rsidR="00B97889" w:rsidRPr="00CA2AB6">
        <w:rPr>
          <w:rFonts w:ascii="Times New Roman" w:hAnsi="Times New Roman" w:cs="Times New Roman"/>
          <w:bCs/>
          <w:iCs/>
          <w:vertAlign w:val="superscript"/>
          <w:lang w:val="en"/>
        </w:rPr>
        <w:t>th</w:t>
      </w:r>
      <w:r w:rsidR="00B97889" w:rsidRPr="00CA2AB6">
        <w:rPr>
          <w:rFonts w:ascii="Times New Roman" w:hAnsi="Times New Roman" w:cs="Times New Roman"/>
          <w:bCs/>
          <w:iCs/>
          <w:lang w:val="en"/>
        </w:rPr>
        <w:t xml:space="preserve"> century, a Resident-General or “Resident Superieur” was established, as in Cambodia, to organize the administration of the colony (</w:t>
      </w:r>
      <w:r w:rsidR="00B71AF9" w:rsidRPr="00CA2AB6">
        <w:rPr>
          <w:rFonts w:ascii="Times New Roman" w:hAnsi="Times New Roman" w:cs="Times New Roman"/>
          <w:bCs/>
          <w:iCs/>
          <w:lang w:val="en"/>
        </w:rPr>
        <w:t>Hahn</w:t>
      </w:r>
      <w:r w:rsidR="00B97889" w:rsidRPr="00CA2AB6">
        <w:rPr>
          <w:rFonts w:ascii="Times New Roman" w:hAnsi="Times New Roman" w:cs="Times New Roman"/>
          <w:bCs/>
          <w:iCs/>
          <w:lang w:val="en"/>
        </w:rPr>
        <w:t xml:space="preserve">). There were a few mild uprisings regarding French colonial rule in the country, which were quickly quelled, but Laos was an overall </w:t>
      </w:r>
      <w:r w:rsidR="003238D4" w:rsidRPr="00CA2AB6">
        <w:rPr>
          <w:rFonts w:ascii="Times New Roman" w:hAnsi="Times New Roman" w:cs="Times New Roman"/>
          <w:bCs/>
          <w:iCs/>
          <w:lang w:val="en"/>
        </w:rPr>
        <w:t xml:space="preserve">relatively passive colony. World War II placed France at a highly disadvantaged position in terms of retaining control of French Indochina, particularly with regards to </w:t>
      </w:r>
      <w:r w:rsidR="00CA0D1E" w:rsidRPr="00CA2AB6">
        <w:rPr>
          <w:rFonts w:ascii="Times New Roman" w:hAnsi="Times New Roman" w:cs="Times New Roman"/>
          <w:bCs/>
          <w:iCs/>
          <w:lang w:val="en"/>
        </w:rPr>
        <w:t>Japanese presence in the region</w:t>
      </w:r>
      <w:r w:rsidR="003238D4" w:rsidRPr="00CA2AB6">
        <w:rPr>
          <w:rFonts w:ascii="Times New Roman" w:hAnsi="Times New Roman" w:cs="Times New Roman"/>
          <w:bCs/>
          <w:iCs/>
          <w:lang w:val="en"/>
        </w:rPr>
        <w:t xml:space="preserve">. Japanese surrender in 1945, however, </w:t>
      </w:r>
      <w:r w:rsidR="00231B2C" w:rsidRPr="00CA2AB6">
        <w:rPr>
          <w:rFonts w:ascii="Times New Roman" w:hAnsi="Times New Roman" w:cs="Times New Roman"/>
          <w:bCs/>
          <w:iCs/>
          <w:lang w:val="en"/>
        </w:rPr>
        <w:t>put France in a position of regaining Indochina, and they were able to do so the following year (</w:t>
      </w:r>
      <w:r w:rsidR="00CA0D1E" w:rsidRPr="00CA2AB6">
        <w:rPr>
          <w:rFonts w:ascii="Times New Roman" w:hAnsi="Times New Roman" w:cs="Times New Roman"/>
          <w:bCs/>
          <w:iCs/>
          <w:lang w:val="en"/>
        </w:rPr>
        <w:t>Hahn</w:t>
      </w:r>
      <w:r w:rsidR="00231B2C" w:rsidRPr="00CA2AB6">
        <w:rPr>
          <w:rFonts w:ascii="Times New Roman" w:hAnsi="Times New Roman" w:cs="Times New Roman"/>
          <w:bCs/>
          <w:iCs/>
          <w:lang w:val="en"/>
        </w:rPr>
        <w:t xml:space="preserve">). </w:t>
      </w:r>
      <w:r w:rsidR="002C7B00" w:rsidRPr="00CA2AB6">
        <w:rPr>
          <w:rFonts w:ascii="Times New Roman" w:hAnsi="Times New Roman" w:cs="Times New Roman"/>
          <w:bCs/>
          <w:iCs/>
          <w:lang w:val="en"/>
        </w:rPr>
        <w:t xml:space="preserve">Over the course of the next seven to eight years, many of the French actions taken in its Indochinese colonies were aimed at relinquishing power back to the native people, and in 1953-1954 full independence was granted to all colonies previously in French Indochina, Laos and Cambodia included. </w:t>
      </w:r>
    </w:p>
    <w:p w14:paraId="4E88C0D6" w14:textId="77939C76" w:rsidR="00384FBD" w:rsidRPr="00CA2AB6" w:rsidRDefault="00270954" w:rsidP="007873FF">
      <w:pPr>
        <w:spacing w:after="0" w:line="480" w:lineRule="auto"/>
        <w:ind w:firstLine="720"/>
        <w:rPr>
          <w:rFonts w:ascii="Times New Roman" w:hAnsi="Times New Roman" w:cs="Times New Roman"/>
          <w:bCs/>
          <w:iCs/>
          <w:lang w:val="en"/>
        </w:rPr>
      </w:pPr>
      <w:r w:rsidRPr="00CA2AB6">
        <w:rPr>
          <w:rFonts w:ascii="Times New Roman" w:hAnsi="Times New Roman" w:cs="Times New Roman"/>
          <w:bCs/>
          <w:iCs/>
          <w:lang w:val="en"/>
        </w:rPr>
        <w:t>A few years f</w:t>
      </w:r>
      <w:r w:rsidR="00A044AA" w:rsidRPr="00CA2AB6">
        <w:rPr>
          <w:rFonts w:ascii="Times New Roman" w:hAnsi="Times New Roman" w:cs="Times New Roman"/>
          <w:bCs/>
          <w:iCs/>
          <w:lang w:val="en"/>
        </w:rPr>
        <w:t>ollowing independence</w:t>
      </w:r>
      <w:r w:rsidRPr="00CA2AB6">
        <w:rPr>
          <w:rFonts w:ascii="Times New Roman" w:hAnsi="Times New Roman" w:cs="Times New Roman"/>
          <w:bCs/>
          <w:iCs/>
          <w:lang w:val="en"/>
        </w:rPr>
        <w:t xml:space="preserve"> in 1959</w:t>
      </w:r>
      <w:r w:rsidR="00A044AA" w:rsidRPr="00CA2AB6">
        <w:rPr>
          <w:rFonts w:ascii="Times New Roman" w:hAnsi="Times New Roman" w:cs="Times New Roman"/>
          <w:bCs/>
          <w:iCs/>
          <w:lang w:val="en"/>
        </w:rPr>
        <w:t>, a formal decree</w:t>
      </w:r>
      <w:r w:rsidR="006201D4" w:rsidRPr="00CA2AB6">
        <w:rPr>
          <w:rFonts w:ascii="Times New Roman" w:hAnsi="Times New Roman" w:cs="Times New Roman"/>
          <w:bCs/>
          <w:iCs/>
          <w:lang w:val="en"/>
        </w:rPr>
        <w:t xml:space="preserve"> (décret n° 59-593 du 22 avril 1959)</w:t>
      </w:r>
      <w:r w:rsidR="00A044AA" w:rsidRPr="00CA2AB6">
        <w:rPr>
          <w:rFonts w:ascii="Times New Roman" w:hAnsi="Times New Roman" w:cs="Times New Roman"/>
          <w:bCs/>
          <w:iCs/>
          <w:lang w:val="en"/>
        </w:rPr>
        <w:t xml:space="preserve"> was published outlining the formal agreements made between each of the now independent Indochinese nations, notably those made between France and Cambodia on August 29</w:t>
      </w:r>
      <w:r w:rsidR="00A044AA" w:rsidRPr="00CA2AB6">
        <w:rPr>
          <w:rFonts w:ascii="Times New Roman" w:hAnsi="Times New Roman" w:cs="Times New Roman"/>
          <w:bCs/>
          <w:iCs/>
          <w:vertAlign w:val="superscript"/>
          <w:lang w:val="en"/>
        </w:rPr>
        <w:t>th</w:t>
      </w:r>
      <w:r w:rsidR="00A044AA" w:rsidRPr="00CA2AB6">
        <w:rPr>
          <w:rFonts w:ascii="Times New Roman" w:hAnsi="Times New Roman" w:cs="Times New Roman"/>
          <w:bCs/>
          <w:iCs/>
          <w:lang w:val="en"/>
        </w:rPr>
        <w:t xml:space="preserve"> and September 9</w:t>
      </w:r>
      <w:r w:rsidR="00A044AA" w:rsidRPr="00CA2AB6">
        <w:rPr>
          <w:rFonts w:ascii="Times New Roman" w:hAnsi="Times New Roman" w:cs="Times New Roman"/>
          <w:bCs/>
          <w:iCs/>
          <w:vertAlign w:val="superscript"/>
          <w:lang w:val="en"/>
        </w:rPr>
        <w:t>th</w:t>
      </w:r>
      <w:r w:rsidR="00A044AA" w:rsidRPr="00CA2AB6">
        <w:rPr>
          <w:rFonts w:ascii="Times New Roman" w:hAnsi="Times New Roman" w:cs="Times New Roman"/>
          <w:bCs/>
          <w:iCs/>
          <w:lang w:val="en"/>
        </w:rPr>
        <w:t xml:space="preserve"> of 1953 and that made between France and Laos on October 22, 1953. </w:t>
      </w:r>
      <w:r w:rsidRPr="00CA2AB6">
        <w:rPr>
          <w:rFonts w:ascii="Times New Roman" w:hAnsi="Times New Roman" w:cs="Times New Roman"/>
          <w:bCs/>
          <w:iCs/>
          <w:lang w:val="en"/>
        </w:rPr>
        <w:t>The decree outlines the various transfers of judicial authority granted from France to the newly-independent nations (</w:t>
      </w:r>
      <w:r w:rsidR="00496400" w:rsidRPr="00CA2AB6">
        <w:rPr>
          <w:rFonts w:ascii="Times New Roman" w:hAnsi="Times New Roman" w:cs="Times New Roman"/>
          <w:bCs/>
          <w:iCs/>
        </w:rPr>
        <w:t>"Laos Convention Bilatéral"</w:t>
      </w:r>
      <w:r w:rsidRPr="00CA2AB6">
        <w:rPr>
          <w:rFonts w:ascii="Times New Roman" w:hAnsi="Times New Roman" w:cs="Times New Roman"/>
          <w:bCs/>
          <w:iCs/>
          <w:lang w:val="en"/>
        </w:rPr>
        <w:t xml:space="preserve">). Regarding </w:t>
      </w:r>
      <w:r w:rsidR="007873FF" w:rsidRPr="00CA2AB6">
        <w:rPr>
          <w:rFonts w:ascii="Times New Roman" w:hAnsi="Times New Roman" w:cs="Times New Roman"/>
          <w:bCs/>
          <w:iCs/>
          <w:lang w:val="en"/>
        </w:rPr>
        <w:t>power transfer protocol between France and Cambodia</w:t>
      </w:r>
      <w:r w:rsidR="00A65374" w:rsidRPr="00CA2AB6">
        <w:rPr>
          <w:rFonts w:ascii="Times New Roman" w:hAnsi="Times New Roman" w:cs="Times New Roman"/>
          <w:bCs/>
          <w:iCs/>
          <w:lang w:val="en"/>
        </w:rPr>
        <w:t>/Laos</w:t>
      </w:r>
      <w:r w:rsidR="007873FF" w:rsidRPr="00CA2AB6">
        <w:rPr>
          <w:rFonts w:ascii="Times New Roman" w:hAnsi="Times New Roman" w:cs="Times New Roman"/>
          <w:bCs/>
          <w:iCs/>
          <w:lang w:val="en"/>
        </w:rPr>
        <w:t>, it was agreed to that the French government</w:t>
      </w:r>
      <w:r w:rsidR="00A65374" w:rsidRPr="00CA2AB6">
        <w:rPr>
          <w:rFonts w:ascii="Times New Roman" w:hAnsi="Times New Roman" w:cs="Times New Roman"/>
          <w:bCs/>
          <w:iCs/>
          <w:lang w:val="en"/>
        </w:rPr>
        <w:t xml:space="preserve"> </w:t>
      </w:r>
      <w:r w:rsidR="007873FF" w:rsidRPr="00CA2AB6">
        <w:rPr>
          <w:rFonts w:ascii="Times New Roman" w:hAnsi="Times New Roman" w:cs="Times New Roman"/>
          <w:bCs/>
          <w:iCs/>
          <w:lang w:val="en"/>
        </w:rPr>
        <w:t>“transfer</w:t>
      </w:r>
      <w:r w:rsidR="00A65374" w:rsidRPr="00CA2AB6">
        <w:rPr>
          <w:rFonts w:ascii="Times New Roman" w:hAnsi="Times New Roman" w:cs="Times New Roman"/>
          <w:bCs/>
          <w:iCs/>
          <w:lang w:val="en"/>
        </w:rPr>
        <w:t>s</w:t>
      </w:r>
      <w:r w:rsidR="007873FF" w:rsidRPr="00CA2AB6">
        <w:rPr>
          <w:rFonts w:ascii="Times New Roman" w:hAnsi="Times New Roman" w:cs="Times New Roman"/>
          <w:bCs/>
          <w:iCs/>
          <w:lang w:val="en"/>
        </w:rPr>
        <w:t xml:space="preserve"> to the Royal government [of Cambodia</w:t>
      </w:r>
      <w:r w:rsidR="00A65374" w:rsidRPr="00CA2AB6">
        <w:rPr>
          <w:rFonts w:ascii="Times New Roman" w:hAnsi="Times New Roman" w:cs="Times New Roman"/>
          <w:bCs/>
          <w:iCs/>
          <w:lang w:val="en"/>
        </w:rPr>
        <w:t xml:space="preserve"> and Laos</w:t>
      </w:r>
      <w:r w:rsidR="007873FF" w:rsidRPr="00CA2AB6">
        <w:rPr>
          <w:rFonts w:ascii="Times New Roman" w:hAnsi="Times New Roman" w:cs="Times New Roman"/>
          <w:bCs/>
          <w:iCs/>
          <w:lang w:val="en"/>
        </w:rPr>
        <w:t>] all expertise performed to date in the territory regarding judicial matters […] regarding all litigants o</w:t>
      </w:r>
      <w:r w:rsidR="00496400" w:rsidRPr="00CA2AB6">
        <w:rPr>
          <w:rFonts w:ascii="Times New Roman" w:hAnsi="Times New Roman" w:cs="Times New Roman"/>
          <w:bCs/>
          <w:iCs/>
          <w:lang w:val="en"/>
        </w:rPr>
        <w:t>f the French courts in Cambodia</w:t>
      </w:r>
      <w:r w:rsidR="007873FF" w:rsidRPr="00CA2AB6">
        <w:rPr>
          <w:rFonts w:ascii="Times New Roman" w:hAnsi="Times New Roman" w:cs="Times New Roman"/>
          <w:bCs/>
          <w:iCs/>
          <w:lang w:val="en"/>
        </w:rPr>
        <w:t>” (</w:t>
      </w:r>
      <w:r w:rsidR="00496400" w:rsidRPr="00CA2AB6">
        <w:rPr>
          <w:rFonts w:ascii="Times New Roman" w:hAnsi="Times New Roman" w:cs="Times New Roman"/>
          <w:bCs/>
          <w:iCs/>
        </w:rPr>
        <w:t>"Laos Convention Bilatéral"</w:t>
      </w:r>
      <w:r w:rsidR="00612DDC" w:rsidRPr="00CA2AB6">
        <w:rPr>
          <w:rFonts w:ascii="Times New Roman" w:hAnsi="Times New Roman" w:cs="Times New Roman"/>
          <w:bCs/>
          <w:iCs/>
          <w:lang w:val="en"/>
        </w:rPr>
        <w:t xml:space="preserve"> 68</w:t>
      </w:r>
      <w:r w:rsidR="007873FF" w:rsidRPr="00CA2AB6">
        <w:rPr>
          <w:rFonts w:ascii="Times New Roman" w:hAnsi="Times New Roman" w:cs="Times New Roman"/>
          <w:bCs/>
          <w:iCs/>
          <w:lang w:val="en"/>
        </w:rPr>
        <w:t xml:space="preserve">). These decrees acknowledge the transfer of judicial authority over Cambodian citizens over to the judicial courts of Cambodia from the judicial authority of the French courts. </w:t>
      </w:r>
    </w:p>
    <w:p w14:paraId="2630F6F5" w14:textId="643067E4" w:rsidR="003238D4" w:rsidRPr="00CA2AB6" w:rsidRDefault="00346A2C" w:rsidP="007873FF">
      <w:pPr>
        <w:spacing w:after="0" w:line="480" w:lineRule="auto"/>
        <w:ind w:firstLine="720"/>
        <w:rPr>
          <w:rFonts w:ascii="Times New Roman" w:hAnsi="Times New Roman" w:cs="Times New Roman"/>
          <w:bCs/>
          <w:iCs/>
          <w:lang w:val="en"/>
        </w:rPr>
      </w:pPr>
      <w:r w:rsidRPr="00CA2AB6">
        <w:rPr>
          <w:rFonts w:ascii="Times New Roman" w:hAnsi="Times New Roman" w:cs="Times New Roman"/>
          <w:bCs/>
          <w:iCs/>
          <w:lang w:val="en"/>
        </w:rPr>
        <w:t>In a letter exchange between the High Commissioner of the French Republic in Cambodia and the Cambodian Prime Minister</w:t>
      </w:r>
      <w:r w:rsidR="006F1552" w:rsidRPr="00CA2AB6">
        <w:rPr>
          <w:rFonts w:ascii="Times New Roman" w:hAnsi="Times New Roman" w:cs="Times New Roman"/>
          <w:bCs/>
          <w:iCs/>
          <w:lang w:val="en"/>
        </w:rPr>
        <w:t>, High Commissioner Risterucci asked Prime Minister Phnom-Penh how conflict of laws would be dealt with by the new independent nation, to which Phnom-Penh replied, “ […] the royal government intends to apply the rules of private international law to resolve conflicts of law that may occur before the Cambodian courts. The personal status of nationals of the French Union shall, following the rules of private international law, fall to their national law” (</w:t>
      </w:r>
      <w:r w:rsidR="00612DDC" w:rsidRPr="00CA2AB6">
        <w:rPr>
          <w:rFonts w:ascii="Times New Roman" w:hAnsi="Times New Roman" w:cs="Times New Roman"/>
          <w:bCs/>
          <w:iCs/>
        </w:rPr>
        <w:t>"Laos Convention Bilatéral"</w:t>
      </w:r>
      <w:r w:rsidR="006F1552" w:rsidRPr="00CA2AB6">
        <w:rPr>
          <w:rFonts w:ascii="Times New Roman" w:hAnsi="Times New Roman" w:cs="Times New Roman"/>
          <w:bCs/>
          <w:iCs/>
          <w:lang w:val="en"/>
        </w:rPr>
        <w:t>).</w:t>
      </w:r>
      <w:r w:rsidR="00CE2857" w:rsidRPr="00CA2AB6">
        <w:rPr>
          <w:rFonts w:ascii="Times New Roman" w:hAnsi="Times New Roman" w:cs="Times New Roman"/>
          <w:bCs/>
          <w:iCs/>
          <w:lang w:val="en"/>
        </w:rPr>
        <w:t xml:space="preserve"> Such an exchange of letters between the two individuals has the value of an international treaty in and of itself (</w:t>
      </w:r>
      <w:r w:rsidR="00612DDC" w:rsidRPr="00CA2AB6">
        <w:rPr>
          <w:rFonts w:ascii="Times New Roman" w:hAnsi="Times New Roman" w:cs="Times New Roman"/>
          <w:bCs/>
          <w:iCs/>
        </w:rPr>
        <w:t>"Mariage Homosexuel. Situation Des Couples Binationaux"</w:t>
      </w:r>
      <w:r w:rsidR="00CE2857" w:rsidRPr="00CA2AB6">
        <w:rPr>
          <w:rFonts w:ascii="Times New Roman" w:hAnsi="Times New Roman" w:cs="Times New Roman"/>
          <w:bCs/>
          <w:iCs/>
          <w:lang w:val="en"/>
        </w:rPr>
        <w:t>)</w:t>
      </w:r>
      <w:r w:rsidR="00612DDC" w:rsidRPr="00CA2AB6">
        <w:rPr>
          <w:rFonts w:ascii="Times New Roman" w:hAnsi="Times New Roman" w:cs="Times New Roman"/>
          <w:bCs/>
          <w:iCs/>
          <w:lang w:val="en"/>
        </w:rPr>
        <w:t>.</w:t>
      </w:r>
      <w:r w:rsidR="006F1552" w:rsidRPr="00CA2AB6">
        <w:rPr>
          <w:rFonts w:ascii="Times New Roman" w:hAnsi="Times New Roman" w:cs="Times New Roman"/>
          <w:bCs/>
          <w:iCs/>
          <w:lang w:val="en"/>
        </w:rPr>
        <w:t xml:space="preserve"> </w:t>
      </w:r>
      <w:r w:rsidR="00BC672A" w:rsidRPr="00CA2AB6">
        <w:rPr>
          <w:rFonts w:ascii="Times New Roman" w:hAnsi="Times New Roman" w:cs="Times New Roman"/>
          <w:bCs/>
          <w:iCs/>
          <w:lang w:val="en"/>
        </w:rPr>
        <w:t>Article 19 of the agreement between France and Laos outlines that, particularly in those cases related to marriage, “[…] in all cases where the laws of conflict will not be provided by Lao law, they will be resolved according to French rules of conflict of laws” (</w:t>
      </w:r>
      <w:r w:rsidR="00612DDC" w:rsidRPr="00CA2AB6">
        <w:rPr>
          <w:rFonts w:ascii="Times New Roman" w:hAnsi="Times New Roman" w:cs="Times New Roman"/>
          <w:bCs/>
          <w:iCs/>
        </w:rPr>
        <w:t>"Laos Convention Bilatéral"</w:t>
      </w:r>
      <w:r w:rsidR="00BC672A" w:rsidRPr="00CA2AB6">
        <w:rPr>
          <w:rFonts w:ascii="Times New Roman" w:hAnsi="Times New Roman" w:cs="Times New Roman"/>
          <w:bCs/>
          <w:iCs/>
          <w:lang w:val="en"/>
        </w:rPr>
        <w:t xml:space="preserve"> 34). </w:t>
      </w:r>
      <w:r w:rsidR="006201D4" w:rsidRPr="00CA2AB6">
        <w:rPr>
          <w:rFonts w:ascii="Times New Roman" w:hAnsi="Times New Roman" w:cs="Times New Roman"/>
          <w:bCs/>
          <w:iCs/>
          <w:lang w:val="en"/>
        </w:rPr>
        <w:t>Although certain provinces in Cambodia now recognize lesbian partnerships as marriages, Cambodian natio</w:t>
      </w:r>
      <w:r w:rsidR="00384FBD" w:rsidRPr="00CA2AB6">
        <w:rPr>
          <w:rFonts w:ascii="Times New Roman" w:hAnsi="Times New Roman" w:cs="Times New Roman"/>
          <w:bCs/>
          <w:iCs/>
          <w:lang w:val="en"/>
        </w:rPr>
        <w:t>nal law does not recognize same-</w:t>
      </w:r>
      <w:r w:rsidR="006201D4" w:rsidRPr="00CA2AB6">
        <w:rPr>
          <w:rFonts w:ascii="Times New Roman" w:hAnsi="Times New Roman" w:cs="Times New Roman"/>
          <w:bCs/>
          <w:iCs/>
          <w:lang w:val="en"/>
        </w:rPr>
        <w:t>sex marriage</w:t>
      </w:r>
      <w:r w:rsidR="00384FBD" w:rsidRPr="00CA2AB6">
        <w:rPr>
          <w:rFonts w:ascii="Times New Roman" w:hAnsi="Times New Roman" w:cs="Times New Roman"/>
          <w:bCs/>
          <w:iCs/>
          <w:lang w:val="en"/>
        </w:rPr>
        <w:t>,</w:t>
      </w:r>
      <w:r w:rsidR="006201D4" w:rsidRPr="00CA2AB6">
        <w:rPr>
          <w:rFonts w:ascii="Times New Roman" w:hAnsi="Times New Roman" w:cs="Times New Roman"/>
          <w:bCs/>
          <w:iCs/>
          <w:lang w:val="en"/>
        </w:rPr>
        <w:t xml:space="preserve"> and Article 1 of Lao marriage law defines marriage as between a man and a woman (</w:t>
      </w:r>
      <w:r w:rsidR="002F0FD8" w:rsidRPr="00CA2AB6">
        <w:rPr>
          <w:rFonts w:ascii="Times New Roman" w:hAnsi="Times New Roman" w:cs="Times New Roman"/>
          <w:bCs/>
          <w:iCs/>
        </w:rPr>
        <w:t>"LGBT Rights in Laos"</w:t>
      </w:r>
      <w:r w:rsidR="006201D4" w:rsidRPr="00CA2AB6">
        <w:rPr>
          <w:rFonts w:ascii="Times New Roman" w:hAnsi="Times New Roman" w:cs="Times New Roman"/>
          <w:bCs/>
          <w:iCs/>
          <w:lang w:val="en"/>
        </w:rPr>
        <w:t xml:space="preserve">). </w:t>
      </w:r>
    </w:p>
    <w:p w14:paraId="2AC5B341" w14:textId="6C5DD9D0" w:rsidR="00A808F7" w:rsidRPr="00CA2AB6" w:rsidRDefault="00A808F7" w:rsidP="007873FF">
      <w:pPr>
        <w:spacing w:after="0" w:line="480" w:lineRule="auto"/>
        <w:ind w:firstLine="720"/>
        <w:rPr>
          <w:rFonts w:ascii="Times New Roman" w:hAnsi="Times New Roman" w:cs="Times New Roman"/>
          <w:bCs/>
          <w:iCs/>
          <w:lang w:val="en"/>
        </w:rPr>
      </w:pPr>
      <w:r w:rsidRPr="00CA2AB6">
        <w:rPr>
          <w:rFonts w:ascii="Times New Roman" w:hAnsi="Times New Roman" w:cs="Times New Roman"/>
          <w:bCs/>
          <w:iCs/>
          <w:lang w:val="en"/>
        </w:rPr>
        <w:t>France’s colonial relationship and history with Southeast Asia was long and involved, but the vast distances that separated France from the region prev</w:t>
      </w:r>
      <w:r w:rsidR="00D8211E" w:rsidRPr="00CA2AB6">
        <w:rPr>
          <w:rFonts w:ascii="Times New Roman" w:hAnsi="Times New Roman" w:cs="Times New Roman"/>
          <w:bCs/>
          <w:iCs/>
          <w:lang w:val="en"/>
        </w:rPr>
        <w:t>ented the nation from having a durable influence in numbers, culture, and governance. France’s colonial relationship with the countries of northern Africa</w:t>
      </w:r>
      <w:r w:rsidR="00373F1A" w:rsidRPr="00CA2AB6">
        <w:rPr>
          <w:rFonts w:ascii="Times New Roman" w:hAnsi="Times New Roman" w:cs="Times New Roman"/>
          <w:bCs/>
          <w:iCs/>
          <w:lang w:val="en"/>
        </w:rPr>
        <w:t xml:space="preserve"> (Tunisia, Algeria, and Morocco)</w:t>
      </w:r>
      <w:r w:rsidR="00D8211E" w:rsidRPr="00CA2AB6">
        <w:rPr>
          <w:rFonts w:ascii="Times New Roman" w:hAnsi="Times New Roman" w:cs="Times New Roman"/>
          <w:bCs/>
          <w:iCs/>
          <w:lang w:val="en"/>
        </w:rPr>
        <w:t>, commonly refered to as the “Maghreb,” however, is</w:t>
      </w:r>
      <w:r w:rsidR="00373F1A" w:rsidRPr="00CA2AB6">
        <w:rPr>
          <w:rFonts w:ascii="Times New Roman" w:hAnsi="Times New Roman" w:cs="Times New Roman"/>
          <w:bCs/>
          <w:iCs/>
          <w:lang w:val="en"/>
        </w:rPr>
        <w:t xml:space="preserve"> significantly more intertwined and</w:t>
      </w:r>
      <w:r w:rsidR="00384FBD" w:rsidRPr="00CA2AB6">
        <w:rPr>
          <w:rFonts w:ascii="Times New Roman" w:hAnsi="Times New Roman" w:cs="Times New Roman"/>
          <w:bCs/>
          <w:iCs/>
          <w:lang w:val="en"/>
        </w:rPr>
        <w:t xml:space="preserve"> ripe with pro</w:t>
      </w:r>
      <w:r w:rsidR="00D8211E" w:rsidRPr="00CA2AB6">
        <w:rPr>
          <w:rFonts w:ascii="Times New Roman" w:hAnsi="Times New Roman" w:cs="Times New Roman"/>
          <w:bCs/>
          <w:iCs/>
          <w:lang w:val="en"/>
        </w:rPr>
        <w:t>minent c</w:t>
      </w:r>
      <w:r w:rsidR="00373F1A" w:rsidRPr="00CA2AB6">
        <w:rPr>
          <w:rFonts w:ascii="Times New Roman" w:hAnsi="Times New Roman" w:cs="Times New Roman"/>
          <w:bCs/>
          <w:iCs/>
          <w:lang w:val="en"/>
        </w:rPr>
        <w:t xml:space="preserve">onflicts, perennial issues, and </w:t>
      </w:r>
      <w:r w:rsidR="00384FBD" w:rsidRPr="00CA2AB6">
        <w:rPr>
          <w:rFonts w:ascii="Times New Roman" w:hAnsi="Times New Roman" w:cs="Times New Roman"/>
          <w:bCs/>
          <w:iCs/>
          <w:lang w:val="en"/>
        </w:rPr>
        <w:t>persistent</w:t>
      </w:r>
      <w:r w:rsidR="00373F1A" w:rsidRPr="00CA2AB6">
        <w:rPr>
          <w:rFonts w:ascii="Times New Roman" w:hAnsi="Times New Roman" w:cs="Times New Roman"/>
          <w:bCs/>
          <w:iCs/>
          <w:lang w:val="en"/>
        </w:rPr>
        <w:t xml:space="preserve"> influence today. </w:t>
      </w:r>
      <w:r w:rsidR="00290349" w:rsidRPr="00CA2AB6">
        <w:rPr>
          <w:rFonts w:ascii="Times New Roman" w:hAnsi="Times New Roman" w:cs="Times New Roman"/>
          <w:bCs/>
          <w:iCs/>
          <w:lang w:val="en"/>
        </w:rPr>
        <w:t>S</w:t>
      </w:r>
      <w:r w:rsidR="00373F1A" w:rsidRPr="00CA2AB6">
        <w:rPr>
          <w:rFonts w:ascii="Times New Roman" w:hAnsi="Times New Roman" w:cs="Times New Roman"/>
          <w:bCs/>
          <w:iCs/>
          <w:lang w:val="en"/>
        </w:rPr>
        <w:t>eparated</w:t>
      </w:r>
      <w:r w:rsidR="00290349" w:rsidRPr="00CA2AB6">
        <w:rPr>
          <w:rFonts w:ascii="Times New Roman" w:hAnsi="Times New Roman" w:cs="Times New Roman"/>
          <w:bCs/>
          <w:iCs/>
          <w:lang w:val="en"/>
        </w:rPr>
        <w:t xml:space="preserve"> only</w:t>
      </w:r>
      <w:r w:rsidR="00373F1A" w:rsidRPr="00CA2AB6">
        <w:rPr>
          <w:rFonts w:ascii="Times New Roman" w:hAnsi="Times New Roman" w:cs="Times New Roman"/>
          <w:bCs/>
          <w:iCs/>
          <w:lang w:val="en"/>
        </w:rPr>
        <w:t xml:space="preserve"> by the Mediterannean Sea, the Maghreb and France have a very close relationship, arguably closer than </w:t>
      </w:r>
      <w:r w:rsidR="00384FBD" w:rsidRPr="00CA2AB6">
        <w:rPr>
          <w:rFonts w:ascii="Times New Roman" w:hAnsi="Times New Roman" w:cs="Times New Roman"/>
          <w:bCs/>
          <w:iCs/>
          <w:lang w:val="en"/>
        </w:rPr>
        <w:t xml:space="preserve">even </w:t>
      </w:r>
      <w:r w:rsidR="00373F1A" w:rsidRPr="00CA2AB6">
        <w:rPr>
          <w:rFonts w:ascii="Times New Roman" w:hAnsi="Times New Roman" w:cs="Times New Roman"/>
          <w:bCs/>
          <w:iCs/>
          <w:lang w:val="en"/>
        </w:rPr>
        <w:t xml:space="preserve">that of the Maghreb and the rest of Africa. </w:t>
      </w:r>
      <w:r w:rsidR="00E350F8" w:rsidRPr="00CA2AB6">
        <w:rPr>
          <w:rFonts w:ascii="Times New Roman" w:hAnsi="Times New Roman" w:cs="Times New Roman"/>
          <w:bCs/>
          <w:iCs/>
          <w:lang w:val="en"/>
        </w:rPr>
        <w:t xml:space="preserve">Though the context of France’s relationships with each of the three </w:t>
      </w:r>
      <w:r w:rsidR="00384FBD" w:rsidRPr="00CA2AB6">
        <w:rPr>
          <w:rFonts w:ascii="Times New Roman" w:hAnsi="Times New Roman" w:cs="Times New Roman"/>
          <w:bCs/>
          <w:iCs/>
          <w:lang w:val="en"/>
        </w:rPr>
        <w:t>nation-states</w:t>
      </w:r>
      <w:r w:rsidR="00E350F8" w:rsidRPr="00CA2AB6">
        <w:rPr>
          <w:rFonts w:ascii="Times New Roman" w:hAnsi="Times New Roman" w:cs="Times New Roman"/>
          <w:bCs/>
          <w:iCs/>
          <w:lang w:val="en"/>
        </w:rPr>
        <w:t xml:space="preserve"> – all three of concern to Mariage Pour Tous – is quite similar at the base in all three cases, in-depth study reveals distinct differences between the three. </w:t>
      </w:r>
    </w:p>
    <w:p w14:paraId="1BCBD7FA" w14:textId="7DEB5320" w:rsidR="00B64632" w:rsidRPr="00CA2AB6" w:rsidRDefault="00B64632" w:rsidP="00B64632">
      <w:pPr>
        <w:spacing w:after="0" w:line="480" w:lineRule="auto"/>
        <w:ind w:firstLine="720"/>
        <w:rPr>
          <w:rFonts w:ascii="Times New Roman" w:hAnsi="Times New Roman" w:cs="Times New Roman"/>
          <w:bCs/>
          <w:iCs/>
        </w:rPr>
      </w:pPr>
      <w:r w:rsidRPr="00CA2AB6">
        <w:rPr>
          <w:rFonts w:ascii="Times New Roman" w:hAnsi="Times New Roman" w:cs="Times New Roman"/>
          <w:bCs/>
          <w:iCs/>
          <w:lang w:val="en"/>
        </w:rPr>
        <w:t>“</w:t>
      </w:r>
      <w:r w:rsidRPr="00CA2AB6">
        <w:rPr>
          <w:rFonts w:ascii="Times New Roman" w:hAnsi="Times New Roman" w:cs="Times New Roman"/>
          <w:bCs/>
          <w:iCs/>
        </w:rPr>
        <w:t xml:space="preserve">If we view the process of colonialization as a wound – which many Maghrebian writers do – we must conclude that Algeria’s wound was deeper and more painful than that of its North African Neighbors, Morocco to the west and Tunisia to the east” (Mortimer 2000). Before France ventured into Southeast Asia to satisfy its deep oriental colonial pursuits, </w:t>
      </w:r>
      <w:r w:rsidR="00557E7E" w:rsidRPr="00CA2AB6">
        <w:rPr>
          <w:rFonts w:ascii="Times New Roman" w:hAnsi="Times New Roman" w:cs="Times New Roman"/>
          <w:bCs/>
          <w:iCs/>
        </w:rPr>
        <w:t>it did not venture far to begin its colonial acquisition in northern Africa. France began its conquest of the Maghreb in 1830 with Algeria, the second largest country in Africa (today) and geographically five times the size of France (</w:t>
      </w:r>
      <w:r w:rsidR="002F0FD8" w:rsidRPr="00CA2AB6">
        <w:rPr>
          <w:rFonts w:ascii="Times New Roman" w:hAnsi="Times New Roman" w:cs="Times New Roman"/>
          <w:bCs/>
          <w:iCs/>
        </w:rPr>
        <w:t>Walker</w:t>
      </w:r>
      <w:r w:rsidR="00557E7E" w:rsidRPr="00CA2AB6">
        <w:rPr>
          <w:rFonts w:ascii="Times New Roman" w:hAnsi="Times New Roman" w:cs="Times New Roman"/>
          <w:bCs/>
          <w:iCs/>
        </w:rPr>
        <w:t xml:space="preserve">). </w:t>
      </w:r>
      <w:r w:rsidR="00D951DD" w:rsidRPr="00CA2AB6">
        <w:rPr>
          <w:rFonts w:ascii="Times New Roman" w:hAnsi="Times New Roman" w:cs="Times New Roman"/>
          <w:bCs/>
          <w:iCs/>
        </w:rPr>
        <w:t xml:space="preserve">With economic pursuits in mind, </w:t>
      </w:r>
      <w:r w:rsidR="00F64B96" w:rsidRPr="00CA2AB6">
        <w:rPr>
          <w:rFonts w:ascii="Times New Roman" w:hAnsi="Times New Roman" w:cs="Times New Roman"/>
          <w:bCs/>
          <w:iCs/>
        </w:rPr>
        <w:t>French troops</w:t>
      </w:r>
      <w:r w:rsidR="00EF7FEA" w:rsidRPr="00CA2AB6">
        <w:rPr>
          <w:rFonts w:ascii="Times New Roman" w:hAnsi="Times New Roman" w:cs="Times New Roman"/>
          <w:bCs/>
          <w:iCs/>
        </w:rPr>
        <w:t xml:space="preserve"> mercilessly</w:t>
      </w:r>
      <w:r w:rsidR="00F64B96" w:rsidRPr="00CA2AB6">
        <w:rPr>
          <w:rFonts w:ascii="Times New Roman" w:hAnsi="Times New Roman" w:cs="Times New Roman"/>
          <w:bCs/>
          <w:iCs/>
        </w:rPr>
        <w:t xml:space="preserve"> entered Algeria, and many European civilians, mainly working class individuals – French migrants were officially dubb</w:t>
      </w:r>
      <w:r w:rsidR="00D951DD" w:rsidRPr="00CA2AB6">
        <w:rPr>
          <w:rFonts w:ascii="Times New Roman" w:hAnsi="Times New Roman" w:cs="Times New Roman"/>
          <w:bCs/>
          <w:iCs/>
        </w:rPr>
        <w:t>ed “pied noirs” or “black feet” – en</w:t>
      </w:r>
      <w:r w:rsidR="00F64B96" w:rsidRPr="00CA2AB6">
        <w:rPr>
          <w:rFonts w:ascii="Times New Roman" w:hAnsi="Times New Roman" w:cs="Times New Roman"/>
          <w:bCs/>
          <w:iCs/>
        </w:rPr>
        <w:t xml:space="preserve">tered into Algiers, the capital </w:t>
      </w:r>
      <w:r w:rsidR="005321A5" w:rsidRPr="00CA2AB6">
        <w:rPr>
          <w:rFonts w:ascii="Times New Roman" w:hAnsi="Times New Roman" w:cs="Times New Roman"/>
          <w:bCs/>
          <w:iCs/>
        </w:rPr>
        <w:t>("French Algeria 1830-1962"</w:t>
      </w:r>
      <w:r w:rsidR="00F64B96" w:rsidRPr="00CA2AB6">
        <w:rPr>
          <w:rFonts w:ascii="Times New Roman" w:hAnsi="Times New Roman" w:cs="Times New Roman"/>
          <w:bCs/>
          <w:iCs/>
        </w:rPr>
        <w:t xml:space="preserve">). Rather than being established as a protectorate or colony, Algeria was declared actual French territory. The pied noirs in Algeria were able to participate in French elections, but Algerians were not </w:t>
      </w:r>
      <w:r w:rsidR="003B6E21" w:rsidRPr="00CA2AB6">
        <w:rPr>
          <w:rFonts w:ascii="Times New Roman" w:hAnsi="Times New Roman" w:cs="Times New Roman"/>
          <w:bCs/>
          <w:iCs/>
        </w:rPr>
        <w:t>granted</w:t>
      </w:r>
      <w:r w:rsidR="00F64B96" w:rsidRPr="00CA2AB6">
        <w:rPr>
          <w:rFonts w:ascii="Times New Roman" w:hAnsi="Times New Roman" w:cs="Times New Roman"/>
          <w:bCs/>
          <w:iCs/>
        </w:rPr>
        <w:t xml:space="preserve"> the same rights. </w:t>
      </w:r>
      <w:r w:rsidR="00D951DD" w:rsidRPr="00CA2AB6">
        <w:rPr>
          <w:rFonts w:ascii="Times New Roman" w:hAnsi="Times New Roman" w:cs="Times New Roman"/>
          <w:bCs/>
          <w:iCs/>
        </w:rPr>
        <w:t xml:space="preserve">The French exploited the resources and land to the benefit of the French state, arguably to the detriment of the natives of the colonies. </w:t>
      </w:r>
    </w:p>
    <w:p w14:paraId="459FDB79" w14:textId="6779FD64" w:rsidR="00040DE8" w:rsidRPr="00CA2AB6" w:rsidRDefault="00D951DD" w:rsidP="00B64632">
      <w:pPr>
        <w:spacing w:after="0" w:line="480" w:lineRule="auto"/>
        <w:ind w:firstLine="720"/>
        <w:rPr>
          <w:rFonts w:ascii="Times New Roman" w:hAnsi="Times New Roman" w:cs="Times New Roman"/>
          <w:bCs/>
          <w:iCs/>
        </w:rPr>
      </w:pPr>
      <w:r w:rsidRPr="00CA2AB6">
        <w:rPr>
          <w:rFonts w:ascii="Times New Roman" w:hAnsi="Times New Roman" w:cs="Times New Roman"/>
          <w:bCs/>
          <w:iCs/>
        </w:rPr>
        <w:t xml:space="preserve">Once </w:t>
      </w:r>
      <w:r w:rsidR="00040DE8" w:rsidRPr="00CA2AB6">
        <w:rPr>
          <w:rFonts w:ascii="Times New Roman" w:hAnsi="Times New Roman" w:cs="Times New Roman"/>
          <w:bCs/>
          <w:iCs/>
        </w:rPr>
        <w:t>France initially stepped foot into Algerian territory, the backlash was strong and prev</w:t>
      </w:r>
      <w:r w:rsidR="00384FBD" w:rsidRPr="00CA2AB6">
        <w:rPr>
          <w:rFonts w:ascii="Times New Roman" w:hAnsi="Times New Roman" w:cs="Times New Roman"/>
          <w:bCs/>
          <w:iCs/>
        </w:rPr>
        <w:t>alent. Abd al Qadir, considered</w:t>
      </w:r>
      <w:r w:rsidR="00040DE8" w:rsidRPr="00CA2AB6">
        <w:rPr>
          <w:rFonts w:ascii="Times New Roman" w:hAnsi="Times New Roman" w:cs="Times New Roman"/>
          <w:bCs/>
          <w:iCs/>
        </w:rPr>
        <w:t xml:space="preserve"> one of the first champions for Algerian independence during the 1830s and 1840s, built up a strong and notable backing of support to counter French occupation, but he was defeated in 1847. Over the course of the next century, </w:t>
      </w:r>
      <w:r w:rsidR="00A53EAB" w:rsidRPr="00CA2AB6">
        <w:rPr>
          <w:rFonts w:ascii="Times New Roman" w:hAnsi="Times New Roman" w:cs="Times New Roman"/>
          <w:bCs/>
          <w:iCs/>
        </w:rPr>
        <w:t>France upheld a strong military presence in the region, both discouraging and halting any resistance movements that arose</w:t>
      </w:r>
      <w:r w:rsidR="002D470A" w:rsidRPr="00CA2AB6">
        <w:rPr>
          <w:rFonts w:ascii="Times New Roman" w:hAnsi="Times New Roman" w:cs="Times New Roman"/>
          <w:bCs/>
          <w:iCs/>
        </w:rPr>
        <w:t xml:space="preserve">. During this time, the native Muslims of Algeria were considered to be “subjects” of the French state and were not permitted to “obtain French citizenship unless they gave up their religion and culture” </w:t>
      </w:r>
      <w:r w:rsidR="005321A5" w:rsidRPr="00CA2AB6">
        <w:rPr>
          <w:rFonts w:ascii="Times New Roman" w:hAnsi="Times New Roman" w:cs="Times New Roman"/>
          <w:bCs/>
          <w:iCs/>
        </w:rPr>
        <w:t>("French Algeria 1830-1962"</w:t>
      </w:r>
      <w:r w:rsidR="002D470A" w:rsidRPr="00CA2AB6">
        <w:rPr>
          <w:rFonts w:ascii="Times New Roman" w:hAnsi="Times New Roman" w:cs="Times New Roman"/>
          <w:bCs/>
          <w:iCs/>
        </w:rPr>
        <w:t xml:space="preserve">). </w:t>
      </w:r>
      <w:r w:rsidR="00A22E3E" w:rsidRPr="00CA2AB6">
        <w:rPr>
          <w:rFonts w:ascii="Times New Roman" w:hAnsi="Times New Roman" w:cs="Times New Roman"/>
          <w:bCs/>
          <w:iCs/>
        </w:rPr>
        <w:t>The situation was arguably a form of Apartheid with the pied noirs receiving all benefits in terms of habitation, employment, etc.</w:t>
      </w:r>
      <w:r w:rsidR="00290349" w:rsidRPr="00CA2AB6">
        <w:rPr>
          <w:rFonts w:ascii="Times New Roman" w:hAnsi="Times New Roman" w:cs="Times New Roman"/>
          <w:bCs/>
          <w:iCs/>
        </w:rPr>
        <w:t>,</w:t>
      </w:r>
      <w:r w:rsidR="00A22E3E" w:rsidRPr="00CA2AB6">
        <w:rPr>
          <w:rFonts w:ascii="Times New Roman" w:hAnsi="Times New Roman" w:cs="Times New Roman"/>
          <w:bCs/>
          <w:iCs/>
          <w:color w:val="FF0000"/>
        </w:rPr>
        <w:t xml:space="preserve"> </w:t>
      </w:r>
      <w:r w:rsidR="00A22E3E" w:rsidRPr="00CA2AB6">
        <w:rPr>
          <w:rFonts w:ascii="Times New Roman" w:hAnsi="Times New Roman" w:cs="Times New Roman"/>
          <w:bCs/>
          <w:iCs/>
        </w:rPr>
        <w:t xml:space="preserve">while the native Algerians were </w:t>
      </w:r>
      <w:r w:rsidR="00384FBD" w:rsidRPr="00CA2AB6">
        <w:rPr>
          <w:rFonts w:ascii="Times New Roman" w:hAnsi="Times New Roman" w:cs="Times New Roman"/>
          <w:bCs/>
          <w:iCs/>
        </w:rPr>
        <w:t>marginalized</w:t>
      </w:r>
      <w:r w:rsidR="00A22E3E" w:rsidRPr="00CA2AB6">
        <w:rPr>
          <w:rFonts w:ascii="Times New Roman" w:hAnsi="Times New Roman" w:cs="Times New Roman"/>
          <w:bCs/>
          <w:iCs/>
        </w:rPr>
        <w:t xml:space="preserve"> in </w:t>
      </w:r>
      <w:r w:rsidR="00384FBD" w:rsidRPr="00CA2AB6">
        <w:rPr>
          <w:rFonts w:ascii="Times New Roman" w:hAnsi="Times New Roman" w:cs="Times New Roman"/>
          <w:bCs/>
          <w:iCs/>
        </w:rPr>
        <w:t>almost</w:t>
      </w:r>
      <w:r w:rsidR="00A22E3E" w:rsidRPr="00CA2AB6">
        <w:rPr>
          <w:rFonts w:ascii="Times New Roman" w:hAnsi="Times New Roman" w:cs="Times New Roman"/>
          <w:bCs/>
          <w:iCs/>
        </w:rPr>
        <w:t xml:space="preserve"> every case. </w:t>
      </w:r>
      <w:r w:rsidR="002D470A" w:rsidRPr="00CA2AB6">
        <w:rPr>
          <w:rFonts w:ascii="Times New Roman" w:hAnsi="Times New Roman" w:cs="Times New Roman"/>
          <w:bCs/>
          <w:iCs/>
        </w:rPr>
        <w:t xml:space="preserve">Algeria’s economy was exploited to support the French Republic as virtually all crops and resources were exported to France. It is likely due to French colonization and exploitation that Algeria did not fully industrialize and remains to be a “lesser-developed” state today. </w:t>
      </w:r>
      <w:r w:rsidR="00A53EAB" w:rsidRPr="00CA2AB6">
        <w:rPr>
          <w:rFonts w:ascii="Times New Roman" w:hAnsi="Times New Roman" w:cs="Times New Roman"/>
          <w:bCs/>
          <w:iCs/>
        </w:rPr>
        <w:t xml:space="preserve">France had overstepped boundaries in a variety of areas in Algerian society, and in November of 1954, revolutionaries comprising the National Liberation Front, or FLN, initiated the Franco-Algerian War, or the Algerian War of Independence. The war, lasting less than a decade, exhibited the power and brutality of the French military, but they were seen as far from legitimate. Then President Charles de Gaulle, though met with hot opposition from many French citizens, decided to rescind control over the Algerian territory in 1961, and with the </w:t>
      </w:r>
      <w:r w:rsidR="00126C57" w:rsidRPr="00CA2AB6">
        <w:rPr>
          <w:rFonts w:ascii="Times New Roman" w:hAnsi="Times New Roman" w:cs="Times New Roman"/>
          <w:bCs/>
          <w:iCs/>
        </w:rPr>
        <w:t xml:space="preserve">1962 Evian Accords, Algeria was granted independence. </w:t>
      </w:r>
    </w:p>
    <w:p w14:paraId="1F9A88C3" w14:textId="4DFAD6D8" w:rsidR="00126C57" w:rsidRPr="00CA2AB6" w:rsidRDefault="00182D22" w:rsidP="00B64632">
      <w:pPr>
        <w:spacing w:after="0" w:line="480" w:lineRule="auto"/>
        <w:ind w:firstLine="720"/>
        <w:rPr>
          <w:rFonts w:ascii="Times New Roman" w:hAnsi="Times New Roman" w:cs="Times New Roman"/>
          <w:bCs/>
          <w:iCs/>
        </w:rPr>
      </w:pPr>
      <w:r w:rsidRPr="00CA2AB6">
        <w:rPr>
          <w:rFonts w:ascii="Times New Roman" w:hAnsi="Times New Roman" w:cs="Times New Roman"/>
          <w:bCs/>
          <w:iCs/>
        </w:rPr>
        <w:t xml:space="preserve">Although the circumstances in France’s two other Maghreb colonies of Tunisia and Morocco were certainly not as entrenched and bloody as they were between France and Algeria, the effects of French colonization were still </w:t>
      </w:r>
      <w:r w:rsidR="001A44CD" w:rsidRPr="00CA2AB6">
        <w:rPr>
          <w:rFonts w:ascii="Times New Roman" w:hAnsi="Times New Roman" w:cs="Times New Roman"/>
          <w:bCs/>
          <w:iCs/>
        </w:rPr>
        <w:t>profoundly felt</w:t>
      </w:r>
      <w:r w:rsidRPr="00CA2AB6">
        <w:rPr>
          <w:rFonts w:ascii="Times New Roman" w:hAnsi="Times New Roman" w:cs="Times New Roman"/>
          <w:bCs/>
          <w:iCs/>
        </w:rPr>
        <w:t xml:space="preserve">. </w:t>
      </w:r>
      <w:r w:rsidR="001A44CD" w:rsidRPr="00CA2AB6">
        <w:rPr>
          <w:rFonts w:ascii="Times New Roman" w:hAnsi="Times New Roman" w:cs="Times New Roman"/>
          <w:bCs/>
          <w:iCs/>
        </w:rPr>
        <w:t xml:space="preserve">Both Tunisia and Morocco are significantly smaller nations in terms of </w:t>
      </w:r>
      <w:r w:rsidR="00156AAA" w:rsidRPr="00CA2AB6">
        <w:rPr>
          <w:rFonts w:ascii="Times New Roman" w:hAnsi="Times New Roman" w:cs="Times New Roman"/>
          <w:bCs/>
          <w:iCs/>
        </w:rPr>
        <w:t>both territorial scope</w:t>
      </w:r>
      <w:r w:rsidR="00BE7467" w:rsidRPr="00CA2AB6">
        <w:rPr>
          <w:rFonts w:ascii="Times New Roman" w:hAnsi="Times New Roman" w:cs="Times New Roman"/>
          <w:bCs/>
          <w:iCs/>
        </w:rPr>
        <w:t xml:space="preserve"> and French economic interest</w:t>
      </w:r>
      <w:r w:rsidR="00156AAA" w:rsidRPr="00CA2AB6">
        <w:rPr>
          <w:rFonts w:ascii="Times New Roman" w:hAnsi="Times New Roman" w:cs="Times New Roman"/>
          <w:bCs/>
          <w:iCs/>
        </w:rPr>
        <w:t xml:space="preserve">. </w:t>
      </w:r>
      <w:r w:rsidR="00C93DB2" w:rsidRPr="00CA2AB6">
        <w:rPr>
          <w:rFonts w:ascii="Times New Roman" w:hAnsi="Times New Roman" w:cs="Times New Roman"/>
          <w:bCs/>
          <w:iCs/>
        </w:rPr>
        <w:t xml:space="preserve">The political situation was also much less fortified in Tunisia and Morocco than in their sister nation of Algeria. </w:t>
      </w:r>
      <w:r w:rsidR="0026238B" w:rsidRPr="00CA2AB6">
        <w:rPr>
          <w:rFonts w:ascii="Times New Roman" w:hAnsi="Times New Roman" w:cs="Times New Roman"/>
          <w:bCs/>
          <w:iCs/>
        </w:rPr>
        <w:t xml:space="preserve">Economic </w:t>
      </w:r>
      <w:r w:rsidR="0011129D" w:rsidRPr="00CA2AB6">
        <w:rPr>
          <w:rFonts w:ascii="Times New Roman" w:hAnsi="Times New Roman" w:cs="Times New Roman"/>
          <w:bCs/>
          <w:iCs/>
        </w:rPr>
        <w:t xml:space="preserve">interest in Tunisia was significantly less than that in Algeria, so the conflict was minimal. </w:t>
      </w:r>
      <w:r w:rsidR="0026238B" w:rsidRPr="00CA2AB6">
        <w:rPr>
          <w:rFonts w:ascii="Times New Roman" w:hAnsi="Times New Roman" w:cs="Times New Roman"/>
          <w:bCs/>
          <w:iCs/>
        </w:rPr>
        <w:t xml:space="preserve">Furthermore, </w:t>
      </w:r>
      <w:r w:rsidR="0011129D" w:rsidRPr="00CA2AB6">
        <w:rPr>
          <w:rFonts w:ascii="Times New Roman" w:hAnsi="Times New Roman" w:cs="Times New Roman"/>
          <w:bCs/>
          <w:iCs/>
        </w:rPr>
        <w:t>Morocco was</w:t>
      </w:r>
      <w:r w:rsidR="0026238B" w:rsidRPr="00CA2AB6">
        <w:rPr>
          <w:rFonts w:ascii="Times New Roman" w:hAnsi="Times New Roman" w:cs="Times New Roman"/>
          <w:bCs/>
          <w:iCs/>
        </w:rPr>
        <w:t xml:space="preserve"> only</w:t>
      </w:r>
      <w:r w:rsidR="0011129D" w:rsidRPr="00CA2AB6">
        <w:rPr>
          <w:rFonts w:ascii="Times New Roman" w:hAnsi="Times New Roman" w:cs="Times New Roman"/>
          <w:bCs/>
          <w:iCs/>
        </w:rPr>
        <w:t xml:space="preserve"> considered to be </w:t>
      </w:r>
      <w:r w:rsidR="0026238B" w:rsidRPr="00CA2AB6">
        <w:rPr>
          <w:rFonts w:ascii="Times New Roman" w:hAnsi="Times New Roman" w:cs="Times New Roman"/>
          <w:bCs/>
          <w:iCs/>
        </w:rPr>
        <w:t>a protectorate, so t</w:t>
      </w:r>
      <w:r w:rsidR="0011129D" w:rsidRPr="00CA2AB6">
        <w:rPr>
          <w:rFonts w:ascii="Times New Roman" w:hAnsi="Times New Roman" w:cs="Times New Roman"/>
          <w:bCs/>
          <w:iCs/>
        </w:rPr>
        <w:t>hey retained their own local government and administration.</w:t>
      </w:r>
      <w:r w:rsidR="0011129D" w:rsidRPr="00CA2AB6">
        <w:rPr>
          <w:rFonts w:ascii="Times New Roman" w:hAnsi="Times New Roman" w:cs="Times New Roman"/>
          <w:bCs/>
          <w:iCs/>
          <w:color w:val="FF0000"/>
        </w:rPr>
        <w:t xml:space="preserve"> </w:t>
      </w:r>
      <w:r w:rsidR="0026238B" w:rsidRPr="00CA2AB6">
        <w:rPr>
          <w:rFonts w:ascii="Times New Roman" w:hAnsi="Times New Roman" w:cs="Times New Roman"/>
          <w:bCs/>
          <w:iCs/>
        </w:rPr>
        <w:t>T</w:t>
      </w:r>
      <w:r w:rsidR="002D2EEA" w:rsidRPr="00CA2AB6">
        <w:rPr>
          <w:rFonts w:ascii="Times New Roman" w:hAnsi="Times New Roman" w:cs="Times New Roman"/>
          <w:bCs/>
          <w:iCs/>
        </w:rPr>
        <w:t xml:space="preserve">he two nations experienced a much shorter period of French colonization than neighboring Algeria, </w:t>
      </w:r>
      <w:r w:rsidR="0026238B" w:rsidRPr="00CA2AB6">
        <w:rPr>
          <w:rFonts w:ascii="Times New Roman" w:hAnsi="Times New Roman" w:cs="Times New Roman"/>
          <w:bCs/>
          <w:iCs/>
        </w:rPr>
        <w:t xml:space="preserve">and </w:t>
      </w:r>
      <w:r w:rsidR="00A95785" w:rsidRPr="00CA2AB6">
        <w:rPr>
          <w:rFonts w:ascii="Times New Roman" w:hAnsi="Times New Roman" w:cs="Times New Roman"/>
          <w:bCs/>
          <w:iCs/>
        </w:rPr>
        <w:t>independence came quicker to them</w:t>
      </w:r>
      <w:r w:rsidR="002D2EEA" w:rsidRPr="00CA2AB6">
        <w:rPr>
          <w:rFonts w:ascii="Times New Roman" w:hAnsi="Times New Roman" w:cs="Times New Roman"/>
          <w:bCs/>
          <w:iCs/>
        </w:rPr>
        <w:t>. As in Southeast Asia, World War II made possession of colonies to be significantly difficult for France</w:t>
      </w:r>
      <w:r w:rsidR="00A95785" w:rsidRPr="00CA2AB6">
        <w:rPr>
          <w:rFonts w:ascii="Times New Roman" w:hAnsi="Times New Roman" w:cs="Times New Roman"/>
          <w:bCs/>
          <w:iCs/>
        </w:rPr>
        <w:t xml:space="preserve">, and it granted independence to Tunisia and Morocco in 1956 without much tumult (Tarwater 4). </w:t>
      </w:r>
    </w:p>
    <w:p w14:paraId="4B730888" w14:textId="6764498E" w:rsidR="002E07B0" w:rsidRPr="00CA2AB6" w:rsidRDefault="002E07B0" w:rsidP="002E07B0">
      <w:pPr>
        <w:spacing w:after="0" w:line="480" w:lineRule="auto"/>
        <w:rPr>
          <w:rFonts w:ascii="Times New Roman" w:eastAsia="Times New Roman" w:hAnsi="Times New Roman" w:cs="Times New Roman"/>
          <w:color w:val="FF0000"/>
          <w:lang w:eastAsia="en-US"/>
        </w:rPr>
      </w:pPr>
      <w:r w:rsidRPr="00CA2AB6">
        <w:rPr>
          <w:rFonts w:ascii="Times New Roman" w:hAnsi="Times New Roman" w:cs="Times New Roman"/>
          <w:bCs/>
          <w:iCs/>
        </w:rPr>
        <w:tab/>
        <w:t>Tunisia was the first of the three Maghreb states to have a co</w:t>
      </w:r>
      <w:r w:rsidR="00290349" w:rsidRPr="00CA2AB6">
        <w:rPr>
          <w:rFonts w:ascii="Times New Roman" w:hAnsi="Times New Roman" w:cs="Times New Roman"/>
          <w:bCs/>
          <w:iCs/>
        </w:rPr>
        <w:t>nvention signed between leaders</w:t>
      </w:r>
      <w:r w:rsidRPr="00CA2AB6">
        <w:rPr>
          <w:rFonts w:ascii="Times New Roman" w:hAnsi="Times New Roman" w:cs="Times New Roman"/>
          <w:bCs/>
          <w:iCs/>
        </w:rPr>
        <w:t xml:space="preserve"> outlining the conditions of independence. </w:t>
      </w:r>
      <w:r w:rsidRPr="00CA2AB6">
        <w:rPr>
          <w:rFonts w:ascii="Times New Roman" w:eastAsia="Times New Roman" w:hAnsi="Times New Roman" w:cs="Times New Roman"/>
          <w:lang w:eastAsia="en-US"/>
        </w:rPr>
        <w:t>Decree n. 58-86 of February 1, 1958</w:t>
      </w:r>
      <w:r w:rsidR="0026238B" w:rsidRPr="00CA2AB6">
        <w:rPr>
          <w:rFonts w:ascii="Times New Roman" w:eastAsia="Times New Roman" w:hAnsi="Times New Roman" w:cs="Times New Roman"/>
          <w:lang w:eastAsia="en-US"/>
        </w:rPr>
        <w:t>,</w:t>
      </w:r>
      <w:r w:rsidRPr="00CA2AB6">
        <w:rPr>
          <w:rFonts w:ascii="Times New Roman" w:eastAsia="Times New Roman" w:hAnsi="Times New Roman" w:cs="Times New Roman"/>
          <w:lang w:eastAsia="en-US"/>
        </w:rPr>
        <w:t xml:space="preserve"> </w:t>
      </w:r>
      <w:r w:rsidR="00B93FEF" w:rsidRPr="00CA2AB6">
        <w:rPr>
          <w:rFonts w:ascii="Times New Roman" w:eastAsia="Times New Roman" w:hAnsi="Times New Roman" w:cs="Times New Roman"/>
          <w:lang w:eastAsia="en-US"/>
        </w:rPr>
        <w:t xml:space="preserve">publishing the judicial convention between France and Tunisia, </w:t>
      </w:r>
      <w:r w:rsidR="0026238B" w:rsidRPr="00CA2AB6">
        <w:rPr>
          <w:rFonts w:ascii="Times New Roman" w:eastAsia="Times New Roman" w:hAnsi="Times New Roman" w:cs="Times New Roman"/>
          <w:lang w:eastAsia="en-US"/>
        </w:rPr>
        <w:t xml:space="preserve">was </w:t>
      </w:r>
      <w:r w:rsidR="00B93FEF" w:rsidRPr="00CA2AB6">
        <w:rPr>
          <w:rFonts w:ascii="Times New Roman" w:eastAsia="Times New Roman" w:hAnsi="Times New Roman" w:cs="Times New Roman"/>
          <w:lang w:eastAsia="en-US"/>
        </w:rPr>
        <w:t>signed</w:t>
      </w:r>
      <w:r w:rsidR="0026238B" w:rsidRPr="00CA2AB6">
        <w:rPr>
          <w:rFonts w:ascii="Times New Roman" w:eastAsia="Times New Roman" w:hAnsi="Times New Roman" w:cs="Times New Roman"/>
          <w:lang w:eastAsia="en-US"/>
        </w:rPr>
        <w:t xml:space="preserve"> on</w:t>
      </w:r>
      <w:r w:rsidR="00B93FEF" w:rsidRPr="00CA2AB6">
        <w:rPr>
          <w:rFonts w:ascii="Times New Roman" w:eastAsia="Times New Roman" w:hAnsi="Times New Roman" w:cs="Times New Roman"/>
          <w:lang w:eastAsia="en-US"/>
        </w:rPr>
        <w:t xml:space="preserve"> March 9, 1957. Upon the legitimation of this convention, Article 1 states that “the French courts in Tunisia are </w:t>
      </w:r>
      <w:r w:rsidR="0012249E" w:rsidRPr="00CA2AB6">
        <w:rPr>
          <w:rFonts w:ascii="Times New Roman" w:eastAsia="Times New Roman" w:hAnsi="Times New Roman" w:cs="Times New Roman"/>
          <w:lang w:eastAsia="en-US"/>
        </w:rPr>
        <w:t xml:space="preserve">dissolved, and all skills once assigned to them are now </w:t>
      </w:r>
      <w:r w:rsidR="00290349" w:rsidRPr="00CA2AB6">
        <w:rPr>
          <w:rFonts w:ascii="Times New Roman" w:eastAsia="Times New Roman" w:hAnsi="Times New Roman" w:cs="Times New Roman"/>
          <w:lang w:eastAsia="en-US"/>
        </w:rPr>
        <w:t>assigned to the Tunisian courts</w:t>
      </w:r>
      <w:r w:rsidR="0012249E" w:rsidRPr="00CA2AB6">
        <w:rPr>
          <w:rFonts w:ascii="Times New Roman" w:eastAsia="Times New Roman" w:hAnsi="Times New Roman" w:cs="Times New Roman"/>
          <w:lang w:eastAsia="en-US"/>
        </w:rPr>
        <w:t>”</w:t>
      </w:r>
      <w:r w:rsidR="00290349" w:rsidRPr="00CA2AB6">
        <w:rPr>
          <w:rFonts w:ascii="Times New Roman" w:eastAsia="Times New Roman" w:hAnsi="Times New Roman" w:cs="Times New Roman"/>
          <w:lang w:eastAsia="en-US"/>
        </w:rPr>
        <w:t xml:space="preserve"> (</w:t>
      </w:r>
      <w:r w:rsidR="00290349" w:rsidRPr="00CA2AB6">
        <w:rPr>
          <w:rFonts w:ascii="Times New Roman" w:eastAsia="Times New Roman" w:hAnsi="Times New Roman" w:cs="Times New Roman"/>
          <w:bCs/>
          <w:iCs/>
          <w:lang w:eastAsia="en-US"/>
        </w:rPr>
        <w:t xml:space="preserve">Décret N° 58-86 du 1er février 1958 </w:t>
      </w:r>
      <w:r w:rsidR="00290349" w:rsidRPr="00CA2AB6">
        <w:rPr>
          <w:rFonts w:ascii="Times New Roman" w:eastAsia="Times New Roman" w:hAnsi="Times New Roman" w:cs="Times New Roman"/>
          <w:lang w:eastAsia="en-US"/>
        </w:rPr>
        <w:t>2).</w:t>
      </w:r>
      <w:r w:rsidR="0012249E" w:rsidRPr="00CA2AB6">
        <w:rPr>
          <w:rFonts w:ascii="Times New Roman" w:eastAsia="Times New Roman" w:hAnsi="Times New Roman" w:cs="Times New Roman"/>
          <w:lang w:eastAsia="en-US"/>
        </w:rPr>
        <w:t xml:space="preserve"> Furthermore, Article 2 states, “In matters or personal status, as defined by the Bey’s decree of July 12, 1956, French nationals are governed by their own law” and “in all civil, commercial, and, by default, Tunisian matters, the French text in force in Tunisia at the date of application of t</w:t>
      </w:r>
      <w:r w:rsidR="006833E9" w:rsidRPr="00CA2AB6">
        <w:rPr>
          <w:rFonts w:ascii="Times New Roman" w:eastAsia="Times New Roman" w:hAnsi="Times New Roman" w:cs="Times New Roman"/>
          <w:lang w:eastAsia="en-US"/>
        </w:rPr>
        <w:t>his convention will continue to apply before Tunisian courts” (</w:t>
      </w:r>
      <w:r w:rsidR="00D36918" w:rsidRPr="00CA2AB6">
        <w:rPr>
          <w:rFonts w:ascii="Times New Roman" w:hAnsi="Times New Roman" w:cs="Times New Roman"/>
          <w:bCs/>
          <w:iCs/>
        </w:rPr>
        <w:t xml:space="preserve">Décret N° 58-86 du 1er février 1958 </w:t>
      </w:r>
      <w:r w:rsidR="006833E9" w:rsidRPr="00CA2AB6">
        <w:rPr>
          <w:rFonts w:ascii="Times New Roman" w:eastAsia="Times New Roman" w:hAnsi="Times New Roman" w:cs="Times New Roman"/>
          <w:lang w:eastAsia="en-US"/>
        </w:rPr>
        <w:t>3)</w:t>
      </w:r>
      <w:r w:rsidR="00010FE9" w:rsidRPr="00CA2AB6">
        <w:rPr>
          <w:rFonts w:ascii="Times New Roman" w:eastAsia="Times New Roman" w:hAnsi="Times New Roman" w:cs="Times New Roman"/>
          <w:lang w:eastAsia="en-US"/>
        </w:rPr>
        <w:t>.</w:t>
      </w:r>
    </w:p>
    <w:p w14:paraId="06EAA520" w14:textId="3B133B55" w:rsidR="006833E9" w:rsidRPr="00CA2AB6" w:rsidRDefault="006833E9" w:rsidP="002E07B0">
      <w:pPr>
        <w:spacing w:after="0" w:line="480" w:lineRule="auto"/>
        <w:rPr>
          <w:rFonts w:ascii="Times New Roman" w:eastAsia="Times New Roman" w:hAnsi="Times New Roman" w:cs="Times New Roman"/>
          <w:lang w:eastAsia="en-US"/>
        </w:rPr>
      </w:pPr>
      <w:r w:rsidRPr="00CA2AB6">
        <w:rPr>
          <w:rFonts w:ascii="Times New Roman" w:eastAsia="Times New Roman" w:hAnsi="Times New Roman" w:cs="Times New Roman"/>
          <w:lang w:eastAsia="en-US"/>
        </w:rPr>
        <w:tab/>
      </w:r>
      <w:r w:rsidR="00E0514C" w:rsidRPr="00CA2AB6">
        <w:rPr>
          <w:rFonts w:ascii="Times New Roman" w:eastAsia="Times New Roman" w:hAnsi="Times New Roman" w:cs="Times New Roman"/>
          <w:lang w:eastAsia="en-US"/>
        </w:rPr>
        <w:t>Four years later, France solidified Algerian independence with the Evian Accords, which were the result of negotiations between France and the now indepen</w:t>
      </w:r>
      <w:r w:rsidR="00010FE9" w:rsidRPr="00CA2AB6">
        <w:rPr>
          <w:rFonts w:ascii="Times New Roman" w:eastAsia="Times New Roman" w:hAnsi="Times New Roman" w:cs="Times New Roman"/>
          <w:lang w:eastAsia="en-US"/>
        </w:rPr>
        <w:t xml:space="preserve">dent Algerian state, officially </w:t>
      </w:r>
      <w:r w:rsidR="00E0514C" w:rsidRPr="00CA2AB6">
        <w:rPr>
          <w:rFonts w:ascii="Times New Roman" w:eastAsia="Times New Roman" w:hAnsi="Times New Roman" w:cs="Times New Roman"/>
          <w:lang w:eastAsia="en-US"/>
        </w:rPr>
        <w:t xml:space="preserve">ending the Algerian War and outlining </w:t>
      </w:r>
      <w:r w:rsidR="00B54BBE" w:rsidRPr="00CA2AB6">
        <w:rPr>
          <w:rFonts w:ascii="Times New Roman" w:eastAsia="Times New Roman" w:hAnsi="Times New Roman" w:cs="Times New Roman"/>
          <w:lang w:eastAsia="en-US"/>
        </w:rPr>
        <w:t xml:space="preserve">the intricacies </w:t>
      </w:r>
      <w:r w:rsidR="005034BF" w:rsidRPr="00CA2AB6">
        <w:rPr>
          <w:rFonts w:ascii="Times New Roman" w:eastAsia="Times New Roman" w:hAnsi="Times New Roman" w:cs="Times New Roman"/>
          <w:lang w:eastAsia="en-US"/>
        </w:rPr>
        <w:t xml:space="preserve">of </w:t>
      </w:r>
      <w:r w:rsidR="00E0514C" w:rsidRPr="00CA2AB6">
        <w:rPr>
          <w:rFonts w:ascii="Times New Roman" w:eastAsia="Times New Roman" w:hAnsi="Times New Roman" w:cs="Times New Roman"/>
          <w:lang w:eastAsia="en-US"/>
        </w:rPr>
        <w:t xml:space="preserve">Algerian </w:t>
      </w:r>
      <w:r w:rsidR="00B54BBE" w:rsidRPr="00CA2AB6">
        <w:rPr>
          <w:rFonts w:ascii="Times New Roman" w:eastAsia="Times New Roman" w:hAnsi="Times New Roman" w:cs="Times New Roman"/>
          <w:lang w:eastAsia="en-US"/>
        </w:rPr>
        <w:t>independence</w:t>
      </w:r>
      <w:r w:rsidR="00E0514C" w:rsidRPr="00CA2AB6">
        <w:rPr>
          <w:rFonts w:ascii="Times New Roman" w:eastAsia="Times New Roman" w:hAnsi="Times New Roman" w:cs="Times New Roman"/>
          <w:lang w:eastAsia="en-US"/>
        </w:rPr>
        <w:t xml:space="preserve"> </w:t>
      </w:r>
      <w:r w:rsidR="000E36DF" w:rsidRPr="00CA2AB6">
        <w:rPr>
          <w:rFonts w:ascii="Times New Roman" w:eastAsia="Times New Roman" w:hAnsi="Times New Roman" w:cs="Times New Roman"/>
          <w:lang w:eastAsia="en-US"/>
        </w:rPr>
        <w:t>(</w:t>
      </w:r>
      <w:r w:rsidR="00D36918" w:rsidRPr="00CA2AB6">
        <w:rPr>
          <w:rFonts w:ascii="Times New Roman" w:hAnsi="Times New Roman" w:cs="Times New Roman"/>
          <w:bCs/>
          <w:iCs/>
        </w:rPr>
        <w:t>"Accords d'Evian"</w:t>
      </w:r>
      <w:r w:rsidR="000E36DF" w:rsidRPr="00CA2AB6">
        <w:rPr>
          <w:rFonts w:ascii="Times New Roman" w:eastAsia="Times New Roman" w:hAnsi="Times New Roman" w:cs="Times New Roman"/>
          <w:lang w:eastAsia="en-US"/>
        </w:rPr>
        <w:t xml:space="preserve">). </w:t>
      </w:r>
      <w:r w:rsidR="00B54BBE" w:rsidRPr="00CA2AB6">
        <w:rPr>
          <w:rFonts w:ascii="Times New Roman" w:eastAsia="Times New Roman" w:hAnsi="Times New Roman" w:cs="Times New Roman"/>
          <w:lang w:eastAsia="en-US"/>
        </w:rPr>
        <w:t>The convention underscored the necessity for Algeria to be a signee of the Universal Declaration on the</w:t>
      </w:r>
      <w:r w:rsidR="00491DEE" w:rsidRPr="00CA2AB6">
        <w:rPr>
          <w:rFonts w:ascii="Times New Roman" w:eastAsia="Times New Roman" w:hAnsi="Times New Roman" w:cs="Times New Roman"/>
          <w:lang w:eastAsia="en-US"/>
        </w:rPr>
        <w:t xml:space="preserve"> Rights of Man as well as the necessity to found “its </w:t>
      </w:r>
      <w:r w:rsidR="005034BF" w:rsidRPr="00CA2AB6">
        <w:rPr>
          <w:rFonts w:ascii="Times New Roman" w:eastAsia="Times New Roman" w:hAnsi="Times New Roman" w:cs="Times New Roman"/>
          <w:lang w:eastAsia="en-US"/>
        </w:rPr>
        <w:t>institutions</w:t>
      </w:r>
      <w:r w:rsidR="00491DEE" w:rsidRPr="00CA2AB6">
        <w:rPr>
          <w:rFonts w:ascii="Times New Roman" w:eastAsia="Times New Roman" w:hAnsi="Times New Roman" w:cs="Times New Roman"/>
          <w:lang w:eastAsia="en-US"/>
        </w:rPr>
        <w:t xml:space="preserve"> on democratic principles and on the equality of the political rights between all citizens without discrimination on the base of race, origin, or religion” (</w:t>
      </w:r>
      <w:r w:rsidR="00D36918" w:rsidRPr="00CA2AB6">
        <w:rPr>
          <w:rFonts w:ascii="Times New Roman" w:hAnsi="Times New Roman" w:cs="Times New Roman"/>
          <w:bCs/>
          <w:iCs/>
        </w:rPr>
        <w:t>"Accords d'Evian"</w:t>
      </w:r>
      <w:r w:rsidR="00D36918" w:rsidRPr="00CA2AB6">
        <w:rPr>
          <w:rFonts w:ascii="Times New Roman" w:eastAsia="Times New Roman" w:hAnsi="Times New Roman" w:cs="Times New Roman"/>
          <w:lang w:eastAsia="en-US"/>
        </w:rPr>
        <w:t>).</w:t>
      </w:r>
      <w:r w:rsidR="00491DEE" w:rsidRPr="00CA2AB6">
        <w:rPr>
          <w:rFonts w:ascii="Times New Roman" w:eastAsia="Times New Roman" w:hAnsi="Times New Roman" w:cs="Times New Roman"/>
          <w:lang w:eastAsia="en-US"/>
        </w:rPr>
        <w:t xml:space="preserve"> Sexual orientation, of course, had not yet been added to the list. </w:t>
      </w:r>
      <w:r w:rsidR="00A20ECD" w:rsidRPr="00CA2AB6">
        <w:rPr>
          <w:rFonts w:ascii="Times New Roman" w:eastAsia="Times New Roman" w:hAnsi="Times New Roman" w:cs="Times New Roman"/>
          <w:lang w:eastAsia="en-US"/>
        </w:rPr>
        <w:t xml:space="preserve">The 2013 memorandum outlining the particular Mariage Pour Tous loophole </w:t>
      </w:r>
      <w:r w:rsidR="00D20319" w:rsidRPr="00CA2AB6">
        <w:rPr>
          <w:rFonts w:ascii="Times New Roman" w:eastAsia="Times New Roman" w:hAnsi="Times New Roman" w:cs="Times New Roman"/>
          <w:lang w:eastAsia="en-US"/>
        </w:rPr>
        <w:t xml:space="preserve">indicates the “declaration of guarantees” as the particular aspect of the Evian Accords trumping Mariage Pour Tous in this case. </w:t>
      </w:r>
      <w:r w:rsidR="000E4B65" w:rsidRPr="00CA2AB6">
        <w:rPr>
          <w:rFonts w:ascii="Times New Roman" w:eastAsia="Times New Roman" w:hAnsi="Times New Roman" w:cs="Times New Roman"/>
          <w:lang w:eastAsia="en-US"/>
        </w:rPr>
        <w:t xml:space="preserve">Point six of the third part indicates that in terms of a personal status, </w:t>
      </w:r>
      <w:r w:rsidR="000E4B65" w:rsidRPr="00CA2AB6">
        <w:rPr>
          <w:rFonts w:ascii="Times New Roman" w:eastAsia="Times New Roman" w:hAnsi="Times New Roman" w:cs="Times New Roman"/>
          <w:lang w:val="en" w:eastAsia="en-US"/>
        </w:rPr>
        <w:t xml:space="preserve">French </w:t>
      </w:r>
      <w:r w:rsidR="00010FE9" w:rsidRPr="00CA2AB6">
        <w:rPr>
          <w:rFonts w:ascii="Times New Roman" w:eastAsia="Times New Roman" w:hAnsi="Times New Roman" w:cs="Times New Roman"/>
          <w:lang w:val="en" w:eastAsia="en-US"/>
        </w:rPr>
        <w:t xml:space="preserve">citizens </w:t>
      </w:r>
      <w:r w:rsidR="000E4B65" w:rsidRPr="00CA2AB6">
        <w:rPr>
          <w:rFonts w:ascii="Times New Roman" w:eastAsia="Times New Roman" w:hAnsi="Times New Roman" w:cs="Times New Roman"/>
          <w:lang w:val="en" w:eastAsia="en-US"/>
        </w:rPr>
        <w:t>residing in Algeria as foreigners will be governed by French law (</w:t>
      </w:r>
      <w:r w:rsidR="00D36918" w:rsidRPr="00CA2AB6">
        <w:rPr>
          <w:rFonts w:ascii="Times New Roman" w:eastAsia="Times New Roman" w:hAnsi="Times New Roman" w:cs="Times New Roman"/>
          <w:bCs/>
          <w:iCs/>
          <w:lang w:eastAsia="en-US"/>
        </w:rPr>
        <w:t>"Mariage Homosexuel. Situation Des Couples Binationaux"</w:t>
      </w:r>
      <w:r w:rsidR="00290349" w:rsidRPr="00CA2AB6">
        <w:rPr>
          <w:rFonts w:ascii="Times New Roman" w:eastAsia="Times New Roman" w:hAnsi="Times New Roman" w:cs="Times New Roman"/>
          <w:bCs/>
          <w:iCs/>
          <w:lang w:val="en" w:eastAsia="en-US"/>
        </w:rPr>
        <w:t>).</w:t>
      </w:r>
      <w:r w:rsidR="00D36918" w:rsidRPr="00CA2AB6">
        <w:rPr>
          <w:rFonts w:ascii="Times New Roman" w:eastAsia="Times New Roman" w:hAnsi="Times New Roman" w:cs="Times New Roman"/>
          <w:bCs/>
          <w:iCs/>
          <w:lang w:val="en" w:eastAsia="en-US"/>
        </w:rPr>
        <w:t xml:space="preserve"> </w:t>
      </w:r>
      <w:r w:rsidR="000E4B65" w:rsidRPr="00CA2AB6">
        <w:rPr>
          <w:rFonts w:ascii="Times New Roman" w:eastAsia="Times New Roman" w:hAnsi="Times New Roman" w:cs="Times New Roman"/>
          <w:lang w:val="en" w:eastAsia="en-US"/>
        </w:rPr>
        <w:t>Furthermore, “</w:t>
      </w:r>
      <w:r w:rsidR="00565206" w:rsidRPr="00CA2AB6">
        <w:rPr>
          <w:rFonts w:ascii="Times New Roman" w:eastAsia="Times New Roman" w:hAnsi="Times New Roman" w:cs="Times New Roman"/>
          <w:lang w:val="en" w:eastAsia="en-US"/>
        </w:rPr>
        <w:t>French nationals exercising Algerian civil rights can not simultaneously exercise French civil rights</w:t>
      </w:r>
      <w:r w:rsidR="00287B28" w:rsidRPr="00CA2AB6">
        <w:rPr>
          <w:rFonts w:ascii="Times New Roman" w:eastAsia="Times New Roman" w:hAnsi="Times New Roman" w:cs="Times New Roman"/>
          <w:lang w:val="en" w:eastAsia="en-US"/>
        </w:rPr>
        <w:t>”</w:t>
      </w:r>
      <w:r w:rsidR="00287B28" w:rsidRPr="00CA2AB6">
        <w:rPr>
          <w:rFonts w:ascii="Times New Roman" w:hAnsi="Times New Roman" w:cs="Times New Roman"/>
        </w:rPr>
        <w:t xml:space="preserve"> (</w:t>
      </w:r>
      <w:r w:rsidR="00D36918" w:rsidRPr="00CA2AB6">
        <w:rPr>
          <w:rFonts w:ascii="Times New Roman" w:eastAsia="Times New Roman" w:hAnsi="Times New Roman" w:cs="Times New Roman"/>
          <w:bCs/>
          <w:iCs/>
          <w:lang w:eastAsia="en-US"/>
        </w:rPr>
        <w:t>"Accords d'Evian"</w:t>
      </w:r>
      <w:r w:rsidR="00287B28" w:rsidRPr="00CA2AB6">
        <w:rPr>
          <w:rFonts w:ascii="Times New Roman" w:eastAsia="Times New Roman" w:hAnsi="Times New Roman" w:cs="Times New Roman"/>
          <w:lang w:val="en" w:eastAsia="en-US"/>
        </w:rPr>
        <w:t>).  The principle of reciprocity exists within these conventions, necessitating that Algerian law apply to Algerians (</w:t>
      </w:r>
      <w:r w:rsidR="00D36918" w:rsidRPr="00CA2AB6">
        <w:rPr>
          <w:rFonts w:ascii="Times New Roman" w:eastAsia="Times New Roman" w:hAnsi="Times New Roman" w:cs="Times New Roman"/>
          <w:bCs/>
          <w:iCs/>
          <w:lang w:eastAsia="en-US"/>
        </w:rPr>
        <w:t>"Mariage Homosexuel. Situation Des Couples Binationaux"</w:t>
      </w:r>
      <w:r w:rsidR="00DA54CD" w:rsidRPr="00CA2AB6">
        <w:rPr>
          <w:rFonts w:ascii="Times New Roman" w:eastAsia="Times New Roman" w:hAnsi="Times New Roman" w:cs="Times New Roman"/>
          <w:bCs/>
          <w:iCs/>
          <w:lang w:val="en" w:eastAsia="en-US"/>
        </w:rPr>
        <w:t>).</w:t>
      </w:r>
    </w:p>
    <w:p w14:paraId="6B8E2D18" w14:textId="6774A17C" w:rsidR="001D4EF6" w:rsidRPr="00CA2AB6" w:rsidRDefault="00175829" w:rsidP="00E53301">
      <w:pPr>
        <w:spacing w:after="0" w:line="480" w:lineRule="auto"/>
        <w:rPr>
          <w:rFonts w:ascii="Times New Roman" w:hAnsi="Times New Roman" w:cs="Times New Roman"/>
          <w:bCs/>
          <w:iCs/>
          <w:lang w:val="en"/>
        </w:rPr>
      </w:pPr>
      <w:r w:rsidRPr="00CA2AB6">
        <w:rPr>
          <w:rFonts w:ascii="Times New Roman" w:hAnsi="Times New Roman" w:cs="Times New Roman"/>
          <w:bCs/>
          <w:iCs/>
          <w:lang w:val="en"/>
        </w:rPr>
        <w:tab/>
        <w:t xml:space="preserve">Although the previous two conventions of Tunisia and Algeria do not explicitly outline same-sex marriage as prohibited in terms of laws under which </w:t>
      </w:r>
      <w:r w:rsidR="00EF7FEA" w:rsidRPr="00CA2AB6">
        <w:rPr>
          <w:rFonts w:ascii="Times New Roman" w:hAnsi="Times New Roman" w:cs="Times New Roman"/>
          <w:bCs/>
          <w:iCs/>
          <w:lang w:val="en"/>
        </w:rPr>
        <w:t>nationals</w:t>
      </w:r>
      <w:r w:rsidRPr="00CA2AB6">
        <w:rPr>
          <w:rFonts w:ascii="Times New Roman" w:hAnsi="Times New Roman" w:cs="Times New Roman"/>
          <w:bCs/>
          <w:iCs/>
          <w:lang w:val="en"/>
        </w:rPr>
        <w:t xml:space="preserve"> of each individual country fall under, the convention between France and Morocco, published significantly later in the early 1980s, </w:t>
      </w:r>
      <w:r w:rsidR="00836F1D" w:rsidRPr="00CA2AB6">
        <w:rPr>
          <w:rFonts w:ascii="Times New Roman" w:hAnsi="Times New Roman" w:cs="Times New Roman"/>
          <w:bCs/>
          <w:iCs/>
          <w:lang w:val="en"/>
        </w:rPr>
        <w:t>directly</w:t>
      </w:r>
      <w:r w:rsidRPr="00CA2AB6">
        <w:rPr>
          <w:rFonts w:ascii="Times New Roman" w:hAnsi="Times New Roman" w:cs="Times New Roman"/>
          <w:bCs/>
          <w:iCs/>
          <w:lang w:val="en"/>
        </w:rPr>
        <w:t xml:space="preserve"> mentions marriage. </w:t>
      </w:r>
      <w:r w:rsidR="00805975" w:rsidRPr="00CA2AB6">
        <w:rPr>
          <w:rFonts w:ascii="Times New Roman" w:hAnsi="Times New Roman" w:cs="Times New Roman"/>
          <w:bCs/>
          <w:iCs/>
          <w:lang w:val="en"/>
        </w:rPr>
        <w:t>Morocco was granted independence in the late 1950s at the same time as Tunisia, but the convention cited as</w:t>
      </w:r>
      <w:r w:rsidR="002A2E5B" w:rsidRPr="00CA2AB6">
        <w:rPr>
          <w:rFonts w:ascii="Times New Roman" w:hAnsi="Times New Roman" w:cs="Times New Roman"/>
          <w:bCs/>
          <w:iCs/>
          <w:lang w:val="en"/>
        </w:rPr>
        <w:t xml:space="preserve"> directly</w:t>
      </w:r>
      <w:r w:rsidR="00805975" w:rsidRPr="00CA2AB6">
        <w:rPr>
          <w:rFonts w:ascii="Times New Roman" w:hAnsi="Times New Roman" w:cs="Times New Roman"/>
          <w:bCs/>
          <w:iCs/>
          <w:lang w:val="en"/>
        </w:rPr>
        <w:t xml:space="preserve"> prohibiting homosexual Moroccan nationals from marrying in France is not the initial </w:t>
      </w:r>
      <w:r w:rsidR="00C31FF7" w:rsidRPr="00CA2AB6">
        <w:rPr>
          <w:rFonts w:ascii="Times New Roman" w:hAnsi="Times New Roman" w:cs="Times New Roman"/>
          <w:bCs/>
          <w:iCs/>
          <w:lang w:val="en"/>
        </w:rPr>
        <w:t xml:space="preserve">convention outlining the terms of independence. Rather, the convention cited is the “Convention relating to the status of people and the family and to judicial cooperation dating August 10, 1981” (published by Decree No. 83-435 of 27 May 1983, Article 5). Though an initial convention exists outlining the conditions of </w:t>
      </w:r>
      <w:r w:rsidR="002A2E5B" w:rsidRPr="00CA2AB6">
        <w:rPr>
          <w:rFonts w:ascii="Times New Roman" w:hAnsi="Times New Roman" w:cs="Times New Roman"/>
          <w:bCs/>
          <w:iCs/>
          <w:lang w:val="en"/>
        </w:rPr>
        <w:t>independence, this convention was ratified more recently to explicitly delineate the rules on conflict of laws related specifically to marriage and family amongst nationals of France and Morocco.</w:t>
      </w:r>
      <w:r w:rsidR="0043262D" w:rsidRPr="00CA2AB6">
        <w:rPr>
          <w:rFonts w:ascii="Times New Roman" w:hAnsi="Times New Roman" w:cs="Times New Roman"/>
          <w:bCs/>
          <w:iCs/>
          <w:lang w:val="en"/>
        </w:rPr>
        <w:t xml:space="preserve"> Article 1 states, “The status and capacity of physical persons </w:t>
      </w:r>
      <w:r w:rsidR="00CA18E8" w:rsidRPr="00CA2AB6">
        <w:rPr>
          <w:rFonts w:ascii="Times New Roman" w:hAnsi="Times New Roman" w:cs="Times New Roman"/>
          <w:bCs/>
          <w:iCs/>
          <w:lang w:val="en"/>
        </w:rPr>
        <w:t>are</w:t>
      </w:r>
      <w:r w:rsidR="0043262D" w:rsidRPr="00CA2AB6">
        <w:rPr>
          <w:rFonts w:ascii="Times New Roman" w:hAnsi="Times New Roman" w:cs="Times New Roman"/>
          <w:bCs/>
          <w:iCs/>
          <w:lang w:val="en"/>
        </w:rPr>
        <w:t xml:space="preserve"> governed by the law of the State in which such persons are nationals” (</w:t>
      </w:r>
      <w:r w:rsidR="00E94BF3" w:rsidRPr="00CA2AB6">
        <w:rPr>
          <w:rFonts w:ascii="Times New Roman" w:hAnsi="Times New Roman" w:cs="Times New Roman"/>
        </w:rPr>
        <w:t>“</w:t>
      </w:r>
      <w:r w:rsidR="00E94BF3" w:rsidRPr="00CA2AB6">
        <w:rPr>
          <w:rFonts w:ascii="Times New Roman" w:hAnsi="Times New Roman" w:cs="Times New Roman"/>
          <w:bCs/>
          <w:iCs/>
        </w:rPr>
        <w:t>Convention entre la Republique Française et le Royaume du Maroc”).</w:t>
      </w:r>
      <w:r w:rsidR="0043262D" w:rsidRPr="00CA2AB6">
        <w:rPr>
          <w:rFonts w:ascii="Times New Roman" w:hAnsi="Times New Roman" w:cs="Times New Roman"/>
          <w:bCs/>
          <w:iCs/>
          <w:lang w:val="en"/>
        </w:rPr>
        <w:t xml:space="preserve"> </w:t>
      </w:r>
      <w:r w:rsidR="00E53301" w:rsidRPr="00CA2AB6">
        <w:rPr>
          <w:rFonts w:ascii="Times New Roman" w:hAnsi="Times New Roman" w:cs="Times New Roman"/>
          <w:bCs/>
          <w:iCs/>
          <w:lang w:val="en"/>
        </w:rPr>
        <w:t>Chapter 1 Article 5 of this particular decree</w:t>
      </w:r>
      <w:r w:rsidR="005302EC" w:rsidRPr="00CA2AB6">
        <w:rPr>
          <w:rFonts w:ascii="Times New Roman" w:hAnsi="Times New Roman" w:cs="Times New Roman"/>
          <w:bCs/>
          <w:iCs/>
          <w:lang w:val="en"/>
        </w:rPr>
        <w:t>, indicated as the contingent factor of this loophole in the 2013 memorandum, states that “the conditions at the base of marriage such as marital age and consent</w:t>
      </w:r>
      <w:r w:rsidR="005302EC" w:rsidRPr="00CA2AB6">
        <w:rPr>
          <w:rFonts w:ascii="Times New Roman" w:eastAsia="Times New Roman" w:hAnsi="Times New Roman" w:cs="Times New Roman"/>
          <w:lang w:val="en"/>
        </w:rPr>
        <w:t xml:space="preserve">, </w:t>
      </w:r>
      <w:r w:rsidR="005302EC" w:rsidRPr="00CA2AB6">
        <w:rPr>
          <w:rFonts w:ascii="Times New Roman" w:hAnsi="Times New Roman" w:cs="Times New Roman"/>
          <w:bCs/>
          <w:iCs/>
          <w:lang w:val="en"/>
        </w:rPr>
        <w:t xml:space="preserve">as well as impediments, particularly those arising from kinship or marriage, are regulated for each spouse by the law of one of the States which they are nationals” </w:t>
      </w:r>
      <w:r w:rsidR="00E94BF3" w:rsidRPr="00CA2AB6">
        <w:rPr>
          <w:rFonts w:ascii="Times New Roman" w:hAnsi="Times New Roman" w:cs="Times New Roman"/>
          <w:bCs/>
          <w:iCs/>
          <w:lang w:val="en"/>
        </w:rPr>
        <w:t>(</w:t>
      </w:r>
      <w:r w:rsidR="00E94BF3" w:rsidRPr="00CA2AB6">
        <w:rPr>
          <w:rFonts w:ascii="Times New Roman" w:hAnsi="Times New Roman" w:cs="Times New Roman"/>
          <w:bCs/>
          <w:iCs/>
        </w:rPr>
        <w:t>Convention entre la Republique Française et le Royaume du Maroc”)</w:t>
      </w:r>
      <w:r w:rsidR="005302EC" w:rsidRPr="00CA2AB6">
        <w:rPr>
          <w:rFonts w:ascii="Times New Roman" w:hAnsi="Times New Roman" w:cs="Times New Roman"/>
          <w:bCs/>
          <w:iCs/>
          <w:lang w:val="en"/>
        </w:rPr>
        <w:t xml:space="preserve">. </w:t>
      </w:r>
      <w:r w:rsidR="00144B93" w:rsidRPr="00CA2AB6">
        <w:rPr>
          <w:rFonts w:ascii="Times New Roman" w:hAnsi="Times New Roman" w:cs="Times New Roman"/>
          <w:bCs/>
          <w:iCs/>
          <w:lang w:val="en"/>
        </w:rPr>
        <w:t xml:space="preserve">Marriage laws </w:t>
      </w:r>
      <w:r w:rsidR="003C7847" w:rsidRPr="00CA2AB6">
        <w:rPr>
          <w:rFonts w:ascii="Times New Roman" w:hAnsi="Times New Roman" w:cs="Times New Roman"/>
          <w:bCs/>
          <w:iCs/>
          <w:lang w:val="en"/>
        </w:rPr>
        <w:t xml:space="preserve">for each individual, regardless of the nationality of their partner, fall to the laws of the state for which they hold nationality. Thus, Moroccan LGBT individuals wishing to marry French citizens are prohibited from doing so because Moroccan marriage law prohibits same-sex marriage. </w:t>
      </w:r>
    </w:p>
    <w:p w14:paraId="02F7808E" w14:textId="214AC74C" w:rsidR="002604D7" w:rsidRPr="00CA2AB6" w:rsidRDefault="003C7847" w:rsidP="00E53301">
      <w:pPr>
        <w:spacing w:after="0" w:line="480" w:lineRule="auto"/>
        <w:rPr>
          <w:rFonts w:ascii="Times New Roman" w:hAnsi="Times New Roman" w:cs="Times New Roman"/>
          <w:bCs/>
          <w:iCs/>
          <w:color w:val="FF0000"/>
          <w:lang w:val="en"/>
        </w:rPr>
      </w:pPr>
      <w:r w:rsidRPr="00CA2AB6">
        <w:rPr>
          <w:rFonts w:ascii="Times New Roman" w:hAnsi="Times New Roman" w:cs="Times New Roman"/>
          <w:bCs/>
          <w:iCs/>
          <w:lang w:val="en"/>
        </w:rPr>
        <w:tab/>
      </w:r>
      <w:r w:rsidR="00CC4835" w:rsidRPr="00CA2AB6">
        <w:rPr>
          <w:rFonts w:ascii="Times New Roman" w:hAnsi="Times New Roman" w:cs="Times New Roman"/>
          <w:bCs/>
          <w:iCs/>
          <w:lang w:val="en"/>
        </w:rPr>
        <w:t xml:space="preserve">The last grouping of nations affected by conventions rendering same-sex marriage in France still illegal for their nationals are all located in Eastern Europe. These countries, including Poland, Bosnia and Herzegovina, Montenegro, Serbia, Kosovo, and Slovenia, have a much less direct relationship with France, however, than their </w:t>
      </w:r>
      <w:r w:rsidR="00B8147F" w:rsidRPr="00CA2AB6">
        <w:rPr>
          <w:rFonts w:ascii="Times New Roman" w:hAnsi="Times New Roman" w:cs="Times New Roman"/>
          <w:bCs/>
          <w:iCs/>
          <w:lang w:val="en"/>
        </w:rPr>
        <w:t>Southeast Asian and North African counterparts. The</w:t>
      </w:r>
      <w:r w:rsidR="009633B0" w:rsidRPr="00CA2AB6">
        <w:rPr>
          <w:rFonts w:ascii="Times New Roman" w:hAnsi="Times New Roman" w:cs="Times New Roman"/>
          <w:bCs/>
          <w:iCs/>
          <w:lang w:val="en"/>
        </w:rPr>
        <w:t>se six</w:t>
      </w:r>
      <w:r w:rsidR="00B8147F" w:rsidRPr="00CA2AB6">
        <w:rPr>
          <w:rFonts w:ascii="Times New Roman" w:hAnsi="Times New Roman" w:cs="Times New Roman"/>
          <w:bCs/>
          <w:iCs/>
          <w:lang w:val="en"/>
        </w:rPr>
        <w:t xml:space="preserve"> nations, all but one comprising part of former Yugoslavia, were never French colonies, and the bilateral conventions signed between France and them do not treat the subject of newly given self-determination from France and the resulting intricacies. </w:t>
      </w:r>
      <w:r w:rsidR="004F245E" w:rsidRPr="00CA2AB6">
        <w:rPr>
          <w:rFonts w:ascii="Times New Roman" w:hAnsi="Times New Roman" w:cs="Times New Roman"/>
          <w:bCs/>
          <w:iCs/>
          <w:lang w:val="en"/>
        </w:rPr>
        <w:t xml:space="preserve">Although there is no extensive or noteworthy historical information regarding relations specifically and solely between France and Poland, the past 100 years have shown drastic changes in Polish-France relations. </w:t>
      </w:r>
      <w:r w:rsidR="00BC51F1" w:rsidRPr="00CA2AB6">
        <w:rPr>
          <w:rFonts w:ascii="Times New Roman" w:hAnsi="Times New Roman" w:cs="Times New Roman"/>
          <w:bCs/>
          <w:iCs/>
          <w:lang w:val="en"/>
        </w:rPr>
        <w:t>After World War I, France and Poland enjoyed amicable relations as political and military allies. When Germany invaded Poland twenty years later at the start of WWII, however, relations between the two nations strained because France refused to aid floundering Poland. Once the war concluded, Poland and France relations did not improve but worsened as the contries found themselves on opposite sides of the political ideological spectrum</w:t>
      </w:r>
      <w:r w:rsidR="000227A5" w:rsidRPr="00CA2AB6">
        <w:rPr>
          <w:rFonts w:ascii="Times New Roman" w:hAnsi="Times New Roman" w:cs="Times New Roman"/>
          <w:bCs/>
          <w:iCs/>
          <w:lang w:val="en"/>
        </w:rPr>
        <w:t xml:space="preserve"> (Buhler)</w:t>
      </w:r>
      <w:r w:rsidR="00BC51F1" w:rsidRPr="00CA2AB6">
        <w:rPr>
          <w:rFonts w:ascii="Times New Roman" w:hAnsi="Times New Roman" w:cs="Times New Roman"/>
          <w:bCs/>
          <w:iCs/>
          <w:lang w:val="en"/>
        </w:rPr>
        <w:t xml:space="preserve">. France was capitalist, and Poland was communist. </w:t>
      </w:r>
    </w:p>
    <w:p w14:paraId="0479223B" w14:textId="63537D91" w:rsidR="003C7847" w:rsidRPr="00CA2AB6" w:rsidRDefault="00FF585D" w:rsidP="002604D7">
      <w:pPr>
        <w:spacing w:after="0" w:line="480" w:lineRule="auto"/>
        <w:ind w:firstLine="720"/>
        <w:rPr>
          <w:rFonts w:ascii="Times New Roman" w:hAnsi="Times New Roman" w:cs="Times New Roman"/>
          <w:bCs/>
          <w:iCs/>
          <w:lang w:val="en"/>
        </w:rPr>
      </w:pPr>
      <w:r w:rsidRPr="00CA2AB6">
        <w:rPr>
          <w:rFonts w:ascii="Times New Roman" w:hAnsi="Times New Roman" w:cs="Times New Roman"/>
          <w:bCs/>
          <w:iCs/>
          <w:lang w:val="en"/>
        </w:rPr>
        <w:t>In 1969</w:t>
      </w:r>
      <w:r w:rsidR="00372D52" w:rsidRPr="00CA2AB6">
        <w:rPr>
          <w:rFonts w:ascii="Times New Roman" w:hAnsi="Times New Roman" w:cs="Times New Roman"/>
          <w:bCs/>
          <w:iCs/>
          <w:lang w:val="en"/>
        </w:rPr>
        <w:t xml:space="preserve">, during the height of the Cold War, a convention was signed between the </w:t>
      </w:r>
      <w:r w:rsidR="003F5338" w:rsidRPr="00CA2AB6">
        <w:rPr>
          <w:rFonts w:ascii="Times New Roman" w:hAnsi="Times New Roman" w:cs="Times New Roman"/>
          <w:bCs/>
          <w:iCs/>
          <w:lang w:val="en"/>
        </w:rPr>
        <w:t>France and Poland</w:t>
      </w:r>
      <w:r w:rsidR="00372D52" w:rsidRPr="00CA2AB6">
        <w:rPr>
          <w:rFonts w:ascii="Times New Roman" w:hAnsi="Times New Roman" w:cs="Times New Roman"/>
          <w:bCs/>
          <w:iCs/>
          <w:lang w:val="en"/>
        </w:rPr>
        <w:t xml:space="preserve">, </w:t>
      </w:r>
      <w:r w:rsidR="00D84A31" w:rsidRPr="00CA2AB6">
        <w:rPr>
          <w:rFonts w:ascii="Times New Roman" w:hAnsi="Times New Roman" w:cs="Times New Roman"/>
          <w:bCs/>
          <w:iCs/>
          <w:lang w:val="en"/>
        </w:rPr>
        <w:t>outlining laws specifically re</w:t>
      </w:r>
      <w:r w:rsidR="00B9528E" w:rsidRPr="00CA2AB6">
        <w:rPr>
          <w:rFonts w:ascii="Times New Roman" w:hAnsi="Times New Roman" w:cs="Times New Roman"/>
          <w:bCs/>
          <w:iCs/>
          <w:lang w:val="en"/>
        </w:rPr>
        <w:t>l</w:t>
      </w:r>
      <w:r w:rsidR="00D84A31" w:rsidRPr="00CA2AB6">
        <w:rPr>
          <w:rFonts w:ascii="Times New Roman" w:hAnsi="Times New Roman" w:cs="Times New Roman"/>
          <w:bCs/>
          <w:iCs/>
          <w:lang w:val="en"/>
        </w:rPr>
        <w:t>a</w:t>
      </w:r>
      <w:r w:rsidR="00B9528E" w:rsidRPr="00CA2AB6">
        <w:rPr>
          <w:rFonts w:ascii="Times New Roman" w:hAnsi="Times New Roman" w:cs="Times New Roman"/>
          <w:bCs/>
          <w:iCs/>
          <w:lang w:val="en"/>
        </w:rPr>
        <w:t xml:space="preserve">ting to the rights of individuals, especially on family matters, of the two states. Specifically, </w:t>
      </w:r>
      <w:r w:rsidR="00D84A31" w:rsidRPr="00CA2AB6">
        <w:rPr>
          <w:rFonts w:ascii="Times New Roman" w:hAnsi="Times New Roman" w:cs="Times New Roman"/>
          <w:bCs/>
          <w:iCs/>
          <w:lang w:val="en"/>
        </w:rPr>
        <w:t>the convention</w:t>
      </w:r>
      <w:r w:rsidR="002604D7" w:rsidRPr="00CA2AB6">
        <w:rPr>
          <w:rFonts w:ascii="Times New Roman" w:hAnsi="Times New Roman" w:cs="Times New Roman"/>
          <w:bCs/>
          <w:iCs/>
          <w:lang w:val="en"/>
        </w:rPr>
        <w:t xml:space="preserve"> aims to develop the relations of the two c</w:t>
      </w:r>
      <w:r w:rsidR="00D84A31" w:rsidRPr="00CA2AB6">
        <w:rPr>
          <w:rFonts w:ascii="Times New Roman" w:hAnsi="Times New Roman" w:cs="Times New Roman"/>
          <w:bCs/>
          <w:iCs/>
          <w:lang w:val="en"/>
        </w:rPr>
        <w:t>ountries in the judicial domain</w:t>
      </w:r>
      <w:r w:rsidR="002604D7" w:rsidRPr="00CA2AB6">
        <w:rPr>
          <w:rFonts w:ascii="Times New Roman" w:hAnsi="Times New Roman" w:cs="Times New Roman"/>
          <w:bCs/>
          <w:iCs/>
          <w:lang w:val="en"/>
        </w:rPr>
        <w:t xml:space="preserve">. Pertaining to </w:t>
      </w:r>
      <w:r w:rsidR="003F5338" w:rsidRPr="00CA2AB6">
        <w:rPr>
          <w:rFonts w:ascii="Times New Roman" w:hAnsi="Times New Roman" w:cs="Times New Roman"/>
          <w:bCs/>
          <w:iCs/>
          <w:lang w:val="en"/>
        </w:rPr>
        <w:t>the memorandum in question, it lists Article four, paragraphs two and three as prohibiting the application of Mariage Pour Tous to homosexual Polish nationals in France. The statements indicate, “The conditions at the base of marriage are those of the law of the High Contracting Party in which the memb</w:t>
      </w:r>
      <w:r w:rsidR="00401911" w:rsidRPr="00CA2AB6">
        <w:rPr>
          <w:rFonts w:ascii="Times New Roman" w:hAnsi="Times New Roman" w:cs="Times New Roman"/>
          <w:bCs/>
          <w:iCs/>
          <w:lang w:val="en"/>
        </w:rPr>
        <w:t>ers of the couple are nationals</w:t>
      </w:r>
      <w:r w:rsidR="003F5338" w:rsidRPr="00CA2AB6">
        <w:rPr>
          <w:rFonts w:ascii="Times New Roman" w:hAnsi="Times New Roman" w:cs="Times New Roman"/>
          <w:bCs/>
          <w:iCs/>
          <w:lang w:val="en"/>
        </w:rPr>
        <w:t>”</w:t>
      </w:r>
      <w:r w:rsidR="00401911" w:rsidRPr="00CA2AB6">
        <w:rPr>
          <w:rFonts w:ascii="Times New Roman" w:hAnsi="Times New Roman" w:cs="Times New Roman"/>
          <w:bCs/>
          <w:iCs/>
          <w:lang w:val="en"/>
        </w:rPr>
        <w:t xml:space="preserve"> (“Décret n. 69-176 du 13 février 1969”).</w:t>
      </w:r>
      <w:r w:rsidR="003F5338" w:rsidRPr="00CA2AB6">
        <w:rPr>
          <w:rFonts w:ascii="Times New Roman" w:hAnsi="Times New Roman" w:cs="Times New Roman"/>
          <w:bCs/>
          <w:iCs/>
          <w:lang w:val="en"/>
        </w:rPr>
        <w:t xml:space="preserve"> Furthermore, “If one of [them] posesses the nationality of o</w:t>
      </w:r>
      <w:r w:rsidR="00366E64" w:rsidRPr="00CA2AB6">
        <w:rPr>
          <w:rFonts w:ascii="Times New Roman" w:hAnsi="Times New Roman" w:cs="Times New Roman"/>
          <w:bCs/>
          <w:iCs/>
          <w:lang w:val="en"/>
        </w:rPr>
        <w:t>n</w:t>
      </w:r>
      <w:r w:rsidR="003F5338" w:rsidRPr="00CA2AB6">
        <w:rPr>
          <w:rFonts w:ascii="Times New Roman" w:hAnsi="Times New Roman" w:cs="Times New Roman"/>
          <w:bCs/>
          <w:iCs/>
          <w:lang w:val="en"/>
        </w:rPr>
        <w:t xml:space="preserve">e of the High Contracting Paties and the second of the other, the conditions set out in paragraph two for each obey the law of the state of </w:t>
      </w:r>
      <w:r w:rsidR="005545CB" w:rsidRPr="00CA2AB6">
        <w:rPr>
          <w:rFonts w:ascii="Times New Roman" w:hAnsi="Times New Roman" w:cs="Times New Roman"/>
          <w:bCs/>
          <w:iCs/>
          <w:lang w:val="en"/>
        </w:rPr>
        <w:t>which he [or she] is a national</w:t>
      </w:r>
      <w:r w:rsidR="003F5338" w:rsidRPr="00CA2AB6">
        <w:rPr>
          <w:rFonts w:ascii="Times New Roman" w:hAnsi="Times New Roman" w:cs="Times New Roman"/>
          <w:bCs/>
          <w:iCs/>
          <w:lang w:val="en"/>
        </w:rPr>
        <w:t>”</w:t>
      </w:r>
      <w:r w:rsidR="005545CB" w:rsidRPr="00CA2AB6">
        <w:rPr>
          <w:rFonts w:ascii="Times New Roman" w:hAnsi="Times New Roman" w:cs="Times New Roman"/>
          <w:bCs/>
          <w:iCs/>
          <w:lang w:val="en"/>
        </w:rPr>
        <w:t xml:space="preserve"> (“Décret n. 69-176 du 13 février 1969”). </w:t>
      </w:r>
      <w:r w:rsidR="003F5338" w:rsidRPr="00CA2AB6">
        <w:rPr>
          <w:rFonts w:ascii="Times New Roman" w:hAnsi="Times New Roman" w:cs="Times New Roman"/>
          <w:bCs/>
          <w:iCs/>
          <w:lang w:val="en"/>
        </w:rPr>
        <w:t xml:space="preserve"> Thus, </w:t>
      </w:r>
      <w:r w:rsidR="00C24F5E" w:rsidRPr="00CA2AB6">
        <w:rPr>
          <w:rFonts w:ascii="Times New Roman" w:hAnsi="Times New Roman" w:cs="Times New Roman"/>
          <w:bCs/>
          <w:iCs/>
          <w:lang w:val="en"/>
        </w:rPr>
        <w:t xml:space="preserve">same-sex couples in France in which one of them is a Polish national are prohbited from marrying despite </w:t>
      </w:r>
      <w:r w:rsidR="00EF7FEA" w:rsidRPr="00CA2AB6">
        <w:rPr>
          <w:rFonts w:ascii="Times New Roman" w:hAnsi="Times New Roman" w:cs="Times New Roman"/>
          <w:bCs/>
          <w:iCs/>
          <w:lang w:val="en"/>
        </w:rPr>
        <w:t>France</w:t>
      </w:r>
      <w:r w:rsidR="00C24F5E" w:rsidRPr="00CA2AB6">
        <w:rPr>
          <w:rFonts w:ascii="Times New Roman" w:hAnsi="Times New Roman" w:cs="Times New Roman"/>
          <w:bCs/>
          <w:iCs/>
          <w:lang w:val="en"/>
        </w:rPr>
        <w:t xml:space="preserve"> </w:t>
      </w:r>
      <w:r w:rsidR="00EF7FEA" w:rsidRPr="00CA2AB6">
        <w:rPr>
          <w:rFonts w:ascii="Times New Roman" w:hAnsi="Times New Roman" w:cs="Times New Roman"/>
          <w:bCs/>
          <w:iCs/>
          <w:lang w:val="en"/>
        </w:rPr>
        <w:t>legalizing same-sex marriage</w:t>
      </w:r>
      <w:r w:rsidR="00C24F5E" w:rsidRPr="00CA2AB6">
        <w:rPr>
          <w:rFonts w:ascii="Times New Roman" w:hAnsi="Times New Roman" w:cs="Times New Roman"/>
          <w:bCs/>
          <w:iCs/>
          <w:lang w:val="en"/>
        </w:rPr>
        <w:t xml:space="preserve">. </w:t>
      </w:r>
    </w:p>
    <w:p w14:paraId="2C28F32A" w14:textId="2A713A2A" w:rsidR="00C24F5E" w:rsidRPr="00CA2AB6" w:rsidRDefault="00103210" w:rsidP="002604D7">
      <w:pPr>
        <w:spacing w:after="0" w:line="480" w:lineRule="auto"/>
        <w:ind w:firstLine="720"/>
        <w:rPr>
          <w:rFonts w:ascii="Times New Roman" w:hAnsi="Times New Roman" w:cs="Times New Roman"/>
          <w:bCs/>
          <w:iCs/>
          <w:lang w:val="en"/>
        </w:rPr>
      </w:pPr>
      <w:r w:rsidRPr="00CA2AB6">
        <w:rPr>
          <w:rFonts w:ascii="Times New Roman" w:hAnsi="Times New Roman" w:cs="Times New Roman"/>
          <w:bCs/>
          <w:iCs/>
          <w:lang w:val="en"/>
        </w:rPr>
        <w:t xml:space="preserve">The other Eastern European nations included in the memorandum comprise the now-dissolved nation of Yugoslavia. </w:t>
      </w:r>
      <w:r w:rsidR="000D0C5B" w:rsidRPr="00CA2AB6">
        <w:rPr>
          <w:rFonts w:ascii="Times New Roman" w:hAnsi="Times New Roman" w:cs="Times New Roman"/>
          <w:bCs/>
          <w:iCs/>
          <w:lang w:val="en"/>
        </w:rPr>
        <w:t>Yugoslavia emerged as a communist nation following World War I.</w:t>
      </w:r>
      <w:r w:rsidR="00366E64" w:rsidRPr="00CA2AB6">
        <w:rPr>
          <w:rFonts w:ascii="Times New Roman" w:hAnsi="Times New Roman" w:cs="Times New Roman"/>
          <w:bCs/>
          <w:iCs/>
          <w:lang w:val="en"/>
        </w:rPr>
        <w:t xml:space="preserve"> </w:t>
      </w:r>
      <w:r w:rsidR="00783697" w:rsidRPr="00CA2AB6">
        <w:rPr>
          <w:rFonts w:ascii="Times New Roman" w:hAnsi="Times New Roman" w:cs="Times New Roman"/>
          <w:bCs/>
          <w:iCs/>
          <w:lang w:val="en"/>
        </w:rPr>
        <w:t>During the war, many Yugoslavian intellectuals came to France to train mi</w:t>
      </w:r>
      <w:r w:rsidR="00184A4A" w:rsidRPr="00CA2AB6">
        <w:rPr>
          <w:rFonts w:ascii="Times New Roman" w:hAnsi="Times New Roman" w:cs="Times New Roman"/>
          <w:bCs/>
          <w:iCs/>
          <w:lang w:val="en"/>
        </w:rPr>
        <w:t>l</w:t>
      </w:r>
      <w:r w:rsidR="00783697" w:rsidRPr="00CA2AB6">
        <w:rPr>
          <w:rFonts w:ascii="Times New Roman" w:hAnsi="Times New Roman" w:cs="Times New Roman"/>
          <w:bCs/>
          <w:iCs/>
          <w:lang w:val="en"/>
        </w:rPr>
        <w:t xml:space="preserve">itarily or study. </w:t>
      </w:r>
      <w:r w:rsidR="00366E64" w:rsidRPr="00CA2AB6">
        <w:rPr>
          <w:rFonts w:ascii="Times New Roman" w:hAnsi="Times New Roman" w:cs="Times New Roman"/>
          <w:bCs/>
          <w:iCs/>
          <w:lang w:val="en"/>
        </w:rPr>
        <w:t xml:space="preserve">In the thirty years following World War II, the </w:t>
      </w:r>
      <w:r w:rsidR="00783697" w:rsidRPr="00CA2AB6">
        <w:rPr>
          <w:rFonts w:ascii="Times New Roman" w:hAnsi="Times New Roman" w:cs="Times New Roman"/>
          <w:bCs/>
          <w:iCs/>
          <w:lang w:val="en"/>
        </w:rPr>
        <w:t>number of Yugoslav immigrants to France almost tripled from 20,000 before the war to over 70,000 in the mid-1970’s (</w:t>
      </w:r>
      <w:r w:rsidR="00DA54CD" w:rsidRPr="00CA2AB6">
        <w:rPr>
          <w:rFonts w:ascii="Times New Roman" w:hAnsi="Times New Roman" w:cs="Times New Roman"/>
          <w:bCs/>
          <w:iCs/>
          <w:lang w:val="en"/>
        </w:rPr>
        <w:t>Boskovic</w:t>
      </w:r>
      <w:r w:rsidR="00783697" w:rsidRPr="00CA2AB6">
        <w:rPr>
          <w:rFonts w:ascii="Times New Roman" w:hAnsi="Times New Roman" w:cs="Times New Roman"/>
          <w:bCs/>
          <w:iCs/>
          <w:lang w:val="en"/>
        </w:rPr>
        <w:t>) .</w:t>
      </w:r>
      <w:r w:rsidR="000D0C5B" w:rsidRPr="00CA2AB6">
        <w:rPr>
          <w:rFonts w:ascii="Times New Roman" w:hAnsi="Times New Roman" w:cs="Times New Roman"/>
          <w:bCs/>
          <w:iCs/>
          <w:lang w:val="en"/>
        </w:rPr>
        <w:t xml:space="preserve"> </w:t>
      </w:r>
      <w:r w:rsidR="00783697" w:rsidRPr="00CA2AB6">
        <w:rPr>
          <w:rFonts w:ascii="Times New Roman" w:hAnsi="Times New Roman" w:cs="Times New Roman"/>
          <w:bCs/>
          <w:iCs/>
          <w:lang w:val="en"/>
        </w:rPr>
        <w:t xml:space="preserve">In the years following 1960, the primary motive for Yugoslavian immigration to France was economic. The economic crisis in their home country necessitated leaders to allow Yugoslavian citizens to pursue temporary work in other countries. Between 1965 and 1975, approximately one million people left Yugoslavia, many of them </w:t>
      </w:r>
      <w:r w:rsidR="00391C9D" w:rsidRPr="00CA2AB6">
        <w:rPr>
          <w:rFonts w:ascii="Times New Roman" w:hAnsi="Times New Roman" w:cs="Times New Roman"/>
          <w:bCs/>
          <w:iCs/>
          <w:lang w:val="en"/>
        </w:rPr>
        <w:t>to work and reside in France (</w:t>
      </w:r>
      <w:r w:rsidR="00DA54CD" w:rsidRPr="00CA2AB6">
        <w:rPr>
          <w:rFonts w:ascii="Times New Roman" w:hAnsi="Times New Roman" w:cs="Times New Roman"/>
          <w:bCs/>
          <w:iCs/>
          <w:lang w:val="en"/>
        </w:rPr>
        <w:t>Boskovic</w:t>
      </w:r>
      <w:r w:rsidR="00391C9D" w:rsidRPr="00CA2AB6">
        <w:rPr>
          <w:rFonts w:ascii="Times New Roman" w:hAnsi="Times New Roman" w:cs="Times New Roman"/>
          <w:bCs/>
          <w:iCs/>
          <w:lang w:val="en"/>
        </w:rPr>
        <w:t xml:space="preserve">).  Likely due to the influx of Yugoslavian individuals to France, in 1971, France and Yugoslavia </w:t>
      </w:r>
      <w:r w:rsidR="00720EF1" w:rsidRPr="00CA2AB6">
        <w:rPr>
          <w:rFonts w:ascii="Times New Roman" w:hAnsi="Times New Roman" w:cs="Times New Roman"/>
          <w:bCs/>
          <w:iCs/>
          <w:lang w:val="en"/>
        </w:rPr>
        <w:t xml:space="preserve">signed a </w:t>
      </w:r>
      <w:r w:rsidR="002A5BCB" w:rsidRPr="00CA2AB6">
        <w:rPr>
          <w:rFonts w:ascii="Times New Roman" w:hAnsi="Times New Roman" w:cs="Times New Roman"/>
          <w:bCs/>
          <w:iCs/>
          <w:lang w:val="en"/>
        </w:rPr>
        <w:t xml:space="preserve">bilateral </w:t>
      </w:r>
      <w:r w:rsidR="00720EF1" w:rsidRPr="00CA2AB6">
        <w:rPr>
          <w:rFonts w:ascii="Times New Roman" w:hAnsi="Times New Roman" w:cs="Times New Roman"/>
          <w:bCs/>
          <w:iCs/>
          <w:lang w:val="en"/>
        </w:rPr>
        <w:t xml:space="preserve">convention relating specifically to the rights of people and families between the two nations. </w:t>
      </w:r>
      <w:r w:rsidR="00C91F10" w:rsidRPr="00CA2AB6">
        <w:rPr>
          <w:rFonts w:ascii="Times New Roman" w:hAnsi="Times New Roman" w:cs="Times New Roman"/>
          <w:bCs/>
          <w:iCs/>
          <w:lang w:val="en"/>
        </w:rPr>
        <w:t xml:space="preserve">Article four of the convention specifically references marriage and includes almost identical </w:t>
      </w:r>
      <w:r w:rsidR="00EF7FEA" w:rsidRPr="00CA2AB6">
        <w:rPr>
          <w:rFonts w:ascii="Times New Roman" w:hAnsi="Times New Roman" w:cs="Times New Roman"/>
          <w:bCs/>
          <w:iCs/>
          <w:lang w:val="en"/>
        </w:rPr>
        <w:t>wording</w:t>
      </w:r>
      <w:r w:rsidR="00C91F10" w:rsidRPr="00CA2AB6">
        <w:rPr>
          <w:rFonts w:ascii="Times New Roman" w:hAnsi="Times New Roman" w:cs="Times New Roman"/>
          <w:bCs/>
          <w:iCs/>
          <w:lang w:val="en"/>
        </w:rPr>
        <w:t xml:space="preserve"> as the conventions between France and the other aforementioned nations. </w:t>
      </w:r>
      <w:r w:rsidR="00392345" w:rsidRPr="00CA2AB6">
        <w:rPr>
          <w:rFonts w:ascii="Times New Roman" w:hAnsi="Times New Roman" w:cs="Times New Roman"/>
          <w:bCs/>
          <w:iCs/>
          <w:lang w:val="en"/>
        </w:rPr>
        <w:t xml:space="preserve">“The qualities and conditions required for marriage are regulated, for each spouse, by the law of the contracting party to which he [or she] is a national. […] However, the requirements for kinship and alliance are also governed by the law of the contracting party whose authorities celebrate the marriage” </w:t>
      </w:r>
      <w:r w:rsidR="00DA54CD" w:rsidRPr="00CA2AB6">
        <w:rPr>
          <w:rFonts w:ascii="Times New Roman" w:hAnsi="Times New Roman" w:cs="Times New Roman"/>
          <w:bCs/>
          <w:iCs/>
          <w:lang w:val="en"/>
        </w:rPr>
        <w:t>(</w:t>
      </w:r>
      <w:r w:rsidR="00DA54CD" w:rsidRPr="00CA2AB6">
        <w:rPr>
          <w:rFonts w:ascii="Times New Roman" w:hAnsi="Times New Roman" w:cs="Times New Roman"/>
          <w:bCs/>
          <w:iCs/>
        </w:rPr>
        <w:t>"Mariage Homosexuel. Situation Des Couples Binationaux").</w:t>
      </w:r>
    </w:p>
    <w:p w14:paraId="42FEDC56" w14:textId="5BE744EA" w:rsidR="00833DB3" w:rsidRPr="00CA2AB6" w:rsidRDefault="00833DB3" w:rsidP="002604D7">
      <w:pPr>
        <w:spacing w:after="0" w:line="480" w:lineRule="auto"/>
        <w:ind w:firstLine="720"/>
        <w:rPr>
          <w:rFonts w:ascii="Times New Roman" w:hAnsi="Times New Roman" w:cs="Times New Roman"/>
          <w:bCs/>
          <w:iCs/>
          <w:lang w:val="en"/>
        </w:rPr>
      </w:pPr>
      <w:r w:rsidRPr="00CA2AB6">
        <w:rPr>
          <w:rFonts w:ascii="Times New Roman" w:hAnsi="Times New Roman" w:cs="Times New Roman"/>
          <w:bCs/>
          <w:iCs/>
          <w:lang w:val="en"/>
        </w:rPr>
        <w:t>When Yugoslavia was disbanded with the</w:t>
      </w:r>
      <w:r w:rsidR="00D63935" w:rsidRPr="00CA2AB6">
        <w:rPr>
          <w:rFonts w:ascii="Times New Roman" w:hAnsi="Times New Roman" w:cs="Times New Roman"/>
          <w:bCs/>
          <w:iCs/>
          <w:lang w:val="en"/>
        </w:rPr>
        <w:t xml:space="preserve"> fall of communism in the early </w:t>
      </w:r>
      <w:r w:rsidRPr="00CA2AB6">
        <w:rPr>
          <w:rFonts w:ascii="Times New Roman" w:hAnsi="Times New Roman" w:cs="Times New Roman"/>
          <w:bCs/>
          <w:iCs/>
          <w:lang w:val="en"/>
        </w:rPr>
        <w:t>1990s, the now-sovereign nations of Bosnia and Herzegovina, Montenegro, Serbia, Kosovo</w:t>
      </w:r>
      <w:r w:rsidR="00023794" w:rsidRPr="00CA2AB6">
        <w:rPr>
          <w:rFonts w:ascii="Times New Roman" w:hAnsi="Times New Roman" w:cs="Times New Roman"/>
          <w:bCs/>
          <w:iCs/>
          <w:lang w:val="en"/>
        </w:rPr>
        <w:t>,</w:t>
      </w:r>
      <w:r w:rsidRPr="00CA2AB6">
        <w:rPr>
          <w:rFonts w:ascii="Times New Roman" w:hAnsi="Times New Roman" w:cs="Times New Roman"/>
          <w:bCs/>
          <w:iCs/>
          <w:lang w:val="en"/>
        </w:rPr>
        <w:t xml:space="preserve"> and Slovenia</w:t>
      </w:r>
      <w:r w:rsidR="00023794" w:rsidRPr="00CA2AB6">
        <w:rPr>
          <w:rFonts w:ascii="Times New Roman" w:hAnsi="Times New Roman" w:cs="Times New Roman"/>
          <w:bCs/>
          <w:iCs/>
          <w:lang w:val="en"/>
        </w:rPr>
        <w:t xml:space="preserve"> </w:t>
      </w:r>
      <w:r w:rsidR="007B6459" w:rsidRPr="00CA2AB6">
        <w:rPr>
          <w:rFonts w:ascii="Times New Roman" w:hAnsi="Times New Roman" w:cs="Times New Roman"/>
          <w:bCs/>
          <w:iCs/>
          <w:lang w:val="en"/>
        </w:rPr>
        <w:t>emerged</w:t>
      </w:r>
      <w:r w:rsidR="00023794" w:rsidRPr="00CA2AB6">
        <w:rPr>
          <w:rFonts w:ascii="Times New Roman" w:hAnsi="Times New Roman" w:cs="Times New Roman"/>
          <w:bCs/>
          <w:iCs/>
          <w:lang w:val="en"/>
        </w:rPr>
        <w:t xml:space="preserve">. The former bilateral convention between France and Yugoslavia remained, however, and was reinforced in the form of letters between France and each of the new individual states. </w:t>
      </w:r>
      <w:r w:rsidR="00903AC1" w:rsidRPr="00CA2AB6">
        <w:rPr>
          <w:rFonts w:ascii="Times New Roman" w:hAnsi="Times New Roman" w:cs="Times New Roman"/>
          <w:bCs/>
          <w:iCs/>
          <w:lang w:val="en"/>
        </w:rPr>
        <w:t>The letters are spread out over a decade (</w:t>
      </w:r>
      <w:r w:rsidR="00AE703E" w:rsidRPr="00CA2AB6">
        <w:rPr>
          <w:rFonts w:ascii="Times New Roman" w:hAnsi="Times New Roman" w:cs="Times New Roman"/>
          <w:bCs/>
          <w:iCs/>
          <w:lang w:val="en"/>
        </w:rPr>
        <w:t>March 28, 1994 for Slovenia (Decree No. 96-229 of 15 March 1996); March 26, 2003 for what was then Serbia and Montenegro (Decree No. 2003-457 of 16 May 2003), December 3, 2003 for Bosnia and Herzegovina (Decree No. 2004-96 of 26 January 2004); September 30, 2010 for what was then became the Montenegro (Decree No. 2012-621 of May 2, 2012); and February</w:t>
      </w:r>
      <w:r w:rsidR="00550725" w:rsidRPr="00CA2AB6">
        <w:rPr>
          <w:rFonts w:ascii="Times New Roman" w:hAnsi="Times New Roman" w:cs="Times New Roman"/>
          <w:bCs/>
          <w:iCs/>
          <w:lang w:val="en"/>
        </w:rPr>
        <w:t xml:space="preserve"> 4 and 6,</w:t>
      </w:r>
      <w:r w:rsidR="00AE703E" w:rsidRPr="00CA2AB6">
        <w:rPr>
          <w:rFonts w:ascii="Times New Roman" w:hAnsi="Times New Roman" w:cs="Times New Roman"/>
          <w:bCs/>
          <w:iCs/>
          <w:lang w:val="en"/>
        </w:rPr>
        <w:t xml:space="preserve"> 2013 for Kosovo (Decree No. 2013-349 of 24 April 2013)</w:t>
      </w:r>
      <w:r w:rsidR="00D50191" w:rsidRPr="00CA2AB6">
        <w:rPr>
          <w:rFonts w:ascii="Times New Roman" w:hAnsi="Times New Roman" w:cs="Times New Roman"/>
          <w:bCs/>
          <w:iCs/>
          <w:lang w:val="en"/>
        </w:rPr>
        <w:t xml:space="preserve">. Each of these letters upholds and reaffirms the stipulations on marriage law that were first introduced in </w:t>
      </w:r>
      <w:r w:rsidR="00315703" w:rsidRPr="00CA2AB6">
        <w:rPr>
          <w:rFonts w:ascii="Times New Roman" w:hAnsi="Times New Roman" w:cs="Times New Roman"/>
          <w:bCs/>
          <w:iCs/>
          <w:lang w:val="en"/>
        </w:rPr>
        <w:t xml:space="preserve">the French-Yugoslav convention, thus preventing homosexual nationals from said countries from marrying a French individual in France. </w:t>
      </w:r>
      <w:r w:rsidR="009426FA" w:rsidRPr="00CA2AB6">
        <w:rPr>
          <w:rFonts w:ascii="Times New Roman" w:hAnsi="Times New Roman" w:cs="Times New Roman"/>
          <w:bCs/>
          <w:iCs/>
          <w:lang w:val="en"/>
        </w:rPr>
        <w:t>Gay marriage is not legal in any of the former Yugoslav republics nor Poland, so homosexual nationals are still prohbited from marrying in France, even though their part</w:t>
      </w:r>
      <w:r w:rsidR="009A4DB0" w:rsidRPr="00CA2AB6">
        <w:rPr>
          <w:rFonts w:ascii="Times New Roman" w:hAnsi="Times New Roman" w:cs="Times New Roman"/>
          <w:bCs/>
          <w:iCs/>
          <w:lang w:val="en"/>
        </w:rPr>
        <w:t>n</w:t>
      </w:r>
      <w:r w:rsidR="009426FA" w:rsidRPr="00CA2AB6">
        <w:rPr>
          <w:rFonts w:ascii="Times New Roman" w:hAnsi="Times New Roman" w:cs="Times New Roman"/>
          <w:bCs/>
          <w:iCs/>
          <w:lang w:val="en"/>
        </w:rPr>
        <w:t xml:space="preserve">er is French and they are not </w:t>
      </w:r>
      <w:r w:rsidR="00391C9D" w:rsidRPr="00CA2AB6">
        <w:rPr>
          <w:rFonts w:ascii="Times New Roman" w:hAnsi="Times New Roman" w:cs="Times New Roman"/>
          <w:bCs/>
          <w:iCs/>
          <w:lang w:val="en"/>
        </w:rPr>
        <w:t>residing</w:t>
      </w:r>
      <w:r w:rsidR="009426FA" w:rsidRPr="00CA2AB6">
        <w:rPr>
          <w:rFonts w:ascii="Times New Roman" w:hAnsi="Times New Roman" w:cs="Times New Roman"/>
          <w:bCs/>
          <w:iCs/>
          <w:lang w:val="en"/>
        </w:rPr>
        <w:t xml:space="preserve"> in their nation of origin.</w:t>
      </w:r>
    </w:p>
    <w:p w14:paraId="1320C942" w14:textId="62A511DD" w:rsidR="00CA2AB6" w:rsidRDefault="00FA4184" w:rsidP="008870DD">
      <w:pPr>
        <w:spacing w:after="0" w:line="480" w:lineRule="auto"/>
        <w:ind w:firstLine="720"/>
        <w:rPr>
          <w:rFonts w:ascii="Times New Roman" w:hAnsi="Times New Roman" w:cs="Times New Roman"/>
          <w:bCs/>
          <w:iCs/>
          <w:lang w:val="en"/>
        </w:rPr>
      </w:pPr>
      <w:r w:rsidRPr="00CA2AB6">
        <w:rPr>
          <w:rFonts w:ascii="Times New Roman" w:hAnsi="Times New Roman" w:cs="Times New Roman"/>
          <w:bCs/>
          <w:iCs/>
          <w:lang w:val="en"/>
        </w:rPr>
        <w:t xml:space="preserve">Although the context of the bilateral agreements between France and the 11 nations varies greatly, most speak of a “personal status,” or marital status, that can only be determined by their nation of origin. Thus, if same-sex marriage is not recognized in their home nation, even though they are residing in France, the passage of Mariage Pour Tous does not benefit them. The original goals of said bilateral conventions were certainly not to aim to prevent homosexual nationals from said countries from marrying should France eventually legalize same-sex marriage, but due to the intricacies of the international legal landscape, certain phrases within the conventions are interpreted as contradicting Mariage Pour Tous in their application. Thus, one can reasonably interpret Mariage Pour Tous, Marriage For All, as clearly not being for all. </w:t>
      </w:r>
    </w:p>
    <w:p w14:paraId="6BD59389" w14:textId="77777777" w:rsidR="00CA2AB6" w:rsidRPr="00CA2AB6" w:rsidRDefault="00CA2AB6" w:rsidP="0075077F">
      <w:pPr>
        <w:spacing w:after="0" w:line="480" w:lineRule="auto"/>
        <w:rPr>
          <w:rFonts w:ascii="Times New Roman" w:hAnsi="Times New Roman" w:cs="Times New Roman"/>
          <w:bCs/>
          <w:iCs/>
          <w:lang w:val="en"/>
        </w:rPr>
      </w:pPr>
    </w:p>
    <w:p w14:paraId="7A79AF89" w14:textId="15854D42" w:rsidR="00AD46DE" w:rsidRPr="00CA2AB6" w:rsidRDefault="004E570F" w:rsidP="00AD46DE">
      <w:pPr>
        <w:spacing w:after="0" w:line="480" w:lineRule="auto"/>
        <w:jc w:val="center"/>
        <w:rPr>
          <w:rFonts w:ascii="Times New Roman" w:hAnsi="Times New Roman" w:cs="Times New Roman"/>
          <w:b/>
          <w:bCs/>
          <w:iCs/>
          <w:lang w:val="en"/>
        </w:rPr>
      </w:pPr>
      <w:r w:rsidRPr="00CA2AB6">
        <w:rPr>
          <w:rFonts w:ascii="Times New Roman" w:hAnsi="Times New Roman" w:cs="Times New Roman"/>
          <w:b/>
          <w:bCs/>
          <w:iCs/>
          <w:lang w:val="en"/>
        </w:rPr>
        <w:t>Questions and Consequences</w:t>
      </w:r>
    </w:p>
    <w:p w14:paraId="1F2B215D" w14:textId="77777777" w:rsidR="009A4DB0" w:rsidRPr="00CA2AB6" w:rsidRDefault="009A4DB0" w:rsidP="008870DD">
      <w:pPr>
        <w:spacing w:after="0" w:line="480" w:lineRule="auto"/>
        <w:rPr>
          <w:rFonts w:ascii="Times New Roman" w:hAnsi="Times New Roman" w:cs="Times New Roman"/>
          <w:bCs/>
          <w:iCs/>
          <w:lang w:val="en"/>
        </w:rPr>
      </w:pPr>
      <w:r w:rsidRPr="00CA2AB6">
        <w:rPr>
          <w:rFonts w:ascii="Times New Roman" w:hAnsi="Times New Roman" w:cs="Times New Roman"/>
          <w:bCs/>
          <w:iCs/>
          <w:lang w:val="en"/>
        </w:rPr>
        <w:t xml:space="preserve">Although the number of bi-national same-sex couples wishing to marry in France, in which one is a national of one of the 11 aforementioned nations is likely few (though an exact number is indetermined), the overarching consequences of such bilateral conventions are severe for such couples. The memorandum ultimately put into question the state of human rights in France and developed countries today. </w:t>
      </w:r>
    </w:p>
    <w:p w14:paraId="54ABA175" w14:textId="259472B9" w:rsidR="009A4DB0" w:rsidRPr="00CA2AB6" w:rsidRDefault="009A4DB0" w:rsidP="009A4DB0">
      <w:pPr>
        <w:spacing w:after="0" w:line="480" w:lineRule="auto"/>
        <w:ind w:firstLine="720"/>
        <w:rPr>
          <w:rFonts w:ascii="Times New Roman" w:hAnsi="Times New Roman" w:cs="Times New Roman"/>
          <w:bCs/>
          <w:iCs/>
        </w:rPr>
      </w:pPr>
      <w:r w:rsidRPr="00CA2AB6">
        <w:rPr>
          <w:rFonts w:ascii="Times New Roman" w:hAnsi="Times New Roman" w:cs="Times New Roman"/>
          <w:bCs/>
          <w:iCs/>
          <w:lang w:val="en"/>
        </w:rPr>
        <w:t xml:space="preserve">In one specific instance, French citizen Lise and her Polish girlfriend Agnieszka were excited about finally having the opportunity to marry after being together for years, but when they went to the town hall in France, they were prohibited from marrying. Due to the 1967 bilateral convention outlined above between France and Poland, “a French magistrate would have to overrule Polish law to approve the wedding” </w:t>
      </w:r>
      <w:r w:rsidR="00DA54CD" w:rsidRPr="00CA2AB6">
        <w:rPr>
          <w:rFonts w:ascii="Times New Roman" w:hAnsi="Times New Roman" w:cs="Times New Roman"/>
          <w:bCs/>
          <w:iCs/>
          <w:lang w:val="en"/>
        </w:rPr>
        <w:t>(Ng)</w:t>
      </w:r>
      <w:r w:rsidRPr="00CA2AB6">
        <w:rPr>
          <w:rFonts w:ascii="Times New Roman" w:hAnsi="Times New Roman" w:cs="Times New Roman"/>
          <w:bCs/>
          <w:iCs/>
          <w:lang w:val="en"/>
        </w:rPr>
        <w:t xml:space="preserve">. Although the initial intentions of the bilateral conventions were not discriminatory in nature in and of themselves, the resulting legal intricacies and arguably discriminatory consequences of them over 50 years later are </w:t>
      </w:r>
      <w:r w:rsidR="005545CB" w:rsidRPr="00CA2AB6">
        <w:rPr>
          <w:rFonts w:ascii="Times New Roman" w:hAnsi="Times New Roman" w:cs="Times New Roman"/>
          <w:bCs/>
          <w:iCs/>
          <w:lang w:val="en"/>
        </w:rPr>
        <w:t xml:space="preserve">still </w:t>
      </w:r>
      <w:r w:rsidRPr="00CA2AB6">
        <w:rPr>
          <w:rFonts w:ascii="Times New Roman" w:hAnsi="Times New Roman" w:cs="Times New Roman"/>
          <w:bCs/>
          <w:iCs/>
          <w:lang w:val="en"/>
        </w:rPr>
        <w:t xml:space="preserve">being felt. </w:t>
      </w:r>
      <w:r w:rsidRPr="00CA2AB6">
        <w:rPr>
          <w:rFonts w:ascii="Times New Roman" w:hAnsi="Times New Roman" w:cs="Times New Roman"/>
          <w:bCs/>
          <w:iCs/>
        </w:rPr>
        <w:t>"They cannot put people in a different category just because of their nationality,” Agnieszka stated in her RFI interview</w:t>
      </w:r>
      <w:r w:rsidR="005545CB" w:rsidRPr="00CA2AB6">
        <w:rPr>
          <w:rFonts w:ascii="Times New Roman" w:hAnsi="Times New Roman" w:cs="Times New Roman"/>
          <w:bCs/>
          <w:iCs/>
        </w:rPr>
        <w:t xml:space="preserve"> (Ng)</w:t>
      </w:r>
      <w:r w:rsidRPr="00CA2AB6">
        <w:rPr>
          <w:rFonts w:ascii="Times New Roman" w:hAnsi="Times New Roman" w:cs="Times New Roman"/>
          <w:bCs/>
          <w:iCs/>
        </w:rPr>
        <w:t xml:space="preserve">. When such instances arise, however, the 2013 memorandum indicates that, “Officials must therefore refuse to marry these couples, and send the case to a magistrate, who will then decide on a case-by-case basis” </w:t>
      </w:r>
      <w:r w:rsidR="00DA54CD" w:rsidRPr="00CA2AB6">
        <w:rPr>
          <w:rFonts w:ascii="Times New Roman" w:hAnsi="Times New Roman" w:cs="Times New Roman"/>
          <w:bCs/>
          <w:iCs/>
        </w:rPr>
        <w:t>(Ng)</w:t>
      </w:r>
      <w:r w:rsidRPr="00CA2AB6">
        <w:rPr>
          <w:rFonts w:ascii="Times New Roman" w:hAnsi="Times New Roman" w:cs="Times New Roman"/>
          <w:bCs/>
          <w:iCs/>
        </w:rPr>
        <w:t>. Thomas Fouquet-Lapar, spokesman for Ardhis, a French association that provides support for foreign gay and transsexual in</w:t>
      </w:r>
      <w:r w:rsidR="00DA54CD" w:rsidRPr="00CA2AB6">
        <w:rPr>
          <w:rFonts w:ascii="Times New Roman" w:hAnsi="Times New Roman" w:cs="Times New Roman"/>
          <w:bCs/>
          <w:iCs/>
        </w:rPr>
        <w:t>dividuals in France, indicated:</w:t>
      </w:r>
    </w:p>
    <w:p w14:paraId="575DF9F1" w14:textId="166D589E" w:rsidR="009A4DB0" w:rsidRPr="00CA2AB6" w:rsidRDefault="009A4DB0" w:rsidP="009A4DB0">
      <w:pPr>
        <w:spacing w:after="0" w:line="480" w:lineRule="auto"/>
        <w:ind w:left="720"/>
        <w:rPr>
          <w:rFonts w:ascii="Times New Roman" w:hAnsi="Times New Roman" w:cs="Times New Roman"/>
          <w:bCs/>
          <w:iCs/>
        </w:rPr>
      </w:pPr>
      <w:r w:rsidRPr="00CA2AB6">
        <w:rPr>
          <w:rFonts w:ascii="Times New Roman" w:hAnsi="Times New Roman" w:cs="Times New Roman"/>
          <w:bCs/>
          <w:iCs/>
        </w:rPr>
        <w:t>Some people [and] the government tell us that, in reality, we can overlook the ministry’s document. And today, magistrates have handed down favourable decisions to French-Algerian couples, French-Tunisian couples, and maybe tomorrow it will be the same for all the 11 nationalities affected. But why make people go through the legal system instead of making things simpler? French law should be applied the same way across France with no exceptions, so the ministry’s document must be rewritten</w:t>
      </w:r>
      <w:r w:rsidR="00DA54CD" w:rsidRPr="00CA2AB6">
        <w:rPr>
          <w:rFonts w:ascii="Times New Roman" w:hAnsi="Times New Roman" w:cs="Times New Roman"/>
        </w:rPr>
        <w:t xml:space="preserve"> (Ng)</w:t>
      </w:r>
      <w:r w:rsidRPr="00CA2AB6">
        <w:rPr>
          <w:rFonts w:ascii="Times New Roman" w:hAnsi="Times New Roman" w:cs="Times New Roman"/>
          <w:bCs/>
          <w:iCs/>
        </w:rPr>
        <w:t>.</w:t>
      </w:r>
    </w:p>
    <w:p w14:paraId="4B4A76BB" w14:textId="77777777" w:rsidR="009A4DB0" w:rsidRPr="00CA2AB6" w:rsidRDefault="009A4DB0" w:rsidP="009A4DB0">
      <w:pPr>
        <w:spacing w:after="0" w:line="480" w:lineRule="auto"/>
        <w:rPr>
          <w:rFonts w:ascii="Times New Roman" w:hAnsi="Times New Roman" w:cs="Times New Roman"/>
          <w:bCs/>
          <w:iCs/>
        </w:rPr>
      </w:pPr>
      <w:r w:rsidRPr="00CA2AB6">
        <w:rPr>
          <w:rFonts w:ascii="Times New Roman" w:hAnsi="Times New Roman" w:cs="Times New Roman"/>
          <w:bCs/>
          <w:iCs/>
        </w:rPr>
        <w:t xml:space="preserve">This particular legal formality implies significant subjectivity. One can infer that most relevant cases would be sent to the magistrate, who has the power to determine whether or not the marriage should be performed. It is worth examining the potential consequences in terms of foreign legal relations between the two nations if a same-sex marriage would disrupt normal amicable relations between France and one of the relevant 11 countries, but if the magistrate has a personal philosophy that contradicts the legalization of same-sex marriage, it is difficult to believe that they would be willing to grant an exception if there is a form of legal barrier in place. </w:t>
      </w:r>
    </w:p>
    <w:p w14:paraId="02B9B828" w14:textId="0D681964" w:rsidR="009A4DB0" w:rsidRPr="00CA2AB6" w:rsidRDefault="009A4DB0" w:rsidP="009A4DB0">
      <w:pPr>
        <w:spacing w:after="0" w:line="480" w:lineRule="auto"/>
        <w:rPr>
          <w:rFonts w:ascii="Times New Roman" w:hAnsi="Times New Roman" w:cs="Times New Roman"/>
          <w:bCs/>
          <w:iCs/>
        </w:rPr>
      </w:pPr>
      <w:r w:rsidRPr="00CA2AB6">
        <w:rPr>
          <w:rFonts w:ascii="Times New Roman" w:hAnsi="Times New Roman" w:cs="Times New Roman"/>
          <w:bCs/>
          <w:iCs/>
        </w:rPr>
        <w:tab/>
        <w:t>In Southern France, an official refused to marry a same-sex French-Moroccan couple. In court, the couple argued that France had for years ignored the aspect of Moroccan marriage law that prevents non-Muslims from marrying Muslims. In such a case where a Muslim woman from Morocco was prevented from marrying a non-Muslim man in France, the courts established that the bilateral convention between Morocco and France would not be upheld because it c</w:t>
      </w:r>
      <w:r w:rsidR="00822E60" w:rsidRPr="00CA2AB6">
        <w:rPr>
          <w:rFonts w:ascii="Times New Roman" w:hAnsi="Times New Roman" w:cs="Times New Roman"/>
          <w:bCs/>
          <w:iCs/>
        </w:rPr>
        <w:t>ontradicted French law (Ng)</w:t>
      </w:r>
      <w:r w:rsidRPr="00CA2AB6">
        <w:rPr>
          <w:rFonts w:ascii="Times New Roman" w:hAnsi="Times New Roman" w:cs="Times New Roman"/>
          <w:bCs/>
          <w:iCs/>
        </w:rPr>
        <w:t>. It seems only sensible that a case involving the marriage of a same-sex couple of both French and Moroccan nationalities should be upheld as well. The available evidence remains inconclusive as to why this double standard exists. Furthermore, the bilateral convention between Morocco and France outlined above states, “</w:t>
      </w:r>
      <w:r w:rsidRPr="00CA2AB6">
        <w:rPr>
          <w:rFonts w:ascii="Times New Roman" w:hAnsi="Times New Roman" w:cs="Times New Roman"/>
          <w:bCs/>
          <w:iCs/>
          <w:lang w:val="en"/>
        </w:rPr>
        <w:t>The law of one of the States designated by this Convention may be refused by the courts of another State unless it is manifestly incompatible with the public order” (</w:t>
      </w:r>
      <w:r w:rsidR="00822E60" w:rsidRPr="00CA2AB6">
        <w:rPr>
          <w:rFonts w:ascii="Times New Roman" w:hAnsi="Times New Roman" w:cs="Times New Roman"/>
          <w:bCs/>
          <w:iCs/>
        </w:rPr>
        <w:t>"Convention entre la Republique Française et le Royaume du Maroc”</w:t>
      </w:r>
      <w:r w:rsidR="00822E60" w:rsidRPr="00CA2AB6">
        <w:rPr>
          <w:rFonts w:ascii="Times New Roman" w:hAnsi="Times New Roman" w:cs="Times New Roman"/>
          <w:bCs/>
          <w:iCs/>
          <w:lang w:val="en"/>
        </w:rPr>
        <w:t>).</w:t>
      </w:r>
      <w:r w:rsidRPr="00CA2AB6">
        <w:rPr>
          <w:rFonts w:ascii="Times New Roman" w:hAnsi="Times New Roman" w:cs="Times New Roman"/>
          <w:bCs/>
          <w:iCs/>
          <w:lang w:val="en"/>
        </w:rPr>
        <w:t xml:space="preserve"> One could argue that preventing a same-sex couple from marrying in France in which one of the partners is Moroccan is incompatible with the established public order of human rights and equality in France, yet the contradiction remains. </w:t>
      </w:r>
      <w:r w:rsidRPr="00CA2AB6">
        <w:rPr>
          <w:rFonts w:ascii="Times New Roman" w:hAnsi="Times New Roman" w:cs="Times New Roman"/>
          <w:bCs/>
          <w:iCs/>
        </w:rPr>
        <w:t xml:space="preserve"> It might be reasonable to conclude that since Mariage Pour Tous was only recently adopted two years ago, the legal system simply has not caught up. Only time will tell if this is the case. </w:t>
      </w:r>
    </w:p>
    <w:p w14:paraId="29DA904D" w14:textId="2E3B20AD" w:rsidR="009A4DB0" w:rsidRPr="00CA2AB6" w:rsidRDefault="009A4DB0" w:rsidP="009A4DB0">
      <w:pPr>
        <w:spacing w:after="0" w:line="480" w:lineRule="auto"/>
        <w:ind w:firstLine="720"/>
        <w:rPr>
          <w:rFonts w:ascii="Times New Roman" w:hAnsi="Times New Roman" w:cs="Times New Roman"/>
          <w:bCs/>
          <w:iCs/>
          <w:lang w:val="en"/>
        </w:rPr>
      </w:pPr>
      <w:r w:rsidRPr="00CA2AB6">
        <w:rPr>
          <w:rFonts w:ascii="Times New Roman" w:hAnsi="Times New Roman" w:cs="Times New Roman"/>
          <w:bCs/>
          <w:iCs/>
          <w:lang w:val="en"/>
        </w:rPr>
        <w:t>One of the most inter</w:t>
      </w:r>
      <w:r w:rsidR="005545CB" w:rsidRPr="00CA2AB6">
        <w:rPr>
          <w:rFonts w:ascii="Times New Roman" w:hAnsi="Times New Roman" w:cs="Times New Roman"/>
          <w:bCs/>
          <w:iCs/>
          <w:lang w:val="en"/>
        </w:rPr>
        <w:t>e</w:t>
      </w:r>
      <w:r w:rsidRPr="00CA2AB6">
        <w:rPr>
          <w:rFonts w:ascii="Times New Roman" w:hAnsi="Times New Roman" w:cs="Times New Roman"/>
          <w:bCs/>
          <w:iCs/>
          <w:lang w:val="en"/>
        </w:rPr>
        <w:t>sting and seemingly contradictory aspects of this particular memorandum is that Christiane Taubira, the current Minister of Justice in France and champion of minority rights in France and primary proponent of Mariage Pour Tous, was also the signatory</w:t>
      </w:r>
      <w:r w:rsidR="002969AE" w:rsidRPr="00CA2AB6">
        <w:rPr>
          <w:rFonts w:ascii="Times New Roman" w:hAnsi="Times New Roman" w:cs="Times New Roman"/>
          <w:bCs/>
          <w:iCs/>
          <w:lang w:val="en"/>
        </w:rPr>
        <w:t xml:space="preserve"> of the memorandum</w:t>
      </w:r>
      <w:r w:rsidRPr="00CA2AB6">
        <w:rPr>
          <w:rFonts w:ascii="Times New Roman" w:hAnsi="Times New Roman" w:cs="Times New Roman"/>
          <w:bCs/>
          <w:iCs/>
          <w:lang w:val="en"/>
        </w:rPr>
        <w:t>, barring certain same-sex couples from marrying in France. In an inquiry set forth by Senator M. Jean-Yves Leconte in June of 2013, approximately a month after Mariage Pour Tous was inst</w:t>
      </w:r>
      <w:r w:rsidR="005545CB" w:rsidRPr="00CA2AB6">
        <w:rPr>
          <w:rFonts w:ascii="Times New Roman" w:hAnsi="Times New Roman" w:cs="Times New Roman"/>
          <w:bCs/>
          <w:iCs/>
          <w:lang w:val="en"/>
        </w:rPr>
        <w:t>ated, the Senator directly poses</w:t>
      </w:r>
      <w:r w:rsidRPr="00CA2AB6">
        <w:rPr>
          <w:rFonts w:ascii="Times New Roman" w:hAnsi="Times New Roman" w:cs="Times New Roman"/>
          <w:bCs/>
          <w:iCs/>
          <w:lang w:val="en"/>
        </w:rPr>
        <w:t xml:space="preserve"> questions regarding the memorandum to Mme. Taubira. He inquires as to the consequences of simply rejecting “hierarchy of norms” upheld by the May 29</w:t>
      </w:r>
      <w:r w:rsidRPr="00CA2AB6">
        <w:rPr>
          <w:rFonts w:ascii="Times New Roman" w:hAnsi="Times New Roman" w:cs="Times New Roman"/>
          <w:bCs/>
          <w:iCs/>
          <w:vertAlign w:val="superscript"/>
          <w:lang w:val="en"/>
        </w:rPr>
        <w:t>th</w:t>
      </w:r>
      <w:r w:rsidRPr="00CA2AB6">
        <w:rPr>
          <w:rFonts w:ascii="Times New Roman" w:hAnsi="Times New Roman" w:cs="Times New Roman"/>
          <w:bCs/>
          <w:iCs/>
          <w:lang w:val="en"/>
        </w:rPr>
        <w:t xml:space="preserve"> memorandum that contradict Mariage Pour Tous for nationals of the aforementioned 11 countries. He mentions that “to interpret things, in the case of nationals of countries of the European Union such as Poland and Slovenia, is to practice, on national territory, discrimination with the general principles of EU law of non-discrimination of nationals EU by the Member States. This principle is incorporated in a treaty that has been ratified” (</w:t>
      </w:r>
      <w:r w:rsidR="00822E60" w:rsidRPr="00CA2AB6">
        <w:rPr>
          <w:rFonts w:ascii="Times New Roman" w:hAnsi="Times New Roman" w:cs="Times New Roman"/>
          <w:bCs/>
          <w:iCs/>
          <w:lang w:val="en"/>
        </w:rPr>
        <w:t>“</w:t>
      </w:r>
      <w:r w:rsidR="00822E60" w:rsidRPr="00CA2AB6">
        <w:rPr>
          <w:rFonts w:ascii="Times New Roman" w:hAnsi="Times New Roman" w:cs="Times New Roman"/>
          <w:bCs/>
          <w:iCs/>
        </w:rPr>
        <w:t>Mariage et Loi Personnelle”</w:t>
      </w:r>
      <w:r w:rsidRPr="00CA2AB6">
        <w:rPr>
          <w:rFonts w:ascii="Times New Roman" w:hAnsi="Times New Roman" w:cs="Times New Roman"/>
          <w:bCs/>
          <w:iCs/>
          <w:lang w:val="en"/>
        </w:rPr>
        <w:t>). Furthermore, he states that “personal law,” which many of the bilateral conventions cite, is “not an inviolable principle in France</w:t>
      </w:r>
      <w:r w:rsidR="005545CB" w:rsidRPr="00CA2AB6">
        <w:rPr>
          <w:rFonts w:ascii="Times New Roman" w:hAnsi="Times New Roman" w:cs="Times New Roman"/>
          <w:bCs/>
          <w:iCs/>
          <w:lang w:val="en"/>
        </w:rPr>
        <w:t>,</w:t>
      </w:r>
      <w:r w:rsidRPr="00CA2AB6">
        <w:rPr>
          <w:rFonts w:ascii="Times New Roman" w:hAnsi="Times New Roman" w:cs="Times New Roman"/>
          <w:bCs/>
          <w:iCs/>
          <w:lang w:val="en"/>
        </w:rPr>
        <w:t xml:space="preserve">” and that in the case of the five nations formerly a part of Yugoslavia, France never formally signed bilateral agreements with them. Simple letter exchanges are upheld as valid documents in terms of international law. </w:t>
      </w:r>
    </w:p>
    <w:p w14:paraId="40DEB58A" w14:textId="5B4EE5EE" w:rsidR="009A4DB0" w:rsidRPr="00CA2AB6" w:rsidRDefault="009A4DB0" w:rsidP="009A4DB0">
      <w:pPr>
        <w:spacing w:after="0" w:line="480" w:lineRule="auto"/>
        <w:ind w:firstLine="720"/>
        <w:rPr>
          <w:rFonts w:ascii="Times New Roman" w:hAnsi="Times New Roman" w:cs="Times New Roman"/>
          <w:bCs/>
          <w:iCs/>
          <w:lang w:val="en"/>
        </w:rPr>
      </w:pPr>
      <w:r w:rsidRPr="00CA2AB6">
        <w:rPr>
          <w:rFonts w:ascii="Times New Roman" w:hAnsi="Times New Roman" w:cs="Times New Roman"/>
          <w:bCs/>
          <w:iCs/>
          <w:lang w:val="en"/>
        </w:rPr>
        <w:t>Taubira acknowledged the validity of Leconte’s concerns in her respone, but stated that for the 11 nations indicated, the bilateral agreements were fundamentally different than those of over one hundred other countries examined. In such bilateral agreements, it was explicitly stated that the “personal law” of those nations cannot, in any circumstance, be infringed upon by French law. This stipulation was instated to protect the nations during decolonization. Furthermore, no revision of the bilateral agreement with former Yugoslavia is expected. Taubira acknowledged the fact that a judge, should he or she wish, can state that the marriage ban is contradictory to established French public order. She seemingly contradicts herself, however, in stating, “I agree that it is unsatisfactory to rely on court decisions. However, we must respect our domestic law and international law. Hence the meaning of this memorandum” (</w:t>
      </w:r>
      <w:r w:rsidR="00822E60" w:rsidRPr="00CA2AB6">
        <w:rPr>
          <w:rFonts w:ascii="Times New Roman" w:hAnsi="Times New Roman" w:cs="Times New Roman"/>
          <w:bCs/>
          <w:iCs/>
          <w:lang w:val="en"/>
        </w:rPr>
        <w:t>“</w:t>
      </w:r>
      <w:r w:rsidR="00822E60" w:rsidRPr="00CA2AB6">
        <w:rPr>
          <w:rFonts w:ascii="Times New Roman" w:hAnsi="Times New Roman" w:cs="Times New Roman"/>
          <w:bCs/>
          <w:iCs/>
        </w:rPr>
        <w:t>Mariage et Loi Personnelle”</w:t>
      </w:r>
      <w:r w:rsidRPr="00CA2AB6">
        <w:rPr>
          <w:rFonts w:ascii="Times New Roman" w:hAnsi="Times New Roman" w:cs="Times New Roman"/>
          <w:bCs/>
          <w:iCs/>
          <w:lang w:val="en"/>
        </w:rPr>
        <w:t xml:space="preserve">). It seems that if she agrees that cases should not be under the jurisdiction of individual judges then there should </w:t>
      </w:r>
      <w:r w:rsidRPr="00CA2AB6">
        <w:rPr>
          <w:rFonts w:ascii="Times New Roman" w:hAnsi="Times New Roman" w:cs="Times New Roman"/>
          <w:bCs/>
          <w:i/>
          <w:iCs/>
          <w:lang w:val="en"/>
        </w:rPr>
        <w:t xml:space="preserve">not </w:t>
      </w:r>
      <w:r w:rsidRPr="00CA2AB6">
        <w:rPr>
          <w:rFonts w:ascii="Times New Roman" w:hAnsi="Times New Roman" w:cs="Times New Roman"/>
          <w:bCs/>
          <w:iCs/>
          <w:lang w:val="en"/>
        </w:rPr>
        <w:t xml:space="preserve">be a memorandum that grants them subjective power. Regardless, she hints at her and her office’s determination to nullify the obstruction to full equality but that it will certainly not be immediate as there are no revision dates scheduled for any of the conventions. </w:t>
      </w:r>
    </w:p>
    <w:p w14:paraId="3AE73843" w14:textId="1BBBBC61" w:rsidR="009A4DB0" w:rsidRPr="00CA2AB6" w:rsidRDefault="009A4DB0" w:rsidP="009A4DB0">
      <w:pPr>
        <w:spacing w:after="0" w:line="480" w:lineRule="auto"/>
        <w:ind w:firstLine="720"/>
        <w:rPr>
          <w:rFonts w:ascii="Times New Roman" w:hAnsi="Times New Roman" w:cs="Times New Roman"/>
          <w:bCs/>
          <w:iCs/>
          <w:lang w:val="en"/>
        </w:rPr>
      </w:pPr>
      <w:r w:rsidRPr="00CA2AB6">
        <w:rPr>
          <w:rFonts w:ascii="Times New Roman" w:hAnsi="Times New Roman" w:cs="Times New Roman"/>
          <w:bCs/>
          <w:iCs/>
          <w:lang w:val="en"/>
        </w:rPr>
        <w:t>Leconte mentions that Belgium uses contracting parties to determine which law should apply in particular circumstances, and that this could potentially be a</w:t>
      </w:r>
      <w:r w:rsidR="00F159DC" w:rsidRPr="00CA2AB6">
        <w:rPr>
          <w:rFonts w:ascii="Times New Roman" w:hAnsi="Times New Roman" w:cs="Times New Roman"/>
          <w:bCs/>
          <w:iCs/>
          <w:lang w:val="en"/>
        </w:rPr>
        <w:t xml:space="preserve"> viable</w:t>
      </w:r>
      <w:r w:rsidRPr="00CA2AB6">
        <w:rPr>
          <w:rFonts w:ascii="Times New Roman" w:hAnsi="Times New Roman" w:cs="Times New Roman"/>
          <w:bCs/>
          <w:iCs/>
          <w:lang w:val="en"/>
        </w:rPr>
        <w:t xml:space="preserve"> solution for France. On the other hand, France could simply just declare these conventions as conflicting with French public order (</w:t>
      </w:r>
      <w:r w:rsidR="00822E60" w:rsidRPr="00CA2AB6">
        <w:rPr>
          <w:rFonts w:ascii="Times New Roman" w:hAnsi="Times New Roman" w:cs="Times New Roman"/>
          <w:bCs/>
          <w:iCs/>
          <w:lang w:val="en"/>
        </w:rPr>
        <w:t>“</w:t>
      </w:r>
      <w:r w:rsidR="00822E60" w:rsidRPr="00CA2AB6">
        <w:rPr>
          <w:rFonts w:ascii="Times New Roman" w:hAnsi="Times New Roman" w:cs="Times New Roman"/>
          <w:bCs/>
          <w:iCs/>
        </w:rPr>
        <w:t>Mariage et Loi Personnelle”</w:t>
      </w:r>
      <w:r w:rsidR="00CA5F20" w:rsidRPr="00CA2AB6">
        <w:rPr>
          <w:rFonts w:ascii="Times New Roman" w:hAnsi="Times New Roman" w:cs="Times New Roman"/>
          <w:bCs/>
          <w:iCs/>
          <w:lang w:val="en"/>
        </w:rPr>
        <w:t>).</w:t>
      </w:r>
      <w:r w:rsidRPr="00CA2AB6">
        <w:rPr>
          <w:rFonts w:ascii="Times New Roman" w:hAnsi="Times New Roman" w:cs="Times New Roman"/>
          <w:bCs/>
          <w:iCs/>
          <w:lang w:val="en"/>
        </w:rPr>
        <w:t xml:space="preserve"> </w:t>
      </w:r>
      <w:r w:rsidR="00CA5F20" w:rsidRPr="00CA2AB6">
        <w:rPr>
          <w:rFonts w:ascii="Times New Roman" w:hAnsi="Times New Roman" w:cs="Times New Roman"/>
          <w:bCs/>
          <w:iCs/>
          <w:lang w:val="en"/>
        </w:rPr>
        <w:t>T</w:t>
      </w:r>
      <w:r w:rsidRPr="00CA2AB6">
        <w:rPr>
          <w:rFonts w:ascii="Times New Roman" w:hAnsi="Times New Roman" w:cs="Times New Roman"/>
          <w:bCs/>
          <w:iCs/>
          <w:lang w:val="en"/>
        </w:rPr>
        <w:t>hese conventions</w:t>
      </w:r>
      <w:r w:rsidR="00CA5F20" w:rsidRPr="00CA2AB6">
        <w:rPr>
          <w:rFonts w:ascii="Times New Roman" w:hAnsi="Times New Roman" w:cs="Times New Roman"/>
          <w:bCs/>
          <w:iCs/>
          <w:lang w:val="en"/>
        </w:rPr>
        <w:t>, however,</w:t>
      </w:r>
      <w:r w:rsidRPr="00CA2AB6">
        <w:rPr>
          <w:rFonts w:ascii="Times New Roman" w:hAnsi="Times New Roman" w:cs="Times New Roman"/>
          <w:bCs/>
          <w:iCs/>
          <w:lang w:val="en"/>
        </w:rPr>
        <w:t xml:space="preserve"> offer protections on many different fronts, and it is difficult to rescind the validity of one particular point and not inherently ignore the entire document, which could lead to problems on the diplomatic front. Futhermore, it could also be concluded that the potential backlash that might result from ignoring this aspect of the bilateral conventions between France and the 11 nations would cause more harm and difficulties for the nation than the civil rights of only a handful of same-sex couples in France are arguably worth. </w:t>
      </w:r>
    </w:p>
    <w:p w14:paraId="536646F8" w14:textId="77777777" w:rsidR="009A4DB0" w:rsidRPr="00CA2AB6" w:rsidRDefault="009A4DB0" w:rsidP="009A4DB0">
      <w:pPr>
        <w:spacing w:after="0" w:line="480" w:lineRule="auto"/>
        <w:ind w:firstLine="720"/>
        <w:rPr>
          <w:rFonts w:ascii="Times New Roman" w:hAnsi="Times New Roman" w:cs="Times New Roman"/>
          <w:bCs/>
          <w:iCs/>
          <w:lang w:val="en"/>
        </w:rPr>
      </w:pPr>
      <w:r w:rsidRPr="00CA2AB6">
        <w:rPr>
          <w:rFonts w:ascii="Times New Roman" w:hAnsi="Times New Roman" w:cs="Times New Roman"/>
          <w:bCs/>
          <w:iCs/>
          <w:lang w:val="en"/>
        </w:rPr>
        <w:t xml:space="preserve">Although the 2013 memorandum lists the particular articles and paragraphs of each bilateral convention between France and the 11 nations that specifically or indirectly prohibit the validation of Mariage Pour Tous for gay and lesbian nationals from those coutries, many questions remain unanswered. For instance, although France held the Southeast Asian colonies of Laos, Cambodia, and Vietnam, Vietnam is not included as an affected nation in the memorandum for unclear reasons. Moreover, under which state’s laws are homosexuals who hold dual citizenship considered? For instance, if a French gay man wishes to marry a man with both Tunisian and French citizenship, would the two be able to successfully marry without legal barriers? Does it matter with which nation he has his original citizenship, or does current habitation trump initial citizenship? Would this be another case left up to the subjective opinion of the French magistrate? Neither the bilateral conventions nor the memorandum are specific in this particular aspect. </w:t>
      </w:r>
    </w:p>
    <w:p w14:paraId="15BD6FC3" w14:textId="0C36A7AA" w:rsidR="009A4DB0" w:rsidRPr="00CA2AB6" w:rsidRDefault="009A4DB0" w:rsidP="009A4DB0">
      <w:pPr>
        <w:spacing w:after="0" w:line="480" w:lineRule="auto"/>
        <w:ind w:firstLine="720"/>
        <w:rPr>
          <w:rFonts w:ascii="Times New Roman" w:hAnsi="Times New Roman" w:cs="Times New Roman"/>
          <w:bCs/>
          <w:iCs/>
        </w:rPr>
      </w:pPr>
      <w:r w:rsidRPr="00CA2AB6">
        <w:rPr>
          <w:rFonts w:ascii="Times New Roman" w:hAnsi="Times New Roman" w:cs="Times New Roman"/>
          <w:bCs/>
          <w:iCs/>
          <w:lang w:val="en"/>
        </w:rPr>
        <w:t xml:space="preserve">Due to the relatively small number of same-sex couples in France that this particular loophole affects, this exception to the rule has gone relatively unnoticed in France and in the larger context of global LGBT equality. “Mariage pour Tous” has provided marriage equality rights to most, but, as exhibited by this particular exception, clearly not to all. </w:t>
      </w:r>
      <w:r w:rsidRPr="00CA2AB6">
        <w:rPr>
          <w:rFonts w:ascii="Times New Roman" w:hAnsi="Times New Roman" w:cs="Times New Roman"/>
          <w:bCs/>
          <w:iCs/>
        </w:rPr>
        <w:t>The quest for full human rights and equality, despite the passage of Mariage Pour Tous in France</w:t>
      </w:r>
      <w:r w:rsidR="00F159DC" w:rsidRPr="00CA2AB6">
        <w:rPr>
          <w:rFonts w:ascii="Times New Roman" w:hAnsi="Times New Roman" w:cs="Times New Roman"/>
          <w:bCs/>
          <w:iCs/>
        </w:rPr>
        <w:t>,</w:t>
      </w:r>
      <w:r w:rsidRPr="00CA2AB6">
        <w:rPr>
          <w:rFonts w:ascii="Times New Roman" w:hAnsi="Times New Roman" w:cs="Times New Roman"/>
          <w:bCs/>
          <w:iCs/>
        </w:rPr>
        <w:t xml:space="preserve"> is not as straightforward and simple as it seems. France, though certainly not the first nation to legalize same-sex marriage, is viewed as one of the beacons of human rights in comparison to the rest of the world. If arguably one of the most socially progressive nations in the world still does not guarantee full human rights to its inhabitants even after passing Mariage Pour Tous, then the virtuous goal of global human rights seems pervasively elusive. Although the passage of Mariage Pour Tous was a significant step towards granting more rights to individuals, barriers still remain for many. </w:t>
      </w:r>
      <w:r w:rsidR="00B44EFD" w:rsidRPr="00CA2AB6">
        <w:rPr>
          <w:rFonts w:ascii="Times New Roman" w:hAnsi="Times New Roman" w:cs="Times New Roman"/>
          <w:bCs/>
          <w:iCs/>
        </w:rPr>
        <w:t>If</w:t>
      </w:r>
      <w:r w:rsidRPr="00CA2AB6">
        <w:rPr>
          <w:rFonts w:ascii="Times New Roman" w:hAnsi="Times New Roman" w:cs="Times New Roman"/>
          <w:bCs/>
          <w:iCs/>
        </w:rPr>
        <w:t xml:space="preserve"> human rights are not granted to all individuals, then </w:t>
      </w:r>
      <w:r w:rsidR="00B44EFD" w:rsidRPr="00CA2AB6">
        <w:rPr>
          <w:rFonts w:ascii="Times New Roman" w:hAnsi="Times New Roman" w:cs="Times New Roman"/>
          <w:bCs/>
          <w:iCs/>
        </w:rPr>
        <w:t>are they are they truly rights or should they be considered, to paraphrase George Carlin,</w:t>
      </w:r>
      <w:r w:rsidRPr="00CA2AB6">
        <w:rPr>
          <w:rFonts w:ascii="Times New Roman" w:hAnsi="Times New Roman" w:cs="Times New Roman"/>
          <w:bCs/>
          <w:iCs/>
        </w:rPr>
        <w:t xml:space="preserve"> privileges instead</w:t>
      </w:r>
      <w:r w:rsidR="00B44EFD" w:rsidRPr="00CA2AB6">
        <w:rPr>
          <w:rFonts w:ascii="Times New Roman" w:hAnsi="Times New Roman" w:cs="Times New Roman"/>
          <w:bCs/>
          <w:iCs/>
        </w:rPr>
        <w:t>?</w:t>
      </w:r>
      <w:r w:rsidRPr="00CA2AB6">
        <w:rPr>
          <w:rFonts w:ascii="Times New Roman" w:hAnsi="Times New Roman" w:cs="Times New Roman"/>
          <w:bCs/>
          <w:iCs/>
        </w:rPr>
        <w:t xml:space="preserve"> Though many are celebrating such advancement in French policy, others argue that it still is not the guarantee of full marriage equality that it should be. Mariage Pour Tous, “Marriage for All,” is, some could say, a misnomer, as it still is not for </w:t>
      </w:r>
      <w:r w:rsidRPr="00CA2AB6">
        <w:rPr>
          <w:rFonts w:ascii="Times New Roman" w:hAnsi="Times New Roman" w:cs="Times New Roman"/>
          <w:bCs/>
          <w:i/>
          <w:iCs/>
        </w:rPr>
        <w:t>all</w:t>
      </w:r>
      <w:r w:rsidRPr="00CA2AB6">
        <w:rPr>
          <w:rFonts w:ascii="Times New Roman" w:hAnsi="Times New Roman" w:cs="Times New Roman"/>
          <w:bCs/>
          <w:iCs/>
        </w:rPr>
        <w:t xml:space="preserve">. As is indicated in this particular case, the fight for full equality is hard and perpetual, and France and the rest of the “developed” world in particular still have much to do before they can truly </w:t>
      </w:r>
      <w:r w:rsidR="00B44EFD" w:rsidRPr="00CA2AB6">
        <w:rPr>
          <w:rFonts w:ascii="Times New Roman" w:hAnsi="Times New Roman" w:cs="Times New Roman"/>
          <w:bCs/>
          <w:iCs/>
        </w:rPr>
        <w:t>live up to their potential as</w:t>
      </w:r>
      <w:r w:rsidRPr="00CA2AB6">
        <w:rPr>
          <w:rFonts w:ascii="Times New Roman" w:hAnsi="Times New Roman" w:cs="Times New Roman"/>
          <w:bCs/>
          <w:iCs/>
        </w:rPr>
        <w:t xml:space="preserve"> beacons of human rights and equality. </w:t>
      </w:r>
    </w:p>
    <w:p w14:paraId="2F4740FA" w14:textId="7163D6A8" w:rsidR="007A730E" w:rsidRPr="00CA2AB6" w:rsidRDefault="00F93BB4" w:rsidP="00CA2AB6">
      <w:pPr>
        <w:jc w:val="center"/>
        <w:rPr>
          <w:rFonts w:ascii="Times New Roman" w:hAnsi="Times New Roman" w:cs="Times New Roman"/>
          <w:bCs/>
          <w:iCs/>
          <w:lang w:val="en"/>
        </w:rPr>
      </w:pPr>
      <w:r w:rsidRPr="00CA2AB6">
        <w:rPr>
          <w:rFonts w:ascii="Times New Roman" w:hAnsi="Times New Roman" w:cs="Times New Roman"/>
          <w:bCs/>
          <w:iCs/>
          <w:lang w:val="en"/>
        </w:rPr>
        <w:br w:type="page"/>
      </w:r>
      <w:r w:rsidR="009F6324" w:rsidRPr="00CA2AB6">
        <w:rPr>
          <w:rFonts w:ascii="Times New Roman" w:hAnsi="Times New Roman" w:cs="Times New Roman"/>
          <w:bCs/>
          <w:iCs/>
          <w:lang w:val="en"/>
        </w:rPr>
        <w:t>Works Cited</w:t>
      </w:r>
    </w:p>
    <w:p w14:paraId="07FAA448" w14:textId="56F6B872" w:rsidR="00D36918" w:rsidRPr="00CA2AB6" w:rsidRDefault="00D36918"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"Accords d'Evian." </w:t>
      </w:r>
      <w:r w:rsidRPr="00CA2AB6">
        <w:rPr>
          <w:rFonts w:ascii="Times New Roman" w:hAnsi="Times New Roman" w:cs="Times New Roman"/>
          <w:bCs/>
          <w:i/>
          <w:iCs/>
        </w:rPr>
        <w:t>Accords D'Evian (textes Complets)</w:t>
      </w:r>
      <w:r w:rsidRPr="00CA2AB6">
        <w:rPr>
          <w:rFonts w:ascii="Times New Roman" w:hAnsi="Times New Roman" w:cs="Times New Roman"/>
          <w:bCs/>
          <w:iCs/>
        </w:rPr>
        <w:t>. 18 Mar. 1962. Web. &lt;http://www.axl.cefan.ulaval.ca/afrique/algerie-accords_d'Evian.htm&gt;.</w:t>
      </w:r>
    </w:p>
    <w:p w14:paraId="61481658" w14:textId="44A3A486" w:rsidR="00F93BB4" w:rsidRPr="00CA2AB6" w:rsidRDefault="00F93BB4"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Allen, Heather, and Sébastien Dubreil. </w:t>
      </w:r>
      <w:r w:rsidRPr="00CA2AB6">
        <w:rPr>
          <w:rFonts w:ascii="Times New Roman" w:hAnsi="Times New Roman" w:cs="Times New Roman"/>
          <w:bCs/>
          <w:i/>
          <w:iCs/>
        </w:rPr>
        <w:t>Alliages Culturels: La Société Française en Transformation</w:t>
      </w:r>
      <w:r w:rsidRPr="00CA2AB6">
        <w:rPr>
          <w:rFonts w:ascii="Times New Roman" w:hAnsi="Times New Roman" w:cs="Times New Roman"/>
          <w:bCs/>
          <w:iCs/>
        </w:rPr>
        <w:t>. Heinle &amp; Heinle/Cengage Learning, 2014. Print.</w:t>
      </w:r>
    </w:p>
    <w:p w14:paraId="305135F4" w14:textId="553555B7" w:rsidR="00755AE0" w:rsidRPr="00CA2AB6" w:rsidRDefault="00755AE0"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"Anti-gay Marriage Rally Keeps Debate Alive in France." </w:t>
      </w:r>
      <w:r w:rsidRPr="00CA2AB6">
        <w:rPr>
          <w:rFonts w:ascii="Times New Roman" w:hAnsi="Times New Roman" w:cs="Times New Roman"/>
          <w:bCs/>
          <w:i/>
          <w:iCs/>
        </w:rPr>
        <w:t>Channel 4 News UK</w:t>
      </w:r>
      <w:r w:rsidRPr="00CA2AB6">
        <w:rPr>
          <w:rFonts w:ascii="Times New Roman" w:hAnsi="Times New Roman" w:cs="Times New Roman"/>
          <w:bCs/>
          <w:iCs/>
        </w:rPr>
        <w:t>. 26 May 2013. Web. &lt;http://www.channel4.com/news/anti-gay-marriage-rally-keeps-debate-alive-in-france&gt;.</w:t>
      </w:r>
    </w:p>
    <w:p w14:paraId="28E93318" w14:textId="1DCF7C9E" w:rsidR="00092729" w:rsidRPr="00CA2AB6" w:rsidRDefault="00092729"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"ASSEMBLÉE NATIONALE CONSTITUTION DU 4 OCTOBRE 1958 DOUZIÈME LÉGISLATURE Enregistré à La Présidence De L'Assemblée Nationale Le 25 Janvier 2006." </w:t>
      </w:r>
      <w:r w:rsidRPr="00CA2AB6">
        <w:rPr>
          <w:rFonts w:ascii="Times New Roman" w:hAnsi="Times New Roman" w:cs="Times New Roman"/>
          <w:bCs/>
          <w:i/>
          <w:iCs/>
        </w:rPr>
        <w:t>Assemblée Nationale</w:t>
      </w:r>
      <w:r w:rsidRPr="00CA2AB6">
        <w:rPr>
          <w:rFonts w:ascii="Times New Roman" w:hAnsi="Times New Roman" w:cs="Times New Roman"/>
          <w:bCs/>
          <w:iCs/>
        </w:rPr>
        <w:t>. Web. &lt;http://www.assemblee-nationale.fr/12/rap-info/i2832.asp#P335_32250&gt;.</w:t>
      </w:r>
    </w:p>
    <w:p w14:paraId="35951131" w14:textId="27A3D949" w:rsidR="006A749E" w:rsidRPr="00CA2AB6" w:rsidRDefault="006A749E"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Backer, Larry Cata. "Exposing the Perversions of Toleration: The Decriminalization of Private Sexual Conduct, the Model Penal Code, and the Oxymoron of Liberal Toleration." </w:t>
      </w:r>
      <w:r w:rsidRPr="00CA2AB6">
        <w:rPr>
          <w:rFonts w:ascii="Times New Roman" w:hAnsi="Times New Roman" w:cs="Times New Roman"/>
          <w:bCs/>
          <w:i/>
          <w:iCs/>
        </w:rPr>
        <w:t>Fla. L. Rev.</w:t>
      </w:r>
      <w:r w:rsidRPr="00CA2AB6">
        <w:rPr>
          <w:rFonts w:ascii="Times New Roman" w:hAnsi="Times New Roman" w:cs="Times New Roman"/>
          <w:bCs/>
          <w:iCs/>
        </w:rPr>
        <w:t xml:space="preserve"> 45 (1993): 755.</w:t>
      </w:r>
    </w:p>
    <w:p w14:paraId="0A455956" w14:textId="77592D62" w:rsidR="00F910B4" w:rsidRPr="00CA2AB6" w:rsidRDefault="00F910B4"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"Benefits and Obligations of a PACS." </w:t>
      </w:r>
      <w:r w:rsidRPr="00CA2AB6">
        <w:rPr>
          <w:rFonts w:ascii="Times New Roman" w:hAnsi="Times New Roman" w:cs="Times New Roman"/>
          <w:bCs/>
          <w:i/>
          <w:iCs/>
        </w:rPr>
        <w:t>Anglo Info: A Global Expat Network</w:t>
      </w:r>
      <w:r w:rsidRPr="00CA2AB6">
        <w:rPr>
          <w:rFonts w:ascii="Times New Roman" w:hAnsi="Times New Roman" w:cs="Times New Roman"/>
          <w:bCs/>
          <w:iCs/>
        </w:rPr>
        <w:t>. Web. &lt;http://france.angloinfo.com/family/marriage-partnerships/effects-of-pacs/&gt;.</w:t>
      </w:r>
    </w:p>
    <w:p w14:paraId="01142736" w14:textId="472EE06F" w:rsidR="009F6324" w:rsidRPr="00CA2AB6" w:rsidRDefault="00071822" w:rsidP="00CA2AB6">
      <w:pPr>
        <w:spacing w:after="120"/>
        <w:ind w:left="720" w:hanging="720"/>
        <w:rPr>
          <w:rFonts w:ascii="Times New Roman" w:hAnsi="Times New Roman" w:cs="Times New Roman"/>
          <w:bCs/>
          <w:iCs/>
        </w:rPr>
      </w:pPr>
      <w:r w:rsidRPr="00CA2AB6">
        <w:rPr>
          <w:rFonts w:ascii="Times New Roman" w:hAnsi="Times New Roman" w:cs="Times New Roman"/>
          <w:bCs/>
          <w:iCs/>
        </w:rPr>
        <w:t>Blommaert,</w:t>
      </w:r>
      <w:r w:rsidR="009F6324" w:rsidRPr="00CA2AB6">
        <w:rPr>
          <w:rFonts w:ascii="Times New Roman" w:hAnsi="Times New Roman" w:cs="Times New Roman"/>
          <w:bCs/>
          <w:iCs/>
        </w:rPr>
        <w:t xml:space="preserve"> Jan. </w:t>
      </w:r>
      <w:r w:rsidR="009F6324" w:rsidRPr="00CA2AB6">
        <w:rPr>
          <w:rFonts w:ascii="Times New Roman" w:hAnsi="Times New Roman" w:cs="Times New Roman"/>
          <w:bCs/>
          <w:i/>
          <w:iCs/>
        </w:rPr>
        <w:t>The Sociolinguistics of Globalization</w:t>
      </w:r>
      <w:r w:rsidR="009F6324" w:rsidRPr="00CA2AB6">
        <w:rPr>
          <w:rFonts w:ascii="Times New Roman" w:hAnsi="Times New Roman" w:cs="Times New Roman"/>
          <w:bCs/>
          <w:iCs/>
        </w:rPr>
        <w:t>. Cambridge, UK: Cambridge UP, 2010. Print.</w:t>
      </w:r>
    </w:p>
    <w:p w14:paraId="0739F172" w14:textId="32344C28" w:rsidR="00DA54CD" w:rsidRPr="00CA2AB6" w:rsidRDefault="00DA54CD"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Boskovic, Sanja. "L'émigration Yougoslave à Paris: Entre Intégration Et Exclusion." </w:t>
      </w:r>
      <w:r w:rsidRPr="00CA2AB6">
        <w:rPr>
          <w:rFonts w:ascii="Times New Roman" w:hAnsi="Times New Roman" w:cs="Times New Roman"/>
          <w:bCs/>
          <w:i/>
          <w:iCs/>
        </w:rPr>
        <w:t>Mémoire(s), Identité(s), Marginalité(s) Dans Le Monde Occidental Contemporain</w:t>
      </w:r>
      <w:r w:rsidRPr="00CA2AB6">
        <w:rPr>
          <w:rFonts w:ascii="Times New Roman" w:hAnsi="Times New Roman" w:cs="Times New Roman"/>
          <w:bCs/>
          <w:iCs/>
        </w:rPr>
        <w:t>. 2006. Web. &lt;http://mimmoc.revues.org/167&gt;.</w:t>
      </w:r>
    </w:p>
    <w:p w14:paraId="1465E0C5" w14:textId="5E78BC9F" w:rsidR="006A749E" w:rsidRPr="00CA2AB6" w:rsidRDefault="006A749E"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Bruter, Michael. </w:t>
      </w:r>
      <w:r w:rsidRPr="00CA2AB6">
        <w:rPr>
          <w:rFonts w:ascii="Times New Roman" w:hAnsi="Times New Roman" w:cs="Times New Roman"/>
          <w:bCs/>
          <w:i/>
          <w:iCs/>
        </w:rPr>
        <w:t>Citizens of Europe?: The Emergence of a Mass European Identity</w:t>
      </w:r>
      <w:r w:rsidRPr="00CA2AB6">
        <w:rPr>
          <w:rFonts w:ascii="Times New Roman" w:hAnsi="Times New Roman" w:cs="Times New Roman"/>
          <w:bCs/>
          <w:iCs/>
        </w:rPr>
        <w:t>. Houndmills, Basingstoke, Hampshire: Palgrave Macmillan, 2005. Electronic.</w:t>
      </w:r>
    </w:p>
    <w:p w14:paraId="4CCC763E" w14:textId="7F1EAA1F" w:rsidR="000227A5" w:rsidRPr="00CA2AB6" w:rsidRDefault="000227A5"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Buhler, Pierre. "Warsaw – The Growing Warmth of Franco-Polish Relations." </w:t>
      </w:r>
      <w:r w:rsidRPr="00CA2AB6">
        <w:rPr>
          <w:rFonts w:ascii="Times New Roman" w:hAnsi="Times New Roman" w:cs="Times New Roman"/>
          <w:bCs/>
          <w:i/>
          <w:iCs/>
        </w:rPr>
        <w:t>Europe's World</w:t>
      </w:r>
      <w:r w:rsidRPr="00CA2AB6">
        <w:rPr>
          <w:rFonts w:ascii="Times New Roman" w:hAnsi="Times New Roman" w:cs="Times New Roman"/>
          <w:bCs/>
          <w:iCs/>
        </w:rPr>
        <w:t>. 15 June 2014. Web. &lt;http://europesworld.org/2014/06/15/warsaw-the-growing-warmth-of-franco-polish-relations/#.VUeRZhdGz-A&gt;.</w:t>
      </w:r>
    </w:p>
    <w:p w14:paraId="2833E54A" w14:textId="1B5A6C0E" w:rsidR="00E75D5B" w:rsidRPr="00CA2AB6" w:rsidRDefault="00E75D5B"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Butterworth, H. "The Penal Code of France." </w:t>
      </w:r>
      <w:r w:rsidRPr="00CA2AB6">
        <w:rPr>
          <w:rFonts w:ascii="Times New Roman" w:hAnsi="Times New Roman" w:cs="Times New Roman"/>
          <w:bCs/>
          <w:i/>
          <w:iCs/>
        </w:rPr>
        <w:t>Google Books</w:t>
      </w:r>
      <w:r w:rsidRPr="00CA2AB6">
        <w:rPr>
          <w:rFonts w:ascii="Times New Roman" w:hAnsi="Times New Roman" w:cs="Times New Roman"/>
          <w:bCs/>
          <w:iCs/>
        </w:rPr>
        <w:t>. H. Butterworth, 1819. Web. 4 Mar. 2015. &lt;https://books.google.com/books?id=4hgeAAAAMAAJ&amp;pg=PP7&amp;lpg=PP7&amp;dq=The Penal Code of France , Translated into English ... London: H. Butterworth, 1819.&amp;source=bl&amp;ots=kciFgqrJTh&amp;sig=kH3tkBjBCqWyq-_9q7sEyYY_bmE&amp;hl=en&amp;sa=X&amp;ei=hdJGVaHLLc-nyASvlYHYDQ&amp;ved=0CB8Q6AEwAA#v=onepage&amp;q=The Penal Code of France , Translated into English ... London: H. Butterworth, 1819.&amp;f=false&gt;.</w:t>
      </w:r>
    </w:p>
    <w:p w14:paraId="18307D15" w14:textId="57809630" w:rsidR="000E7BC7" w:rsidRPr="00CA2AB6" w:rsidRDefault="000E7BC7"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C., Corrine. "Décision N° 2010-92 QPC Du 28 Janvier 2011." </w:t>
      </w:r>
      <w:r w:rsidRPr="00CA2AB6">
        <w:rPr>
          <w:rFonts w:ascii="Times New Roman" w:hAnsi="Times New Roman" w:cs="Times New Roman"/>
          <w:bCs/>
          <w:i/>
          <w:iCs/>
        </w:rPr>
        <w:t>Conseil Constitutionnel</w:t>
      </w:r>
      <w:r w:rsidRPr="00CA2AB6">
        <w:rPr>
          <w:rFonts w:ascii="Times New Roman" w:hAnsi="Times New Roman" w:cs="Times New Roman"/>
          <w:bCs/>
          <w:iCs/>
        </w:rPr>
        <w:t>. 1 Jan. 2011. Web. &lt;http://www.conseil-constitutionnel.fr/conseil-constitutionnel/francais/les-decisions/acces-par-date/decisions-depuis-1959/2011/2010-92-qpc/decision-n-2010-92-qpc-du-28-janvier-2011.52612.html&gt;.</w:t>
      </w:r>
    </w:p>
    <w:p w14:paraId="2F47C9E3" w14:textId="36745813" w:rsidR="00211ABB" w:rsidRPr="00CA2AB6" w:rsidRDefault="00211ABB"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Chrisafis, Angelique. "François Hollande under Fire as Gay Marriage Bill Divides France." </w:t>
      </w:r>
      <w:r w:rsidRPr="00CA2AB6">
        <w:rPr>
          <w:rFonts w:ascii="Times New Roman" w:hAnsi="Times New Roman" w:cs="Times New Roman"/>
          <w:bCs/>
          <w:i/>
          <w:iCs/>
        </w:rPr>
        <w:t>The Guardian</w:t>
      </w:r>
      <w:r w:rsidRPr="00CA2AB6">
        <w:rPr>
          <w:rFonts w:ascii="Times New Roman" w:hAnsi="Times New Roman" w:cs="Times New Roman"/>
          <w:bCs/>
          <w:iCs/>
        </w:rPr>
        <w:t>. 14 Dec. 2012. Web. &lt;http://www.theguardian.com/society/2012/dec/14/gay-marriage-france-francois-hollande&gt;.</w:t>
      </w:r>
    </w:p>
    <w:p w14:paraId="7D653BAD" w14:textId="742D11A5" w:rsidR="000E7BC7" w:rsidRPr="00CA2AB6" w:rsidRDefault="00760122"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Chrisafis, Angelique. "French Government Approves Introduction of Same-sex Marriage." </w:t>
      </w:r>
      <w:r w:rsidRPr="00CA2AB6">
        <w:rPr>
          <w:rFonts w:ascii="Times New Roman" w:hAnsi="Times New Roman" w:cs="Times New Roman"/>
          <w:bCs/>
          <w:i/>
          <w:iCs/>
        </w:rPr>
        <w:t>The Guardian</w:t>
      </w:r>
      <w:r w:rsidRPr="00CA2AB6">
        <w:rPr>
          <w:rFonts w:ascii="Times New Roman" w:hAnsi="Times New Roman" w:cs="Times New Roman"/>
          <w:bCs/>
          <w:iCs/>
        </w:rPr>
        <w:t>. 7 Nov. 2012. Web. &lt;http://www.theguardian.com/society/2012/nov/07/french-government-same-sex-marriage&gt;.</w:t>
      </w:r>
    </w:p>
    <w:p w14:paraId="1EC09FA7" w14:textId="46E2BB00" w:rsidR="007E3CF7" w:rsidRPr="00CA2AB6" w:rsidRDefault="007E3CF7"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"Circulaire du 29 Mai 2013." </w:t>
      </w:r>
      <w:r w:rsidRPr="00CA2AB6">
        <w:rPr>
          <w:rFonts w:ascii="Times New Roman" w:hAnsi="Times New Roman" w:cs="Times New Roman"/>
          <w:bCs/>
          <w:i/>
          <w:iCs/>
        </w:rPr>
        <w:t>BULLETIN OFFICIEL DU MINISTÈRE DE LA JUSTICE</w:t>
      </w:r>
      <w:r w:rsidRPr="00CA2AB6">
        <w:rPr>
          <w:rFonts w:ascii="Times New Roman" w:hAnsi="Times New Roman" w:cs="Times New Roman"/>
          <w:bCs/>
          <w:iCs/>
        </w:rPr>
        <w:t>. 29 May 2013. Web. &lt;http://circulaires.legifrance.gouv.fr/pdf/2013/05/cir_37052.pdf&gt;.</w:t>
      </w:r>
    </w:p>
    <w:p w14:paraId="0E8CB59C" w14:textId="54B4F69D" w:rsidR="00A314F1" w:rsidRPr="00CA2AB6" w:rsidRDefault="00A314F1"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"Civil Union (PACS)." </w:t>
      </w:r>
      <w:r w:rsidRPr="00CA2AB6">
        <w:rPr>
          <w:rFonts w:ascii="Times New Roman" w:hAnsi="Times New Roman" w:cs="Times New Roman"/>
          <w:bCs/>
          <w:i/>
          <w:iCs/>
        </w:rPr>
        <w:t>Consulat Général De France à New York</w:t>
      </w:r>
      <w:r w:rsidRPr="00CA2AB6">
        <w:rPr>
          <w:rFonts w:ascii="Times New Roman" w:hAnsi="Times New Roman" w:cs="Times New Roman"/>
          <w:bCs/>
          <w:iCs/>
        </w:rPr>
        <w:t>. 15 Apr. 2013. Web. 17 Mar. 2015. &lt;http://www.consulfrance-newyork.org/Civil-Union-PACS&gt;.</w:t>
      </w:r>
    </w:p>
    <w:p w14:paraId="1FBF4C10" w14:textId="047F04A2" w:rsidR="007A730E" w:rsidRPr="00CA2AB6" w:rsidRDefault="007A730E"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Commaille, Jacques, and Claude Martin. </w:t>
      </w:r>
      <w:r w:rsidRPr="00CA2AB6">
        <w:rPr>
          <w:rFonts w:ascii="Times New Roman" w:hAnsi="Times New Roman" w:cs="Times New Roman"/>
          <w:bCs/>
          <w:i/>
          <w:iCs/>
        </w:rPr>
        <w:t>Les Enjeux Politiques De La Famille</w:t>
      </w:r>
      <w:r w:rsidRPr="00CA2AB6">
        <w:rPr>
          <w:rFonts w:ascii="Times New Roman" w:hAnsi="Times New Roman" w:cs="Times New Roman"/>
          <w:bCs/>
          <w:iCs/>
        </w:rPr>
        <w:t>. Paris: Bayard, 1998. Print.</w:t>
      </w:r>
    </w:p>
    <w:p w14:paraId="3910CA7B" w14:textId="7323AC9F" w:rsidR="00E94BF3" w:rsidRPr="00CA2AB6" w:rsidRDefault="00E94BF3"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"Convention entre la Republique Française et le Royaume du Maroc Relative au Statut Des Personnes et de la Famille et à la Cooperation Judiciaire." </w:t>
      </w:r>
      <w:r w:rsidRPr="00CA2AB6">
        <w:rPr>
          <w:rFonts w:ascii="Times New Roman" w:hAnsi="Times New Roman" w:cs="Times New Roman"/>
          <w:bCs/>
          <w:i/>
          <w:iCs/>
        </w:rPr>
        <w:t>Diplomatie.gouv.fr</w:t>
      </w:r>
      <w:r w:rsidRPr="00CA2AB6">
        <w:rPr>
          <w:rFonts w:ascii="Times New Roman" w:hAnsi="Times New Roman" w:cs="Times New Roman"/>
          <w:bCs/>
          <w:iCs/>
        </w:rPr>
        <w:t>. 27 May 1983. Web. &lt;http://www.diplomatie.gouv.fr/fr/IMG/pdf/Convention_Maroc.pdf&gt;.</w:t>
      </w:r>
    </w:p>
    <w:p w14:paraId="7B13FBFD" w14:textId="2C5DFE6E" w:rsidR="00652E06" w:rsidRPr="00CA2AB6" w:rsidRDefault="00652E06"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Corriveau, Patrice, and Ka Roth. </w:t>
      </w:r>
      <w:r w:rsidRPr="00CA2AB6">
        <w:rPr>
          <w:rFonts w:ascii="Times New Roman" w:hAnsi="Times New Roman" w:cs="Times New Roman"/>
          <w:bCs/>
          <w:i/>
          <w:iCs/>
        </w:rPr>
        <w:t>Judging Homosexuals: A History of Gay Persecution in Quebec and France</w:t>
      </w:r>
      <w:r w:rsidRPr="00CA2AB6">
        <w:rPr>
          <w:rFonts w:ascii="Times New Roman" w:hAnsi="Times New Roman" w:cs="Times New Roman"/>
          <w:bCs/>
          <w:iCs/>
        </w:rPr>
        <w:t>. Vancouver: UBC, 2011. Print.</w:t>
      </w:r>
    </w:p>
    <w:p w14:paraId="0666ADC4" w14:textId="012F912E" w:rsidR="00D36918" w:rsidRPr="00CA2AB6" w:rsidRDefault="00D36918"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"Décret N° 58-86 du 1er février 1958 Portant Publication De La Convention Judiciaire Entre La France Et La Tunisie Signée Le 9 mars 1957." </w:t>
      </w:r>
      <w:r w:rsidRPr="00CA2AB6">
        <w:rPr>
          <w:rFonts w:ascii="Times New Roman" w:hAnsi="Times New Roman" w:cs="Times New Roman"/>
          <w:bCs/>
          <w:i/>
          <w:iCs/>
        </w:rPr>
        <w:t>Justice.gouv.fr</w:t>
      </w:r>
      <w:r w:rsidRPr="00CA2AB6">
        <w:rPr>
          <w:rFonts w:ascii="Times New Roman" w:hAnsi="Times New Roman" w:cs="Times New Roman"/>
          <w:bCs/>
          <w:iCs/>
        </w:rPr>
        <w:t>. 9 Mar. 1957. Web. 4 May 2015. &lt;http://www.justice.gouv.fr/art_pix/eci_conv_tunisie.pdf&gt;.</w:t>
      </w:r>
    </w:p>
    <w:p w14:paraId="46BCCDAC" w14:textId="22A6FA5B" w:rsidR="005545CB" w:rsidRPr="00CA2AB6" w:rsidRDefault="005545CB"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"Décret N. 69-176 du 13 février 1969 Portant Publication de la Convention Franco-polonaise Relative à la Loi Applicable, la Compétence et l'exequatur dans le Droit des Personnes et de la Famille Signée à Varsovie le 5 avril 1967." </w:t>
      </w:r>
      <w:r w:rsidRPr="00CA2AB6">
        <w:rPr>
          <w:rFonts w:ascii="Times New Roman" w:hAnsi="Times New Roman" w:cs="Times New Roman"/>
          <w:bCs/>
          <w:i/>
          <w:iCs/>
        </w:rPr>
        <w:t>JaFBase.fr</w:t>
      </w:r>
      <w:r w:rsidRPr="00CA2AB6">
        <w:rPr>
          <w:rFonts w:ascii="Times New Roman" w:hAnsi="Times New Roman" w:cs="Times New Roman"/>
          <w:bCs/>
          <w:iCs/>
        </w:rPr>
        <w:t>. 13 Feb. 1969. Web. &lt;http://jafbase.fr/docEstEurope/PologneConv2.pdf&gt;.</w:t>
      </w:r>
    </w:p>
    <w:p w14:paraId="50A0A0BA" w14:textId="462936F0" w:rsidR="00CC46DF" w:rsidRPr="00CA2AB6" w:rsidRDefault="00CC46DF"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"Effects of French Colonial Rule." </w:t>
      </w:r>
      <w:r w:rsidRPr="00CA2AB6">
        <w:rPr>
          <w:rFonts w:ascii="Times New Roman" w:hAnsi="Times New Roman" w:cs="Times New Roman"/>
          <w:bCs/>
          <w:i/>
          <w:iCs/>
        </w:rPr>
        <w:t>Encyclopedia Britannica Online</w:t>
      </w:r>
      <w:r w:rsidRPr="00CA2AB6">
        <w:rPr>
          <w:rFonts w:ascii="Times New Roman" w:hAnsi="Times New Roman" w:cs="Times New Roman"/>
          <w:bCs/>
          <w:iCs/>
        </w:rPr>
        <w:t>. Encyclopedia Britannica. Web. &lt;http://www.britannica.com/EBchecked/topic/628349/Vietnam/52739/Effects-of-French-colonial-rule&gt;.</w:t>
      </w:r>
    </w:p>
    <w:p w14:paraId="2A314985" w14:textId="642E81F0" w:rsidR="00F910B4" w:rsidRPr="00CA2AB6" w:rsidRDefault="00F910B4"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"First Gay Marriage Held in France." </w:t>
      </w:r>
      <w:r w:rsidRPr="00CA2AB6">
        <w:rPr>
          <w:rFonts w:ascii="Times New Roman" w:hAnsi="Times New Roman" w:cs="Times New Roman"/>
          <w:bCs/>
          <w:i/>
          <w:iCs/>
        </w:rPr>
        <w:t>BBC News</w:t>
      </w:r>
      <w:r w:rsidRPr="00CA2AB6">
        <w:rPr>
          <w:rFonts w:ascii="Times New Roman" w:hAnsi="Times New Roman" w:cs="Times New Roman"/>
          <w:bCs/>
          <w:iCs/>
        </w:rPr>
        <w:t>. BBC, 5 June 2004. Web. 4 May 2015. &lt;http://news.bbc.co.uk/2/hi/europe/3779313.stm&gt;.</w:t>
      </w:r>
    </w:p>
    <w:p w14:paraId="20E4055B" w14:textId="68253C37" w:rsidR="00507635" w:rsidRPr="00CA2AB6" w:rsidRDefault="00507635"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"France Gay Marriage: Hollande Signs Bill into Law." </w:t>
      </w:r>
      <w:r w:rsidRPr="00CA2AB6">
        <w:rPr>
          <w:rFonts w:ascii="Times New Roman" w:hAnsi="Times New Roman" w:cs="Times New Roman"/>
          <w:bCs/>
          <w:i/>
          <w:iCs/>
        </w:rPr>
        <w:t>BBC News</w:t>
      </w:r>
      <w:r w:rsidRPr="00CA2AB6">
        <w:rPr>
          <w:rFonts w:ascii="Times New Roman" w:hAnsi="Times New Roman" w:cs="Times New Roman"/>
          <w:bCs/>
          <w:iCs/>
        </w:rPr>
        <w:t>. 18 May 2013. Web. &lt;http://www.bbc.com/news/world-europe-22579093&gt;.</w:t>
      </w:r>
    </w:p>
    <w:p w14:paraId="294C56BC" w14:textId="5AB5DC26" w:rsidR="00B455C4" w:rsidRPr="00CA2AB6" w:rsidRDefault="00B455C4"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Franchini, Philippe, </w:t>
      </w:r>
      <w:r w:rsidRPr="00CA2AB6">
        <w:rPr>
          <w:rFonts w:ascii="Times New Roman" w:hAnsi="Times New Roman" w:cs="Times New Roman"/>
          <w:bCs/>
          <w:i/>
          <w:iCs/>
        </w:rPr>
        <w:t>Les Guerres d'Indochine</w:t>
      </w:r>
      <w:r w:rsidRPr="00CA2AB6">
        <w:rPr>
          <w:rFonts w:ascii="Times New Roman" w:hAnsi="Times New Roman" w:cs="Times New Roman"/>
          <w:bCs/>
          <w:iCs/>
        </w:rPr>
        <w:t>, tome 1, Pygmalion-Gérard Watelet, 1988, page 92.</w:t>
      </w:r>
    </w:p>
    <w:p w14:paraId="23E5A5B1" w14:textId="7FA78B37" w:rsidR="00B455C4" w:rsidRPr="00CA2AB6" w:rsidRDefault="00B455C4"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"François Mitterrand." </w:t>
      </w:r>
      <w:r w:rsidRPr="00CA2AB6">
        <w:rPr>
          <w:rFonts w:ascii="Times New Roman" w:hAnsi="Times New Roman" w:cs="Times New Roman"/>
          <w:bCs/>
          <w:i/>
          <w:iCs/>
        </w:rPr>
        <w:t>Bio</w:t>
      </w:r>
      <w:r w:rsidRPr="00CA2AB6">
        <w:rPr>
          <w:rFonts w:ascii="Times New Roman" w:hAnsi="Times New Roman" w:cs="Times New Roman"/>
          <w:bCs/>
          <w:iCs/>
        </w:rPr>
        <w:t xml:space="preserve">. A&amp;E Television Networks, 2015. Web. &lt;http://www.biography.com/people/fran%C3%A7ois-mitterrand-9410764#final-years&gt;. </w:t>
      </w:r>
    </w:p>
    <w:p w14:paraId="3C6D9A2D" w14:textId="769BD037" w:rsidR="00961CF9" w:rsidRPr="00CA2AB6" w:rsidRDefault="00961CF9"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"French Parliament Rejects Same-Sex Marriage Bill." </w:t>
      </w:r>
      <w:r w:rsidRPr="00CA2AB6">
        <w:rPr>
          <w:rFonts w:ascii="Times New Roman" w:hAnsi="Times New Roman" w:cs="Times New Roman"/>
          <w:bCs/>
          <w:i/>
          <w:iCs/>
        </w:rPr>
        <w:t>France 24</w:t>
      </w:r>
      <w:r w:rsidRPr="00CA2AB6">
        <w:rPr>
          <w:rFonts w:ascii="Times New Roman" w:hAnsi="Times New Roman" w:cs="Times New Roman"/>
          <w:bCs/>
          <w:iCs/>
        </w:rPr>
        <w:t>. 15 June 2011. Web. &lt;http://www.france24.com/en/20110614-french-parliament-rejects-gay-marriage-bill-homosexuality&gt;.</w:t>
      </w:r>
    </w:p>
    <w:p w14:paraId="7CEF7245" w14:textId="3D1AA388" w:rsidR="005321A5" w:rsidRPr="00CA2AB6" w:rsidRDefault="005321A5"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"French Algeria 1830-1962." </w:t>
      </w:r>
      <w:r w:rsidRPr="00CA2AB6">
        <w:rPr>
          <w:rFonts w:ascii="Times New Roman" w:hAnsi="Times New Roman" w:cs="Times New Roman"/>
          <w:bCs/>
          <w:i/>
          <w:iCs/>
        </w:rPr>
        <w:t>The Algerian Story - Google Sites</w:t>
      </w:r>
      <w:r w:rsidRPr="00CA2AB6">
        <w:rPr>
          <w:rFonts w:ascii="Times New Roman" w:hAnsi="Times New Roman" w:cs="Times New Roman"/>
          <w:bCs/>
          <w:iCs/>
        </w:rPr>
        <w:t>. Web. &lt;https://sites.google.com/a/oxy.edu/the-algerian-story/pre-revolution-algeria/french-algeria&gt;.</w:t>
      </w:r>
    </w:p>
    <w:p w14:paraId="44BEE6FD" w14:textId="196AFCA4" w:rsidR="00822E60" w:rsidRPr="00CA2AB6" w:rsidRDefault="00822E60"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Gee, James Paul. </w:t>
      </w:r>
      <w:r w:rsidRPr="00CA2AB6">
        <w:rPr>
          <w:rFonts w:ascii="Times New Roman" w:hAnsi="Times New Roman" w:cs="Times New Roman"/>
          <w:bCs/>
          <w:i/>
          <w:iCs/>
        </w:rPr>
        <w:t>An Introduction to Discourse Analysis: Theory and Method</w:t>
      </w:r>
      <w:r w:rsidRPr="00CA2AB6">
        <w:rPr>
          <w:rFonts w:ascii="Times New Roman" w:hAnsi="Times New Roman" w:cs="Times New Roman"/>
          <w:bCs/>
          <w:iCs/>
        </w:rPr>
        <w:t>. 2nd ed. New York: Routledge, 2005. Electronic.</w:t>
      </w:r>
    </w:p>
    <w:p w14:paraId="0434D54A" w14:textId="332EED75" w:rsidR="00A01F41" w:rsidRPr="00CA2AB6" w:rsidRDefault="00A01F41"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Godard, Joëlle. "Pacs Seven Years On: Is It Moving Towards Marriage?" </w:t>
      </w:r>
      <w:r w:rsidRPr="00CA2AB6">
        <w:rPr>
          <w:rFonts w:ascii="Times New Roman" w:hAnsi="Times New Roman" w:cs="Times New Roman"/>
          <w:bCs/>
          <w:i/>
          <w:iCs/>
        </w:rPr>
        <w:t>Oxford Journals: International Journal of Law, Policy and the Family</w:t>
      </w:r>
      <w:r w:rsidRPr="00CA2AB6">
        <w:rPr>
          <w:rFonts w:ascii="Times New Roman" w:hAnsi="Times New Roman" w:cs="Times New Roman"/>
          <w:bCs/>
          <w:iCs/>
        </w:rPr>
        <w:t>. Published by Oxford University Press, 1 Jan. 2007. Web. &lt;http://lawfam.oxfordjournals.org/content/21/3/310.abstract&gt;.</w:t>
      </w:r>
    </w:p>
    <w:p w14:paraId="2A1EB79E" w14:textId="635E3BBF" w:rsidR="00B71AF9" w:rsidRPr="00CA2AB6" w:rsidRDefault="00B71AF9"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Hahn, Carine. </w:t>
      </w:r>
      <w:r w:rsidRPr="00CA2AB6">
        <w:rPr>
          <w:rFonts w:ascii="Times New Roman" w:hAnsi="Times New Roman" w:cs="Times New Roman"/>
          <w:bCs/>
          <w:i/>
          <w:iCs/>
        </w:rPr>
        <w:t>Le Laos</w:t>
      </w:r>
      <w:r w:rsidRPr="00CA2AB6">
        <w:rPr>
          <w:rFonts w:ascii="Times New Roman" w:hAnsi="Times New Roman" w:cs="Times New Roman"/>
          <w:bCs/>
          <w:iCs/>
        </w:rPr>
        <w:t>, Karthala, 1999, pages 60-64</w:t>
      </w:r>
    </w:p>
    <w:p w14:paraId="30DF2C93" w14:textId="2C0BD511" w:rsidR="007F0E69" w:rsidRPr="00CA2AB6" w:rsidRDefault="007F0E69"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Heckmann, Friedrich. </w:t>
      </w:r>
      <w:r w:rsidRPr="00CA2AB6">
        <w:rPr>
          <w:rFonts w:ascii="Times New Roman" w:hAnsi="Times New Roman" w:cs="Times New Roman"/>
          <w:bCs/>
          <w:i/>
          <w:iCs/>
        </w:rPr>
        <w:t>The Integration of Immigrants in European Societies: National Differences and Trends of Convergence</w:t>
      </w:r>
      <w:r w:rsidRPr="00CA2AB6">
        <w:rPr>
          <w:rFonts w:ascii="Times New Roman" w:hAnsi="Times New Roman" w:cs="Times New Roman"/>
          <w:bCs/>
          <w:iCs/>
        </w:rPr>
        <w:t>. Stuttgart: Lucius &amp; Lucius, 2003. Electronic (Google books).</w:t>
      </w:r>
    </w:p>
    <w:p w14:paraId="2825F6EF" w14:textId="21C652D2" w:rsidR="000251BF" w:rsidRPr="00CA2AB6" w:rsidRDefault="000251BF"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Jules François Camille Ferry, "Speech Before the French Chamber of Deputies, March 28, 1884," </w:t>
      </w:r>
      <w:r w:rsidRPr="00CA2AB6">
        <w:rPr>
          <w:rFonts w:ascii="Times New Roman" w:hAnsi="Times New Roman" w:cs="Times New Roman"/>
          <w:bCs/>
          <w:i/>
          <w:iCs/>
        </w:rPr>
        <w:t xml:space="preserve">Fordham University. Discours et Opinions de Jules Ferry, </w:t>
      </w:r>
      <w:r w:rsidRPr="00CA2AB6">
        <w:rPr>
          <w:rFonts w:ascii="Times New Roman" w:hAnsi="Times New Roman" w:cs="Times New Roman"/>
          <w:bCs/>
          <w:iCs/>
        </w:rPr>
        <w:t>ed. Paul Robiquet (Paris: Armand Colin &amp; Cie., 1897), -1. 5, pp. 199-201, 210-11, 215-18. Translated by Ruth Kleinman in Brooklyn College Core Four Sourcebook</w:t>
      </w:r>
    </w:p>
    <w:p w14:paraId="351FAEBC" w14:textId="702E494F" w:rsidR="00496400" w:rsidRPr="00CA2AB6" w:rsidRDefault="00496400"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"Laos Convention Bilatéral." </w:t>
      </w:r>
      <w:r w:rsidRPr="00CA2AB6">
        <w:rPr>
          <w:rFonts w:ascii="Times New Roman" w:hAnsi="Times New Roman" w:cs="Times New Roman"/>
          <w:bCs/>
          <w:i/>
          <w:iCs/>
        </w:rPr>
        <w:t>JaFBase.fr</w:t>
      </w:r>
      <w:r w:rsidRPr="00CA2AB6">
        <w:rPr>
          <w:rFonts w:ascii="Times New Roman" w:hAnsi="Times New Roman" w:cs="Times New Roman"/>
          <w:bCs/>
          <w:iCs/>
        </w:rPr>
        <w:t>. 20 Apr. 1959. Web. &lt;http://jafbase.fr/docAsie/LaosConvBilat.pdf&gt;.</w:t>
      </w:r>
    </w:p>
    <w:p w14:paraId="7987425B" w14:textId="77777777" w:rsidR="00CC2585" w:rsidRPr="00CA2AB6" w:rsidRDefault="00CC2585"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Latour, Bruno. </w:t>
      </w:r>
      <w:r w:rsidRPr="00CA2AB6">
        <w:rPr>
          <w:rFonts w:ascii="Times New Roman" w:hAnsi="Times New Roman" w:cs="Times New Roman"/>
          <w:bCs/>
          <w:i/>
          <w:iCs/>
        </w:rPr>
        <w:t>Reassembling the Social: An Introduction to Actor-Network Theory</w:t>
      </w:r>
      <w:r w:rsidRPr="00CA2AB6">
        <w:rPr>
          <w:rFonts w:ascii="Times New Roman" w:hAnsi="Times New Roman" w:cs="Times New Roman"/>
          <w:bCs/>
          <w:iCs/>
        </w:rPr>
        <w:t>. Oxford: Oxford UP, 2005. Print.</w:t>
      </w:r>
    </w:p>
    <w:p w14:paraId="1D7B6D37" w14:textId="680DDA35" w:rsidR="00507635" w:rsidRPr="00CA2AB6" w:rsidRDefault="00507635"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"Le Mariage Pour Tous." </w:t>
      </w:r>
      <w:r w:rsidRPr="00CA2AB6">
        <w:rPr>
          <w:rFonts w:ascii="Times New Roman" w:hAnsi="Times New Roman" w:cs="Times New Roman"/>
          <w:bCs/>
          <w:i/>
          <w:iCs/>
        </w:rPr>
        <w:t>Gouvernement.fr</w:t>
      </w:r>
      <w:r w:rsidRPr="00CA2AB6">
        <w:rPr>
          <w:rFonts w:ascii="Times New Roman" w:hAnsi="Times New Roman" w:cs="Times New Roman"/>
          <w:bCs/>
          <w:iCs/>
        </w:rPr>
        <w:t>. Web. &lt;http://www.gouvernement.fr/action/le-mariage-pour-tous&gt;.</w:t>
      </w:r>
    </w:p>
    <w:p w14:paraId="0638A9B8" w14:textId="32CAA5DD" w:rsidR="002F0FD8" w:rsidRPr="00CA2AB6" w:rsidRDefault="002F0FD8"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"LGBT Rights in Laos." </w:t>
      </w:r>
      <w:r w:rsidRPr="00CA2AB6">
        <w:rPr>
          <w:rFonts w:ascii="Times New Roman" w:hAnsi="Times New Roman" w:cs="Times New Roman"/>
          <w:bCs/>
          <w:i/>
          <w:iCs/>
        </w:rPr>
        <w:t>Equaldex</w:t>
      </w:r>
      <w:r w:rsidRPr="00CA2AB6">
        <w:rPr>
          <w:rFonts w:ascii="Times New Roman" w:hAnsi="Times New Roman" w:cs="Times New Roman"/>
          <w:bCs/>
          <w:iCs/>
        </w:rPr>
        <w:t>. Web. &lt;http://equaldex.com/region/laos&gt;.</w:t>
      </w:r>
    </w:p>
    <w:p w14:paraId="5B94729D" w14:textId="392C8338" w:rsidR="007A730E" w:rsidRPr="00CA2AB6" w:rsidRDefault="007A730E"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"LOI N°2013-404 Du 17 Mai 2013 - Article 1." </w:t>
      </w:r>
      <w:r w:rsidRPr="00CA2AB6">
        <w:rPr>
          <w:rFonts w:ascii="Times New Roman" w:hAnsi="Times New Roman" w:cs="Times New Roman"/>
          <w:bCs/>
          <w:i/>
          <w:iCs/>
        </w:rPr>
        <w:t>Legifrance.gouv.fr</w:t>
      </w:r>
      <w:r w:rsidRPr="00CA2AB6">
        <w:rPr>
          <w:rFonts w:ascii="Times New Roman" w:hAnsi="Times New Roman" w:cs="Times New Roman"/>
          <w:bCs/>
          <w:iCs/>
        </w:rPr>
        <w:t>. Web. &lt;http://www.legifrance.gouv.fr/affichTexteArticle.do;jsessionid=5A16C65C7E08E433EAA40DE1BDB450ED.tpdila12v_1?idArticle=JORFARTI000027414546&amp;cidTexte=JORFTEXT000027414540&amp;dateTexte=29990101&amp;categorieLien=id&gt;.</w:t>
      </w:r>
    </w:p>
    <w:p w14:paraId="163F5996" w14:textId="0896EED9" w:rsidR="00E00E0C" w:rsidRPr="00CA2AB6" w:rsidRDefault="00E00E0C" w:rsidP="00CA2AB6">
      <w:pPr>
        <w:spacing w:after="120"/>
        <w:ind w:left="720" w:hanging="720"/>
        <w:rPr>
          <w:rFonts w:ascii="Times New Roman" w:hAnsi="Times New Roman" w:cs="Times New Roman"/>
          <w:bCs/>
          <w:iCs/>
        </w:rPr>
      </w:pPr>
      <w:r w:rsidRPr="00CA2AB6">
        <w:rPr>
          <w:rFonts w:ascii="Times New Roman" w:hAnsi="Times New Roman" w:cs="Times New Roman"/>
          <w:bCs/>
          <w:i/>
          <w:iCs/>
        </w:rPr>
        <w:t>La Manif Pour Tous</w:t>
      </w:r>
      <w:r w:rsidRPr="00CA2AB6">
        <w:rPr>
          <w:rFonts w:ascii="Times New Roman" w:hAnsi="Times New Roman" w:cs="Times New Roman"/>
          <w:bCs/>
          <w:iCs/>
        </w:rPr>
        <w:t>. Web. &lt;http://www.lamanifpourtous.fr/en/who-are-we/our-message&gt;.</w:t>
      </w:r>
    </w:p>
    <w:p w14:paraId="49AC5762" w14:textId="7531D459" w:rsidR="00822E60" w:rsidRPr="00CA2AB6" w:rsidRDefault="00822E60"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"Mariage et Loi Personnelle: Question Orale Sans Débat N° 0501S de M. Jean-Yves Leconte" </w:t>
      </w:r>
      <w:r w:rsidRPr="00CA2AB6">
        <w:rPr>
          <w:rFonts w:ascii="Times New Roman" w:hAnsi="Times New Roman" w:cs="Times New Roman"/>
          <w:bCs/>
          <w:i/>
          <w:iCs/>
        </w:rPr>
        <w:t>Sénat</w:t>
      </w:r>
      <w:r w:rsidRPr="00CA2AB6">
        <w:rPr>
          <w:rFonts w:ascii="Times New Roman" w:hAnsi="Times New Roman" w:cs="Times New Roman"/>
          <w:bCs/>
          <w:iCs/>
        </w:rPr>
        <w:t>. 20 June 2013. Web. &lt;http://www.senat.fr/questions/base/2013/qSEQ13060501S.html&gt;.</w:t>
      </w:r>
    </w:p>
    <w:p w14:paraId="012850B1" w14:textId="2569D263" w:rsidR="00612DDC" w:rsidRPr="00CA2AB6" w:rsidRDefault="00612DDC"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"Mariage Homosexuel. Situation Des Couples Binationaux." </w:t>
      </w:r>
      <w:r w:rsidRPr="00CA2AB6">
        <w:rPr>
          <w:rFonts w:ascii="Times New Roman" w:hAnsi="Times New Roman" w:cs="Times New Roman"/>
          <w:bCs/>
          <w:i/>
          <w:iCs/>
        </w:rPr>
        <w:t>Droit Du Travail - Les Commentaires D'Ucuetis</w:t>
      </w:r>
      <w:r w:rsidRPr="00CA2AB6">
        <w:rPr>
          <w:rFonts w:ascii="Times New Roman" w:hAnsi="Times New Roman" w:cs="Times New Roman"/>
          <w:bCs/>
          <w:iCs/>
        </w:rPr>
        <w:t>. Web. &lt;http://ucuetis.blog.lemonde.fr/2013/09/23/mariage-homosexuel-situation-des-couples-binationaux-23/&gt;.</w:t>
      </w:r>
    </w:p>
    <w:p w14:paraId="4A4E5D94" w14:textId="510456DC" w:rsidR="00BE76A2" w:rsidRPr="00CA2AB6" w:rsidRDefault="00BE76A2"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Merrick, Jeffrey. </w:t>
      </w:r>
      <w:r w:rsidRPr="00CA2AB6">
        <w:rPr>
          <w:rFonts w:ascii="Times New Roman" w:hAnsi="Times New Roman" w:cs="Times New Roman"/>
          <w:bCs/>
          <w:i/>
          <w:iCs/>
        </w:rPr>
        <w:t>Homosexuality in Modern France</w:t>
      </w:r>
      <w:r w:rsidRPr="00CA2AB6">
        <w:rPr>
          <w:rFonts w:ascii="Times New Roman" w:hAnsi="Times New Roman" w:cs="Times New Roman"/>
          <w:bCs/>
          <w:iCs/>
        </w:rPr>
        <w:t>. New York: Oxford UP, 1996. Print.</w:t>
      </w:r>
    </w:p>
    <w:p w14:paraId="47E0DCA6" w14:textId="2E0D479D" w:rsidR="00CA0D1E" w:rsidRPr="00CA2AB6" w:rsidRDefault="00CA0D1E"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Mortimer, Mildred P. </w:t>
      </w:r>
      <w:r w:rsidRPr="00CA2AB6">
        <w:rPr>
          <w:rFonts w:ascii="Times New Roman" w:hAnsi="Times New Roman" w:cs="Times New Roman"/>
          <w:bCs/>
          <w:i/>
          <w:iCs/>
        </w:rPr>
        <w:t>Maghrebian Mosaic: A Literature in Transition</w:t>
      </w:r>
      <w:r w:rsidRPr="00CA2AB6">
        <w:rPr>
          <w:rFonts w:ascii="Times New Roman" w:hAnsi="Times New Roman" w:cs="Times New Roman"/>
          <w:bCs/>
          <w:iCs/>
        </w:rPr>
        <w:t>. Boulder: Lynne Reinner Publisher’s Incorporated, 2000.</w:t>
      </w:r>
    </w:p>
    <w:p w14:paraId="2545FD28" w14:textId="234C0CCD" w:rsidR="00DA54CD" w:rsidRPr="00CA2AB6" w:rsidRDefault="00DA54CD"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Ng, Kalvin. "French Gay Marriage Laws Exclude Some Foreigners." </w:t>
      </w:r>
      <w:r w:rsidRPr="00CA2AB6">
        <w:rPr>
          <w:rFonts w:ascii="Times New Roman" w:hAnsi="Times New Roman" w:cs="Times New Roman"/>
          <w:bCs/>
          <w:i/>
          <w:iCs/>
        </w:rPr>
        <w:t>RFI</w:t>
      </w:r>
      <w:r w:rsidRPr="00CA2AB6">
        <w:rPr>
          <w:rFonts w:ascii="Times New Roman" w:hAnsi="Times New Roman" w:cs="Times New Roman"/>
          <w:bCs/>
          <w:iCs/>
        </w:rPr>
        <w:t>. 16 Oct. 2013. Web. &lt;http://www.english.rfi.fr/france/20131008-french-legal-loophole-bars-certain-gay-couples-marriage&gt;.</w:t>
      </w:r>
    </w:p>
    <w:p w14:paraId="442C5CD9" w14:textId="324FA39E" w:rsidR="00D878BD" w:rsidRPr="00CA2AB6" w:rsidRDefault="00D878BD"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Pathe, Simone. "Gay Marriage Approval Doesn’t Quell Protests in France." </w:t>
      </w:r>
      <w:r w:rsidRPr="00CA2AB6">
        <w:rPr>
          <w:rFonts w:ascii="Times New Roman" w:hAnsi="Times New Roman" w:cs="Times New Roman"/>
          <w:bCs/>
          <w:i/>
          <w:iCs/>
        </w:rPr>
        <w:t>PBS</w:t>
      </w:r>
      <w:r w:rsidRPr="00CA2AB6">
        <w:rPr>
          <w:rFonts w:ascii="Times New Roman" w:hAnsi="Times New Roman" w:cs="Times New Roman"/>
          <w:bCs/>
          <w:iCs/>
        </w:rPr>
        <w:t>. PBS, 25 Apr. 2013. Web. &lt;http://www.pbs.org/newshour/rundown/gay-marriage/&gt;.</w:t>
      </w:r>
    </w:p>
    <w:p w14:paraId="60ACC44F" w14:textId="6E142FAE" w:rsidR="00E00E0C" w:rsidRPr="00CA2AB6" w:rsidRDefault="00E00E0C"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Schofield, Hugh. "France's Gay Marriage Fight." </w:t>
      </w:r>
      <w:r w:rsidRPr="00CA2AB6">
        <w:rPr>
          <w:rFonts w:ascii="Times New Roman" w:hAnsi="Times New Roman" w:cs="Times New Roman"/>
          <w:bCs/>
          <w:i/>
          <w:iCs/>
        </w:rPr>
        <w:t>BBC News</w:t>
      </w:r>
      <w:r w:rsidRPr="00CA2AB6">
        <w:rPr>
          <w:rFonts w:ascii="Times New Roman" w:hAnsi="Times New Roman" w:cs="Times New Roman"/>
          <w:bCs/>
          <w:iCs/>
        </w:rPr>
        <w:t>. 29 Jan. 2013. Web. &lt;http://www.bbc.com/news/world-europe-21200685&gt;.</w:t>
      </w:r>
    </w:p>
    <w:p w14:paraId="22E78ED2" w14:textId="219B7EF7" w:rsidR="000E7BC7" w:rsidRPr="00CA2AB6" w:rsidRDefault="000E7BC7"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Schuck, Nathalie. "Amour Rules in France but Weddings Don't." </w:t>
      </w:r>
      <w:r w:rsidRPr="00CA2AB6">
        <w:rPr>
          <w:rFonts w:ascii="Times New Roman" w:hAnsi="Times New Roman" w:cs="Times New Roman"/>
          <w:bCs/>
          <w:i/>
          <w:iCs/>
        </w:rPr>
        <w:t>CBS News</w:t>
      </w:r>
      <w:r w:rsidRPr="00CA2AB6">
        <w:rPr>
          <w:rFonts w:ascii="Times New Roman" w:hAnsi="Times New Roman" w:cs="Times New Roman"/>
          <w:bCs/>
          <w:iCs/>
        </w:rPr>
        <w:t>. Associated Press, 27 Jan. 2006. Web. &lt;http://web.archive.org/web/20080109103018/http://www.cbsnews.com/stories/2006/01/27/ap/world/mainD8FD93I86.shtml&gt;.</w:t>
      </w:r>
    </w:p>
    <w:p w14:paraId="489B7AC7" w14:textId="067BAA35" w:rsidR="009F6324" w:rsidRPr="00CA2AB6" w:rsidRDefault="00DB0958"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Sibalis, Michael. </w:t>
      </w:r>
      <w:r w:rsidRPr="00CA2AB6">
        <w:rPr>
          <w:rFonts w:ascii="Times New Roman" w:hAnsi="Times New Roman" w:cs="Times New Roman"/>
          <w:bCs/>
          <w:i/>
          <w:iCs/>
        </w:rPr>
        <w:t>The Regulation of Male Homosexuality in Revolutionary and Napoleonic France, 1789-1815</w:t>
      </w:r>
      <w:r w:rsidRPr="00CA2AB6">
        <w:rPr>
          <w:rFonts w:ascii="Times New Roman" w:hAnsi="Times New Roman" w:cs="Times New Roman"/>
          <w:bCs/>
          <w:iCs/>
        </w:rPr>
        <w:t xml:space="preserve">. Oxford: Oxford UP, 1996. 82. Electronic. </w:t>
      </w:r>
      <w:r w:rsidR="00E75D5B" w:rsidRPr="00CA2AB6">
        <w:rPr>
          <w:rFonts w:ascii="Times New Roman" w:hAnsi="Times New Roman" w:cs="Times New Roman"/>
          <w:bCs/>
          <w:iCs/>
        </w:rPr>
        <w:t>&lt;</w:t>
      </w:r>
      <w:r w:rsidRPr="00CA2AB6">
        <w:rPr>
          <w:rFonts w:ascii="Times New Roman" w:hAnsi="Times New Roman" w:cs="Times New Roman"/>
          <w:bCs/>
          <w:iCs/>
        </w:rPr>
        <w:t>http://bobarnebeck.com/homosexuality.html</w:t>
      </w:r>
      <w:r w:rsidR="00E75D5B" w:rsidRPr="00CA2AB6">
        <w:rPr>
          <w:rFonts w:ascii="Times New Roman" w:hAnsi="Times New Roman" w:cs="Times New Roman"/>
          <w:bCs/>
          <w:iCs/>
        </w:rPr>
        <w:t>&gt;.</w:t>
      </w:r>
    </w:p>
    <w:p w14:paraId="500D0145" w14:textId="76F02089" w:rsidR="00597CC4" w:rsidRPr="00CA2AB6" w:rsidRDefault="00597CC4"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Tarwater, Alison. "French Colonization in the Maghreb: A Central Influence in Both Regions Today." </w:t>
      </w:r>
      <w:r w:rsidRPr="00CA2AB6">
        <w:rPr>
          <w:rFonts w:ascii="Times New Roman" w:hAnsi="Times New Roman" w:cs="Times New Roman"/>
          <w:bCs/>
          <w:i/>
          <w:iCs/>
        </w:rPr>
        <w:t>Howard Community College</w:t>
      </w:r>
      <w:r w:rsidRPr="00CA2AB6">
        <w:rPr>
          <w:rFonts w:ascii="Times New Roman" w:hAnsi="Times New Roman" w:cs="Times New Roman"/>
          <w:bCs/>
          <w:iCs/>
        </w:rPr>
        <w:t>. 2005. Web. &lt;http://campusweb.howardcc.edu/salih/culture/Arabic_2-2_Alison_Tarwater-French_Colonization_in_the_Maghreb.pdf&gt;.</w:t>
      </w:r>
    </w:p>
    <w:p w14:paraId="02928980" w14:textId="63D313C7" w:rsidR="007E3CF7" w:rsidRPr="00CA2AB6" w:rsidRDefault="007E3CF7"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Tucker, Spencer. </w:t>
      </w:r>
      <w:r w:rsidRPr="00CA2AB6">
        <w:rPr>
          <w:rFonts w:ascii="Times New Roman" w:hAnsi="Times New Roman" w:cs="Times New Roman"/>
          <w:bCs/>
          <w:i/>
          <w:iCs/>
        </w:rPr>
        <w:t>Vietnam</w:t>
      </w:r>
      <w:r w:rsidRPr="00CA2AB6">
        <w:rPr>
          <w:rFonts w:ascii="Times New Roman" w:hAnsi="Times New Roman" w:cs="Times New Roman"/>
          <w:bCs/>
          <w:iCs/>
        </w:rPr>
        <w:t>. London: UCL, 1999. Electronic. &lt;http://books.google.com/books?id=WZry2NaH2_sC&amp;pg=PA29#v=onepage&amp;q&amp;f=false&gt;.</w:t>
      </w:r>
    </w:p>
    <w:p w14:paraId="027B0C04" w14:textId="0462CA94" w:rsidR="002F0FD8" w:rsidRPr="00CA2AB6" w:rsidRDefault="002F0FD8"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Walker, Timothy. “Coup d’Eventail: The Maghreb, the French, and Imperial Pretext.” </w:t>
      </w:r>
      <w:r w:rsidRPr="00CA2AB6">
        <w:rPr>
          <w:rFonts w:ascii="Times New Roman" w:hAnsi="Times New Roman" w:cs="Times New Roman"/>
          <w:bCs/>
          <w:i/>
          <w:iCs/>
        </w:rPr>
        <w:t xml:space="preserve">Montana State University. </w:t>
      </w:r>
      <w:r w:rsidRPr="00CA2AB6">
        <w:rPr>
          <w:rFonts w:ascii="Times New Roman" w:hAnsi="Times New Roman" w:cs="Times New Roman"/>
          <w:bCs/>
          <w:iCs/>
        </w:rPr>
        <w:t xml:space="preserve">April 2006. </w:t>
      </w:r>
      <w:hyperlink r:id="rId11" w:history="1">
        <w:r w:rsidRPr="00CA2AB6">
          <w:rPr>
            <w:rStyle w:val="Hyperlink"/>
            <w:rFonts w:ascii="Times New Roman" w:hAnsi="Times New Roman" w:cs="Times New Roman"/>
            <w:bCs/>
            <w:iCs/>
          </w:rPr>
          <w:t>http://scholarworks.montana.edu/xmlui/bitstream/handle/1/2490/WalkerT0506.pdf?sequence=1</w:t>
        </w:r>
      </w:hyperlink>
      <w:r w:rsidRPr="00CA2AB6">
        <w:rPr>
          <w:rFonts w:ascii="Times New Roman" w:hAnsi="Times New Roman" w:cs="Times New Roman"/>
          <w:bCs/>
          <w:iCs/>
        </w:rPr>
        <w:t xml:space="preserve"> </w:t>
      </w:r>
    </w:p>
    <w:p w14:paraId="50CC4955" w14:textId="08379E94" w:rsidR="00496400" w:rsidRPr="00CA2AB6" w:rsidRDefault="00496400"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Wilson, Constance. "Colonialism and Nationalism in Southeast Asia." </w:t>
      </w:r>
      <w:r w:rsidRPr="00CA2AB6">
        <w:rPr>
          <w:rFonts w:ascii="Times New Roman" w:hAnsi="Times New Roman" w:cs="Times New Roman"/>
          <w:bCs/>
          <w:i/>
          <w:iCs/>
        </w:rPr>
        <w:t>Northern Illinois University</w:t>
      </w:r>
      <w:r w:rsidRPr="00CA2AB6">
        <w:rPr>
          <w:rFonts w:ascii="Times New Roman" w:hAnsi="Times New Roman" w:cs="Times New Roman"/>
          <w:bCs/>
          <w:iCs/>
        </w:rPr>
        <w:t>. Web. &lt;http://www.seasite.niu.edu/crossroads/wilson/colonialism.htm&gt;.</w:t>
      </w:r>
    </w:p>
    <w:p w14:paraId="02AD67A5" w14:textId="137E3928" w:rsidR="00A12383" w:rsidRPr="00CA2AB6" w:rsidRDefault="00A12383" w:rsidP="00CA2AB6">
      <w:pPr>
        <w:spacing w:after="120"/>
        <w:ind w:left="720" w:hanging="720"/>
        <w:rPr>
          <w:rFonts w:ascii="Times New Roman" w:hAnsi="Times New Roman" w:cs="Times New Roman"/>
          <w:bCs/>
          <w:iCs/>
        </w:rPr>
      </w:pPr>
      <w:r w:rsidRPr="00CA2AB6">
        <w:rPr>
          <w:rFonts w:ascii="Times New Roman" w:hAnsi="Times New Roman" w:cs="Times New Roman"/>
          <w:bCs/>
          <w:iCs/>
        </w:rPr>
        <w:t xml:space="preserve">Wullus, Gilles. "Il n'y a pas de mariage homosexuel, Il y a un mariage pour tous." </w:t>
      </w:r>
      <w:r w:rsidRPr="00CA2AB6">
        <w:rPr>
          <w:rFonts w:ascii="Times New Roman" w:hAnsi="Times New Roman" w:cs="Times New Roman"/>
          <w:bCs/>
          <w:i/>
          <w:iCs/>
        </w:rPr>
        <w:t>Libération.fr</w:t>
      </w:r>
      <w:r w:rsidRPr="00CA2AB6">
        <w:rPr>
          <w:rFonts w:ascii="Times New Roman" w:hAnsi="Times New Roman" w:cs="Times New Roman"/>
          <w:bCs/>
          <w:iCs/>
        </w:rPr>
        <w:t>. 18 July 2012. Web. 19 Mar. 2015. &lt;http://www.liberation.fr/societe/2012/07/18/il-n-y-a-pas-de-mariage-homosexuel-il-y-a-un-mariage-pour-tous_834152&gt;.</w:t>
      </w:r>
    </w:p>
    <w:p w14:paraId="77BAFC45" w14:textId="77777777" w:rsidR="009F6324" w:rsidRPr="00CA2AB6" w:rsidRDefault="009F6324" w:rsidP="00CA2AB6">
      <w:pPr>
        <w:spacing w:after="120"/>
        <w:rPr>
          <w:rFonts w:ascii="Times New Roman" w:hAnsi="Times New Roman" w:cs="Times New Roman"/>
          <w:bCs/>
          <w:iCs/>
          <w:lang w:val="en"/>
        </w:rPr>
      </w:pPr>
    </w:p>
    <w:p w14:paraId="5B6CE451" w14:textId="77777777" w:rsidR="009F6324" w:rsidRPr="00CA2AB6" w:rsidRDefault="009F6324" w:rsidP="00CA2AB6">
      <w:pPr>
        <w:spacing w:after="120"/>
        <w:rPr>
          <w:rFonts w:ascii="Times New Roman" w:hAnsi="Times New Roman" w:cs="Times New Roman"/>
          <w:bCs/>
          <w:iCs/>
          <w:lang w:val="en"/>
        </w:rPr>
      </w:pPr>
    </w:p>
    <w:p w14:paraId="7B7FDE00" w14:textId="77777777" w:rsidR="009F6324" w:rsidRPr="00CA2AB6" w:rsidRDefault="009F6324" w:rsidP="00CA2AB6">
      <w:pPr>
        <w:spacing w:after="120"/>
        <w:rPr>
          <w:rFonts w:ascii="Times New Roman" w:hAnsi="Times New Roman" w:cs="Times New Roman"/>
          <w:bCs/>
          <w:iCs/>
          <w:lang w:val="en"/>
        </w:rPr>
      </w:pPr>
    </w:p>
    <w:p w14:paraId="73749963" w14:textId="77777777" w:rsidR="009F6324" w:rsidRPr="00CA2AB6" w:rsidRDefault="009F6324">
      <w:pPr>
        <w:rPr>
          <w:rFonts w:ascii="Times New Roman" w:hAnsi="Times New Roman" w:cs="Times New Roman"/>
          <w:bCs/>
          <w:iCs/>
          <w:lang w:val="en"/>
        </w:rPr>
      </w:pPr>
    </w:p>
    <w:p w14:paraId="5B2D60AD" w14:textId="77777777" w:rsidR="009F6324" w:rsidRDefault="009F6324">
      <w:pPr>
        <w:rPr>
          <w:rFonts w:ascii="Times New Roman" w:hAnsi="Times New Roman" w:cs="Times New Roman"/>
          <w:bCs/>
          <w:iCs/>
          <w:lang w:val="en"/>
        </w:rPr>
      </w:pPr>
    </w:p>
    <w:p w14:paraId="76E2B478" w14:textId="77777777" w:rsidR="009F6324" w:rsidRDefault="009F6324">
      <w:pPr>
        <w:rPr>
          <w:rFonts w:ascii="Times New Roman" w:hAnsi="Times New Roman" w:cs="Times New Roman"/>
          <w:bCs/>
          <w:iCs/>
          <w:lang w:val="en"/>
        </w:rPr>
      </w:pPr>
    </w:p>
    <w:p w14:paraId="723267D0" w14:textId="77777777" w:rsidR="009F6324" w:rsidRDefault="009F6324">
      <w:pPr>
        <w:rPr>
          <w:rFonts w:ascii="Times New Roman" w:hAnsi="Times New Roman" w:cs="Times New Roman"/>
          <w:bCs/>
          <w:iCs/>
          <w:lang w:val="en"/>
        </w:rPr>
      </w:pPr>
    </w:p>
    <w:p w14:paraId="12C57919" w14:textId="77777777" w:rsidR="009F6324" w:rsidRDefault="009F6324">
      <w:pPr>
        <w:rPr>
          <w:rFonts w:ascii="Times New Roman" w:hAnsi="Times New Roman" w:cs="Times New Roman"/>
          <w:bCs/>
          <w:iCs/>
          <w:lang w:val="en"/>
        </w:rPr>
      </w:pPr>
    </w:p>
    <w:p w14:paraId="3CC3622A" w14:textId="77777777" w:rsidR="009F6324" w:rsidRDefault="009F6324">
      <w:pPr>
        <w:rPr>
          <w:rFonts w:ascii="Times New Roman" w:hAnsi="Times New Roman" w:cs="Times New Roman"/>
          <w:bCs/>
          <w:iCs/>
          <w:lang w:val="en"/>
        </w:rPr>
      </w:pPr>
    </w:p>
    <w:p w14:paraId="2E99B3EF" w14:textId="77777777" w:rsidR="009F6324" w:rsidRDefault="009F6324">
      <w:pPr>
        <w:rPr>
          <w:rFonts w:ascii="Times New Roman" w:hAnsi="Times New Roman" w:cs="Times New Roman"/>
          <w:bCs/>
          <w:iCs/>
          <w:lang w:val="en"/>
        </w:rPr>
      </w:pPr>
    </w:p>
    <w:p w14:paraId="02E843F2" w14:textId="77777777" w:rsidR="004F6DA4" w:rsidRPr="0069077F" w:rsidRDefault="004F6DA4" w:rsidP="0069077F">
      <w:pPr>
        <w:spacing w:after="0" w:line="480" w:lineRule="auto"/>
        <w:rPr>
          <w:rFonts w:ascii="Times New Roman" w:hAnsi="Times New Roman" w:cs="Times New Roman"/>
        </w:rPr>
      </w:pPr>
    </w:p>
    <w:sectPr w:rsidR="004F6DA4" w:rsidRPr="0069077F" w:rsidSect="004D0F23">
      <w:type w:val="continuous"/>
      <w:pgSz w:w="12240" w:h="15840"/>
      <w:pgMar w:top="1440" w:right="1440" w:bottom="1440" w:left="1440" w:header="720" w:footer="720" w:gutter="0"/>
      <w:cols w:space="720"/>
      <w:noEndnote/>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C18F51" w14:textId="77777777" w:rsidR="00CA2AB6" w:rsidRDefault="00CA2AB6" w:rsidP="00EF6F7A">
      <w:pPr>
        <w:spacing w:after="0"/>
      </w:pPr>
      <w:r>
        <w:separator/>
      </w:r>
    </w:p>
  </w:endnote>
  <w:endnote w:type="continuationSeparator" w:id="0">
    <w:p w14:paraId="45D88860" w14:textId="77777777" w:rsidR="00CA2AB6" w:rsidRDefault="00CA2AB6" w:rsidP="00EF6F7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altName w:val="Arial"/>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B8A4BF" w14:textId="77777777" w:rsidR="00CA2AB6" w:rsidRDefault="00CA2AB6" w:rsidP="00EF6F7A">
      <w:pPr>
        <w:spacing w:after="0"/>
      </w:pPr>
      <w:r>
        <w:separator/>
      </w:r>
    </w:p>
  </w:footnote>
  <w:footnote w:type="continuationSeparator" w:id="0">
    <w:p w14:paraId="5BA0983D" w14:textId="77777777" w:rsidR="00CA2AB6" w:rsidRDefault="00CA2AB6" w:rsidP="00EF6F7A">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768FB0" w14:textId="77777777" w:rsidR="00CA2AB6" w:rsidRDefault="00CA2AB6" w:rsidP="0091198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EC8050D" w14:textId="77777777" w:rsidR="00CA2AB6" w:rsidRDefault="00CA2AB6" w:rsidP="00222030">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DC2E56" w14:textId="46FC41D2" w:rsidR="00CA2AB6" w:rsidRPr="00911980" w:rsidRDefault="00CA2AB6" w:rsidP="00911980">
    <w:pPr>
      <w:pStyle w:val="Header"/>
      <w:framePr w:wrap="around" w:vAnchor="text" w:hAnchor="margin" w:xAlign="right" w:y="1"/>
      <w:rPr>
        <w:rStyle w:val="PageNumber"/>
        <w:rFonts w:ascii="Times New Roman" w:hAnsi="Times New Roman" w:cs="Times New Roman"/>
      </w:rPr>
    </w:pPr>
    <w:r w:rsidRPr="00911980">
      <w:rPr>
        <w:rStyle w:val="PageNumber"/>
        <w:rFonts w:ascii="Times New Roman" w:hAnsi="Times New Roman" w:cs="Times New Roman"/>
      </w:rPr>
      <w:t xml:space="preserve">Jakubek </w:t>
    </w:r>
    <w:r w:rsidRPr="00911980">
      <w:rPr>
        <w:rStyle w:val="PageNumber"/>
        <w:rFonts w:ascii="Times New Roman" w:hAnsi="Times New Roman" w:cs="Times New Roman"/>
      </w:rPr>
      <w:fldChar w:fldCharType="begin"/>
    </w:r>
    <w:r w:rsidRPr="00911980">
      <w:rPr>
        <w:rStyle w:val="PageNumber"/>
        <w:rFonts w:ascii="Times New Roman" w:hAnsi="Times New Roman" w:cs="Times New Roman"/>
      </w:rPr>
      <w:instrText xml:space="preserve">PAGE  </w:instrText>
    </w:r>
    <w:r w:rsidRPr="00911980">
      <w:rPr>
        <w:rStyle w:val="PageNumber"/>
        <w:rFonts w:ascii="Times New Roman" w:hAnsi="Times New Roman" w:cs="Times New Roman"/>
      </w:rPr>
      <w:fldChar w:fldCharType="separate"/>
    </w:r>
    <w:r w:rsidR="00280696">
      <w:rPr>
        <w:rStyle w:val="PageNumber"/>
        <w:rFonts w:ascii="Times New Roman" w:hAnsi="Times New Roman" w:cs="Times New Roman"/>
        <w:noProof/>
      </w:rPr>
      <w:t>23</w:t>
    </w:r>
    <w:r w:rsidRPr="00911980">
      <w:rPr>
        <w:rStyle w:val="PageNumber"/>
        <w:rFonts w:ascii="Times New Roman" w:hAnsi="Times New Roman" w:cs="Times New Roman"/>
      </w:rPr>
      <w:fldChar w:fldCharType="end"/>
    </w:r>
  </w:p>
  <w:p w14:paraId="2F0E9BF3" w14:textId="77777777" w:rsidR="00CA2AB6" w:rsidRDefault="00CA2AB6" w:rsidP="00222030">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44DC78F6"/>
    <w:multiLevelType w:val="multilevel"/>
    <w:tmpl w:val="71A2A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embedSystemFont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77F"/>
    <w:rsid w:val="00001071"/>
    <w:rsid w:val="00010154"/>
    <w:rsid w:val="00010FE9"/>
    <w:rsid w:val="00015883"/>
    <w:rsid w:val="00015F36"/>
    <w:rsid w:val="000227A5"/>
    <w:rsid w:val="00023794"/>
    <w:rsid w:val="00024B29"/>
    <w:rsid w:val="000251BF"/>
    <w:rsid w:val="00027EA7"/>
    <w:rsid w:val="00040DE8"/>
    <w:rsid w:val="00050E68"/>
    <w:rsid w:val="00056A6D"/>
    <w:rsid w:val="00056FAD"/>
    <w:rsid w:val="0006388E"/>
    <w:rsid w:val="00066465"/>
    <w:rsid w:val="00070A58"/>
    <w:rsid w:val="00071822"/>
    <w:rsid w:val="00086FAE"/>
    <w:rsid w:val="00092729"/>
    <w:rsid w:val="000A455B"/>
    <w:rsid w:val="000B05B4"/>
    <w:rsid w:val="000B23E5"/>
    <w:rsid w:val="000B27EC"/>
    <w:rsid w:val="000B2E77"/>
    <w:rsid w:val="000B4FD8"/>
    <w:rsid w:val="000C04B0"/>
    <w:rsid w:val="000D066A"/>
    <w:rsid w:val="000D0C5B"/>
    <w:rsid w:val="000D3794"/>
    <w:rsid w:val="000E36DF"/>
    <w:rsid w:val="000E4B65"/>
    <w:rsid w:val="000E7BC7"/>
    <w:rsid w:val="000F1BB5"/>
    <w:rsid w:val="00103210"/>
    <w:rsid w:val="00103A1E"/>
    <w:rsid w:val="00103E14"/>
    <w:rsid w:val="0011129D"/>
    <w:rsid w:val="00114C7F"/>
    <w:rsid w:val="0012249E"/>
    <w:rsid w:val="00126C57"/>
    <w:rsid w:val="00132542"/>
    <w:rsid w:val="00135015"/>
    <w:rsid w:val="00144B93"/>
    <w:rsid w:val="00152254"/>
    <w:rsid w:val="00156AAA"/>
    <w:rsid w:val="00175829"/>
    <w:rsid w:val="00182D22"/>
    <w:rsid w:val="00184A4A"/>
    <w:rsid w:val="00192C9B"/>
    <w:rsid w:val="001A44CD"/>
    <w:rsid w:val="001B0F2D"/>
    <w:rsid w:val="001B57FA"/>
    <w:rsid w:val="001D4EF6"/>
    <w:rsid w:val="001D7E86"/>
    <w:rsid w:val="001E4FED"/>
    <w:rsid w:val="001F402D"/>
    <w:rsid w:val="00211ABB"/>
    <w:rsid w:val="00211FEE"/>
    <w:rsid w:val="00216DA4"/>
    <w:rsid w:val="00222030"/>
    <w:rsid w:val="00231B2C"/>
    <w:rsid w:val="002604D7"/>
    <w:rsid w:val="0026238B"/>
    <w:rsid w:val="00270954"/>
    <w:rsid w:val="00280696"/>
    <w:rsid w:val="0028590F"/>
    <w:rsid w:val="00286B7F"/>
    <w:rsid w:val="00287B28"/>
    <w:rsid w:val="00290349"/>
    <w:rsid w:val="002935EA"/>
    <w:rsid w:val="00296134"/>
    <w:rsid w:val="002969AE"/>
    <w:rsid w:val="002A2E5B"/>
    <w:rsid w:val="002A5BCB"/>
    <w:rsid w:val="002A71EB"/>
    <w:rsid w:val="002C3A04"/>
    <w:rsid w:val="002C7B00"/>
    <w:rsid w:val="002D0D9F"/>
    <w:rsid w:val="002D16BF"/>
    <w:rsid w:val="002D2EEA"/>
    <w:rsid w:val="002D470A"/>
    <w:rsid w:val="002E07B0"/>
    <w:rsid w:val="002F09F0"/>
    <w:rsid w:val="002F0FD8"/>
    <w:rsid w:val="003056CF"/>
    <w:rsid w:val="00311D4C"/>
    <w:rsid w:val="00315703"/>
    <w:rsid w:val="00320DE5"/>
    <w:rsid w:val="003238D4"/>
    <w:rsid w:val="00323FE2"/>
    <w:rsid w:val="00325746"/>
    <w:rsid w:val="003257DF"/>
    <w:rsid w:val="00333E73"/>
    <w:rsid w:val="0033490B"/>
    <w:rsid w:val="00336312"/>
    <w:rsid w:val="00343766"/>
    <w:rsid w:val="00346A2C"/>
    <w:rsid w:val="00346B1F"/>
    <w:rsid w:val="003601DF"/>
    <w:rsid w:val="00366E64"/>
    <w:rsid w:val="00372D52"/>
    <w:rsid w:val="00373F1A"/>
    <w:rsid w:val="003742DB"/>
    <w:rsid w:val="00374CA6"/>
    <w:rsid w:val="00374EA0"/>
    <w:rsid w:val="00384FBD"/>
    <w:rsid w:val="00391C9D"/>
    <w:rsid w:val="00392345"/>
    <w:rsid w:val="003A786C"/>
    <w:rsid w:val="003B6CFD"/>
    <w:rsid w:val="003B6E21"/>
    <w:rsid w:val="003C399F"/>
    <w:rsid w:val="003C70B2"/>
    <w:rsid w:val="003C7847"/>
    <w:rsid w:val="003D0D1F"/>
    <w:rsid w:val="003D4F23"/>
    <w:rsid w:val="003E3DEE"/>
    <w:rsid w:val="003F15F1"/>
    <w:rsid w:val="003F5338"/>
    <w:rsid w:val="00401911"/>
    <w:rsid w:val="004049C8"/>
    <w:rsid w:val="00406BE6"/>
    <w:rsid w:val="0041640F"/>
    <w:rsid w:val="00416429"/>
    <w:rsid w:val="00416B5D"/>
    <w:rsid w:val="00417D29"/>
    <w:rsid w:val="00423229"/>
    <w:rsid w:val="00427AB6"/>
    <w:rsid w:val="0043262D"/>
    <w:rsid w:val="00433762"/>
    <w:rsid w:val="0043446C"/>
    <w:rsid w:val="00434B1F"/>
    <w:rsid w:val="00434DEC"/>
    <w:rsid w:val="004355A2"/>
    <w:rsid w:val="00441EC4"/>
    <w:rsid w:val="004519CC"/>
    <w:rsid w:val="00452F37"/>
    <w:rsid w:val="00454903"/>
    <w:rsid w:val="00477E85"/>
    <w:rsid w:val="0048166D"/>
    <w:rsid w:val="00482F9A"/>
    <w:rsid w:val="00483B9E"/>
    <w:rsid w:val="0049117F"/>
    <w:rsid w:val="00491DEE"/>
    <w:rsid w:val="00496400"/>
    <w:rsid w:val="004977F3"/>
    <w:rsid w:val="00497EBB"/>
    <w:rsid w:val="004B1C03"/>
    <w:rsid w:val="004B3C48"/>
    <w:rsid w:val="004B3D9A"/>
    <w:rsid w:val="004B7325"/>
    <w:rsid w:val="004C149E"/>
    <w:rsid w:val="004C5466"/>
    <w:rsid w:val="004D0B6C"/>
    <w:rsid w:val="004D0F23"/>
    <w:rsid w:val="004D4B70"/>
    <w:rsid w:val="004D69C9"/>
    <w:rsid w:val="004E47FB"/>
    <w:rsid w:val="004E570F"/>
    <w:rsid w:val="004F0127"/>
    <w:rsid w:val="004F245E"/>
    <w:rsid w:val="004F4736"/>
    <w:rsid w:val="004F6DA4"/>
    <w:rsid w:val="005034BF"/>
    <w:rsid w:val="00507635"/>
    <w:rsid w:val="005076C7"/>
    <w:rsid w:val="00516C4C"/>
    <w:rsid w:val="0051734B"/>
    <w:rsid w:val="005212BD"/>
    <w:rsid w:val="00524294"/>
    <w:rsid w:val="00530043"/>
    <w:rsid w:val="005302EC"/>
    <w:rsid w:val="005321A5"/>
    <w:rsid w:val="005370E9"/>
    <w:rsid w:val="00550725"/>
    <w:rsid w:val="005545CB"/>
    <w:rsid w:val="00554FAE"/>
    <w:rsid w:val="00555FDC"/>
    <w:rsid w:val="00557E7E"/>
    <w:rsid w:val="00565206"/>
    <w:rsid w:val="005776C2"/>
    <w:rsid w:val="00597ADF"/>
    <w:rsid w:val="00597CC4"/>
    <w:rsid w:val="005A626B"/>
    <w:rsid w:val="005B0649"/>
    <w:rsid w:val="005B762F"/>
    <w:rsid w:val="005B787C"/>
    <w:rsid w:val="005D230B"/>
    <w:rsid w:val="005D27DD"/>
    <w:rsid w:val="005D7158"/>
    <w:rsid w:val="005F017D"/>
    <w:rsid w:val="005F06F0"/>
    <w:rsid w:val="005F36B1"/>
    <w:rsid w:val="005F43C5"/>
    <w:rsid w:val="005F7947"/>
    <w:rsid w:val="0061046D"/>
    <w:rsid w:val="00612DDC"/>
    <w:rsid w:val="006201D4"/>
    <w:rsid w:val="00630446"/>
    <w:rsid w:val="00631B5C"/>
    <w:rsid w:val="006437B4"/>
    <w:rsid w:val="00647FF5"/>
    <w:rsid w:val="006524BF"/>
    <w:rsid w:val="00652E06"/>
    <w:rsid w:val="00667CD1"/>
    <w:rsid w:val="00682D17"/>
    <w:rsid w:val="006833E9"/>
    <w:rsid w:val="00684682"/>
    <w:rsid w:val="0069077F"/>
    <w:rsid w:val="00691DCA"/>
    <w:rsid w:val="00697DDC"/>
    <w:rsid w:val="006A06E0"/>
    <w:rsid w:val="006A749E"/>
    <w:rsid w:val="006B1C7B"/>
    <w:rsid w:val="006B3D0F"/>
    <w:rsid w:val="006D1F31"/>
    <w:rsid w:val="006D3FAD"/>
    <w:rsid w:val="006D78B0"/>
    <w:rsid w:val="006E2F6C"/>
    <w:rsid w:val="006E34D2"/>
    <w:rsid w:val="006E6F06"/>
    <w:rsid w:val="006F1054"/>
    <w:rsid w:val="006F1552"/>
    <w:rsid w:val="006F2E10"/>
    <w:rsid w:val="007003F8"/>
    <w:rsid w:val="00720EF1"/>
    <w:rsid w:val="00725E44"/>
    <w:rsid w:val="007310AE"/>
    <w:rsid w:val="00732C1C"/>
    <w:rsid w:val="00733482"/>
    <w:rsid w:val="007347E4"/>
    <w:rsid w:val="00735A71"/>
    <w:rsid w:val="0075066E"/>
    <w:rsid w:val="0075077F"/>
    <w:rsid w:val="00751E3F"/>
    <w:rsid w:val="007542B0"/>
    <w:rsid w:val="00755991"/>
    <w:rsid w:val="00755AE0"/>
    <w:rsid w:val="0075773E"/>
    <w:rsid w:val="00760122"/>
    <w:rsid w:val="00764A00"/>
    <w:rsid w:val="00783697"/>
    <w:rsid w:val="007873FF"/>
    <w:rsid w:val="007900FE"/>
    <w:rsid w:val="00790925"/>
    <w:rsid w:val="007978F7"/>
    <w:rsid w:val="007A0F08"/>
    <w:rsid w:val="007A730E"/>
    <w:rsid w:val="007B05FE"/>
    <w:rsid w:val="007B063D"/>
    <w:rsid w:val="007B6459"/>
    <w:rsid w:val="007C36D3"/>
    <w:rsid w:val="007D2BEF"/>
    <w:rsid w:val="007E3CF7"/>
    <w:rsid w:val="007F0E69"/>
    <w:rsid w:val="007F2CEB"/>
    <w:rsid w:val="007F342D"/>
    <w:rsid w:val="008006EA"/>
    <w:rsid w:val="0080112C"/>
    <w:rsid w:val="00805975"/>
    <w:rsid w:val="00807FC5"/>
    <w:rsid w:val="008154A0"/>
    <w:rsid w:val="00815583"/>
    <w:rsid w:val="008207E1"/>
    <w:rsid w:val="00822E60"/>
    <w:rsid w:val="00823002"/>
    <w:rsid w:val="00827209"/>
    <w:rsid w:val="00833DB3"/>
    <w:rsid w:val="00835515"/>
    <w:rsid w:val="00835599"/>
    <w:rsid w:val="00836F1D"/>
    <w:rsid w:val="00845F54"/>
    <w:rsid w:val="00873109"/>
    <w:rsid w:val="008744E6"/>
    <w:rsid w:val="00875D04"/>
    <w:rsid w:val="008870DD"/>
    <w:rsid w:val="00891145"/>
    <w:rsid w:val="008A5D2D"/>
    <w:rsid w:val="008C0F59"/>
    <w:rsid w:val="008C0F82"/>
    <w:rsid w:val="008C12F6"/>
    <w:rsid w:val="008D402B"/>
    <w:rsid w:val="008D44D7"/>
    <w:rsid w:val="008E1E9F"/>
    <w:rsid w:val="008E26E2"/>
    <w:rsid w:val="008E321C"/>
    <w:rsid w:val="0090052C"/>
    <w:rsid w:val="009017A1"/>
    <w:rsid w:val="00903AC1"/>
    <w:rsid w:val="00904B51"/>
    <w:rsid w:val="00911980"/>
    <w:rsid w:val="00912CA4"/>
    <w:rsid w:val="0092032C"/>
    <w:rsid w:val="00920D46"/>
    <w:rsid w:val="00923811"/>
    <w:rsid w:val="00923BC3"/>
    <w:rsid w:val="00931AEE"/>
    <w:rsid w:val="00934AAA"/>
    <w:rsid w:val="00937071"/>
    <w:rsid w:val="00941C3D"/>
    <w:rsid w:val="009426FA"/>
    <w:rsid w:val="00942C0D"/>
    <w:rsid w:val="0094551C"/>
    <w:rsid w:val="009504E4"/>
    <w:rsid w:val="0095762C"/>
    <w:rsid w:val="00961CF9"/>
    <w:rsid w:val="009633B0"/>
    <w:rsid w:val="009643B0"/>
    <w:rsid w:val="00964A50"/>
    <w:rsid w:val="009657D1"/>
    <w:rsid w:val="00974DBD"/>
    <w:rsid w:val="00980A26"/>
    <w:rsid w:val="009A4DB0"/>
    <w:rsid w:val="009C104B"/>
    <w:rsid w:val="009D0CBE"/>
    <w:rsid w:val="009E3A21"/>
    <w:rsid w:val="009E456A"/>
    <w:rsid w:val="009E4D1C"/>
    <w:rsid w:val="009E6AD4"/>
    <w:rsid w:val="009F6324"/>
    <w:rsid w:val="00A01F41"/>
    <w:rsid w:val="00A044AA"/>
    <w:rsid w:val="00A050DA"/>
    <w:rsid w:val="00A05956"/>
    <w:rsid w:val="00A0649E"/>
    <w:rsid w:val="00A107EF"/>
    <w:rsid w:val="00A10856"/>
    <w:rsid w:val="00A1089E"/>
    <w:rsid w:val="00A10A11"/>
    <w:rsid w:val="00A12383"/>
    <w:rsid w:val="00A14AC8"/>
    <w:rsid w:val="00A16C74"/>
    <w:rsid w:val="00A20ECD"/>
    <w:rsid w:val="00A22E3E"/>
    <w:rsid w:val="00A3039E"/>
    <w:rsid w:val="00A314F1"/>
    <w:rsid w:val="00A3203C"/>
    <w:rsid w:val="00A503B6"/>
    <w:rsid w:val="00A53EAB"/>
    <w:rsid w:val="00A65374"/>
    <w:rsid w:val="00A66B95"/>
    <w:rsid w:val="00A74C7C"/>
    <w:rsid w:val="00A80113"/>
    <w:rsid w:val="00A807D4"/>
    <w:rsid w:val="00A808F7"/>
    <w:rsid w:val="00A85ADB"/>
    <w:rsid w:val="00A91802"/>
    <w:rsid w:val="00A95477"/>
    <w:rsid w:val="00A95785"/>
    <w:rsid w:val="00A96100"/>
    <w:rsid w:val="00A96C13"/>
    <w:rsid w:val="00AA53CB"/>
    <w:rsid w:val="00AA67E1"/>
    <w:rsid w:val="00AB7215"/>
    <w:rsid w:val="00AD46DE"/>
    <w:rsid w:val="00AE254E"/>
    <w:rsid w:val="00AE703E"/>
    <w:rsid w:val="00AF2B4D"/>
    <w:rsid w:val="00AF4389"/>
    <w:rsid w:val="00B10906"/>
    <w:rsid w:val="00B15A9E"/>
    <w:rsid w:val="00B162BB"/>
    <w:rsid w:val="00B26055"/>
    <w:rsid w:val="00B35B8F"/>
    <w:rsid w:val="00B44283"/>
    <w:rsid w:val="00B44EFD"/>
    <w:rsid w:val="00B455C4"/>
    <w:rsid w:val="00B54BBE"/>
    <w:rsid w:val="00B561A7"/>
    <w:rsid w:val="00B64632"/>
    <w:rsid w:val="00B67745"/>
    <w:rsid w:val="00B71AF9"/>
    <w:rsid w:val="00B8147F"/>
    <w:rsid w:val="00B861FC"/>
    <w:rsid w:val="00B93FEF"/>
    <w:rsid w:val="00B9528E"/>
    <w:rsid w:val="00B96BAD"/>
    <w:rsid w:val="00B97889"/>
    <w:rsid w:val="00B9791A"/>
    <w:rsid w:val="00BA4B3B"/>
    <w:rsid w:val="00BB17C5"/>
    <w:rsid w:val="00BB7443"/>
    <w:rsid w:val="00BC0396"/>
    <w:rsid w:val="00BC51F1"/>
    <w:rsid w:val="00BC672A"/>
    <w:rsid w:val="00BD242A"/>
    <w:rsid w:val="00BE3C7A"/>
    <w:rsid w:val="00BE48CB"/>
    <w:rsid w:val="00BE62A6"/>
    <w:rsid w:val="00BE7467"/>
    <w:rsid w:val="00BE76A2"/>
    <w:rsid w:val="00C24F5E"/>
    <w:rsid w:val="00C30BA4"/>
    <w:rsid w:val="00C31FF7"/>
    <w:rsid w:val="00C4174C"/>
    <w:rsid w:val="00C557E8"/>
    <w:rsid w:val="00C5758B"/>
    <w:rsid w:val="00C82E02"/>
    <w:rsid w:val="00C84FC5"/>
    <w:rsid w:val="00C853C6"/>
    <w:rsid w:val="00C85817"/>
    <w:rsid w:val="00C902DB"/>
    <w:rsid w:val="00C91F10"/>
    <w:rsid w:val="00C929F5"/>
    <w:rsid w:val="00C93D4D"/>
    <w:rsid w:val="00C93DB2"/>
    <w:rsid w:val="00C949E9"/>
    <w:rsid w:val="00CA0D1E"/>
    <w:rsid w:val="00CA18E8"/>
    <w:rsid w:val="00CA2AB6"/>
    <w:rsid w:val="00CA48BC"/>
    <w:rsid w:val="00CA5F20"/>
    <w:rsid w:val="00CB1148"/>
    <w:rsid w:val="00CC2585"/>
    <w:rsid w:val="00CC46DF"/>
    <w:rsid w:val="00CC4835"/>
    <w:rsid w:val="00CD3041"/>
    <w:rsid w:val="00CE132C"/>
    <w:rsid w:val="00CE2857"/>
    <w:rsid w:val="00D20319"/>
    <w:rsid w:val="00D23F02"/>
    <w:rsid w:val="00D304CC"/>
    <w:rsid w:val="00D341AC"/>
    <w:rsid w:val="00D35CD8"/>
    <w:rsid w:val="00D36918"/>
    <w:rsid w:val="00D36FFA"/>
    <w:rsid w:val="00D50191"/>
    <w:rsid w:val="00D51682"/>
    <w:rsid w:val="00D55908"/>
    <w:rsid w:val="00D61648"/>
    <w:rsid w:val="00D63935"/>
    <w:rsid w:val="00D67AAA"/>
    <w:rsid w:val="00D70790"/>
    <w:rsid w:val="00D8211E"/>
    <w:rsid w:val="00D84A31"/>
    <w:rsid w:val="00D878BD"/>
    <w:rsid w:val="00D923E7"/>
    <w:rsid w:val="00D951DD"/>
    <w:rsid w:val="00DA1334"/>
    <w:rsid w:val="00DA4C4D"/>
    <w:rsid w:val="00DA54CD"/>
    <w:rsid w:val="00DB0958"/>
    <w:rsid w:val="00DB3E6F"/>
    <w:rsid w:val="00DC3BE9"/>
    <w:rsid w:val="00DD740E"/>
    <w:rsid w:val="00DF0B82"/>
    <w:rsid w:val="00DF1D02"/>
    <w:rsid w:val="00DF3939"/>
    <w:rsid w:val="00E00E0C"/>
    <w:rsid w:val="00E0514C"/>
    <w:rsid w:val="00E06890"/>
    <w:rsid w:val="00E11AB7"/>
    <w:rsid w:val="00E34C74"/>
    <w:rsid w:val="00E350F8"/>
    <w:rsid w:val="00E351EB"/>
    <w:rsid w:val="00E42485"/>
    <w:rsid w:val="00E44B33"/>
    <w:rsid w:val="00E53301"/>
    <w:rsid w:val="00E54544"/>
    <w:rsid w:val="00E650DC"/>
    <w:rsid w:val="00E73866"/>
    <w:rsid w:val="00E7532E"/>
    <w:rsid w:val="00E75D5B"/>
    <w:rsid w:val="00E87AD8"/>
    <w:rsid w:val="00E94BF3"/>
    <w:rsid w:val="00EA24BF"/>
    <w:rsid w:val="00EA2C6E"/>
    <w:rsid w:val="00EA718E"/>
    <w:rsid w:val="00EB1702"/>
    <w:rsid w:val="00EC3050"/>
    <w:rsid w:val="00EC485E"/>
    <w:rsid w:val="00ED0269"/>
    <w:rsid w:val="00ED5A60"/>
    <w:rsid w:val="00ED6AA1"/>
    <w:rsid w:val="00EE0F2C"/>
    <w:rsid w:val="00EF02D1"/>
    <w:rsid w:val="00EF6F7A"/>
    <w:rsid w:val="00EF7C99"/>
    <w:rsid w:val="00EF7FEA"/>
    <w:rsid w:val="00F0167F"/>
    <w:rsid w:val="00F058BF"/>
    <w:rsid w:val="00F143EA"/>
    <w:rsid w:val="00F159DC"/>
    <w:rsid w:val="00F17C6D"/>
    <w:rsid w:val="00F2561C"/>
    <w:rsid w:val="00F302AA"/>
    <w:rsid w:val="00F30D2A"/>
    <w:rsid w:val="00F42715"/>
    <w:rsid w:val="00F45F54"/>
    <w:rsid w:val="00F5089A"/>
    <w:rsid w:val="00F50B93"/>
    <w:rsid w:val="00F64B96"/>
    <w:rsid w:val="00F66F2D"/>
    <w:rsid w:val="00F81E6E"/>
    <w:rsid w:val="00F84CA5"/>
    <w:rsid w:val="00F86097"/>
    <w:rsid w:val="00F8780F"/>
    <w:rsid w:val="00F910B4"/>
    <w:rsid w:val="00F93BB4"/>
    <w:rsid w:val="00FA4184"/>
    <w:rsid w:val="00FA5083"/>
    <w:rsid w:val="00FB4550"/>
    <w:rsid w:val="00FC2160"/>
    <w:rsid w:val="00FC51CA"/>
    <w:rsid w:val="00FE046D"/>
    <w:rsid w:val="00FE3A85"/>
    <w:rsid w:val="00FF0B8A"/>
    <w:rsid w:val="00FF1598"/>
    <w:rsid w:val="00FF585D"/>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1E55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427AB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24BF"/>
    <w:rPr>
      <w:color w:val="0000FF"/>
      <w:u w:val="single"/>
    </w:rPr>
  </w:style>
  <w:style w:type="paragraph" w:styleId="NormalWeb">
    <w:name w:val="Normal (Web)"/>
    <w:basedOn w:val="Normal"/>
    <w:uiPriority w:val="99"/>
    <w:unhideWhenUsed/>
    <w:rsid w:val="006524BF"/>
    <w:pPr>
      <w:spacing w:before="100" w:beforeAutospacing="1" w:after="100" w:afterAutospacing="1"/>
    </w:pPr>
    <w:rPr>
      <w:rFonts w:ascii="Times" w:hAnsi="Times" w:cs="Times New Roman"/>
      <w:sz w:val="20"/>
      <w:szCs w:val="20"/>
      <w:lang w:eastAsia="en-US"/>
    </w:rPr>
  </w:style>
  <w:style w:type="character" w:styleId="FollowedHyperlink">
    <w:name w:val="FollowedHyperlink"/>
    <w:basedOn w:val="DefaultParagraphFont"/>
    <w:uiPriority w:val="99"/>
    <w:semiHidden/>
    <w:unhideWhenUsed/>
    <w:rsid w:val="006524BF"/>
    <w:rPr>
      <w:color w:val="800080" w:themeColor="followedHyperlink"/>
      <w:u w:val="single"/>
    </w:rPr>
  </w:style>
  <w:style w:type="paragraph" w:styleId="Header">
    <w:name w:val="header"/>
    <w:basedOn w:val="Normal"/>
    <w:link w:val="HeaderChar"/>
    <w:uiPriority w:val="99"/>
    <w:unhideWhenUsed/>
    <w:rsid w:val="00EF6F7A"/>
    <w:pPr>
      <w:tabs>
        <w:tab w:val="center" w:pos="4320"/>
        <w:tab w:val="right" w:pos="8640"/>
      </w:tabs>
      <w:spacing w:after="0"/>
    </w:pPr>
  </w:style>
  <w:style w:type="character" w:customStyle="1" w:styleId="HeaderChar">
    <w:name w:val="Header Char"/>
    <w:basedOn w:val="DefaultParagraphFont"/>
    <w:link w:val="Header"/>
    <w:uiPriority w:val="99"/>
    <w:rsid w:val="00EF6F7A"/>
  </w:style>
  <w:style w:type="paragraph" w:styleId="Footer">
    <w:name w:val="footer"/>
    <w:basedOn w:val="Normal"/>
    <w:link w:val="FooterChar"/>
    <w:uiPriority w:val="99"/>
    <w:unhideWhenUsed/>
    <w:rsid w:val="00EF6F7A"/>
    <w:pPr>
      <w:tabs>
        <w:tab w:val="center" w:pos="4320"/>
        <w:tab w:val="right" w:pos="8640"/>
      </w:tabs>
      <w:spacing w:after="0"/>
    </w:pPr>
  </w:style>
  <w:style w:type="character" w:customStyle="1" w:styleId="FooterChar">
    <w:name w:val="Footer Char"/>
    <w:basedOn w:val="DefaultParagraphFont"/>
    <w:link w:val="Footer"/>
    <w:uiPriority w:val="99"/>
    <w:rsid w:val="00EF6F7A"/>
  </w:style>
  <w:style w:type="paragraph" w:styleId="BalloonText">
    <w:name w:val="Balloon Text"/>
    <w:basedOn w:val="Normal"/>
    <w:link w:val="BalloonTextChar"/>
    <w:uiPriority w:val="99"/>
    <w:semiHidden/>
    <w:unhideWhenUsed/>
    <w:rsid w:val="0048166D"/>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166D"/>
    <w:rPr>
      <w:rFonts w:ascii="Lucida Grande" w:hAnsi="Lucida Grande" w:cs="Lucida Grande"/>
      <w:sz w:val="18"/>
      <w:szCs w:val="18"/>
    </w:rPr>
  </w:style>
  <w:style w:type="character" w:styleId="PageNumber">
    <w:name w:val="page number"/>
    <w:basedOn w:val="DefaultParagraphFont"/>
    <w:uiPriority w:val="99"/>
    <w:semiHidden/>
    <w:unhideWhenUsed/>
    <w:rsid w:val="00222030"/>
  </w:style>
  <w:style w:type="character" w:customStyle="1" w:styleId="Heading3Char">
    <w:name w:val="Heading 3 Char"/>
    <w:basedOn w:val="DefaultParagraphFont"/>
    <w:link w:val="Heading3"/>
    <w:uiPriority w:val="9"/>
    <w:semiHidden/>
    <w:rsid w:val="00427AB6"/>
    <w:rPr>
      <w:rFonts w:asciiTheme="majorHAnsi" w:eastAsiaTheme="majorEastAsia" w:hAnsiTheme="majorHAnsi" w:cstheme="majorBidi"/>
      <w:b/>
      <w:bCs/>
      <w:color w:val="4F81BD" w:themeColor="accent1"/>
    </w:rPr>
  </w:style>
  <w:style w:type="character" w:customStyle="1" w:styleId="apple-converted-space">
    <w:name w:val="apple-converted-space"/>
    <w:basedOn w:val="DefaultParagraphFont"/>
    <w:rsid w:val="007D2BEF"/>
  </w:style>
  <w:style w:type="character" w:customStyle="1" w:styleId="hps">
    <w:name w:val="hps"/>
    <w:basedOn w:val="DefaultParagraphFont"/>
    <w:rsid w:val="00ED6AA1"/>
  </w:style>
  <w:style w:type="character" w:styleId="CommentReference">
    <w:name w:val="annotation reference"/>
    <w:basedOn w:val="DefaultParagraphFont"/>
    <w:uiPriority w:val="99"/>
    <w:semiHidden/>
    <w:unhideWhenUsed/>
    <w:rsid w:val="009A4DB0"/>
    <w:rPr>
      <w:sz w:val="18"/>
      <w:szCs w:val="18"/>
    </w:rPr>
  </w:style>
  <w:style w:type="paragraph" w:styleId="CommentText">
    <w:name w:val="annotation text"/>
    <w:basedOn w:val="Normal"/>
    <w:link w:val="CommentTextChar"/>
    <w:uiPriority w:val="99"/>
    <w:semiHidden/>
    <w:unhideWhenUsed/>
    <w:rsid w:val="009A4DB0"/>
  </w:style>
  <w:style w:type="character" w:customStyle="1" w:styleId="CommentTextChar">
    <w:name w:val="Comment Text Char"/>
    <w:basedOn w:val="DefaultParagraphFont"/>
    <w:link w:val="CommentText"/>
    <w:uiPriority w:val="99"/>
    <w:semiHidden/>
    <w:rsid w:val="009A4DB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427AB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24BF"/>
    <w:rPr>
      <w:color w:val="0000FF"/>
      <w:u w:val="single"/>
    </w:rPr>
  </w:style>
  <w:style w:type="paragraph" w:styleId="NormalWeb">
    <w:name w:val="Normal (Web)"/>
    <w:basedOn w:val="Normal"/>
    <w:uiPriority w:val="99"/>
    <w:unhideWhenUsed/>
    <w:rsid w:val="006524BF"/>
    <w:pPr>
      <w:spacing w:before="100" w:beforeAutospacing="1" w:after="100" w:afterAutospacing="1"/>
    </w:pPr>
    <w:rPr>
      <w:rFonts w:ascii="Times" w:hAnsi="Times" w:cs="Times New Roman"/>
      <w:sz w:val="20"/>
      <w:szCs w:val="20"/>
      <w:lang w:eastAsia="en-US"/>
    </w:rPr>
  </w:style>
  <w:style w:type="character" w:styleId="FollowedHyperlink">
    <w:name w:val="FollowedHyperlink"/>
    <w:basedOn w:val="DefaultParagraphFont"/>
    <w:uiPriority w:val="99"/>
    <w:semiHidden/>
    <w:unhideWhenUsed/>
    <w:rsid w:val="006524BF"/>
    <w:rPr>
      <w:color w:val="800080" w:themeColor="followedHyperlink"/>
      <w:u w:val="single"/>
    </w:rPr>
  </w:style>
  <w:style w:type="paragraph" w:styleId="Header">
    <w:name w:val="header"/>
    <w:basedOn w:val="Normal"/>
    <w:link w:val="HeaderChar"/>
    <w:uiPriority w:val="99"/>
    <w:unhideWhenUsed/>
    <w:rsid w:val="00EF6F7A"/>
    <w:pPr>
      <w:tabs>
        <w:tab w:val="center" w:pos="4320"/>
        <w:tab w:val="right" w:pos="8640"/>
      </w:tabs>
      <w:spacing w:after="0"/>
    </w:pPr>
  </w:style>
  <w:style w:type="character" w:customStyle="1" w:styleId="HeaderChar">
    <w:name w:val="Header Char"/>
    <w:basedOn w:val="DefaultParagraphFont"/>
    <w:link w:val="Header"/>
    <w:uiPriority w:val="99"/>
    <w:rsid w:val="00EF6F7A"/>
  </w:style>
  <w:style w:type="paragraph" w:styleId="Footer">
    <w:name w:val="footer"/>
    <w:basedOn w:val="Normal"/>
    <w:link w:val="FooterChar"/>
    <w:uiPriority w:val="99"/>
    <w:unhideWhenUsed/>
    <w:rsid w:val="00EF6F7A"/>
    <w:pPr>
      <w:tabs>
        <w:tab w:val="center" w:pos="4320"/>
        <w:tab w:val="right" w:pos="8640"/>
      </w:tabs>
      <w:spacing w:after="0"/>
    </w:pPr>
  </w:style>
  <w:style w:type="character" w:customStyle="1" w:styleId="FooterChar">
    <w:name w:val="Footer Char"/>
    <w:basedOn w:val="DefaultParagraphFont"/>
    <w:link w:val="Footer"/>
    <w:uiPriority w:val="99"/>
    <w:rsid w:val="00EF6F7A"/>
  </w:style>
  <w:style w:type="paragraph" w:styleId="BalloonText">
    <w:name w:val="Balloon Text"/>
    <w:basedOn w:val="Normal"/>
    <w:link w:val="BalloonTextChar"/>
    <w:uiPriority w:val="99"/>
    <w:semiHidden/>
    <w:unhideWhenUsed/>
    <w:rsid w:val="0048166D"/>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166D"/>
    <w:rPr>
      <w:rFonts w:ascii="Lucida Grande" w:hAnsi="Lucida Grande" w:cs="Lucida Grande"/>
      <w:sz w:val="18"/>
      <w:szCs w:val="18"/>
    </w:rPr>
  </w:style>
  <w:style w:type="character" w:styleId="PageNumber">
    <w:name w:val="page number"/>
    <w:basedOn w:val="DefaultParagraphFont"/>
    <w:uiPriority w:val="99"/>
    <w:semiHidden/>
    <w:unhideWhenUsed/>
    <w:rsid w:val="00222030"/>
  </w:style>
  <w:style w:type="character" w:customStyle="1" w:styleId="Heading3Char">
    <w:name w:val="Heading 3 Char"/>
    <w:basedOn w:val="DefaultParagraphFont"/>
    <w:link w:val="Heading3"/>
    <w:uiPriority w:val="9"/>
    <w:semiHidden/>
    <w:rsid w:val="00427AB6"/>
    <w:rPr>
      <w:rFonts w:asciiTheme="majorHAnsi" w:eastAsiaTheme="majorEastAsia" w:hAnsiTheme="majorHAnsi" w:cstheme="majorBidi"/>
      <w:b/>
      <w:bCs/>
      <w:color w:val="4F81BD" w:themeColor="accent1"/>
    </w:rPr>
  </w:style>
  <w:style w:type="character" w:customStyle="1" w:styleId="apple-converted-space">
    <w:name w:val="apple-converted-space"/>
    <w:basedOn w:val="DefaultParagraphFont"/>
    <w:rsid w:val="007D2BEF"/>
  </w:style>
  <w:style w:type="character" w:customStyle="1" w:styleId="hps">
    <w:name w:val="hps"/>
    <w:basedOn w:val="DefaultParagraphFont"/>
    <w:rsid w:val="00ED6AA1"/>
  </w:style>
  <w:style w:type="character" w:styleId="CommentReference">
    <w:name w:val="annotation reference"/>
    <w:basedOn w:val="DefaultParagraphFont"/>
    <w:uiPriority w:val="99"/>
    <w:semiHidden/>
    <w:unhideWhenUsed/>
    <w:rsid w:val="009A4DB0"/>
    <w:rPr>
      <w:sz w:val="18"/>
      <w:szCs w:val="18"/>
    </w:rPr>
  </w:style>
  <w:style w:type="paragraph" w:styleId="CommentText">
    <w:name w:val="annotation text"/>
    <w:basedOn w:val="Normal"/>
    <w:link w:val="CommentTextChar"/>
    <w:uiPriority w:val="99"/>
    <w:semiHidden/>
    <w:unhideWhenUsed/>
    <w:rsid w:val="009A4DB0"/>
  </w:style>
  <w:style w:type="character" w:customStyle="1" w:styleId="CommentTextChar">
    <w:name w:val="Comment Text Char"/>
    <w:basedOn w:val="DefaultParagraphFont"/>
    <w:link w:val="CommentText"/>
    <w:uiPriority w:val="99"/>
    <w:semiHidden/>
    <w:rsid w:val="009A4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80037">
      <w:bodyDiv w:val="1"/>
      <w:marLeft w:val="0"/>
      <w:marRight w:val="0"/>
      <w:marTop w:val="0"/>
      <w:marBottom w:val="0"/>
      <w:divBdr>
        <w:top w:val="none" w:sz="0" w:space="0" w:color="auto"/>
        <w:left w:val="none" w:sz="0" w:space="0" w:color="auto"/>
        <w:bottom w:val="none" w:sz="0" w:space="0" w:color="auto"/>
        <w:right w:val="none" w:sz="0" w:space="0" w:color="auto"/>
      </w:divBdr>
    </w:div>
    <w:div w:id="80225132">
      <w:bodyDiv w:val="1"/>
      <w:marLeft w:val="0"/>
      <w:marRight w:val="0"/>
      <w:marTop w:val="0"/>
      <w:marBottom w:val="0"/>
      <w:divBdr>
        <w:top w:val="none" w:sz="0" w:space="0" w:color="auto"/>
        <w:left w:val="none" w:sz="0" w:space="0" w:color="auto"/>
        <w:bottom w:val="none" w:sz="0" w:space="0" w:color="auto"/>
        <w:right w:val="none" w:sz="0" w:space="0" w:color="auto"/>
      </w:divBdr>
    </w:div>
    <w:div w:id="81147258">
      <w:bodyDiv w:val="1"/>
      <w:marLeft w:val="0"/>
      <w:marRight w:val="0"/>
      <w:marTop w:val="0"/>
      <w:marBottom w:val="0"/>
      <w:divBdr>
        <w:top w:val="none" w:sz="0" w:space="0" w:color="auto"/>
        <w:left w:val="none" w:sz="0" w:space="0" w:color="auto"/>
        <w:bottom w:val="none" w:sz="0" w:space="0" w:color="auto"/>
        <w:right w:val="none" w:sz="0" w:space="0" w:color="auto"/>
      </w:divBdr>
      <w:divsChild>
        <w:div w:id="1738430634">
          <w:marLeft w:val="0"/>
          <w:marRight w:val="0"/>
          <w:marTop w:val="0"/>
          <w:marBottom w:val="0"/>
          <w:divBdr>
            <w:top w:val="none" w:sz="0" w:space="0" w:color="auto"/>
            <w:left w:val="none" w:sz="0" w:space="0" w:color="auto"/>
            <w:bottom w:val="none" w:sz="0" w:space="0" w:color="auto"/>
            <w:right w:val="none" w:sz="0" w:space="0" w:color="auto"/>
          </w:divBdr>
        </w:div>
      </w:divsChild>
    </w:div>
    <w:div w:id="98455570">
      <w:bodyDiv w:val="1"/>
      <w:marLeft w:val="0"/>
      <w:marRight w:val="0"/>
      <w:marTop w:val="0"/>
      <w:marBottom w:val="0"/>
      <w:divBdr>
        <w:top w:val="none" w:sz="0" w:space="0" w:color="auto"/>
        <w:left w:val="none" w:sz="0" w:space="0" w:color="auto"/>
        <w:bottom w:val="none" w:sz="0" w:space="0" w:color="auto"/>
        <w:right w:val="none" w:sz="0" w:space="0" w:color="auto"/>
      </w:divBdr>
    </w:div>
    <w:div w:id="111563117">
      <w:bodyDiv w:val="1"/>
      <w:marLeft w:val="0"/>
      <w:marRight w:val="0"/>
      <w:marTop w:val="0"/>
      <w:marBottom w:val="0"/>
      <w:divBdr>
        <w:top w:val="none" w:sz="0" w:space="0" w:color="auto"/>
        <w:left w:val="none" w:sz="0" w:space="0" w:color="auto"/>
        <w:bottom w:val="none" w:sz="0" w:space="0" w:color="auto"/>
        <w:right w:val="none" w:sz="0" w:space="0" w:color="auto"/>
      </w:divBdr>
      <w:divsChild>
        <w:div w:id="940646853">
          <w:marLeft w:val="0"/>
          <w:marRight w:val="0"/>
          <w:marTop w:val="0"/>
          <w:marBottom w:val="0"/>
          <w:divBdr>
            <w:top w:val="none" w:sz="0" w:space="0" w:color="auto"/>
            <w:left w:val="none" w:sz="0" w:space="0" w:color="auto"/>
            <w:bottom w:val="none" w:sz="0" w:space="0" w:color="auto"/>
            <w:right w:val="none" w:sz="0" w:space="0" w:color="auto"/>
          </w:divBdr>
        </w:div>
      </w:divsChild>
    </w:div>
    <w:div w:id="155267593">
      <w:bodyDiv w:val="1"/>
      <w:marLeft w:val="0"/>
      <w:marRight w:val="0"/>
      <w:marTop w:val="0"/>
      <w:marBottom w:val="0"/>
      <w:divBdr>
        <w:top w:val="none" w:sz="0" w:space="0" w:color="auto"/>
        <w:left w:val="none" w:sz="0" w:space="0" w:color="auto"/>
        <w:bottom w:val="none" w:sz="0" w:space="0" w:color="auto"/>
        <w:right w:val="none" w:sz="0" w:space="0" w:color="auto"/>
      </w:divBdr>
    </w:div>
    <w:div w:id="178005943">
      <w:bodyDiv w:val="1"/>
      <w:marLeft w:val="0"/>
      <w:marRight w:val="0"/>
      <w:marTop w:val="0"/>
      <w:marBottom w:val="0"/>
      <w:divBdr>
        <w:top w:val="none" w:sz="0" w:space="0" w:color="auto"/>
        <w:left w:val="none" w:sz="0" w:space="0" w:color="auto"/>
        <w:bottom w:val="none" w:sz="0" w:space="0" w:color="auto"/>
        <w:right w:val="none" w:sz="0" w:space="0" w:color="auto"/>
      </w:divBdr>
      <w:divsChild>
        <w:div w:id="483202844">
          <w:marLeft w:val="0"/>
          <w:marRight w:val="0"/>
          <w:marTop w:val="0"/>
          <w:marBottom w:val="0"/>
          <w:divBdr>
            <w:top w:val="none" w:sz="0" w:space="0" w:color="auto"/>
            <w:left w:val="none" w:sz="0" w:space="0" w:color="auto"/>
            <w:bottom w:val="none" w:sz="0" w:space="0" w:color="auto"/>
            <w:right w:val="none" w:sz="0" w:space="0" w:color="auto"/>
          </w:divBdr>
        </w:div>
      </w:divsChild>
    </w:div>
    <w:div w:id="233203617">
      <w:bodyDiv w:val="1"/>
      <w:marLeft w:val="0"/>
      <w:marRight w:val="0"/>
      <w:marTop w:val="0"/>
      <w:marBottom w:val="0"/>
      <w:divBdr>
        <w:top w:val="none" w:sz="0" w:space="0" w:color="auto"/>
        <w:left w:val="none" w:sz="0" w:space="0" w:color="auto"/>
        <w:bottom w:val="none" w:sz="0" w:space="0" w:color="auto"/>
        <w:right w:val="none" w:sz="0" w:space="0" w:color="auto"/>
      </w:divBdr>
    </w:div>
    <w:div w:id="248779180">
      <w:bodyDiv w:val="1"/>
      <w:marLeft w:val="0"/>
      <w:marRight w:val="0"/>
      <w:marTop w:val="0"/>
      <w:marBottom w:val="0"/>
      <w:divBdr>
        <w:top w:val="none" w:sz="0" w:space="0" w:color="auto"/>
        <w:left w:val="none" w:sz="0" w:space="0" w:color="auto"/>
        <w:bottom w:val="none" w:sz="0" w:space="0" w:color="auto"/>
        <w:right w:val="none" w:sz="0" w:space="0" w:color="auto"/>
      </w:divBdr>
    </w:div>
    <w:div w:id="294335386">
      <w:bodyDiv w:val="1"/>
      <w:marLeft w:val="0"/>
      <w:marRight w:val="0"/>
      <w:marTop w:val="0"/>
      <w:marBottom w:val="0"/>
      <w:divBdr>
        <w:top w:val="none" w:sz="0" w:space="0" w:color="auto"/>
        <w:left w:val="none" w:sz="0" w:space="0" w:color="auto"/>
        <w:bottom w:val="none" w:sz="0" w:space="0" w:color="auto"/>
        <w:right w:val="none" w:sz="0" w:space="0" w:color="auto"/>
      </w:divBdr>
      <w:divsChild>
        <w:div w:id="2003855551">
          <w:marLeft w:val="0"/>
          <w:marRight w:val="0"/>
          <w:marTop w:val="0"/>
          <w:marBottom w:val="0"/>
          <w:divBdr>
            <w:top w:val="none" w:sz="0" w:space="0" w:color="auto"/>
            <w:left w:val="none" w:sz="0" w:space="0" w:color="auto"/>
            <w:bottom w:val="none" w:sz="0" w:space="0" w:color="auto"/>
            <w:right w:val="none" w:sz="0" w:space="0" w:color="auto"/>
          </w:divBdr>
        </w:div>
      </w:divsChild>
    </w:div>
    <w:div w:id="302467610">
      <w:bodyDiv w:val="1"/>
      <w:marLeft w:val="0"/>
      <w:marRight w:val="0"/>
      <w:marTop w:val="0"/>
      <w:marBottom w:val="0"/>
      <w:divBdr>
        <w:top w:val="none" w:sz="0" w:space="0" w:color="auto"/>
        <w:left w:val="none" w:sz="0" w:space="0" w:color="auto"/>
        <w:bottom w:val="none" w:sz="0" w:space="0" w:color="auto"/>
        <w:right w:val="none" w:sz="0" w:space="0" w:color="auto"/>
      </w:divBdr>
    </w:div>
    <w:div w:id="315647594">
      <w:bodyDiv w:val="1"/>
      <w:marLeft w:val="0"/>
      <w:marRight w:val="0"/>
      <w:marTop w:val="0"/>
      <w:marBottom w:val="0"/>
      <w:divBdr>
        <w:top w:val="none" w:sz="0" w:space="0" w:color="auto"/>
        <w:left w:val="none" w:sz="0" w:space="0" w:color="auto"/>
        <w:bottom w:val="none" w:sz="0" w:space="0" w:color="auto"/>
        <w:right w:val="none" w:sz="0" w:space="0" w:color="auto"/>
      </w:divBdr>
      <w:divsChild>
        <w:div w:id="512955270">
          <w:marLeft w:val="0"/>
          <w:marRight w:val="0"/>
          <w:marTop w:val="0"/>
          <w:marBottom w:val="0"/>
          <w:divBdr>
            <w:top w:val="none" w:sz="0" w:space="0" w:color="auto"/>
            <w:left w:val="none" w:sz="0" w:space="0" w:color="auto"/>
            <w:bottom w:val="none" w:sz="0" w:space="0" w:color="auto"/>
            <w:right w:val="none" w:sz="0" w:space="0" w:color="auto"/>
          </w:divBdr>
        </w:div>
      </w:divsChild>
    </w:div>
    <w:div w:id="332614001">
      <w:bodyDiv w:val="1"/>
      <w:marLeft w:val="0"/>
      <w:marRight w:val="0"/>
      <w:marTop w:val="0"/>
      <w:marBottom w:val="0"/>
      <w:divBdr>
        <w:top w:val="none" w:sz="0" w:space="0" w:color="auto"/>
        <w:left w:val="none" w:sz="0" w:space="0" w:color="auto"/>
        <w:bottom w:val="none" w:sz="0" w:space="0" w:color="auto"/>
        <w:right w:val="none" w:sz="0" w:space="0" w:color="auto"/>
      </w:divBdr>
      <w:divsChild>
        <w:div w:id="769198721">
          <w:marLeft w:val="0"/>
          <w:marRight w:val="0"/>
          <w:marTop w:val="0"/>
          <w:marBottom w:val="0"/>
          <w:divBdr>
            <w:top w:val="none" w:sz="0" w:space="0" w:color="auto"/>
            <w:left w:val="none" w:sz="0" w:space="0" w:color="auto"/>
            <w:bottom w:val="none" w:sz="0" w:space="0" w:color="auto"/>
            <w:right w:val="none" w:sz="0" w:space="0" w:color="auto"/>
          </w:divBdr>
        </w:div>
      </w:divsChild>
    </w:div>
    <w:div w:id="376658893">
      <w:bodyDiv w:val="1"/>
      <w:marLeft w:val="0"/>
      <w:marRight w:val="0"/>
      <w:marTop w:val="0"/>
      <w:marBottom w:val="0"/>
      <w:divBdr>
        <w:top w:val="none" w:sz="0" w:space="0" w:color="auto"/>
        <w:left w:val="none" w:sz="0" w:space="0" w:color="auto"/>
        <w:bottom w:val="none" w:sz="0" w:space="0" w:color="auto"/>
        <w:right w:val="none" w:sz="0" w:space="0" w:color="auto"/>
      </w:divBdr>
    </w:div>
    <w:div w:id="426342877">
      <w:bodyDiv w:val="1"/>
      <w:marLeft w:val="0"/>
      <w:marRight w:val="0"/>
      <w:marTop w:val="0"/>
      <w:marBottom w:val="0"/>
      <w:divBdr>
        <w:top w:val="none" w:sz="0" w:space="0" w:color="auto"/>
        <w:left w:val="none" w:sz="0" w:space="0" w:color="auto"/>
        <w:bottom w:val="none" w:sz="0" w:space="0" w:color="auto"/>
        <w:right w:val="none" w:sz="0" w:space="0" w:color="auto"/>
      </w:divBdr>
    </w:div>
    <w:div w:id="446395255">
      <w:bodyDiv w:val="1"/>
      <w:marLeft w:val="0"/>
      <w:marRight w:val="0"/>
      <w:marTop w:val="0"/>
      <w:marBottom w:val="0"/>
      <w:divBdr>
        <w:top w:val="none" w:sz="0" w:space="0" w:color="auto"/>
        <w:left w:val="none" w:sz="0" w:space="0" w:color="auto"/>
        <w:bottom w:val="none" w:sz="0" w:space="0" w:color="auto"/>
        <w:right w:val="none" w:sz="0" w:space="0" w:color="auto"/>
      </w:divBdr>
      <w:divsChild>
        <w:div w:id="1215969872">
          <w:marLeft w:val="0"/>
          <w:marRight w:val="0"/>
          <w:marTop w:val="0"/>
          <w:marBottom w:val="0"/>
          <w:divBdr>
            <w:top w:val="none" w:sz="0" w:space="0" w:color="auto"/>
            <w:left w:val="none" w:sz="0" w:space="0" w:color="auto"/>
            <w:bottom w:val="none" w:sz="0" w:space="0" w:color="auto"/>
            <w:right w:val="none" w:sz="0" w:space="0" w:color="auto"/>
          </w:divBdr>
        </w:div>
      </w:divsChild>
    </w:div>
    <w:div w:id="466171158">
      <w:bodyDiv w:val="1"/>
      <w:marLeft w:val="0"/>
      <w:marRight w:val="0"/>
      <w:marTop w:val="0"/>
      <w:marBottom w:val="0"/>
      <w:divBdr>
        <w:top w:val="none" w:sz="0" w:space="0" w:color="auto"/>
        <w:left w:val="none" w:sz="0" w:space="0" w:color="auto"/>
        <w:bottom w:val="none" w:sz="0" w:space="0" w:color="auto"/>
        <w:right w:val="none" w:sz="0" w:space="0" w:color="auto"/>
      </w:divBdr>
    </w:div>
    <w:div w:id="517357816">
      <w:bodyDiv w:val="1"/>
      <w:marLeft w:val="0"/>
      <w:marRight w:val="0"/>
      <w:marTop w:val="0"/>
      <w:marBottom w:val="0"/>
      <w:divBdr>
        <w:top w:val="none" w:sz="0" w:space="0" w:color="auto"/>
        <w:left w:val="none" w:sz="0" w:space="0" w:color="auto"/>
        <w:bottom w:val="none" w:sz="0" w:space="0" w:color="auto"/>
        <w:right w:val="none" w:sz="0" w:space="0" w:color="auto"/>
      </w:divBdr>
      <w:divsChild>
        <w:div w:id="1142111457">
          <w:marLeft w:val="0"/>
          <w:marRight w:val="0"/>
          <w:marTop w:val="0"/>
          <w:marBottom w:val="0"/>
          <w:divBdr>
            <w:top w:val="none" w:sz="0" w:space="0" w:color="auto"/>
            <w:left w:val="none" w:sz="0" w:space="0" w:color="auto"/>
            <w:bottom w:val="none" w:sz="0" w:space="0" w:color="auto"/>
            <w:right w:val="none" w:sz="0" w:space="0" w:color="auto"/>
          </w:divBdr>
        </w:div>
      </w:divsChild>
    </w:div>
    <w:div w:id="530843944">
      <w:bodyDiv w:val="1"/>
      <w:marLeft w:val="0"/>
      <w:marRight w:val="0"/>
      <w:marTop w:val="0"/>
      <w:marBottom w:val="0"/>
      <w:divBdr>
        <w:top w:val="none" w:sz="0" w:space="0" w:color="auto"/>
        <w:left w:val="none" w:sz="0" w:space="0" w:color="auto"/>
        <w:bottom w:val="none" w:sz="0" w:space="0" w:color="auto"/>
        <w:right w:val="none" w:sz="0" w:space="0" w:color="auto"/>
      </w:divBdr>
      <w:divsChild>
        <w:div w:id="2009287899">
          <w:marLeft w:val="0"/>
          <w:marRight w:val="0"/>
          <w:marTop w:val="0"/>
          <w:marBottom w:val="0"/>
          <w:divBdr>
            <w:top w:val="none" w:sz="0" w:space="0" w:color="auto"/>
            <w:left w:val="none" w:sz="0" w:space="0" w:color="auto"/>
            <w:bottom w:val="none" w:sz="0" w:space="0" w:color="auto"/>
            <w:right w:val="none" w:sz="0" w:space="0" w:color="auto"/>
          </w:divBdr>
        </w:div>
      </w:divsChild>
    </w:div>
    <w:div w:id="544412488">
      <w:bodyDiv w:val="1"/>
      <w:marLeft w:val="0"/>
      <w:marRight w:val="0"/>
      <w:marTop w:val="0"/>
      <w:marBottom w:val="0"/>
      <w:divBdr>
        <w:top w:val="none" w:sz="0" w:space="0" w:color="auto"/>
        <w:left w:val="none" w:sz="0" w:space="0" w:color="auto"/>
        <w:bottom w:val="none" w:sz="0" w:space="0" w:color="auto"/>
        <w:right w:val="none" w:sz="0" w:space="0" w:color="auto"/>
      </w:divBdr>
      <w:divsChild>
        <w:div w:id="150871813">
          <w:marLeft w:val="0"/>
          <w:marRight w:val="0"/>
          <w:marTop w:val="0"/>
          <w:marBottom w:val="0"/>
          <w:divBdr>
            <w:top w:val="none" w:sz="0" w:space="0" w:color="auto"/>
            <w:left w:val="none" w:sz="0" w:space="0" w:color="auto"/>
            <w:bottom w:val="none" w:sz="0" w:space="0" w:color="auto"/>
            <w:right w:val="none" w:sz="0" w:space="0" w:color="auto"/>
          </w:divBdr>
        </w:div>
      </w:divsChild>
    </w:div>
    <w:div w:id="595282948">
      <w:bodyDiv w:val="1"/>
      <w:marLeft w:val="0"/>
      <w:marRight w:val="0"/>
      <w:marTop w:val="0"/>
      <w:marBottom w:val="0"/>
      <w:divBdr>
        <w:top w:val="none" w:sz="0" w:space="0" w:color="auto"/>
        <w:left w:val="none" w:sz="0" w:space="0" w:color="auto"/>
        <w:bottom w:val="none" w:sz="0" w:space="0" w:color="auto"/>
        <w:right w:val="none" w:sz="0" w:space="0" w:color="auto"/>
      </w:divBdr>
      <w:divsChild>
        <w:div w:id="1191526412">
          <w:marLeft w:val="0"/>
          <w:marRight w:val="0"/>
          <w:marTop w:val="0"/>
          <w:marBottom w:val="0"/>
          <w:divBdr>
            <w:top w:val="none" w:sz="0" w:space="0" w:color="auto"/>
            <w:left w:val="none" w:sz="0" w:space="0" w:color="auto"/>
            <w:bottom w:val="none" w:sz="0" w:space="0" w:color="auto"/>
            <w:right w:val="none" w:sz="0" w:space="0" w:color="auto"/>
          </w:divBdr>
        </w:div>
      </w:divsChild>
    </w:div>
    <w:div w:id="610019254">
      <w:bodyDiv w:val="1"/>
      <w:marLeft w:val="0"/>
      <w:marRight w:val="0"/>
      <w:marTop w:val="0"/>
      <w:marBottom w:val="0"/>
      <w:divBdr>
        <w:top w:val="none" w:sz="0" w:space="0" w:color="auto"/>
        <w:left w:val="none" w:sz="0" w:space="0" w:color="auto"/>
        <w:bottom w:val="none" w:sz="0" w:space="0" w:color="auto"/>
        <w:right w:val="none" w:sz="0" w:space="0" w:color="auto"/>
      </w:divBdr>
      <w:divsChild>
        <w:div w:id="1000961093">
          <w:marLeft w:val="0"/>
          <w:marRight w:val="0"/>
          <w:marTop w:val="0"/>
          <w:marBottom w:val="0"/>
          <w:divBdr>
            <w:top w:val="none" w:sz="0" w:space="0" w:color="auto"/>
            <w:left w:val="none" w:sz="0" w:space="0" w:color="auto"/>
            <w:bottom w:val="none" w:sz="0" w:space="0" w:color="auto"/>
            <w:right w:val="none" w:sz="0" w:space="0" w:color="auto"/>
          </w:divBdr>
        </w:div>
      </w:divsChild>
    </w:div>
    <w:div w:id="632757967">
      <w:bodyDiv w:val="1"/>
      <w:marLeft w:val="0"/>
      <w:marRight w:val="0"/>
      <w:marTop w:val="0"/>
      <w:marBottom w:val="0"/>
      <w:divBdr>
        <w:top w:val="none" w:sz="0" w:space="0" w:color="auto"/>
        <w:left w:val="none" w:sz="0" w:space="0" w:color="auto"/>
        <w:bottom w:val="none" w:sz="0" w:space="0" w:color="auto"/>
        <w:right w:val="none" w:sz="0" w:space="0" w:color="auto"/>
      </w:divBdr>
      <w:divsChild>
        <w:div w:id="175929677">
          <w:marLeft w:val="0"/>
          <w:marRight w:val="0"/>
          <w:marTop w:val="0"/>
          <w:marBottom w:val="0"/>
          <w:divBdr>
            <w:top w:val="none" w:sz="0" w:space="0" w:color="auto"/>
            <w:left w:val="none" w:sz="0" w:space="0" w:color="auto"/>
            <w:bottom w:val="none" w:sz="0" w:space="0" w:color="auto"/>
            <w:right w:val="none" w:sz="0" w:space="0" w:color="auto"/>
          </w:divBdr>
        </w:div>
        <w:div w:id="673802622">
          <w:marLeft w:val="0"/>
          <w:marRight w:val="0"/>
          <w:marTop w:val="0"/>
          <w:marBottom w:val="0"/>
          <w:divBdr>
            <w:top w:val="none" w:sz="0" w:space="0" w:color="auto"/>
            <w:left w:val="none" w:sz="0" w:space="0" w:color="auto"/>
            <w:bottom w:val="none" w:sz="0" w:space="0" w:color="auto"/>
            <w:right w:val="none" w:sz="0" w:space="0" w:color="auto"/>
          </w:divBdr>
        </w:div>
        <w:div w:id="788745750">
          <w:marLeft w:val="0"/>
          <w:marRight w:val="0"/>
          <w:marTop w:val="0"/>
          <w:marBottom w:val="0"/>
          <w:divBdr>
            <w:top w:val="none" w:sz="0" w:space="0" w:color="auto"/>
            <w:left w:val="none" w:sz="0" w:space="0" w:color="auto"/>
            <w:bottom w:val="none" w:sz="0" w:space="0" w:color="auto"/>
            <w:right w:val="none" w:sz="0" w:space="0" w:color="auto"/>
          </w:divBdr>
        </w:div>
        <w:div w:id="1188593483">
          <w:marLeft w:val="0"/>
          <w:marRight w:val="0"/>
          <w:marTop w:val="0"/>
          <w:marBottom w:val="0"/>
          <w:divBdr>
            <w:top w:val="none" w:sz="0" w:space="0" w:color="auto"/>
            <w:left w:val="none" w:sz="0" w:space="0" w:color="auto"/>
            <w:bottom w:val="none" w:sz="0" w:space="0" w:color="auto"/>
            <w:right w:val="none" w:sz="0" w:space="0" w:color="auto"/>
          </w:divBdr>
        </w:div>
      </w:divsChild>
    </w:div>
    <w:div w:id="736051474">
      <w:bodyDiv w:val="1"/>
      <w:marLeft w:val="0"/>
      <w:marRight w:val="0"/>
      <w:marTop w:val="0"/>
      <w:marBottom w:val="0"/>
      <w:divBdr>
        <w:top w:val="none" w:sz="0" w:space="0" w:color="auto"/>
        <w:left w:val="none" w:sz="0" w:space="0" w:color="auto"/>
        <w:bottom w:val="none" w:sz="0" w:space="0" w:color="auto"/>
        <w:right w:val="none" w:sz="0" w:space="0" w:color="auto"/>
      </w:divBdr>
      <w:divsChild>
        <w:div w:id="213204767">
          <w:marLeft w:val="0"/>
          <w:marRight w:val="0"/>
          <w:marTop w:val="0"/>
          <w:marBottom w:val="0"/>
          <w:divBdr>
            <w:top w:val="none" w:sz="0" w:space="0" w:color="auto"/>
            <w:left w:val="none" w:sz="0" w:space="0" w:color="auto"/>
            <w:bottom w:val="none" w:sz="0" w:space="0" w:color="auto"/>
            <w:right w:val="none" w:sz="0" w:space="0" w:color="auto"/>
          </w:divBdr>
        </w:div>
      </w:divsChild>
    </w:div>
    <w:div w:id="756172167">
      <w:bodyDiv w:val="1"/>
      <w:marLeft w:val="0"/>
      <w:marRight w:val="0"/>
      <w:marTop w:val="0"/>
      <w:marBottom w:val="0"/>
      <w:divBdr>
        <w:top w:val="none" w:sz="0" w:space="0" w:color="auto"/>
        <w:left w:val="none" w:sz="0" w:space="0" w:color="auto"/>
        <w:bottom w:val="none" w:sz="0" w:space="0" w:color="auto"/>
        <w:right w:val="none" w:sz="0" w:space="0" w:color="auto"/>
      </w:divBdr>
      <w:divsChild>
        <w:div w:id="859664036">
          <w:marLeft w:val="0"/>
          <w:marRight w:val="0"/>
          <w:marTop w:val="0"/>
          <w:marBottom w:val="0"/>
          <w:divBdr>
            <w:top w:val="none" w:sz="0" w:space="0" w:color="auto"/>
            <w:left w:val="none" w:sz="0" w:space="0" w:color="auto"/>
            <w:bottom w:val="none" w:sz="0" w:space="0" w:color="auto"/>
            <w:right w:val="none" w:sz="0" w:space="0" w:color="auto"/>
          </w:divBdr>
        </w:div>
      </w:divsChild>
    </w:div>
    <w:div w:id="767965204">
      <w:bodyDiv w:val="1"/>
      <w:marLeft w:val="0"/>
      <w:marRight w:val="0"/>
      <w:marTop w:val="0"/>
      <w:marBottom w:val="0"/>
      <w:divBdr>
        <w:top w:val="none" w:sz="0" w:space="0" w:color="auto"/>
        <w:left w:val="none" w:sz="0" w:space="0" w:color="auto"/>
        <w:bottom w:val="none" w:sz="0" w:space="0" w:color="auto"/>
        <w:right w:val="none" w:sz="0" w:space="0" w:color="auto"/>
      </w:divBdr>
      <w:divsChild>
        <w:div w:id="493229562">
          <w:marLeft w:val="0"/>
          <w:marRight w:val="0"/>
          <w:marTop w:val="0"/>
          <w:marBottom w:val="0"/>
          <w:divBdr>
            <w:top w:val="none" w:sz="0" w:space="0" w:color="auto"/>
            <w:left w:val="none" w:sz="0" w:space="0" w:color="auto"/>
            <w:bottom w:val="none" w:sz="0" w:space="0" w:color="auto"/>
            <w:right w:val="none" w:sz="0" w:space="0" w:color="auto"/>
          </w:divBdr>
        </w:div>
      </w:divsChild>
    </w:div>
    <w:div w:id="771557728">
      <w:bodyDiv w:val="1"/>
      <w:marLeft w:val="0"/>
      <w:marRight w:val="0"/>
      <w:marTop w:val="0"/>
      <w:marBottom w:val="0"/>
      <w:divBdr>
        <w:top w:val="none" w:sz="0" w:space="0" w:color="auto"/>
        <w:left w:val="none" w:sz="0" w:space="0" w:color="auto"/>
        <w:bottom w:val="none" w:sz="0" w:space="0" w:color="auto"/>
        <w:right w:val="none" w:sz="0" w:space="0" w:color="auto"/>
      </w:divBdr>
    </w:div>
    <w:div w:id="780342936">
      <w:bodyDiv w:val="1"/>
      <w:marLeft w:val="0"/>
      <w:marRight w:val="0"/>
      <w:marTop w:val="0"/>
      <w:marBottom w:val="0"/>
      <w:divBdr>
        <w:top w:val="none" w:sz="0" w:space="0" w:color="auto"/>
        <w:left w:val="none" w:sz="0" w:space="0" w:color="auto"/>
        <w:bottom w:val="none" w:sz="0" w:space="0" w:color="auto"/>
        <w:right w:val="none" w:sz="0" w:space="0" w:color="auto"/>
      </w:divBdr>
      <w:divsChild>
        <w:div w:id="1506899444">
          <w:marLeft w:val="0"/>
          <w:marRight w:val="0"/>
          <w:marTop w:val="0"/>
          <w:marBottom w:val="0"/>
          <w:divBdr>
            <w:top w:val="none" w:sz="0" w:space="0" w:color="auto"/>
            <w:left w:val="none" w:sz="0" w:space="0" w:color="auto"/>
            <w:bottom w:val="none" w:sz="0" w:space="0" w:color="auto"/>
            <w:right w:val="none" w:sz="0" w:space="0" w:color="auto"/>
          </w:divBdr>
        </w:div>
      </w:divsChild>
    </w:div>
    <w:div w:id="822964143">
      <w:bodyDiv w:val="1"/>
      <w:marLeft w:val="0"/>
      <w:marRight w:val="0"/>
      <w:marTop w:val="0"/>
      <w:marBottom w:val="0"/>
      <w:divBdr>
        <w:top w:val="none" w:sz="0" w:space="0" w:color="auto"/>
        <w:left w:val="none" w:sz="0" w:space="0" w:color="auto"/>
        <w:bottom w:val="none" w:sz="0" w:space="0" w:color="auto"/>
        <w:right w:val="none" w:sz="0" w:space="0" w:color="auto"/>
      </w:divBdr>
      <w:divsChild>
        <w:div w:id="1163163938">
          <w:marLeft w:val="0"/>
          <w:marRight w:val="0"/>
          <w:marTop w:val="0"/>
          <w:marBottom w:val="0"/>
          <w:divBdr>
            <w:top w:val="none" w:sz="0" w:space="0" w:color="auto"/>
            <w:left w:val="none" w:sz="0" w:space="0" w:color="auto"/>
            <w:bottom w:val="none" w:sz="0" w:space="0" w:color="auto"/>
            <w:right w:val="none" w:sz="0" w:space="0" w:color="auto"/>
          </w:divBdr>
        </w:div>
      </w:divsChild>
    </w:div>
    <w:div w:id="824933473">
      <w:bodyDiv w:val="1"/>
      <w:marLeft w:val="0"/>
      <w:marRight w:val="0"/>
      <w:marTop w:val="0"/>
      <w:marBottom w:val="0"/>
      <w:divBdr>
        <w:top w:val="none" w:sz="0" w:space="0" w:color="auto"/>
        <w:left w:val="none" w:sz="0" w:space="0" w:color="auto"/>
        <w:bottom w:val="none" w:sz="0" w:space="0" w:color="auto"/>
        <w:right w:val="none" w:sz="0" w:space="0" w:color="auto"/>
      </w:divBdr>
      <w:divsChild>
        <w:div w:id="1969816998">
          <w:marLeft w:val="0"/>
          <w:marRight w:val="0"/>
          <w:marTop w:val="0"/>
          <w:marBottom w:val="0"/>
          <w:divBdr>
            <w:top w:val="none" w:sz="0" w:space="0" w:color="auto"/>
            <w:left w:val="none" w:sz="0" w:space="0" w:color="auto"/>
            <w:bottom w:val="none" w:sz="0" w:space="0" w:color="auto"/>
            <w:right w:val="none" w:sz="0" w:space="0" w:color="auto"/>
          </w:divBdr>
        </w:div>
      </w:divsChild>
    </w:div>
    <w:div w:id="832914943">
      <w:bodyDiv w:val="1"/>
      <w:marLeft w:val="0"/>
      <w:marRight w:val="0"/>
      <w:marTop w:val="0"/>
      <w:marBottom w:val="0"/>
      <w:divBdr>
        <w:top w:val="none" w:sz="0" w:space="0" w:color="auto"/>
        <w:left w:val="none" w:sz="0" w:space="0" w:color="auto"/>
        <w:bottom w:val="none" w:sz="0" w:space="0" w:color="auto"/>
        <w:right w:val="none" w:sz="0" w:space="0" w:color="auto"/>
      </w:divBdr>
      <w:divsChild>
        <w:div w:id="485129146">
          <w:marLeft w:val="0"/>
          <w:marRight w:val="0"/>
          <w:marTop w:val="0"/>
          <w:marBottom w:val="0"/>
          <w:divBdr>
            <w:top w:val="none" w:sz="0" w:space="0" w:color="auto"/>
            <w:left w:val="none" w:sz="0" w:space="0" w:color="auto"/>
            <w:bottom w:val="none" w:sz="0" w:space="0" w:color="auto"/>
            <w:right w:val="none" w:sz="0" w:space="0" w:color="auto"/>
          </w:divBdr>
        </w:div>
      </w:divsChild>
    </w:div>
    <w:div w:id="858087723">
      <w:bodyDiv w:val="1"/>
      <w:marLeft w:val="0"/>
      <w:marRight w:val="0"/>
      <w:marTop w:val="0"/>
      <w:marBottom w:val="0"/>
      <w:divBdr>
        <w:top w:val="none" w:sz="0" w:space="0" w:color="auto"/>
        <w:left w:val="none" w:sz="0" w:space="0" w:color="auto"/>
        <w:bottom w:val="none" w:sz="0" w:space="0" w:color="auto"/>
        <w:right w:val="none" w:sz="0" w:space="0" w:color="auto"/>
      </w:divBdr>
      <w:divsChild>
        <w:div w:id="494882713">
          <w:marLeft w:val="0"/>
          <w:marRight w:val="0"/>
          <w:marTop w:val="0"/>
          <w:marBottom w:val="0"/>
          <w:divBdr>
            <w:top w:val="none" w:sz="0" w:space="0" w:color="auto"/>
            <w:left w:val="none" w:sz="0" w:space="0" w:color="auto"/>
            <w:bottom w:val="none" w:sz="0" w:space="0" w:color="auto"/>
            <w:right w:val="none" w:sz="0" w:space="0" w:color="auto"/>
          </w:divBdr>
        </w:div>
      </w:divsChild>
    </w:div>
    <w:div w:id="888568313">
      <w:bodyDiv w:val="1"/>
      <w:marLeft w:val="0"/>
      <w:marRight w:val="0"/>
      <w:marTop w:val="0"/>
      <w:marBottom w:val="0"/>
      <w:divBdr>
        <w:top w:val="none" w:sz="0" w:space="0" w:color="auto"/>
        <w:left w:val="none" w:sz="0" w:space="0" w:color="auto"/>
        <w:bottom w:val="none" w:sz="0" w:space="0" w:color="auto"/>
        <w:right w:val="none" w:sz="0" w:space="0" w:color="auto"/>
      </w:divBdr>
      <w:divsChild>
        <w:div w:id="173424058">
          <w:marLeft w:val="0"/>
          <w:marRight w:val="0"/>
          <w:marTop w:val="0"/>
          <w:marBottom w:val="0"/>
          <w:divBdr>
            <w:top w:val="none" w:sz="0" w:space="0" w:color="auto"/>
            <w:left w:val="none" w:sz="0" w:space="0" w:color="auto"/>
            <w:bottom w:val="none" w:sz="0" w:space="0" w:color="auto"/>
            <w:right w:val="none" w:sz="0" w:space="0" w:color="auto"/>
          </w:divBdr>
        </w:div>
      </w:divsChild>
    </w:div>
    <w:div w:id="893584762">
      <w:bodyDiv w:val="1"/>
      <w:marLeft w:val="0"/>
      <w:marRight w:val="0"/>
      <w:marTop w:val="0"/>
      <w:marBottom w:val="0"/>
      <w:divBdr>
        <w:top w:val="none" w:sz="0" w:space="0" w:color="auto"/>
        <w:left w:val="none" w:sz="0" w:space="0" w:color="auto"/>
        <w:bottom w:val="none" w:sz="0" w:space="0" w:color="auto"/>
        <w:right w:val="none" w:sz="0" w:space="0" w:color="auto"/>
      </w:divBdr>
      <w:divsChild>
        <w:div w:id="1763136581">
          <w:marLeft w:val="0"/>
          <w:marRight w:val="0"/>
          <w:marTop w:val="0"/>
          <w:marBottom w:val="0"/>
          <w:divBdr>
            <w:top w:val="none" w:sz="0" w:space="0" w:color="auto"/>
            <w:left w:val="none" w:sz="0" w:space="0" w:color="auto"/>
            <w:bottom w:val="none" w:sz="0" w:space="0" w:color="auto"/>
            <w:right w:val="none" w:sz="0" w:space="0" w:color="auto"/>
          </w:divBdr>
        </w:div>
        <w:div w:id="189880951">
          <w:marLeft w:val="0"/>
          <w:marRight w:val="0"/>
          <w:marTop w:val="0"/>
          <w:marBottom w:val="0"/>
          <w:divBdr>
            <w:top w:val="none" w:sz="0" w:space="0" w:color="auto"/>
            <w:left w:val="none" w:sz="0" w:space="0" w:color="auto"/>
            <w:bottom w:val="none" w:sz="0" w:space="0" w:color="auto"/>
            <w:right w:val="none" w:sz="0" w:space="0" w:color="auto"/>
          </w:divBdr>
        </w:div>
        <w:div w:id="386613935">
          <w:marLeft w:val="0"/>
          <w:marRight w:val="0"/>
          <w:marTop w:val="0"/>
          <w:marBottom w:val="0"/>
          <w:divBdr>
            <w:top w:val="none" w:sz="0" w:space="0" w:color="auto"/>
            <w:left w:val="none" w:sz="0" w:space="0" w:color="auto"/>
            <w:bottom w:val="none" w:sz="0" w:space="0" w:color="auto"/>
            <w:right w:val="none" w:sz="0" w:space="0" w:color="auto"/>
          </w:divBdr>
        </w:div>
        <w:div w:id="1118404288">
          <w:marLeft w:val="0"/>
          <w:marRight w:val="0"/>
          <w:marTop w:val="0"/>
          <w:marBottom w:val="0"/>
          <w:divBdr>
            <w:top w:val="none" w:sz="0" w:space="0" w:color="auto"/>
            <w:left w:val="none" w:sz="0" w:space="0" w:color="auto"/>
            <w:bottom w:val="none" w:sz="0" w:space="0" w:color="auto"/>
            <w:right w:val="none" w:sz="0" w:space="0" w:color="auto"/>
          </w:divBdr>
        </w:div>
        <w:div w:id="784810707">
          <w:marLeft w:val="0"/>
          <w:marRight w:val="0"/>
          <w:marTop w:val="0"/>
          <w:marBottom w:val="0"/>
          <w:divBdr>
            <w:top w:val="none" w:sz="0" w:space="0" w:color="auto"/>
            <w:left w:val="none" w:sz="0" w:space="0" w:color="auto"/>
            <w:bottom w:val="none" w:sz="0" w:space="0" w:color="auto"/>
            <w:right w:val="none" w:sz="0" w:space="0" w:color="auto"/>
          </w:divBdr>
        </w:div>
        <w:div w:id="1086029057">
          <w:marLeft w:val="0"/>
          <w:marRight w:val="0"/>
          <w:marTop w:val="0"/>
          <w:marBottom w:val="0"/>
          <w:divBdr>
            <w:top w:val="none" w:sz="0" w:space="0" w:color="auto"/>
            <w:left w:val="none" w:sz="0" w:space="0" w:color="auto"/>
            <w:bottom w:val="none" w:sz="0" w:space="0" w:color="auto"/>
            <w:right w:val="none" w:sz="0" w:space="0" w:color="auto"/>
          </w:divBdr>
        </w:div>
      </w:divsChild>
    </w:div>
    <w:div w:id="897087273">
      <w:bodyDiv w:val="1"/>
      <w:marLeft w:val="0"/>
      <w:marRight w:val="0"/>
      <w:marTop w:val="0"/>
      <w:marBottom w:val="0"/>
      <w:divBdr>
        <w:top w:val="none" w:sz="0" w:space="0" w:color="auto"/>
        <w:left w:val="none" w:sz="0" w:space="0" w:color="auto"/>
        <w:bottom w:val="none" w:sz="0" w:space="0" w:color="auto"/>
        <w:right w:val="none" w:sz="0" w:space="0" w:color="auto"/>
      </w:divBdr>
      <w:divsChild>
        <w:div w:id="744376026">
          <w:marLeft w:val="0"/>
          <w:marRight w:val="0"/>
          <w:marTop w:val="0"/>
          <w:marBottom w:val="0"/>
          <w:divBdr>
            <w:top w:val="none" w:sz="0" w:space="0" w:color="auto"/>
            <w:left w:val="none" w:sz="0" w:space="0" w:color="auto"/>
            <w:bottom w:val="none" w:sz="0" w:space="0" w:color="auto"/>
            <w:right w:val="none" w:sz="0" w:space="0" w:color="auto"/>
          </w:divBdr>
        </w:div>
      </w:divsChild>
    </w:div>
    <w:div w:id="899023354">
      <w:bodyDiv w:val="1"/>
      <w:marLeft w:val="0"/>
      <w:marRight w:val="0"/>
      <w:marTop w:val="0"/>
      <w:marBottom w:val="0"/>
      <w:divBdr>
        <w:top w:val="none" w:sz="0" w:space="0" w:color="auto"/>
        <w:left w:val="none" w:sz="0" w:space="0" w:color="auto"/>
        <w:bottom w:val="none" w:sz="0" w:space="0" w:color="auto"/>
        <w:right w:val="none" w:sz="0" w:space="0" w:color="auto"/>
      </w:divBdr>
      <w:divsChild>
        <w:div w:id="488524540">
          <w:marLeft w:val="0"/>
          <w:marRight w:val="0"/>
          <w:marTop w:val="0"/>
          <w:marBottom w:val="0"/>
          <w:divBdr>
            <w:top w:val="none" w:sz="0" w:space="0" w:color="auto"/>
            <w:left w:val="none" w:sz="0" w:space="0" w:color="auto"/>
            <w:bottom w:val="none" w:sz="0" w:space="0" w:color="auto"/>
            <w:right w:val="none" w:sz="0" w:space="0" w:color="auto"/>
          </w:divBdr>
        </w:div>
      </w:divsChild>
    </w:div>
    <w:div w:id="973098738">
      <w:bodyDiv w:val="1"/>
      <w:marLeft w:val="0"/>
      <w:marRight w:val="0"/>
      <w:marTop w:val="0"/>
      <w:marBottom w:val="0"/>
      <w:divBdr>
        <w:top w:val="none" w:sz="0" w:space="0" w:color="auto"/>
        <w:left w:val="none" w:sz="0" w:space="0" w:color="auto"/>
        <w:bottom w:val="none" w:sz="0" w:space="0" w:color="auto"/>
        <w:right w:val="none" w:sz="0" w:space="0" w:color="auto"/>
      </w:divBdr>
    </w:div>
    <w:div w:id="992567595">
      <w:bodyDiv w:val="1"/>
      <w:marLeft w:val="0"/>
      <w:marRight w:val="0"/>
      <w:marTop w:val="0"/>
      <w:marBottom w:val="0"/>
      <w:divBdr>
        <w:top w:val="none" w:sz="0" w:space="0" w:color="auto"/>
        <w:left w:val="none" w:sz="0" w:space="0" w:color="auto"/>
        <w:bottom w:val="none" w:sz="0" w:space="0" w:color="auto"/>
        <w:right w:val="none" w:sz="0" w:space="0" w:color="auto"/>
      </w:divBdr>
    </w:div>
    <w:div w:id="996566533">
      <w:bodyDiv w:val="1"/>
      <w:marLeft w:val="0"/>
      <w:marRight w:val="0"/>
      <w:marTop w:val="0"/>
      <w:marBottom w:val="0"/>
      <w:divBdr>
        <w:top w:val="none" w:sz="0" w:space="0" w:color="auto"/>
        <w:left w:val="none" w:sz="0" w:space="0" w:color="auto"/>
        <w:bottom w:val="none" w:sz="0" w:space="0" w:color="auto"/>
        <w:right w:val="none" w:sz="0" w:space="0" w:color="auto"/>
      </w:divBdr>
    </w:div>
    <w:div w:id="1027950894">
      <w:bodyDiv w:val="1"/>
      <w:marLeft w:val="0"/>
      <w:marRight w:val="0"/>
      <w:marTop w:val="0"/>
      <w:marBottom w:val="0"/>
      <w:divBdr>
        <w:top w:val="none" w:sz="0" w:space="0" w:color="auto"/>
        <w:left w:val="none" w:sz="0" w:space="0" w:color="auto"/>
        <w:bottom w:val="none" w:sz="0" w:space="0" w:color="auto"/>
        <w:right w:val="none" w:sz="0" w:space="0" w:color="auto"/>
      </w:divBdr>
      <w:divsChild>
        <w:div w:id="168907543">
          <w:marLeft w:val="0"/>
          <w:marRight w:val="0"/>
          <w:marTop w:val="0"/>
          <w:marBottom w:val="0"/>
          <w:divBdr>
            <w:top w:val="none" w:sz="0" w:space="0" w:color="auto"/>
            <w:left w:val="none" w:sz="0" w:space="0" w:color="auto"/>
            <w:bottom w:val="none" w:sz="0" w:space="0" w:color="auto"/>
            <w:right w:val="none" w:sz="0" w:space="0" w:color="auto"/>
          </w:divBdr>
        </w:div>
      </w:divsChild>
    </w:div>
    <w:div w:id="1033655773">
      <w:bodyDiv w:val="1"/>
      <w:marLeft w:val="0"/>
      <w:marRight w:val="0"/>
      <w:marTop w:val="0"/>
      <w:marBottom w:val="0"/>
      <w:divBdr>
        <w:top w:val="none" w:sz="0" w:space="0" w:color="auto"/>
        <w:left w:val="none" w:sz="0" w:space="0" w:color="auto"/>
        <w:bottom w:val="none" w:sz="0" w:space="0" w:color="auto"/>
        <w:right w:val="none" w:sz="0" w:space="0" w:color="auto"/>
      </w:divBdr>
    </w:div>
    <w:div w:id="1094865798">
      <w:bodyDiv w:val="1"/>
      <w:marLeft w:val="0"/>
      <w:marRight w:val="0"/>
      <w:marTop w:val="0"/>
      <w:marBottom w:val="0"/>
      <w:divBdr>
        <w:top w:val="none" w:sz="0" w:space="0" w:color="auto"/>
        <w:left w:val="none" w:sz="0" w:space="0" w:color="auto"/>
        <w:bottom w:val="none" w:sz="0" w:space="0" w:color="auto"/>
        <w:right w:val="none" w:sz="0" w:space="0" w:color="auto"/>
      </w:divBdr>
    </w:div>
    <w:div w:id="1127116814">
      <w:bodyDiv w:val="1"/>
      <w:marLeft w:val="0"/>
      <w:marRight w:val="0"/>
      <w:marTop w:val="0"/>
      <w:marBottom w:val="0"/>
      <w:divBdr>
        <w:top w:val="none" w:sz="0" w:space="0" w:color="auto"/>
        <w:left w:val="none" w:sz="0" w:space="0" w:color="auto"/>
        <w:bottom w:val="none" w:sz="0" w:space="0" w:color="auto"/>
        <w:right w:val="none" w:sz="0" w:space="0" w:color="auto"/>
      </w:divBdr>
    </w:div>
    <w:div w:id="1138450263">
      <w:bodyDiv w:val="1"/>
      <w:marLeft w:val="0"/>
      <w:marRight w:val="0"/>
      <w:marTop w:val="0"/>
      <w:marBottom w:val="0"/>
      <w:divBdr>
        <w:top w:val="none" w:sz="0" w:space="0" w:color="auto"/>
        <w:left w:val="none" w:sz="0" w:space="0" w:color="auto"/>
        <w:bottom w:val="none" w:sz="0" w:space="0" w:color="auto"/>
        <w:right w:val="none" w:sz="0" w:space="0" w:color="auto"/>
      </w:divBdr>
      <w:divsChild>
        <w:div w:id="1874422760">
          <w:marLeft w:val="0"/>
          <w:marRight w:val="0"/>
          <w:marTop w:val="0"/>
          <w:marBottom w:val="0"/>
          <w:divBdr>
            <w:top w:val="none" w:sz="0" w:space="0" w:color="auto"/>
            <w:left w:val="none" w:sz="0" w:space="0" w:color="auto"/>
            <w:bottom w:val="none" w:sz="0" w:space="0" w:color="auto"/>
            <w:right w:val="none" w:sz="0" w:space="0" w:color="auto"/>
          </w:divBdr>
        </w:div>
      </w:divsChild>
    </w:div>
    <w:div w:id="1169558924">
      <w:bodyDiv w:val="1"/>
      <w:marLeft w:val="0"/>
      <w:marRight w:val="0"/>
      <w:marTop w:val="0"/>
      <w:marBottom w:val="0"/>
      <w:divBdr>
        <w:top w:val="none" w:sz="0" w:space="0" w:color="auto"/>
        <w:left w:val="none" w:sz="0" w:space="0" w:color="auto"/>
        <w:bottom w:val="none" w:sz="0" w:space="0" w:color="auto"/>
        <w:right w:val="none" w:sz="0" w:space="0" w:color="auto"/>
      </w:divBdr>
      <w:divsChild>
        <w:div w:id="1121149971">
          <w:marLeft w:val="0"/>
          <w:marRight w:val="0"/>
          <w:marTop w:val="0"/>
          <w:marBottom w:val="0"/>
          <w:divBdr>
            <w:top w:val="none" w:sz="0" w:space="0" w:color="auto"/>
            <w:left w:val="none" w:sz="0" w:space="0" w:color="auto"/>
            <w:bottom w:val="none" w:sz="0" w:space="0" w:color="auto"/>
            <w:right w:val="none" w:sz="0" w:space="0" w:color="auto"/>
          </w:divBdr>
        </w:div>
      </w:divsChild>
    </w:div>
    <w:div w:id="1198275715">
      <w:bodyDiv w:val="1"/>
      <w:marLeft w:val="0"/>
      <w:marRight w:val="0"/>
      <w:marTop w:val="0"/>
      <w:marBottom w:val="0"/>
      <w:divBdr>
        <w:top w:val="none" w:sz="0" w:space="0" w:color="auto"/>
        <w:left w:val="none" w:sz="0" w:space="0" w:color="auto"/>
        <w:bottom w:val="none" w:sz="0" w:space="0" w:color="auto"/>
        <w:right w:val="none" w:sz="0" w:space="0" w:color="auto"/>
      </w:divBdr>
      <w:divsChild>
        <w:div w:id="1063720857">
          <w:marLeft w:val="0"/>
          <w:marRight w:val="0"/>
          <w:marTop w:val="0"/>
          <w:marBottom w:val="0"/>
          <w:divBdr>
            <w:top w:val="none" w:sz="0" w:space="0" w:color="auto"/>
            <w:left w:val="none" w:sz="0" w:space="0" w:color="auto"/>
            <w:bottom w:val="none" w:sz="0" w:space="0" w:color="auto"/>
            <w:right w:val="none" w:sz="0" w:space="0" w:color="auto"/>
          </w:divBdr>
        </w:div>
      </w:divsChild>
    </w:div>
    <w:div w:id="1219323689">
      <w:bodyDiv w:val="1"/>
      <w:marLeft w:val="0"/>
      <w:marRight w:val="0"/>
      <w:marTop w:val="0"/>
      <w:marBottom w:val="0"/>
      <w:divBdr>
        <w:top w:val="none" w:sz="0" w:space="0" w:color="auto"/>
        <w:left w:val="none" w:sz="0" w:space="0" w:color="auto"/>
        <w:bottom w:val="none" w:sz="0" w:space="0" w:color="auto"/>
        <w:right w:val="none" w:sz="0" w:space="0" w:color="auto"/>
      </w:divBdr>
      <w:divsChild>
        <w:div w:id="1926647672">
          <w:marLeft w:val="0"/>
          <w:marRight w:val="0"/>
          <w:marTop w:val="0"/>
          <w:marBottom w:val="0"/>
          <w:divBdr>
            <w:top w:val="none" w:sz="0" w:space="0" w:color="auto"/>
            <w:left w:val="none" w:sz="0" w:space="0" w:color="auto"/>
            <w:bottom w:val="none" w:sz="0" w:space="0" w:color="auto"/>
            <w:right w:val="none" w:sz="0" w:space="0" w:color="auto"/>
          </w:divBdr>
        </w:div>
      </w:divsChild>
    </w:div>
    <w:div w:id="1230967498">
      <w:bodyDiv w:val="1"/>
      <w:marLeft w:val="0"/>
      <w:marRight w:val="0"/>
      <w:marTop w:val="0"/>
      <w:marBottom w:val="0"/>
      <w:divBdr>
        <w:top w:val="none" w:sz="0" w:space="0" w:color="auto"/>
        <w:left w:val="none" w:sz="0" w:space="0" w:color="auto"/>
        <w:bottom w:val="none" w:sz="0" w:space="0" w:color="auto"/>
        <w:right w:val="none" w:sz="0" w:space="0" w:color="auto"/>
      </w:divBdr>
      <w:divsChild>
        <w:div w:id="1545678903">
          <w:marLeft w:val="0"/>
          <w:marRight w:val="0"/>
          <w:marTop w:val="0"/>
          <w:marBottom w:val="0"/>
          <w:divBdr>
            <w:top w:val="none" w:sz="0" w:space="0" w:color="auto"/>
            <w:left w:val="none" w:sz="0" w:space="0" w:color="auto"/>
            <w:bottom w:val="none" w:sz="0" w:space="0" w:color="auto"/>
            <w:right w:val="none" w:sz="0" w:space="0" w:color="auto"/>
          </w:divBdr>
        </w:div>
      </w:divsChild>
    </w:div>
    <w:div w:id="1283003510">
      <w:bodyDiv w:val="1"/>
      <w:marLeft w:val="0"/>
      <w:marRight w:val="0"/>
      <w:marTop w:val="0"/>
      <w:marBottom w:val="0"/>
      <w:divBdr>
        <w:top w:val="none" w:sz="0" w:space="0" w:color="auto"/>
        <w:left w:val="none" w:sz="0" w:space="0" w:color="auto"/>
        <w:bottom w:val="none" w:sz="0" w:space="0" w:color="auto"/>
        <w:right w:val="none" w:sz="0" w:space="0" w:color="auto"/>
      </w:divBdr>
      <w:divsChild>
        <w:div w:id="247076912">
          <w:marLeft w:val="0"/>
          <w:marRight w:val="0"/>
          <w:marTop w:val="0"/>
          <w:marBottom w:val="0"/>
          <w:divBdr>
            <w:top w:val="none" w:sz="0" w:space="0" w:color="auto"/>
            <w:left w:val="none" w:sz="0" w:space="0" w:color="auto"/>
            <w:bottom w:val="none" w:sz="0" w:space="0" w:color="auto"/>
            <w:right w:val="none" w:sz="0" w:space="0" w:color="auto"/>
          </w:divBdr>
        </w:div>
        <w:div w:id="1841386804">
          <w:marLeft w:val="0"/>
          <w:marRight w:val="0"/>
          <w:marTop w:val="0"/>
          <w:marBottom w:val="0"/>
          <w:divBdr>
            <w:top w:val="none" w:sz="0" w:space="0" w:color="auto"/>
            <w:left w:val="none" w:sz="0" w:space="0" w:color="auto"/>
            <w:bottom w:val="none" w:sz="0" w:space="0" w:color="auto"/>
            <w:right w:val="none" w:sz="0" w:space="0" w:color="auto"/>
          </w:divBdr>
        </w:div>
      </w:divsChild>
    </w:div>
    <w:div w:id="1317875826">
      <w:bodyDiv w:val="1"/>
      <w:marLeft w:val="0"/>
      <w:marRight w:val="0"/>
      <w:marTop w:val="0"/>
      <w:marBottom w:val="0"/>
      <w:divBdr>
        <w:top w:val="none" w:sz="0" w:space="0" w:color="auto"/>
        <w:left w:val="none" w:sz="0" w:space="0" w:color="auto"/>
        <w:bottom w:val="none" w:sz="0" w:space="0" w:color="auto"/>
        <w:right w:val="none" w:sz="0" w:space="0" w:color="auto"/>
      </w:divBdr>
    </w:div>
    <w:div w:id="1343314703">
      <w:bodyDiv w:val="1"/>
      <w:marLeft w:val="0"/>
      <w:marRight w:val="0"/>
      <w:marTop w:val="0"/>
      <w:marBottom w:val="0"/>
      <w:divBdr>
        <w:top w:val="none" w:sz="0" w:space="0" w:color="auto"/>
        <w:left w:val="none" w:sz="0" w:space="0" w:color="auto"/>
        <w:bottom w:val="none" w:sz="0" w:space="0" w:color="auto"/>
        <w:right w:val="none" w:sz="0" w:space="0" w:color="auto"/>
      </w:divBdr>
    </w:div>
    <w:div w:id="1357999147">
      <w:bodyDiv w:val="1"/>
      <w:marLeft w:val="0"/>
      <w:marRight w:val="0"/>
      <w:marTop w:val="0"/>
      <w:marBottom w:val="0"/>
      <w:divBdr>
        <w:top w:val="none" w:sz="0" w:space="0" w:color="auto"/>
        <w:left w:val="none" w:sz="0" w:space="0" w:color="auto"/>
        <w:bottom w:val="none" w:sz="0" w:space="0" w:color="auto"/>
        <w:right w:val="none" w:sz="0" w:space="0" w:color="auto"/>
      </w:divBdr>
      <w:divsChild>
        <w:div w:id="1953435177">
          <w:marLeft w:val="0"/>
          <w:marRight w:val="0"/>
          <w:marTop w:val="0"/>
          <w:marBottom w:val="0"/>
          <w:divBdr>
            <w:top w:val="none" w:sz="0" w:space="0" w:color="auto"/>
            <w:left w:val="none" w:sz="0" w:space="0" w:color="auto"/>
            <w:bottom w:val="none" w:sz="0" w:space="0" w:color="auto"/>
            <w:right w:val="none" w:sz="0" w:space="0" w:color="auto"/>
          </w:divBdr>
        </w:div>
      </w:divsChild>
    </w:div>
    <w:div w:id="1384867726">
      <w:bodyDiv w:val="1"/>
      <w:marLeft w:val="0"/>
      <w:marRight w:val="0"/>
      <w:marTop w:val="0"/>
      <w:marBottom w:val="0"/>
      <w:divBdr>
        <w:top w:val="none" w:sz="0" w:space="0" w:color="auto"/>
        <w:left w:val="none" w:sz="0" w:space="0" w:color="auto"/>
        <w:bottom w:val="none" w:sz="0" w:space="0" w:color="auto"/>
        <w:right w:val="none" w:sz="0" w:space="0" w:color="auto"/>
      </w:divBdr>
    </w:div>
    <w:div w:id="1396854202">
      <w:bodyDiv w:val="1"/>
      <w:marLeft w:val="0"/>
      <w:marRight w:val="0"/>
      <w:marTop w:val="0"/>
      <w:marBottom w:val="0"/>
      <w:divBdr>
        <w:top w:val="none" w:sz="0" w:space="0" w:color="auto"/>
        <w:left w:val="none" w:sz="0" w:space="0" w:color="auto"/>
        <w:bottom w:val="none" w:sz="0" w:space="0" w:color="auto"/>
        <w:right w:val="none" w:sz="0" w:space="0" w:color="auto"/>
      </w:divBdr>
    </w:div>
    <w:div w:id="1408379235">
      <w:bodyDiv w:val="1"/>
      <w:marLeft w:val="0"/>
      <w:marRight w:val="0"/>
      <w:marTop w:val="0"/>
      <w:marBottom w:val="0"/>
      <w:divBdr>
        <w:top w:val="none" w:sz="0" w:space="0" w:color="auto"/>
        <w:left w:val="none" w:sz="0" w:space="0" w:color="auto"/>
        <w:bottom w:val="none" w:sz="0" w:space="0" w:color="auto"/>
        <w:right w:val="none" w:sz="0" w:space="0" w:color="auto"/>
      </w:divBdr>
    </w:div>
    <w:div w:id="1425421951">
      <w:bodyDiv w:val="1"/>
      <w:marLeft w:val="0"/>
      <w:marRight w:val="0"/>
      <w:marTop w:val="0"/>
      <w:marBottom w:val="0"/>
      <w:divBdr>
        <w:top w:val="none" w:sz="0" w:space="0" w:color="auto"/>
        <w:left w:val="none" w:sz="0" w:space="0" w:color="auto"/>
        <w:bottom w:val="none" w:sz="0" w:space="0" w:color="auto"/>
        <w:right w:val="none" w:sz="0" w:space="0" w:color="auto"/>
      </w:divBdr>
      <w:divsChild>
        <w:div w:id="557130636">
          <w:marLeft w:val="0"/>
          <w:marRight w:val="0"/>
          <w:marTop w:val="0"/>
          <w:marBottom w:val="0"/>
          <w:divBdr>
            <w:top w:val="none" w:sz="0" w:space="0" w:color="auto"/>
            <w:left w:val="none" w:sz="0" w:space="0" w:color="auto"/>
            <w:bottom w:val="none" w:sz="0" w:space="0" w:color="auto"/>
            <w:right w:val="none" w:sz="0" w:space="0" w:color="auto"/>
          </w:divBdr>
        </w:div>
      </w:divsChild>
    </w:div>
    <w:div w:id="1429689645">
      <w:bodyDiv w:val="1"/>
      <w:marLeft w:val="0"/>
      <w:marRight w:val="0"/>
      <w:marTop w:val="0"/>
      <w:marBottom w:val="0"/>
      <w:divBdr>
        <w:top w:val="none" w:sz="0" w:space="0" w:color="auto"/>
        <w:left w:val="none" w:sz="0" w:space="0" w:color="auto"/>
        <w:bottom w:val="none" w:sz="0" w:space="0" w:color="auto"/>
        <w:right w:val="none" w:sz="0" w:space="0" w:color="auto"/>
      </w:divBdr>
      <w:divsChild>
        <w:div w:id="960847311">
          <w:marLeft w:val="0"/>
          <w:marRight w:val="0"/>
          <w:marTop w:val="0"/>
          <w:marBottom w:val="0"/>
          <w:divBdr>
            <w:top w:val="none" w:sz="0" w:space="0" w:color="auto"/>
            <w:left w:val="none" w:sz="0" w:space="0" w:color="auto"/>
            <w:bottom w:val="none" w:sz="0" w:space="0" w:color="auto"/>
            <w:right w:val="none" w:sz="0" w:space="0" w:color="auto"/>
          </w:divBdr>
        </w:div>
        <w:div w:id="1822112177">
          <w:marLeft w:val="0"/>
          <w:marRight w:val="0"/>
          <w:marTop w:val="0"/>
          <w:marBottom w:val="0"/>
          <w:divBdr>
            <w:top w:val="none" w:sz="0" w:space="0" w:color="auto"/>
            <w:left w:val="none" w:sz="0" w:space="0" w:color="auto"/>
            <w:bottom w:val="none" w:sz="0" w:space="0" w:color="auto"/>
            <w:right w:val="none" w:sz="0" w:space="0" w:color="auto"/>
          </w:divBdr>
        </w:div>
        <w:div w:id="1476533906">
          <w:marLeft w:val="0"/>
          <w:marRight w:val="0"/>
          <w:marTop w:val="0"/>
          <w:marBottom w:val="0"/>
          <w:divBdr>
            <w:top w:val="none" w:sz="0" w:space="0" w:color="auto"/>
            <w:left w:val="none" w:sz="0" w:space="0" w:color="auto"/>
            <w:bottom w:val="none" w:sz="0" w:space="0" w:color="auto"/>
            <w:right w:val="none" w:sz="0" w:space="0" w:color="auto"/>
          </w:divBdr>
        </w:div>
        <w:div w:id="1301810322">
          <w:marLeft w:val="0"/>
          <w:marRight w:val="0"/>
          <w:marTop w:val="0"/>
          <w:marBottom w:val="0"/>
          <w:divBdr>
            <w:top w:val="none" w:sz="0" w:space="0" w:color="auto"/>
            <w:left w:val="none" w:sz="0" w:space="0" w:color="auto"/>
            <w:bottom w:val="none" w:sz="0" w:space="0" w:color="auto"/>
            <w:right w:val="none" w:sz="0" w:space="0" w:color="auto"/>
          </w:divBdr>
        </w:div>
        <w:div w:id="1440679368">
          <w:marLeft w:val="0"/>
          <w:marRight w:val="0"/>
          <w:marTop w:val="0"/>
          <w:marBottom w:val="0"/>
          <w:divBdr>
            <w:top w:val="none" w:sz="0" w:space="0" w:color="auto"/>
            <w:left w:val="none" w:sz="0" w:space="0" w:color="auto"/>
            <w:bottom w:val="none" w:sz="0" w:space="0" w:color="auto"/>
            <w:right w:val="none" w:sz="0" w:space="0" w:color="auto"/>
          </w:divBdr>
        </w:div>
      </w:divsChild>
    </w:div>
    <w:div w:id="1449081037">
      <w:bodyDiv w:val="1"/>
      <w:marLeft w:val="0"/>
      <w:marRight w:val="0"/>
      <w:marTop w:val="0"/>
      <w:marBottom w:val="0"/>
      <w:divBdr>
        <w:top w:val="none" w:sz="0" w:space="0" w:color="auto"/>
        <w:left w:val="none" w:sz="0" w:space="0" w:color="auto"/>
        <w:bottom w:val="none" w:sz="0" w:space="0" w:color="auto"/>
        <w:right w:val="none" w:sz="0" w:space="0" w:color="auto"/>
      </w:divBdr>
      <w:divsChild>
        <w:div w:id="1764380339">
          <w:marLeft w:val="0"/>
          <w:marRight w:val="0"/>
          <w:marTop w:val="0"/>
          <w:marBottom w:val="0"/>
          <w:divBdr>
            <w:top w:val="none" w:sz="0" w:space="0" w:color="auto"/>
            <w:left w:val="none" w:sz="0" w:space="0" w:color="auto"/>
            <w:bottom w:val="none" w:sz="0" w:space="0" w:color="auto"/>
            <w:right w:val="none" w:sz="0" w:space="0" w:color="auto"/>
          </w:divBdr>
        </w:div>
      </w:divsChild>
    </w:div>
    <w:div w:id="1455174242">
      <w:bodyDiv w:val="1"/>
      <w:marLeft w:val="0"/>
      <w:marRight w:val="0"/>
      <w:marTop w:val="0"/>
      <w:marBottom w:val="0"/>
      <w:divBdr>
        <w:top w:val="none" w:sz="0" w:space="0" w:color="auto"/>
        <w:left w:val="none" w:sz="0" w:space="0" w:color="auto"/>
        <w:bottom w:val="none" w:sz="0" w:space="0" w:color="auto"/>
        <w:right w:val="none" w:sz="0" w:space="0" w:color="auto"/>
      </w:divBdr>
      <w:divsChild>
        <w:div w:id="341977233">
          <w:marLeft w:val="0"/>
          <w:marRight w:val="0"/>
          <w:marTop w:val="0"/>
          <w:marBottom w:val="0"/>
          <w:divBdr>
            <w:top w:val="none" w:sz="0" w:space="0" w:color="auto"/>
            <w:left w:val="none" w:sz="0" w:space="0" w:color="auto"/>
            <w:bottom w:val="none" w:sz="0" w:space="0" w:color="auto"/>
            <w:right w:val="none" w:sz="0" w:space="0" w:color="auto"/>
          </w:divBdr>
        </w:div>
        <w:div w:id="348141822">
          <w:marLeft w:val="0"/>
          <w:marRight w:val="0"/>
          <w:marTop w:val="0"/>
          <w:marBottom w:val="0"/>
          <w:divBdr>
            <w:top w:val="none" w:sz="0" w:space="0" w:color="auto"/>
            <w:left w:val="none" w:sz="0" w:space="0" w:color="auto"/>
            <w:bottom w:val="none" w:sz="0" w:space="0" w:color="auto"/>
            <w:right w:val="none" w:sz="0" w:space="0" w:color="auto"/>
          </w:divBdr>
        </w:div>
        <w:div w:id="1669212065">
          <w:marLeft w:val="0"/>
          <w:marRight w:val="0"/>
          <w:marTop w:val="0"/>
          <w:marBottom w:val="0"/>
          <w:divBdr>
            <w:top w:val="none" w:sz="0" w:space="0" w:color="auto"/>
            <w:left w:val="none" w:sz="0" w:space="0" w:color="auto"/>
            <w:bottom w:val="none" w:sz="0" w:space="0" w:color="auto"/>
            <w:right w:val="none" w:sz="0" w:space="0" w:color="auto"/>
          </w:divBdr>
        </w:div>
      </w:divsChild>
    </w:div>
    <w:div w:id="1464958472">
      <w:bodyDiv w:val="1"/>
      <w:marLeft w:val="0"/>
      <w:marRight w:val="0"/>
      <w:marTop w:val="0"/>
      <w:marBottom w:val="0"/>
      <w:divBdr>
        <w:top w:val="none" w:sz="0" w:space="0" w:color="auto"/>
        <w:left w:val="none" w:sz="0" w:space="0" w:color="auto"/>
        <w:bottom w:val="none" w:sz="0" w:space="0" w:color="auto"/>
        <w:right w:val="none" w:sz="0" w:space="0" w:color="auto"/>
      </w:divBdr>
      <w:divsChild>
        <w:div w:id="1595554332">
          <w:marLeft w:val="0"/>
          <w:marRight w:val="0"/>
          <w:marTop w:val="0"/>
          <w:marBottom w:val="0"/>
          <w:divBdr>
            <w:top w:val="none" w:sz="0" w:space="0" w:color="auto"/>
            <w:left w:val="none" w:sz="0" w:space="0" w:color="auto"/>
            <w:bottom w:val="none" w:sz="0" w:space="0" w:color="auto"/>
            <w:right w:val="none" w:sz="0" w:space="0" w:color="auto"/>
          </w:divBdr>
        </w:div>
      </w:divsChild>
    </w:div>
    <w:div w:id="1535541186">
      <w:bodyDiv w:val="1"/>
      <w:marLeft w:val="0"/>
      <w:marRight w:val="0"/>
      <w:marTop w:val="0"/>
      <w:marBottom w:val="0"/>
      <w:divBdr>
        <w:top w:val="none" w:sz="0" w:space="0" w:color="auto"/>
        <w:left w:val="none" w:sz="0" w:space="0" w:color="auto"/>
        <w:bottom w:val="none" w:sz="0" w:space="0" w:color="auto"/>
        <w:right w:val="none" w:sz="0" w:space="0" w:color="auto"/>
      </w:divBdr>
      <w:divsChild>
        <w:div w:id="1862237432">
          <w:marLeft w:val="0"/>
          <w:marRight w:val="0"/>
          <w:marTop w:val="0"/>
          <w:marBottom w:val="0"/>
          <w:divBdr>
            <w:top w:val="none" w:sz="0" w:space="0" w:color="auto"/>
            <w:left w:val="none" w:sz="0" w:space="0" w:color="auto"/>
            <w:bottom w:val="none" w:sz="0" w:space="0" w:color="auto"/>
            <w:right w:val="none" w:sz="0" w:space="0" w:color="auto"/>
          </w:divBdr>
          <w:divsChild>
            <w:div w:id="1896233208">
              <w:marLeft w:val="0"/>
              <w:marRight w:val="0"/>
              <w:marTop w:val="0"/>
              <w:marBottom w:val="0"/>
              <w:divBdr>
                <w:top w:val="none" w:sz="0" w:space="0" w:color="auto"/>
                <w:left w:val="none" w:sz="0" w:space="0" w:color="auto"/>
                <w:bottom w:val="none" w:sz="0" w:space="0" w:color="auto"/>
                <w:right w:val="none" w:sz="0" w:space="0" w:color="auto"/>
              </w:divBdr>
            </w:div>
            <w:div w:id="298728037">
              <w:marLeft w:val="0"/>
              <w:marRight w:val="0"/>
              <w:marTop w:val="0"/>
              <w:marBottom w:val="0"/>
              <w:divBdr>
                <w:top w:val="none" w:sz="0" w:space="0" w:color="auto"/>
                <w:left w:val="none" w:sz="0" w:space="0" w:color="auto"/>
                <w:bottom w:val="none" w:sz="0" w:space="0" w:color="auto"/>
                <w:right w:val="none" w:sz="0" w:space="0" w:color="auto"/>
              </w:divBdr>
            </w:div>
            <w:div w:id="1530604465">
              <w:marLeft w:val="0"/>
              <w:marRight w:val="0"/>
              <w:marTop w:val="0"/>
              <w:marBottom w:val="0"/>
              <w:divBdr>
                <w:top w:val="none" w:sz="0" w:space="0" w:color="auto"/>
                <w:left w:val="none" w:sz="0" w:space="0" w:color="auto"/>
                <w:bottom w:val="none" w:sz="0" w:space="0" w:color="auto"/>
                <w:right w:val="none" w:sz="0" w:space="0" w:color="auto"/>
              </w:divBdr>
            </w:div>
            <w:div w:id="1280184437">
              <w:marLeft w:val="0"/>
              <w:marRight w:val="0"/>
              <w:marTop w:val="0"/>
              <w:marBottom w:val="0"/>
              <w:divBdr>
                <w:top w:val="none" w:sz="0" w:space="0" w:color="auto"/>
                <w:left w:val="none" w:sz="0" w:space="0" w:color="auto"/>
                <w:bottom w:val="none" w:sz="0" w:space="0" w:color="auto"/>
                <w:right w:val="none" w:sz="0" w:space="0" w:color="auto"/>
              </w:divBdr>
            </w:div>
            <w:div w:id="1758089962">
              <w:marLeft w:val="0"/>
              <w:marRight w:val="0"/>
              <w:marTop w:val="0"/>
              <w:marBottom w:val="0"/>
              <w:divBdr>
                <w:top w:val="none" w:sz="0" w:space="0" w:color="auto"/>
                <w:left w:val="none" w:sz="0" w:space="0" w:color="auto"/>
                <w:bottom w:val="none" w:sz="0" w:space="0" w:color="auto"/>
                <w:right w:val="none" w:sz="0" w:space="0" w:color="auto"/>
              </w:divBdr>
            </w:div>
            <w:div w:id="184852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455861">
      <w:bodyDiv w:val="1"/>
      <w:marLeft w:val="0"/>
      <w:marRight w:val="0"/>
      <w:marTop w:val="0"/>
      <w:marBottom w:val="0"/>
      <w:divBdr>
        <w:top w:val="none" w:sz="0" w:space="0" w:color="auto"/>
        <w:left w:val="none" w:sz="0" w:space="0" w:color="auto"/>
        <w:bottom w:val="none" w:sz="0" w:space="0" w:color="auto"/>
        <w:right w:val="none" w:sz="0" w:space="0" w:color="auto"/>
      </w:divBdr>
      <w:divsChild>
        <w:div w:id="1103956585">
          <w:marLeft w:val="0"/>
          <w:marRight w:val="0"/>
          <w:marTop w:val="0"/>
          <w:marBottom w:val="0"/>
          <w:divBdr>
            <w:top w:val="none" w:sz="0" w:space="0" w:color="auto"/>
            <w:left w:val="none" w:sz="0" w:space="0" w:color="auto"/>
            <w:bottom w:val="none" w:sz="0" w:space="0" w:color="auto"/>
            <w:right w:val="none" w:sz="0" w:space="0" w:color="auto"/>
          </w:divBdr>
        </w:div>
      </w:divsChild>
    </w:div>
    <w:div w:id="1561092919">
      <w:bodyDiv w:val="1"/>
      <w:marLeft w:val="0"/>
      <w:marRight w:val="0"/>
      <w:marTop w:val="0"/>
      <w:marBottom w:val="0"/>
      <w:divBdr>
        <w:top w:val="none" w:sz="0" w:space="0" w:color="auto"/>
        <w:left w:val="none" w:sz="0" w:space="0" w:color="auto"/>
        <w:bottom w:val="none" w:sz="0" w:space="0" w:color="auto"/>
        <w:right w:val="none" w:sz="0" w:space="0" w:color="auto"/>
      </w:divBdr>
      <w:divsChild>
        <w:div w:id="56367640">
          <w:marLeft w:val="0"/>
          <w:marRight w:val="0"/>
          <w:marTop w:val="0"/>
          <w:marBottom w:val="0"/>
          <w:divBdr>
            <w:top w:val="none" w:sz="0" w:space="0" w:color="auto"/>
            <w:left w:val="none" w:sz="0" w:space="0" w:color="auto"/>
            <w:bottom w:val="none" w:sz="0" w:space="0" w:color="auto"/>
            <w:right w:val="none" w:sz="0" w:space="0" w:color="auto"/>
          </w:divBdr>
        </w:div>
        <w:div w:id="187063549">
          <w:marLeft w:val="0"/>
          <w:marRight w:val="0"/>
          <w:marTop w:val="0"/>
          <w:marBottom w:val="0"/>
          <w:divBdr>
            <w:top w:val="none" w:sz="0" w:space="0" w:color="auto"/>
            <w:left w:val="none" w:sz="0" w:space="0" w:color="auto"/>
            <w:bottom w:val="none" w:sz="0" w:space="0" w:color="auto"/>
            <w:right w:val="none" w:sz="0" w:space="0" w:color="auto"/>
          </w:divBdr>
        </w:div>
        <w:div w:id="231157430">
          <w:marLeft w:val="0"/>
          <w:marRight w:val="0"/>
          <w:marTop w:val="0"/>
          <w:marBottom w:val="0"/>
          <w:divBdr>
            <w:top w:val="none" w:sz="0" w:space="0" w:color="auto"/>
            <w:left w:val="none" w:sz="0" w:space="0" w:color="auto"/>
            <w:bottom w:val="none" w:sz="0" w:space="0" w:color="auto"/>
            <w:right w:val="none" w:sz="0" w:space="0" w:color="auto"/>
          </w:divBdr>
        </w:div>
        <w:div w:id="509487863">
          <w:marLeft w:val="0"/>
          <w:marRight w:val="0"/>
          <w:marTop w:val="0"/>
          <w:marBottom w:val="0"/>
          <w:divBdr>
            <w:top w:val="none" w:sz="0" w:space="0" w:color="auto"/>
            <w:left w:val="none" w:sz="0" w:space="0" w:color="auto"/>
            <w:bottom w:val="none" w:sz="0" w:space="0" w:color="auto"/>
            <w:right w:val="none" w:sz="0" w:space="0" w:color="auto"/>
          </w:divBdr>
        </w:div>
        <w:div w:id="583101575">
          <w:marLeft w:val="0"/>
          <w:marRight w:val="0"/>
          <w:marTop w:val="0"/>
          <w:marBottom w:val="0"/>
          <w:divBdr>
            <w:top w:val="none" w:sz="0" w:space="0" w:color="auto"/>
            <w:left w:val="none" w:sz="0" w:space="0" w:color="auto"/>
            <w:bottom w:val="none" w:sz="0" w:space="0" w:color="auto"/>
            <w:right w:val="none" w:sz="0" w:space="0" w:color="auto"/>
          </w:divBdr>
        </w:div>
        <w:div w:id="1581910457">
          <w:marLeft w:val="0"/>
          <w:marRight w:val="0"/>
          <w:marTop w:val="0"/>
          <w:marBottom w:val="0"/>
          <w:divBdr>
            <w:top w:val="none" w:sz="0" w:space="0" w:color="auto"/>
            <w:left w:val="none" w:sz="0" w:space="0" w:color="auto"/>
            <w:bottom w:val="none" w:sz="0" w:space="0" w:color="auto"/>
            <w:right w:val="none" w:sz="0" w:space="0" w:color="auto"/>
          </w:divBdr>
        </w:div>
        <w:div w:id="1718040592">
          <w:marLeft w:val="0"/>
          <w:marRight w:val="0"/>
          <w:marTop w:val="0"/>
          <w:marBottom w:val="0"/>
          <w:divBdr>
            <w:top w:val="none" w:sz="0" w:space="0" w:color="auto"/>
            <w:left w:val="none" w:sz="0" w:space="0" w:color="auto"/>
            <w:bottom w:val="none" w:sz="0" w:space="0" w:color="auto"/>
            <w:right w:val="none" w:sz="0" w:space="0" w:color="auto"/>
          </w:divBdr>
        </w:div>
        <w:div w:id="2042894965">
          <w:marLeft w:val="0"/>
          <w:marRight w:val="0"/>
          <w:marTop w:val="0"/>
          <w:marBottom w:val="0"/>
          <w:divBdr>
            <w:top w:val="none" w:sz="0" w:space="0" w:color="auto"/>
            <w:left w:val="none" w:sz="0" w:space="0" w:color="auto"/>
            <w:bottom w:val="none" w:sz="0" w:space="0" w:color="auto"/>
            <w:right w:val="none" w:sz="0" w:space="0" w:color="auto"/>
          </w:divBdr>
        </w:div>
      </w:divsChild>
    </w:div>
    <w:div w:id="1575621762">
      <w:bodyDiv w:val="1"/>
      <w:marLeft w:val="0"/>
      <w:marRight w:val="0"/>
      <w:marTop w:val="0"/>
      <w:marBottom w:val="0"/>
      <w:divBdr>
        <w:top w:val="none" w:sz="0" w:space="0" w:color="auto"/>
        <w:left w:val="none" w:sz="0" w:space="0" w:color="auto"/>
        <w:bottom w:val="none" w:sz="0" w:space="0" w:color="auto"/>
        <w:right w:val="none" w:sz="0" w:space="0" w:color="auto"/>
      </w:divBdr>
      <w:divsChild>
        <w:div w:id="425879815">
          <w:marLeft w:val="0"/>
          <w:marRight w:val="0"/>
          <w:marTop w:val="0"/>
          <w:marBottom w:val="0"/>
          <w:divBdr>
            <w:top w:val="none" w:sz="0" w:space="0" w:color="auto"/>
            <w:left w:val="none" w:sz="0" w:space="0" w:color="auto"/>
            <w:bottom w:val="none" w:sz="0" w:space="0" w:color="auto"/>
            <w:right w:val="none" w:sz="0" w:space="0" w:color="auto"/>
          </w:divBdr>
        </w:div>
      </w:divsChild>
    </w:div>
    <w:div w:id="1597785709">
      <w:bodyDiv w:val="1"/>
      <w:marLeft w:val="0"/>
      <w:marRight w:val="0"/>
      <w:marTop w:val="0"/>
      <w:marBottom w:val="0"/>
      <w:divBdr>
        <w:top w:val="none" w:sz="0" w:space="0" w:color="auto"/>
        <w:left w:val="none" w:sz="0" w:space="0" w:color="auto"/>
        <w:bottom w:val="none" w:sz="0" w:space="0" w:color="auto"/>
        <w:right w:val="none" w:sz="0" w:space="0" w:color="auto"/>
      </w:divBdr>
      <w:divsChild>
        <w:div w:id="927428805">
          <w:marLeft w:val="0"/>
          <w:marRight w:val="0"/>
          <w:marTop w:val="0"/>
          <w:marBottom w:val="0"/>
          <w:divBdr>
            <w:top w:val="none" w:sz="0" w:space="0" w:color="auto"/>
            <w:left w:val="none" w:sz="0" w:space="0" w:color="auto"/>
            <w:bottom w:val="none" w:sz="0" w:space="0" w:color="auto"/>
            <w:right w:val="none" w:sz="0" w:space="0" w:color="auto"/>
          </w:divBdr>
        </w:div>
      </w:divsChild>
    </w:div>
    <w:div w:id="1625429543">
      <w:bodyDiv w:val="1"/>
      <w:marLeft w:val="0"/>
      <w:marRight w:val="0"/>
      <w:marTop w:val="0"/>
      <w:marBottom w:val="0"/>
      <w:divBdr>
        <w:top w:val="none" w:sz="0" w:space="0" w:color="auto"/>
        <w:left w:val="none" w:sz="0" w:space="0" w:color="auto"/>
        <w:bottom w:val="none" w:sz="0" w:space="0" w:color="auto"/>
        <w:right w:val="none" w:sz="0" w:space="0" w:color="auto"/>
      </w:divBdr>
    </w:div>
    <w:div w:id="1647322993">
      <w:bodyDiv w:val="1"/>
      <w:marLeft w:val="0"/>
      <w:marRight w:val="0"/>
      <w:marTop w:val="0"/>
      <w:marBottom w:val="0"/>
      <w:divBdr>
        <w:top w:val="none" w:sz="0" w:space="0" w:color="auto"/>
        <w:left w:val="none" w:sz="0" w:space="0" w:color="auto"/>
        <w:bottom w:val="none" w:sz="0" w:space="0" w:color="auto"/>
        <w:right w:val="none" w:sz="0" w:space="0" w:color="auto"/>
      </w:divBdr>
      <w:divsChild>
        <w:div w:id="1266961996">
          <w:marLeft w:val="0"/>
          <w:marRight w:val="0"/>
          <w:marTop w:val="0"/>
          <w:marBottom w:val="0"/>
          <w:divBdr>
            <w:top w:val="none" w:sz="0" w:space="0" w:color="auto"/>
            <w:left w:val="none" w:sz="0" w:space="0" w:color="auto"/>
            <w:bottom w:val="none" w:sz="0" w:space="0" w:color="auto"/>
            <w:right w:val="none" w:sz="0" w:space="0" w:color="auto"/>
          </w:divBdr>
        </w:div>
      </w:divsChild>
    </w:div>
    <w:div w:id="1650789171">
      <w:bodyDiv w:val="1"/>
      <w:marLeft w:val="0"/>
      <w:marRight w:val="0"/>
      <w:marTop w:val="0"/>
      <w:marBottom w:val="0"/>
      <w:divBdr>
        <w:top w:val="none" w:sz="0" w:space="0" w:color="auto"/>
        <w:left w:val="none" w:sz="0" w:space="0" w:color="auto"/>
        <w:bottom w:val="none" w:sz="0" w:space="0" w:color="auto"/>
        <w:right w:val="none" w:sz="0" w:space="0" w:color="auto"/>
      </w:divBdr>
    </w:div>
    <w:div w:id="1734424533">
      <w:bodyDiv w:val="1"/>
      <w:marLeft w:val="0"/>
      <w:marRight w:val="0"/>
      <w:marTop w:val="0"/>
      <w:marBottom w:val="0"/>
      <w:divBdr>
        <w:top w:val="none" w:sz="0" w:space="0" w:color="auto"/>
        <w:left w:val="none" w:sz="0" w:space="0" w:color="auto"/>
        <w:bottom w:val="none" w:sz="0" w:space="0" w:color="auto"/>
        <w:right w:val="none" w:sz="0" w:space="0" w:color="auto"/>
      </w:divBdr>
    </w:div>
    <w:div w:id="1751342805">
      <w:bodyDiv w:val="1"/>
      <w:marLeft w:val="0"/>
      <w:marRight w:val="0"/>
      <w:marTop w:val="0"/>
      <w:marBottom w:val="0"/>
      <w:divBdr>
        <w:top w:val="none" w:sz="0" w:space="0" w:color="auto"/>
        <w:left w:val="none" w:sz="0" w:space="0" w:color="auto"/>
        <w:bottom w:val="none" w:sz="0" w:space="0" w:color="auto"/>
        <w:right w:val="none" w:sz="0" w:space="0" w:color="auto"/>
      </w:divBdr>
      <w:divsChild>
        <w:div w:id="664741443">
          <w:marLeft w:val="0"/>
          <w:marRight w:val="0"/>
          <w:marTop w:val="0"/>
          <w:marBottom w:val="0"/>
          <w:divBdr>
            <w:top w:val="none" w:sz="0" w:space="0" w:color="auto"/>
            <w:left w:val="none" w:sz="0" w:space="0" w:color="auto"/>
            <w:bottom w:val="none" w:sz="0" w:space="0" w:color="auto"/>
            <w:right w:val="none" w:sz="0" w:space="0" w:color="auto"/>
          </w:divBdr>
        </w:div>
      </w:divsChild>
    </w:div>
    <w:div w:id="1804423743">
      <w:bodyDiv w:val="1"/>
      <w:marLeft w:val="0"/>
      <w:marRight w:val="0"/>
      <w:marTop w:val="0"/>
      <w:marBottom w:val="0"/>
      <w:divBdr>
        <w:top w:val="none" w:sz="0" w:space="0" w:color="auto"/>
        <w:left w:val="none" w:sz="0" w:space="0" w:color="auto"/>
        <w:bottom w:val="none" w:sz="0" w:space="0" w:color="auto"/>
        <w:right w:val="none" w:sz="0" w:space="0" w:color="auto"/>
      </w:divBdr>
      <w:divsChild>
        <w:div w:id="294067992">
          <w:marLeft w:val="0"/>
          <w:marRight w:val="0"/>
          <w:marTop w:val="0"/>
          <w:marBottom w:val="0"/>
          <w:divBdr>
            <w:top w:val="none" w:sz="0" w:space="0" w:color="auto"/>
            <w:left w:val="none" w:sz="0" w:space="0" w:color="auto"/>
            <w:bottom w:val="none" w:sz="0" w:space="0" w:color="auto"/>
            <w:right w:val="none" w:sz="0" w:space="0" w:color="auto"/>
          </w:divBdr>
        </w:div>
      </w:divsChild>
    </w:div>
    <w:div w:id="1820225242">
      <w:bodyDiv w:val="1"/>
      <w:marLeft w:val="0"/>
      <w:marRight w:val="0"/>
      <w:marTop w:val="0"/>
      <w:marBottom w:val="0"/>
      <w:divBdr>
        <w:top w:val="none" w:sz="0" w:space="0" w:color="auto"/>
        <w:left w:val="none" w:sz="0" w:space="0" w:color="auto"/>
        <w:bottom w:val="none" w:sz="0" w:space="0" w:color="auto"/>
        <w:right w:val="none" w:sz="0" w:space="0" w:color="auto"/>
      </w:divBdr>
    </w:div>
    <w:div w:id="1847360506">
      <w:bodyDiv w:val="1"/>
      <w:marLeft w:val="0"/>
      <w:marRight w:val="0"/>
      <w:marTop w:val="0"/>
      <w:marBottom w:val="0"/>
      <w:divBdr>
        <w:top w:val="none" w:sz="0" w:space="0" w:color="auto"/>
        <w:left w:val="none" w:sz="0" w:space="0" w:color="auto"/>
        <w:bottom w:val="none" w:sz="0" w:space="0" w:color="auto"/>
        <w:right w:val="none" w:sz="0" w:space="0" w:color="auto"/>
      </w:divBdr>
      <w:divsChild>
        <w:div w:id="401567227">
          <w:marLeft w:val="0"/>
          <w:marRight w:val="0"/>
          <w:marTop w:val="0"/>
          <w:marBottom w:val="0"/>
          <w:divBdr>
            <w:top w:val="none" w:sz="0" w:space="0" w:color="auto"/>
            <w:left w:val="none" w:sz="0" w:space="0" w:color="auto"/>
            <w:bottom w:val="none" w:sz="0" w:space="0" w:color="auto"/>
            <w:right w:val="none" w:sz="0" w:space="0" w:color="auto"/>
          </w:divBdr>
        </w:div>
        <w:div w:id="1384984052">
          <w:marLeft w:val="0"/>
          <w:marRight w:val="0"/>
          <w:marTop w:val="0"/>
          <w:marBottom w:val="0"/>
          <w:divBdr>
            <w:top w:val="none" w:sz="0" w:space="0" w:color="auto"/>
            <w:left w:val="none" w:sz="0" w:space="0" w:color="auto"/>
            <w:bottom w:val="none" w:sz="0" w:space="0" w:color="auto"/>
            <w:right w:val="none" w:sz="0" w:space="0" w:color="auto"/>
          </w:divBdr>
        </w:div>
        <w:div w:id="65957678">
          <w:marLeft w:val="0"/>
          <w:marRight w:val="0"/>
          <w:marTop w:val="0"/>
          <w:marBottom w:val="0"/>
          <w:divBdr>
            <w:top w:val="none" w:sz="0" w:space="0" w:color="auto"/>
            <w:left w:val="none" w:sz="0" w:space="0" w:color="auto"/>
            <w:bottom w:val="none" w:sz="0" w:space="0" w:color="auto"/>
            <w:right w:val="none" w:sz="0" w:space="0" w:color="auto"/>
          </w:divBdr>
        </w:div>
        <w:div w:id="1689022476">
          <w:marLeft w:val="0"/>
          <w:marRight w:val="0"/>
          <w:marTop w:val="0"/>
          <w:marBottom w:val="0"/>
          <w:divBdr>
            <w:top w:val="none" w:sz="0" w:space="0" w:color="auto"/>
            <w:left w:val="none" w:sz="0" w:space="0" w:color="auto"/>
            <w:bottom w:val="none" w:sz="0" w:space="0" w:color="auto"/>
            <w:right w:val="none" w:sz="0" w:space="0" w:color="auto"/>
          </w:divBdr>
        </w:div>
        <w:div w:id="500122072">
          <w:marLeft w:val="0"/>
          <w:marRight w:val="0"/>
          <w:marTop w:val="0"/>
          <w:marBottom w:val="0"/>
          <w:divBdr>
            <w:top w:val="none" w:sz="0" w:space="0" w:color="auto"/>
            <w:left w:val="none" w:sz="0" w:space="0" w:color="auto"/>
            <w:bottom w:val="none" w:sz="0" w:space="0" w:color="auto"/>
            <w:right w:val="none" w:sz="0" w:space="0" w:color="auto"/>
          </w:divBdr>
        </w:div>
        <w:div w:id="346711414">
          <w:marLeft w:val="0"/>
          <w:marRight w:val="0"/>
          <w:marTop w:val="0"/>
          <w:marBottom w:val="0"/>
          <w:divBdr>
            <w:top w:val="none" w:sz="0" w:space="0" w:color="auto"/>
            <w:left w:val="none" w:sz="0" w:space="0" w:color="auto"/>
            <w:bottom w:val="none" w:sz="0" w:space="0" w:color="auto"/>
            <w:right w:val="none" w:sz="0" w:space="0" w:color="auto"/>
          </w:divBdr>
        </w:div>
        <w:div w:id="2072728010">
          <w:marLeft w:val="0"/>
          <w:marRight w:val="0"/>
          <w:marTop w:val="0"/>
          <w:marBottom w:val="0"/>
          <w:divBdr>
            <w:top w:val="none" w:sz="0" w:space="0" w:color="auto"/>
            <w:left w:val="none" w:sz="0" w:space="0" w:color="auto"/>
            <w:bottom w:val="none" w:sz="0" w:space="0" w:color="auto"/>
            <w:right w:val="none" w:sz="0" w:space="0" w:color="auto"/>
          </w:divBdr>
        </w:div>
        <w:div w:id="1314021355">
          <w:marLeft w:val="0"/>
          <w:marRight w:val="0"/>
          <w:marTop w:val="0"/>
          <w:marBottom w:val="0"/>
          <w:divBdr>
            <w:top w:val="none" w:sz="0" w:space="0" w:color="auto"/>
            <w:left w:val="none" w:sz="0" w:space="0" w:color="auto"/>
            <w:bottom w:val="none" w:sz="0" w:space="0" w:color="auto"/>
            <w:right w:val="none" w:sz="0" w:space="0" w:color="auto"/>
          </w:divBdr>
        </w:div>
      </w:divsChild>
    </w:div>
    <w:div w:id="1871412854">
      <w:bodyDiv w:val="1"/>
      <w:marLeft w:val="0"/>
      <w:marRight w:val="0"/>
      <w:marTop w:val="0"/>
      <w:marBottom w:val="0"/>
      <w:divBdr>
        <w:top w:val="none" w:sz="0" w:space="0" w:color="auto"/>
        <w:left w:val="none" w:sz="0" w:space="0" w:color="auto"/>
        <w:bottom w:val="none" w:sz="0" w:space="0" w:color="auto"/>
        <w:right w:val="none" w:sz="0" w:space="0" w:color="auto"/>
      </w:divBdr>
    </w:div>
    <w:div w:id="1916818612">
      <w:bodyDiv w:val="1"/>
      <w:marLeft w:val="0"/>
      <w:marRight w:val="0"/>
      <w:marTop w:val="0"/>
      <w:marBottom w:val="0"/>
      <w:divBdr>
        <w:top w:val="none" w:sz="0" w:space="0" w:color="auto"/>
        <w:left w:val="none" w:sz="0" w:space="0" w:color="auto"/>
        <w:bottom w:val="none" w:sz="0" w:space="0" w:color="auto"/>
        <w:right w:val="none" w:sz="0" w:space="0" w:color="auto"/>
      </w:divBdr>
      <w:divsChild>
        <w:div w:id="513107775">
          <w:marLeft w:val="0"/>
          <w:marRight w:val="0"/>
          <w:marTop w:val="0"/>
          <w:marBottom w:val="0"/>
          <w:divBdr>
            <w:top w:val="none" w:sz="0" w:space="0" w:color="auto"/>
            <w:left w:val="none" w:sz="0" w:space="0" w:color="auto"/>
            <w:bottom w:val="none" w:sz="0" w:space="0" w:color="auto"/>
            <w:right w:val="none" w:sz="0" w:space="0" w:color="auto"/>
          </w:divBdr>
        </w:div>
      </w:divsChild>
    </w:div>
    <w:div w:id="1925263570">
      <w:bodyDiv w:val="1"/>
      <w:marLeft w:val="0"/>
      <w:marRight w:val="0"/>
      <w:marTop w:val="0"/>
      <w:marBottom w:val="0"/>
      <w:divBdr>
        <w:top w:val="none" w:sz="0" w:space="0" w:color="auto"/>
        <w:left w:val="none" w:sz="0" w:space="0" w:color="auto"/>
        <w:bottom w:val="none" w:sz="0" w:space="0" w:color="auto"/>
        <w:right w:val="none" w:sz="0" w:space="0" w:color="auto"/>
      </w:divBdr>
      <w:divsChild>
        <w:div w:id="1437359520">
          <w:marLeft w:val="0"/>
          <w:marRight w:val="0"/>
          <w:marTop w:val="0"/>
          <w:marBottom w:val="0"/>
          <w:divBdr>
            <w:top w:val="none" w:sz="0" w:space="0" w:color="auto"/>
            <w:left w:val="none" w:sz="0" w:space="0" w:color="auto"/>
            <w:bottom w:val="none" w:sz="0" w:space="0" w:color="auto"/>
            <w:right w:val="none" w:sz="0" w:space="0" w:color="auto"/>
          </w:divBdr>
        </w:div>
      </w:divsChild>
    </w:div>
    <w:div w:id="1982418463">
      <w:bodyDiv w:val="1"/>
      <w:marLeft w:val="0"/>
      <w:marRight w:val="0"/>
      <w:marTop w:val="0"/>
      <w:marBottom w:val="0"/>
      <w:divBdr>
        <w:top w:val="none" w:sz="0" w:space="0" w:color="auto"/>
        <w:left w:val="none" w:sz="0" w:space="0" w:color="auto"/>
        <w:bottom w:val="none" w:sz="0" w:space="0" w:color="auto"/>
        <w:right w:val="none" w:sz="0" w:space="0" w:color="auto"/>
      </w:divBdr>
      <w:divsChild>
        <w:div w:id="989094606">
          <w:marLeft w:val="0"/>
          <w:marRight w:val="0"/>
          <w:marTop w:val="0"/>
          <w:marBottom w:val="0"/>
          <w:divBdr>
            <w:top w:val="none" w:sz="0" w:space="0" w:color="auto"/>
            <w:left w:val="none" w:sz="0" w:space="0" w:color="auto"/>
            <w:bottom w:val="none" w:sz="0" w:space="0" w:color="auto"/>
            <w:right w:val="none" w:sz="0" w:space="0" w:color="auto"/>
          </w:divBdr>
        </w:div>
        <w:div w:id="553201824">
          <w:marLeft w:val="0"/>
          <w:marRight w:val="0"/>
          <w:marTop w:val="0"/>
          <w:marBottom w:val="0"/>
          <w:divBdr>
            <w:top w:val="none" w:sz="0" w:space="0" w:color="auto"/>
            <w:left w:val="none" w:sz="0" w:space="0" w:color="auto"/>
            <w:bottom w:val="none" w:sz="0" w:space="0" w:color="auto"/>
            <w:right w:val="none" w:sz="0" w:space="0" w:color="auto"/>
          </w:divBdr>
        </w:div>
      </w:divsChild>
    </w:div>
    <w:div w:id="1987775862">
      <w:bodyDiv w:val="1"/>
      <w:marLeft w:val="0"/>
      <w:marRight w:val="0"/>
      <w:marTop w:val="0"/>
      <w:marBottom w:val="0"/>
      <w:divBdr>
        <w:top w:val="none" w:sz="0" w:space="0" w:color="auto"/>
        <w:left w:val="none" w:sz="0" w:space="0" w:color="auto"/>
        <w:bottom w:val="none" w:sz="0" w:space="0" w:color="auto"/>
        <w:right w:val="none" w:sz="0" w:space="0" w:color="auto"/>
      </w:divBdr>
      <w:divsChild>
        <w:div w:id="1246761334">
          <w:marLeft w:val="0"/>
          <w:marRight w:val="0"/>
          <w:marTop w:val="0"/>
          <w:marBottom w:val="0"/>
          <w:divBdr>
            <w:top w:val="none" w:sz="0" w:space="0" w:color="auto"/>
            <w:left w:val="none" w:sz="0" w:space="0" w:color="auto"/>
            <w:bottom w:val="none" w:sz="0" w:space="0" w:color="auto"/>
            <w:right w:val="none" w:sz="0" w:space="0" w:color="auto"/>
          </w:divBdr>
        </w:div>
      </w:divsChild>
    </w:div>
    <w:div w:id="2020959192">
      <w:bodyDiv w:val="1"/>
      <w:marLeft w:val="0"/>
      <w:marRight w:val="0"/>
      <w:marTop w:val="0"/>
      <w:marBottom w:val="0"/>
      <w:divBdr>
        <w:top w:val="none" w:sz="0" w:space="0" w:color="auto"/>
        <w:left w:val="none" w:sz="0" w:space="0" w:color="auto"/>
        <w:bottom w:val="none" w:sz="0" w:space="0" w:color="auto"/>
        <w:right w:val="none" w:sz="0" w:space="0" w:color="auto"/>
      </w:divBdr>
      <w:divsChild>
        <w:div w:id="2084061992">
          <w:marLeft w:val="0"/>
          <w:marRight w:val="0"/>
          <w:marTop w:val="0"/>
          <w:marBottom w:val="0"/>
          <w:divBdr>
            <w:top w:val="none" w:sz="0" w:space="0" w:color="auto"/>
            <w:left w:val="none" w:sz="0" w:space="0" w:color="auto"/>
            <w:bottom w:val="none" w:sz="0" w:space="0" w:color="auto"/>
            <w:right w:val="none" w:sz="0" w:space="0" w:color="auto"/>
          </w:divBdr>
        </w:div>
      </w:divsChild>
    </w:div>
    <w:div w:id="2035424096">
      <w:bodyDiv w:val="1"/>
      <w:marLeft w:val="0"/>
      <w:marRight w:val="0"/>
      <w:marTop w:val="0"/>
      <w:marBottom w:val="0"/>
      <w:divBdr>
        <w:top w:val="none" w:sz="0" w:space="0" w:color="auto"/>
        <w:left w:val="none" w:sz="0" w:space="0" w:color="auto"/>
        <w:bottom w:val="none" w:sz="0" w:space="0" w:color="auto"/>
        <w:right w:val="none" w:sz="0" w:space="0" w:color="auto"/>
      </w:divBdr>
    </w:div>
    <w:div w:id="2101176533">
      <w:bodyDiv w:val="1"/>
      <w:marLeft w:val="0"/>
      <w:marRight w:val="0"/>
      <w:marTop w:val="0"/>
      <w:marBottom w:val="0"/>
      <w:divBdr>
        <w:top w:val="none" w:sz="0" w:space="0" w:color="auto"/>
        <w:left w:val="none" w:sz="0" w:space="0" w:color="auto"/>
        <w:bottom w:val="none" w:sz="0" w:space="0" w:color="auto"/>
        <w:right w:val="none" w:sz="0" w:space="0" w:color="auto"/>
      </w:divBdr>
      <w:divsChild>
        <w:div w:id="523134206">
          <w:marLeft w:val="0"/>
          <w:marRight w:val="0"/>
          <w:marTop w:val="0"/>
          <w:marBottom w:val="0"/>
          <w:divBdr>
            <w:top w:val="none" w:sz="0" w:space="0" w:color="auto"/>
            <w:left w:val="none" w:sz="0" w:space="0" w:color="auto"/>
            <w:bottom w:val="none" w:sz="0" w:space="0" w:color="auto"/>
            <w:right w:val="none" w:sz="0" w:space="0" w:color="auto"/>
          </w:divBdr>
        </w:div>
      </w:divsChild>
    </w:div>
    <w:div w:id="2102139469">
      <w:bodyDiv w:val="1"/>
      <w:marLeft w:val="0"/>
      <w:marRight w:val="0"/>
      <w:marTop w:val="0"/>
      <w:marBottom w:val="0"/>
      <w:divBdr>
        <w:top w:val="none" w:sz="0" w:space="0" w:color="auto"/>
        <w:left w:val="none" w:sz="0" w:space="0" w:color="auto"/>
        <w:bottom w:val="none" w:sz="0" w:space="0" w:color="auto"/>
        <w:right w:val="none" w:sz="0" w:space="0" w:color="auto"/>
      </w:divBdr>
      <w:divsChild>
        <w:div w:id="1023361822">
          <w:marLeft w:val="0"/>
          <w:marRight w:val="0"/>
          <w:marTop w:val="0"/>
          <w:marBottom w:val="0"/>
          <w:divBdr>
            <w:top w:val="none" w:sz="0" w:space="0" w:color="auto"/>
            <w:left w:val="none" w:sz="0" w:space="0" w:color="auto"/>
            <w:bottom w:val="none" w:sz="0" w:space="0" w:color="auto"/>
            <w:right w:val="none" w:sz="0" w:space="0" w:color="auto"/>
          </w:divBdr>
        </w:div>
      </w:divsChild>
    </w:div>
    <w:div w:id="2107342468">
      <w:bodyDiv w:val="1"/>
      <w:marLeft w:val="0"/>
      <w:marRight w:val="0"/>
      <w:marTop w:val="0"/>
      <w:marBottom w:val="0"/>
      <w:divBdr>
        <w:top w:val="none" w:sz="0" w:space="0" w:color="auto"/>
        <w:left w:val="none" w:sz="0" w:space="0" w:color="auto"/>
        <w:bottom w:val="none" w:sz="0" w:space="0" w:color="auto"/>
        <w:right w:val="none" w:sz="0" w:space="0" w:color="auto"/>
      </w:divBdr>
      <w:divsChild>
        <w:div w:id="94907378">
          <w:marLeft w:val="0"/>
          <w:marRight w:val="0"/>
          <w:marTop w:val="0"/>
          <w:marBottom w:val="0"/>
          <w:divBdr>
            <w:top w:val="none" w:sz="0" w:space="0" w:color="auto"/>
            <w:left w:val="none" w:sz="0" w:space="0" w:color="auto"/>
            <w:bottom w:val="none" w:sz="0" w:space="0" w:color="auto"/>
            <w:right w:val="none" w:sz="0" w:space="0" w:color="auto"/>
          </w:divBdr>
        </w:div>
      </w:divsChild>
    </w:div>
    <w:div w:id="2137484489">
      <w:bodyDiv w:val="1"/>
      <w:marLeft w:val="0"/>
      <w:marRight w:val="0"/>
      <w:marTop w:val="0"/>
      <w:marBottom w:val="0"/>
      <w:divBdr>
        <w:top w:val="none" w:sz="0" w:space="0" w:color="auto"/>
        <w:left w:val="none" w:sz="0" w:space="0" w:color="auto"/>
        <w:bottom w:val="none" w:sz="0" w:space="0" w:color="auto"/>
        <w:right w:val="none" w:sz="0" w:space="0" w:color="auto"/>
      </w:divBdr>
      <w:divsChild>
        <w:div w:id="974990085">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cholarworks.montana.edu/xmlui/bitstream/handle/1/2490/WalkerT0506.pdf?sequence=1"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C18E8-08D8-8540-AA64-1F488033C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13526</Words>
  <Characters>77101</Characters>
  <Application>Microsoft Macintosh Word</Application>
  <DocSecurity>0</DocSecurity>
  <Lines>642</Lines>
  <Paragraphs>180</Paragraphs>
  <ScaleCrop>false</ScaleCrop>
  <Company/>
  <LinksUpToDate>false</LinksUpToDate>
  <CharactersWithSpaces>90447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JAKUBEK</dc:creator>
  <cp:keywords/>
  <dc:description/>
  <cp:lastModifiedBy>JOSEPH JAKUBEK</cp:lastModifiedBy>
  <cp:revision>2</cp:revision>
  <dcterms:created xsi:type="dcterms:W3CDTF">2015-05-04T16:58:00Z</dcterms:created>
  <dcterms:modified xsi:type="dcterms:W3CDTF">2015-05-04T16:58:00Z</dcterms:modified>
</cp:coreProperties>
</file>