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C10BDC5" w14:textId="79857A1C" w:rsidR="007B17A3" w:rsidRPr="00771554" w:rsidRDefault="00434084" w:rsidP="003C2072">
      <w:pPr>
        <w:pStyle w:val="NormalWeb"/>
        <w:rPr>
          <w:rFonts w:asciiTheme="minorHAnsi" w:eastAsiaTheme="minorEastAsia" w:hAnsiTheme="minorHAnsi"/>
          <w:sz w:val="20"/>
          <w:szCs w:val="20"/>
        </w:rPr>
      </w:pPr>
      <w:r w:rsidRPr="00771554">
        <w:rPr>
          <w:rFonts w:asciiTheme="minorHAnsi" w:hAnsiTheme="minorHAnsi"/>
          <w:b/>
        </w:rPr>
        <w:t>Authors:</w:t>
      </w:r>
      <w:r w:rsidR="009E09D7" w:rsidRPr="00771554">
        <w:rPr>
          <w:rFonts w:asciiTheme="minorHAnsi" w:hAnsiTheme="minorHAnsi"/>
          <w:b/>
        </w:rPr>
        <w:t xml:space="preserve"> </w:t>
      </w:r>
      <w:r w:rsidR="009E09D7" w:rsidRPr="00771554">
        <w:rPr>
          <w:rFonts w:asciiTheme="minorHAnsi" w:hAnsiTheme="minorHAnsi"/>
        </w:rPr>
        <w:t>Madden, P. E.,</w:t>
      </w:r>
      <w:r w:rsidR="007B17A3" w:rsidRPr="00771554">
        <w:rPr>
          <w:rFonts w:asciiTheme="minorHAnsi" w:hAnsiTheme="minorHAnsi"/>
        </w:rPr>
        <w:t xml:space="preserve"> Wong, C., Vera Cruz, A. C.,</w:t>
      </w:r>
      <w:r w:rsidR="009E09D7" w:rsidRPr="00771554">
        <w:rPr>
          <w:rFonts w:asciiTheme="minorHAnsi" w:hAnsiTheme="minorHAnsi"/>
          <w:b/>
        </w:rPr>
        <w:t xml:space="preserve"> </w:t>
      </w:r>
      <w:proofErr w:type="spellStart"/>
      <w:r w:rsidR="007B17A3" w:rsidRPr="00771554">
        <w:rPr>
          <w:rFonts w:asciiTheme="minorHAnsi" w:eastAsiaTheme="minorEastAsia" w:hAnsiTheme="minorHAnsi"/>
        </w:rPr>
        <w:t>Olle</w:t>
      </w:r>
      <w:proofErr w:type="spellEnd"/>
      <w:r w:rsidR="007B17A3" w:rsidRPr="00771554">
        <w:rPr>
          <w:rFonts w:asciiTheme="minorHAnsi" w:eastAsiaTheme="minorEastAsia" w:hAnsiTheme="minorHAnsi"/>
        </w:rPr>
        <w:t>, C.</w:t>
      </w:r>
      <w:r w:rsidR="00EC1796">
        <w:rPr>
          <w:rFonts w:asciiTheme="minorHAnsi" w:eastAsiaTheme="minorEastAsia" w:hAnsiTheme="minorHAnsi"/>
        </w:rPr>
        <w:t>D.</w:t>
      </w:r>
      <w:r w:rsidR="007B17A3" w:rsidRPr="00771554">
        <w:rPr>
          <w:rFonts w:asciiTheme="minorHAnsi" w:eastAsiaTheme="minorEastAsia" w:hAnsiTheme="minorHAnsi"/>
        </w:rPr>
        <w:t xml:space="preserve">, &amp; </w:t>
      </w:r>
      <w:r w:rsidR="007B17A3" w:rsidRPr="00771554">
        <w:rPr>
          <w:rFonts w:asciiTheme="minorHAnsi" w:hAnsiTheme="minorHAnsi"/>
          <w:color w:val="262626"/>
        </w:rPr>
        <w:t>Barnett, M.</w:t>
      </w:r>
    </w:p>
    <w:p w14:paraId="5DB9009D" w14:textId="4F878BDB" w:rsidR="001B1A4B" w:rsidRDefault="00B32E12">
      <w:pPr>
        <w:rPr>
          <w:rFonts w:cs="Times New Roman"/>
        </w:rPr>
      </w:pPr>
      <w:r w:rsidRPr="00771554">
        <w:rPr>
          <w:rFonts w:cs="Times New Roman"/>
          <w:b/>
        </w:rPr>
        <w:t xml:space="preserve">Title: </w:t>
      </w:r>
      <w:r w:rsidRPr="00771554">
        <w:rPr>
          <w:rFonts w:cs="Times New Roman"/>
        </w:rPr>
        <w:t>Social</w:t>
      </w:r>
      <w:r w:rsidR="00CF0405">
        <w:rPr>
          <w:rFonts w:cs="Times New Roman"/>
        </w:rPr>
        <w:t xml:space="preserve"> </w:t>
      </w:r>
      <w:r w:rsidRPr="00771554">
        <w:rPr>
          <w:rFonts w:cs="Times New Roman"/>
        </w:rPr>
        <w:t>justice driven STEM learning (S</w:t>
      </w:r>
      <w:r w:rsidRPr="00771554">
        <w:rPr>
          <w:rFonts w:cs="Times New Roman"/>
          <w:vertAlign w:val="subscript"/>
        </w:rPr>
        <w:t>TEM</w:t>
      </w:r>
      <w:r w:rsidRPr="00771554">
        <w:rPr>
          <w:rFonts w:cs="Times New Roman"/>
        </w:rPr>
        <w:t>J)</w:t>
      </w:r>
      <w:r w:rsidRPr="00FC36D0">
        <w:rPr>
          <w:i/>
        </w:rPr>
        <w:t>:</w:t>
      </w:r>
      <w:r w:rsidRPr="00771554">
        <w:rPr>
          <w:rFonts w:cs="Times New Roman"/>
        </w:rPr>
        <w:t xml:space="preserve"> A Curricular Framework for Teaching STEM in a Social</w:t>
      </w:r>
      <w:r w:rsidR="00CF0405">
        <w:rPr>
          <w:rFonts w:cs="Times New Roman"/>
        </w:rPr>
        <w:t xml:space="preserve"> </w:t>
      </w:r>
      <w:r w:rsidRPr="00771554">
        <w:rPr>
          <w:rFonts w:cs="Times New Roman"/>
        </w:rPr>
        <w:t xml:space="preserve">Justice </w:t>
      </w:r>
      <w:r w:rsidR="00FC0312" w:rsidRPr="00771554">
        <w:rPr>
          <w:rFonts w:cs="Times New Roman"/>
        </w:rPr>
        <w:t>Driven</w:t>
      </w:r>
      <w:r w:rsidRPr="00771554">
        <w:rPr>
          <w:rFonts w:cs="Times New Roman"/>
        </w:rPr>
        <w:t xml:space="preserve">, Urban, </w:t>
      </w:r>
      <w:proofErr w:type="gramStart"/>
      <w:r w:rsidRPr="00771554">
        <w:rPr>
          <w:rFonts w:cs="Times New Roman"/>
        </w:rPr>
        <w:t>College</w:t>
      </w:r>
      <w:proofErr w:type="gramEnd"/>
      <w:r w:rsidRPr="00771554">
        <w:rPr>
          <w:rFonts w:cs="Times New Roman"/>
        </w:rPr>
        <w:t xml:space="preserve"> Access Program. </w:t>
      </w:r>
    </w:p>
    <w:p w14:paraId="3ABD6165" w14:textId="77777777" w:rsidR="00154B63" w:rsidRDefault="00154B63">
      <w:pPr>
        <w:rPr>
          <w:rFonts w:cs="Times New Roman"/>
          <w:b/>
        </w:rPr>
      </w:pPr>
      <w:bookmarkStart w:id="0" w:name="_GoBack"/>
      <w:bookmarkEnd w:id="0"/>
    </w:p>
    <w:p w14:paraId="4641CCB2" w14:textId="0A2F9A5F" w:rsidR="00434084" w:rsidRPr="00771554" w:rsidRDefault="007A461A">
      <w:pPr>
        <w:rPr>
          <w:rFonts w:cs="Times New Roman"/>
          <w:b/>
        </w:rPr>
      </w:pPr>
      <w:r w:rsidRPr="00771554">
        <w:rPr>
          <w:rFonts w:cs="Times New Roman"/>
          <w:b/>
        </w:rPr>
        <w:t>Acknowledgments:</w:t>
      </w:r>
      <w:r w:rsidRPr="00771554">
        <w:rPr>
          <w:rFonts w:cs="Times New Roman"/>
        </w:rPr>
        <w:t xml:space="preserve"> </w:t>
      </w:r>
      <w:r w:rsidR="00DF0650" w:rsidRPr="00771554">
        <w:rPr>
          <w:rFonts w:cs="Times New Roman"/>
        </w:rPr>
        <w:t>Lynch Sc</w:t>
      </w:r>
      <w:r w:rsidR="001B1A4B" w:rsidRPr="00771554">
        <w:rPr>
          <w:rFonts w:cs="Times New Roman"/>
        </w:rPr>
        <w:t>hool of Education</w:t>
      </w:r>
      <w:r w:rsidR="00851D0C">
        <w:rPr>
          <w:rFonts w:cs="Times New Roman"/>
        </w:rPr>
        <w:t xml:space="preserve"> at Boston College</w:t>
      </w:r>
      <w:r w:rsidR="001B1A4B" w:rsidRPr="00771554">
        <w:rPr>
          <w:rFonts w:cs="Times New Roman"/>
        </w:rPr>
        <w:t xml:space="preserve">, </w:t>
      </w:r>
      <w:r w:rsidR="00DF0650" w:rsidRPr="00771554">
        <w:rPr>
          <w:rFonts w:cs="Times New Roman"/>
        </w:rPr>
        <w:t xml:space="preserve">Sharp Foundation, </w:t>
      </w:r>
      <w:r w:rsidRPr="00771554">
        <w:rPr>
          <w:rFonts w:cs="Times New Roman"/>
        </w:rPr>
        <w:t>N</w:t>
      </w:r>
      <w:r w:rsidR="00DF0650" w:rsidRPr="00771554">
        <w:rPr>
          <w:rFonts w:cs="Times New Roman"/>
        </w:rPr>
        <w:t>ational Science Foundation (NSF</w:t>
      </w:r>
      <w:r w:rsidR="00CA4743" w:rsidRPr="00771554">
        <w:rPr>
          <w:rFonts w:cs="Times New Roman"/>
        </w:rPr>
        <w:t>)</w:t>
      </w:r>
      <w:r w:rsidR="00851D0C">
        <w:rPr>
          <w:rFonts w:cs="Times New Roman"/>
        </w:rPr>
        <w:t xml:space="preserve"> </w:t>
      </w:r>
      <w:r w:rsidR="00851D0C" w:rsidRPr="00851D0C">
        <w:rPr>
          <w:rFonts w:cs="Times New Roman"/>
        </w:rPr>
        <w:t xml:space="preserve">award </w:t>
      </w:r>
      <w:hyperlink r:id="rId7" w:history="1">
        <w:r w:rsidR="00851D0C" w:rsidRPr="00851D0C">
          <w:rPr>
            <w:rStyle w:val="Hyperlink"/>
            <w:rFonts w:cs="Times New Roman"/>
          </w:rPr>
          <w:t>#1312072</w:t>
        </w:r>
      </w:hyperlink>
      <w:r w:rsidR="008E7B08" w:rsidRPr="00771554">
        <w:rPr>
          <w:rFonts w:cs="Times New Roman"/>
        </w:rPr>
        <w:t>, Boston Public Schools, MA</w:t>
      </w:r>
      <w:r w:rsidR="00851D0C">
        <w:rPr>
          <w:rFonts w:cs="Times New Roman"/>
        </w:rPr>
        <w:t>.  Any opinions, findings, conclusions</w:t>
      </w:r>
      <w:r w:rsidR="00B33A99">
        <w:rPr>
          <w:rFonts w:cs="Times New Roman"/>
        </w:rPr>
        <w:t>,</w:t>
      </w:r>
      <w:r w:rsidR="00851D0C">
        <w:rPr>
          <w:rFonts w:cs="Times New Roman"/>
        </w:rPr>
        <w:t xml:space="preserve"> or recommendations expressed in this article are those of the author(s) and do not necessarily reflect the views of the aforementioned organizations.</w:t>
      </w:r>
    </w:p>
    <w:p w14:paraId="7ADD3866" w14:textId="77777777" w:rsidR="00154B63" w:rsidRDefault="00154B63">
      <w:pPr>
        <w:rPr>
          <w:rFonts w:cs="Times New Roman"/>
          <w:b/>
        </w:rPr>
      </w:pPr>
    </w:p>
    <w:p w14:paraId="13C9AB4D" w14:textId="0E4E30EB" w:rsidR="00154B63" w:rsidRPr="00771554" w:rsidRDefault="00745D93">
      <w:pPr>
        <w:rPr>
          <w:rFonts w:cs="Times New Roman"/>
          <w:b/>
        </w:rPr>
      </w:pPr>
      <w:r w:rsidRPr="00771554">
        <w:rPr>
          <w:rFonts w:cs="Times New Roman"/>
          <w:b/>
        </w:rPr>
        <w:t xml:space="preserve">Abstract: </w:t>
      </w:r>
    </w:p>
    <w:p w14:paraId="1519A9AF" w14:textId="1E0D3617" w:rsidR="00B2649D" w:rsidRPr="00771554" w:rsidRDefault="00B2649D" w:rsidP="00172543">
      <w:pPr>
        <w:widowControl w:val="0"/>
        <w:autoSpaceDE w:val="0"/>
        <w:autoSpaceDN w:val="0"/>
        <w:adjustRightInd w:val="0"/>
        <w:ind w:firstLine="720"/>
        <w:rPr>
          <w:rFonts w:cs="Times New Roman"/>
          <w:color w:val="1A1A1A"/>
        </w:rPr>
      </w:pPr>
      <w:r w:rsidRPr="00771554">
        <w:rPr>
          <w:rFonts w:cs="Times New Roman"/>
        </w:rPr>
        <w:t xml:space="preserve">This article presents </w:t>
      </w:r>
      <w:r w:rsidR="008D7788" w:rsidRPr="00771554">
        <w:rPr>
          <w:rFonts w:cs="Times New Roman"/>
        </w:rPr>
        <w:t>the</w:t>
      </w:r>
      <w:r w:rsidR="00296D65" w:rsidRPr="00771554">
        <w:rPr>
          <w:rFonts w:cs="Times New Roman"/>
        </w:rPr>
        <w:t xml:space="preserve"> curricular framework for a</w:t>
      </w:r>
      <w:r w:rsidR="008D7788" w:rsidRPr="00771554">
        <w:rPr>
          <w:rFonts w:cs="Times New Roman"/>
        </w:rPr>
        <w:t xml:space="preserve"> social</w:t>
      </w:r>
      <w:r w:rsidR="00CF0405">
        <w:rPr>
          <w:rFonts w:cs="Times New Roman"/>
        </w:rPr>
        <w:t xml:space="preserve"> </w:t>
      </w:r>
      <w:r w:rsidR="008D7788" w:rsidRPr="00771554">
        <w:rPr>
          <w:rFonts w:cs="Times New Roman"/>
        </w:rPr>
        <w:t>justice driven</w:t>
      </w:r>
      <w:r w:rsidR="002C2CE8" w:rsidRPr="00771554">
        <w:rPr>
          <w:rFonts w:cs="Times New Roman"/>
        </w:rPr>
        <w:t xml:space="preserve"> </w:t>
      </w:r>
      <w:r w:rsidRPr="00771554">
        <w:rPr>
          <w:rFonts w:cs="Times New Roman"/>
        </w:rPr>
        <w:t>STEM curriculum</w:t>
      </w:r>
      <w:r w:rsidR="002C2CE8" w:rsidRPr="00771554">
        <w:rPr>
          <w:rFonts w:cs="Times New Roman"/>
        </w:rPr>
        <w:t xml:space="preserve"> (</w:t>
      </w:r>
      <w:r w:rsidR="00317E1D" w:rsidRPr="00771554">
        <w:rPr>
          <w:rFonts w:cs="Times New Roman"/>
        </w:rPr>
        <w:t>i.e.,</w:t>
      </w:r>
      <w:r w:rsidR="002C2CE8" w:rsidRPr="00771554">
        <w:rPr>
          <w:rFonts w:cs="Times New Roman"/>
        </w:rPr>
        <w:t xml:space="preserve"> </w:t>
      </w:r>
      <w:r w:rsidR="002C2CE8" w:rsidRPr="00771554">
        <w:rPr>
          <w:rFonts w:cs="Times New Roman"/>
          <w:color w:val="000000"/>
        </w:rPr>
        <w:t>S</w:t>
      </w:r>
      <w:r w:rsidR="002C2CE8" w:rsidRPr="00771554">
        <w:rPr>
          <w:rFonts w:cs="Times New Roman"/>
          <w:color w:val="000000"/>
          <w:vertAlign w:val="subscript"/>
        </w:rPr>
        <w:t>TEM</w:t>
      </w:r>
      <w:r w:rsidR="002C2CE8" w:rsidRPr="00771554">
        <w:rPr>
          <w:rFonts w:cs="Times New Roman"/>
          <w:color w:val="000000"/>
        </w:rPr>
        <w:t>J)</w:t>
      </w:r>
      <w:r w:rsidRPr="00771554">
        <w:rPr>
          <w:rFonts w:cs="Times New Roman"/>
        </w:rPr>
        <w:t xml:space="preserve"> within</w:t>
      </w:r>
      <w:r w:rsidR="00F9220A" w:rsidRPr="00771554">
        <w:rPr>
          <w:rFonts w:cs="Times New Roman"/>
        </w:rPr>
        <w:t xml:space="preserve"> an out-of-school time program</w:t>
      </w:r>
      <w:r w:rsidR="00296D65" w:rsidRPr="00771554">
        <w:rPr>
          <w:rFonts w:cs="Times New Roman"/>
        </w:rPr>
        <w:t xml:space="preserve"> for Boston Public high school students</w:t>
      </w:r>
      <w:r w:rsidR="00F9220A" w:rsidRPr="00771554">
        <w:rPr>
          <w:rFonts w:cs="Times New Roman"/>
        </w:rPr>
        <w:t xml:space="preserve"> (i.e.,</w:t>
      </w:r>
      <w:r w:rsidRPr="00771554">
        <w:rPr>
          <w:rFonts w:cs="Times New Roman"/>
        </w:rPr>
        <w:t xml:space="preserve"> College Bound</w:t>
      </w:r>
      <w:r w:rsidR="00F9220A" w:rsidRPr="00771554">
        <w:rPr>
          <w:rFonts w:cs="Times New Roman"/>
        </w:rPr>
        <w:t>)</w:t>
      </w:r>
      <w:r w:rsidRPr="00771554">
        <w:rPr>
          <w:rFonts w:cs="Times New Roman"/>
        </w:rPr>
        <w:t xml:space="preserve"> at Boston College</w:t>
      </w:r>
      <w:r w:rsidR="008D7788" w:rsidRPr="00771554">
        <w:rPr>
          <w:rFonts w:cs="Times New Roman"/>
        </w:rPr>
        <w:t xml:space="preserve">. </w:t>
      </w:r>
      <w:r w:rsidR="00EE2966" w:rsidRPr="00771554">
        <w:rPr>
          <w:rFonts w:cs="Times New Roman"/>
        </w:rPr>
        <w:t xml:space="preserve">Starting with </w:t>
      </w:r>
      <w:r w:rsidR="007141F1" w:rsidRPr="00771554">
        <w:rPr>
          <w:rFonts w:cs="Times New Roman"/>
        </w:rPr>
        <w:t xml:space="preserve">a discussion of the </w:t>
      </w:r>
      <w:r w:rsidR="008D7788" w:rsidRPr="00771554">
        <w:rPr>
          <w:rFonts w:cs="Times New Roman"/>
        </w:rPr>
        <w:t xml:space="preserve">authors’ </w:t>
      </w:r>
      <w:r w:rsidR="005361F9" w:rsidRPr="00771554">
        <w:rPr>
          <w:rFonts w:cs="Times New Roman"/>
        </w:rPr>
        <w:t xml:space="preserve">ideological </w:t>
      </w:r>
      <w:proofErr w:type="spellStart"/>
      <w:r w:rsidR="007141F1" w:rsidRPr="00771554">
        <w:rPr>
          <w:rFonts w:cs="Times New Roman"/>
        </w:rPr>
        <w:t>positionality</w:t>
      </w:r>
      <w:proofErr w:type="spellEnd"/>
      <w:r w:rsidR="007141F1" w:rsidRPr="00771554">
        <w:rPr>
          <w:rFonts w:cs="Times New Roman"/>
        </w:rPr>
        <w:t xml:space="preserve"> within </w:t>
      </w:r>
      <w:r w:rsidR="00296D65" w:rsidRPr="00771554">
        <w:rPr>
          <w:rFonts w:cs="Times New Roman"/>
        </w:rPr>
        <w:t xml:space="preserve">critical social justice discourses, the authors share how </w:t>
      </w:r>
      <w:proofErr w:type="spellStart"/>
      <w:r w:rsidR="00296D65" w:rsidRPr="00771554">
        <w:rPr>
          <w:rFonts w:cs="Times New Roman"/>
          <w:color w:val="1A1A1A"/>
        </w:rPr>
        <w:t>Bronfenbrenner’s</w:t>
      </w:r>
      <w:proofErr w:type="spellEnd"/>
      <w:r w:rsidR="00296D65" w:rsidRPr="00771554">
        <w:rPr>
          <w:rFonts w:cs="Times New Roman"/>
          <w:color w:val="1A1A1A"/>
        </w:rPr>
        <w:t xml:space="preserve"> (1994) </w:t>
      </w:r>
      <w:r w:rsidR="00296D65" w:rsidRPr="00771554">
        <w:rPr>
          <w:rFonts w:cs="Times New Roman"/>
          <w:i/>
          <w:iCs/>
          <w:color w:val="1A1A1A"/>
        </w:rPr>
        <w:t>General Ecological Model</w:t>
      </w:r>
      <w:r w:rsidR="00296D65" w:rsidRPr="00771554">
        <w:rPr>
          <w:rFonts w:cs="Times New Roman"/>
          <w:color w:val="1A1A1A"/>
        </w:rPr>
        <w:t xml:space="preserve"> provides a conceptual framework for operationalizing social justice inquiry with and through STEM.  Positioning this curriculum within the </w:t>
      </w:r>
      <w:r w:rsidR="008D27E5" w:rsidRPr="00771554">
        <w:rPr>
          <w:rFonts w:cs="Times New Roman"/>
          <w:color w:val="1A1A1A"/>
        </w:rPr>
        <w:t>College Bound program’s overall</w:t>
      </w:r>
      <w:r w:rsidR="00296D65" w:rsidRPr="00771554">
        <w:rPr>
          <w:rFonts w:cs="Times New Roman"/>
          <w:color w:val="1A1A1A"/>
        </w:rPr>
        <w:t xml:space="preserve"> design gives readers a sense of how</w:t>
      </w:r>
      <w:r w:rsidR="00A631D4" w:rsidRPr="00771554">
        <w:rPr>
          <w:rFonts w:cs="Times New Roman"/>
          <w:color w:val="1A1A1A"/>
        </w:rPr>
        <w:t xml:space="preserve"> the program’s </w:t>
      </w:r>
      <w:r w:rsidR="00296D65" w:rsidRPr="00771554">
        <w:rPr>
          <w:rFonts w:cs="Times New Roman"/>
          <w:color w:val="1A1A1A"/>
        </w:rPr>
        <w:t xml:space="preserve">College and Career, Identity and Society, and </w:t>
      </w:r>
      <w:r w:rsidR="00296D65" w:rsidRPr="00771554">
        <w:rPr>
          <w:rFonts w:cs="Times New Roman"/>
          <w:color w:val="000000"/>
        </w:rPr>
        <w:t>S</w:t>
      </w:r>
      <w:r w:rsidR="00296D65" w:rsidRPr="00771554">
        <w:rPr>
          <w:rFonts w:cs="Times New Roman"/>
          <w:color w:val="000000"/>
          <w:vertAlign w:val="subscript"/>
        </w:rPr>
        <w:t>TEM</w:t>
      </w:r>
      <w:r w:rsidR="00296D65" w:rsidRPr="00771554">
        <w:rPr>
          <w:rFonts w:cs="Times New Roman"/>
          <w:color w:val="000000"/>
        </w:rPr>
        <w:t xml:space="preserve">J </w:t>
      </w:r>
      <w:r w:rsidR="00A631D4" w:rsidRPr="00771554">
        <w:rPr>
          <w:rFonts w:cs="Times New Roman"/>
          <w:color w:val="000000"/>
        </w:rPr>
        <w:t>curriculums work in tandem to support the programs desired outcomes of students’ increased critical consciousness and college matriculation.</w:t>
      </w:r>
      <w:r w:rsidR="00A631D4" w:rsidRPr="00771554">
        <w:rPr>
          <w:rFonts w:cs="Times New Roman"/>
          <w:color w:val="1A1A1A"/>
        </w:rPr>
        <w:t xml:space="preserve">  </w:t>
      </w:r>
      <w:r w:rsidR="00357782" w:rsidRPr="00771554">
        <w:rPr>
          <w:rFonts w:cs="Times New Roman"/>
          <w:color w:val="000000"/>
        </w:rPr>
        <w:t xml:space="preserve">Lessons learned and future directions </w:t>
      </w:r>
      <w:r w:rsidR="00A631D4" w:rsidRPr="00771554">
        <w:rPr>
          <w:rFonts w:cs="Times New Roman"/>
          <w:color w:val="000000"/>
        </w:rPr>
        <w:t>are also</w:t>
      </w:r>
      <w:r w:rsidR="00357782" w:rsidRPr="00771554">
        <w:rPr>
          <w:rFonts w:cs="Times New Roman"/>
          <w:color w:val="000000"/>
        </w:rPr>
        <w:t xml:space="preserve"> included in acknowledgement of the necessity of ongoing reflection and adaptation to fulfill the program’s ambitious goals.</w:t>
      </w:r>
    </w:p>
    <w:p w14:paraId="60AC8DB1" w14:textId="77777777" w:rsidR="00B2649D" w:rsidRPr="00771554" w:rsidRDefault="00B2649D">
      <w:pPr>
        <w:rPr>
          <w:rFonts w:cs="Times New Roman"/>
          <w:b/>
        </w:rPr>
      </w:pPr>
    </w:p>
    <w:p w14:paraId="416C82A8" w14:textId="68B756F3" w:rsidR="00154B63" w:rsidRPr="00771554" w:rsidRDefault="00B2649D">
      <w:pPr>
        <w:rPr>
          <w:rFonts w:cs="Times New Roman"/>
          <w:b/>
        </w:rPr>
      </w:pPr>
      <w:r w:rsidRPr="00771554">
        <w:rPr>
          <w:rFonts w:cs="Times New Roman"/>
          <w:b/>
        </w:rPr>
        <w:t>Article:</w:t>
      </w:r>
    </w:p>
    <w:p w14:paraId="75C2CA43" w14:textId="7BE0C88C" w:rsidR="00AF1D79" w:rsidRPr="00771554" w:rsidRDefault="00AF1D79" w:rsidP="00AF1D79">
      <w:pPr>
        <w:ind w:firstLine="720"/>
        <w:rPr>
          <w:rFonts w:cs="Times New Roman"/>
        </w:rPr>
      </w:pPr>
      <w:r w:rsidRPr="00771554">
        <w:rPr>
          <w:rFonts w:cs="Times New Roman"/>
          <w:color w:val="000000"/>
        </w:rPr>
        <w:t xml:space="preserve">Urban students of color </w:t>
      </w:r>
      <w:r w:rsidR="000A194F">
        <w:rPr>
          <w:rFonts w:cs="Times New Roman"/>
          <w:color w:val="000000"/>
        </w:rPr>
        <w:t xml:space="preserve">living in poverty </w:t>
      </w:r>
      <w:r w:rsidRPr="00771554">
        <w:rPr>
          <w:rFonts w:cs="Times New Roman"/>
          <w:color w:val="000000"/>
        </w:rPr>
        <w:t xml:space="preserve">face systemic oppression daily.  From environmental racism causing elevated asthma rates </w:t>
      </w:r>
      <w:r w:rsidRPr="00771554">
        <w:rPr>
          <w:rFonts w:cs="Times New Roman"/>
          <w:color w:val="000000"/>
        </w:rPr>
        <w:fldChar w:fldCharType="begin"/>
      </w:r>
      <w:r w:rsidRPr="00771554">
        <w:rPr>
          <w:rFonts w:cs="Times New Roman"/>
          <w:color w:val="000000"/>
        </w:rPr>
        <w:instrText xml:space="preserve"> ADDIN EN.CITE &lt;EndNote&gt;&lt;Cite&gt;&lt;Author&gt;Brugge&lt;/Author&gt;&lt;Year&gt;2013&lt;/Year&gt;&lt;RecNum&gt;30&lt;/RecNum&gt;&lt;DisplayText&gt;(Brugge, Durant, &amp;amp; Rioux, 2007; Brugge et al., 2013)&lt;/DisplayText&gt;&lt;record&gt;&lt;rec-number&gt;30&lt;/rec-number&gt;&lt;foreign-keys&gt;&lt;key app="EN" db-id="0ve2529pzrewtoezs5dp9szu9ddtadafdevt" timestamp="1388696476"&gt;30&lt;/key&gt;&lt;/foreign-keys&gt;&lt;ref-type name="Journal Article"&gt;17&lt;/ref-type&gt;&lt;contributors&gt;&lt;authors&gt;&lt;author&gt;Brugge&lt;/author&gt;&lt;author&gt;K. Lane&lt;/author&gt;&lt;author&gt;L. T. Padro-Martinez&lt;/author&gt;&lt;author&gt;A. Stewart&amp;#xD;K. Hoesterey&amp;#xD;D. Weiss&amp;#xD;D. D. Wang&lt;/author&gt;&lt;author&gt;J. L. Levy&amp;#xD;A. P. Patton&lt;/author&gt;&lt;author&gt;W. Zamore&amp;#xD;M. Mwamburi&lt;/author&gt;&lt;/authors&gt;&lt;/contributors&gt;&lt;titles&gt;&lt;title&gt;Highway proximity associated with cardiovascular disease risk: The influence of individual-level confuounders and exposure misclassificaton&lt;/title&gt;&lt;secondary-title&gt;Environmental Health&lt;/secondary-title&gt;&lt;/titles&gt;&lt;periodical&gt;&lt;full-title&gt;Environmental Health&lt;/full-title&gt;&lt;/periodical&gt;&lt;volume&gt;12&lt;/volume&gt;&lt;number&gt;84&lt;/number&gt;&lt;dates&gt;&lt;year&gt;2013&lt;/year&gt;&lt;/dates&gt;&lt;urls&gt;&lt;related-urls&gt;&lt;url&gt;http://www.ehjournal.net/content/pdf/1476-069X-12-84.pdf&lt;/url&gt;&lt;/related-urls&gt;&lt;/urls&gt;&lt;/record&gt;&lt;/Cite&gt;&lt;Cite&gt;&lt;Author&gt;Brugge&lt;/Author&gt;&lt;Year&gt;2007&lt;/Year&gt;&lt;RecNum&gt;32&lt;/RecNum&gt;&lt;record&gt;&lt;rec-number&gt;32&lt;/rec-number&gt;&lt;foreign-keys&gt;&lt;key app="EN" db-id="0ve2529pzrewtoezs5dp9szu9ddtadafdevt" timestamp="1388696702"&gt;32&lt;/key&gt;&lt;/foreign-keys&gt;&lt;ref-type name="Journal Article"&gt;17&lt;/ref-type&gt;&lt;contributors&gt;&lt;authors&gt;&lt;author&gt;Brugge&lt;/author&gt;&lt;author&gt;J. L. Durant&amp;#xD;C. Rioux&lt;/author&gt;&lt;/authors&gt;&lt;/contributors&gt;&lt;titles&gt;&lt;title&gt;Near-highway pollutants in motor vehicle exhaust: A review of epidemiologic evidence of cardiac and pulmonary health risks&lt;/title&gt;&lt;secondary-title&gt;Environmental Health&lt;/secondary-title&gt;&lt;/titles&gt;&lt;periodical&gt;&lt;full-title&gt;Environmental Health&lt;/full-title&gt;&lt;/periodical&gt;&lt;volume&gt;6&lt;/volume&gt;&lt;number&gt;23&lt;/number&gt;&lt;dates&gt;&lt;year&gt;2007&lt;/year&gt;&lt;/dates&gt;&lt;urls&gt;&lt;related-urls&gt;&lt;url&gt;http://www.ncbi.nlm.nih.gov/pmc/articles/PMC1971259/pdf/1476-069X-6-23.pdf&lt;/url&gt;&lt;/related-urls&gt;&lt;/urls&gt;&lt;/record&gt;&lt;/Cite&gt;&lt;/EndNote&gt;</w:instrText>
      </w:r>
      <w:r w:rsidRPr="00771554">
        <w:rPr>
          <w:rFonts w:cs="Times New Roman"/>
          <w:color w:val="000000"/>
        </w:rPr>
        <w:fldChar w:fldCharType="separate"/>
      </w:r>
      <w:r w:rsidRPr="00771554">
        <w:rPr>
          <w:rFonts w:cs="Times New Roman"/>
          <w:noProof/>
          <w:color w:val="000000"/>
        </w:rPr>
        <w:t>(Brugge, Durant, &amp; Rioux, 2007; Brugge et al., 2013)</w:t>
      </w:r>
      <w:r w:rsidRPr="00771554">
        <w:rPr>
          <w:rFonts w:cs="Times New Roman"/>
          <w:color w:val="000000"/>
        </w:rPr>
        <w:fldChar w:fldCharType="end"/>
      </w:r>
      <w:r w:rsidRPr="00771554">
        <w:rPr>
          <w:rFonts w:cs="Times New Roman"/>
          <w:color w:val="000000"/>
        </w:rPr>
        <w:t>, to unequal access to nutritious food contributing to health</w:t>
      </w:r>
      <w:r w:rsidR="005D0008" w:rsidRPr="00771554">
        <w:rPr>
          <w:rFonts w:cs="Times New Roman"/>
          <w:color w:val="000000"/>
        </w:rPr>
        <w:t xml:space="preserve"> inequality</w:t>
      </w:r>
      <w:r w:rsidRPr="00771554">
        <w:rPr>
          <w:rFonts w:cs="Times New Roman"/>
          <w:color w:val="000000"/>
        </w:rPr>
        <w:t xml:space="preserve"> </w:t>
      </w:r>
      <w:r w:rsidRPr="00771554">
        <w:rPr>
          <w:rFonts w:cs="Times New Roman"/>
          <w:color w:val="000000"/>
        </w:rPr>
        <w:fldChar w:fldCharType="begin">
          <w:fldData xml:space="preserve">PEVuZE5vdGU+PENpdGU+PEF1dGhvcj5aZW5rPC9BdXRob3I+PFllYXI+MjAxMTwvWWVhcj48UmVj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</w:fldData>
        </w:fldChar>
      </w:r>
      <w:r w:rsidRPr="00771554">
        <w:rPr>
          <w:rFonts w:cs="Times New Roman"/>
          <w:color w:val="000000"/>
        </w:rPr>
        <w:instrText xml:space="preserve"> ADDIN EN.CITE </w:instrText>
      </w:r>
      <w:r w:rsidRPr="00771554">
        <w:rPr>
          <w:rFonts w:cs="Times New Roman"/>
          <w:color w:val="000000"/>
        </w:rPr>
        <w:fldChar w:fldCharType="begin">
          <w:fldData xml:space="preserve">PEVuZE5vdGU+PENpdGU+PEF1dGhvcj5aZW5rPC9BdXRob3I+PFllYXI+MjAxMTwvWWVhcj48UmVj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</w:fldData>
        </w:fldChar>
      </w:r>
      <w:r w:rsidRPr="00771554">
        <w:rPr>
          <w:rFonts w:cs="Times New Roman"/>
          <w:color w:val="000000"/>
        </w:rPr>
        <w:instrText xml:space="preserve"> ADDIN EN.CITE.DATA </w:instrText>
      </w:r>
      <w:r w:rsidRPr="00771554">
        <w:rPr>
          <w:rFonts w:cs="Times New Roman"/>
          <w:color w:val="000000"/>
        </w:rPr>
      </w:r>
      <w:r w:rsidRPr="00771554">
        <w:rPr>
          <w:rFonts w:cs="Times New Roman"/>
          <w:color w:val="000000"/>
        </w:rPr>
        <w:fldChar w:fldCharType="end"/>
      </w:r>
      <w:r w:rsidRPr="00771554">
        <w:rPr>
          <w:rFonts w:cs="Times New Roman"/>
          <w:color w:val="000000"/>
        </w:rPr>
      </w:r>
      <w:r w:rsidRPr="00771554">
        <w:rPr>
          <w:rFonts w:cs="Times New Roman"/>
          <w:color w:val="000000"/>
        </w:rPr>
        <w:fldChar w:fldCharType="separate"/>
      </w:r>
      <w:r w:rsidRPr="00771554">
        <w:rPr>
          <w:rFonts w:cs="Times New Roman"/>
          <w:noProof/>
          <w:color w:val="000000"/>
        </w:rPr>
        <w:t>(Zenk et al., 2011)</w:t>
      </w:r>
      <w:r w:rsidRPr="00771554">
        <w:rPr>
          <w:rFonts w:cs="Times New Roman"/>
          <w:color w:val="000000"/>
        </w:rPr>
        <w:fldChar w:fldCharType="end"/>
      </w:r>
      <w:r w:rsidR="00246F15" w:rsidRPr="00771554">
        <w:rPr>
          <w:rFonts w:cs="Times New Roman"/>
          <w:color w:val="000000"/>
        </w:rPr>
        <w:t>,</w:t>
      </w:r>
      <w:r w:rsidRPr="00771554">
        <w:rPr>
          <w:rFonts w:cs="Times New Roman"/>
          <w:color w:val="000000"/>
        </w:rPr>
        <w:t xml:space="preserve"> </w:t>
      </w:r>
      <w:r w:rsidR="005D0008" w:rsidRPr="00771554">
        <w:rPr>
          <w:rFonts w:cs="Times New Roman"/>
          <w:color w:val="000000"/>
        </w:rPr>
        <w:t>to</w:t>
      </w:r>
      <w:r w:rsidRPr="00771554">
        <w:rPr>
          <w:rFonts w:cs="Times New Roman"/>
          <w:color w:val="000000"/>
        </w:rPr>
        <w:t xml:space="preserve"> an educational opportunity gap, particularly in relation to STEM </w:t>
      </w:r>
      <w:r w:rsidRPr="00771554">
        <w:rPr>
          <w:rFonts w:cs="Times New Roman"/>
          <w:color w:val="000000"/>
        </w:rPr>
        <w:fldChar w:fldCharType="begin"/>
      </w:r>
      <w:r w:rsidRPr="00771554">
        <w:rPr>
          <w:rFonts w:cs="Times New Roman"/>
          <w:color w:val="000000"/>
        </w:rPr>
        <w:instrText xml:space="preserve"> ADDIN EN.CITE &lt;EndNote&gt;&lt;Cite&gt;&lt;Author&gt;Maltese&lt;/Author&gt;&lt;Year&gt;2011&lt;/Year&gt;&lt;RecNum&gt;164&lt;/RecNum&gt;&lt;DisplayText&gt;(Maltese &amp;amp; Tai, 2011)&lt;/DisplayText&gt;&lt;record&gt;&lt;rec-number&gt;164&lt;/rec-number&gt;&lt;foreign-keys&gt;&lt;key app="EN" db-id="5fs5wfex5axvsne5rwxvsxrivtszvatwpvsw" timestamp="1414533051"&gt;164&lt;/key&gt;&lt;/foreign-keys&gt;&lt;ref-type name="Journal Article"&gt;17&lt;/ref-type&gt;&lt;contributors&gt;&lt;authors&gt;&lt;author&gt;Adam V. Maltese&lt;/author&gt;&lt;author&gt;Robert H. Tai&lt;/author&gt;&lt;/authors&gt;&lt;/contributors&gt;&lt;titles&gt;&lt;title&gt;Pipeline persistence: Examining the association of educational experiences with earned degrees in STEM among U.S. students&lt;/title&gt;&lt;secondary-title&gt;Science Education&lt;/secondary-title&gt;&lt;/titles&gt;&lt;periodical&gt;&lt;full-title&gt;Science Education&lt;/full-title&gt;&lt;/periodical&gt;&lt;pages&gt;877-907&lt;/pages&gt;&lt;volume&gt;95&lt;/volume&gt;&lt;number&gt;5&lt;/number&gt;&lt;dates&gt;&lt;year&gt;2011&lt;/year&gt;&lt;/dates&gt;&lt;urls&gt;&lt;/urls&gt;&lt;/record&gt;&lt;/Cite&gt;&lt;/EndNote&gt;</w:instrText>
      </w:r>
      <w:r w:rsidRPr="00771554">
        <w:rPr>
          <w:rFonts w:cs="Times New Roman"/>
          <w:color w:val="000000"/>
        </w:rPr>
        <w:fldChar w:fldCharType="separate"/>
      </w:r>
      <w:r w:rsidRPr="00771554">
        <w:rPr>
          <w:rFonts w:cs="Times New Roman"/>
          <w:noProof/>
          <w:color w:val="000000"/>
        </w:rPr>
        <w:t>(</w:t>
      </w:r>
      <w:r w:rsidR="005D0008" w:rsidRPr="00771554">
        <w:rPr>
          <w:rFonts w:cs="Times New Roman"/>
          <w:color w:val="000000"/>
        </w:rPr>
        <w:fldChar w:fldCharType="begin"/>
      </w:r>
      <w:r w:rsidR="005D0008" w:rsidRPr="00771554">
        <w:rPr>
          <w:rFonts w:cs="Times New Roman"/>
          <w:color w:val="000000"/>
        </w:rPr>
        <w:instrText xml:space="preserve"> ADDIN EN.CITE &lt;EndNote&gt;&lt;Cite&gt;&lt;Author&gt;Presidents Council of Advisors on Science and Technology&lt;/Author&gt;&lt;Year&gt;2014&lt;/Year&gt;&lt;RecNum&gt;161&lt;/RecNum&gt;&lt;DisplayText&gt;(Presidents Council of Advisors on Science and Technology, 2014)&lt;/DisplayText&gt;&lt;record&gt;&lt;rec-number&gt;161&lt;/rec-number&gt;&lt;foreign-keys&gt;&lt;key app="EN" db-id="5fs5wfex5axvsne5rwxvsxrivtszvatwpvsw" timestamp="1414516141"&gt;161&lt;/key&gt;&lt;/foreign-keys&gt;&lt;ref-type name="Report"&gt;27&lt;/ref-type&gt;&lt;contributors&gt;&lt;authors&gt;&lt;author&gt;Presidents Council of Advisors on Science and Technology,&lt;/author&gt;&lt;/authors&gt;&lt;/contributors&gt;&lt;titles&gt;&lt;title&gt;Increasing College Opportunity for Low-Income Students: Promising Models and a Call to Action&lt;/title&gt;&lt;/titles&gt;&lt;dates&gt;&lt;year&gt;2014&lt;/year&gt;&lt;/dates&gt;&lt;pub-location&gt;Washington, DC&lt;/pub-location&gt;&lt;urls&gt;&lt;/urls&gt;&lt;/record&gt;&lt;/Cite&gt;&lt;/EndNote&gt;</w:instrText>
      </w:r>
      <w:r w:rsidR="005D0008" w:rsidRPr="00771554">
        <w:rPr>
          <w:rFonts w:cs="Times New Roman"/>
          <w:color w:val="000000"/>
        </w:rPr>
        <w:fldChar w:fldCharType="separate"/>
      </w:r>
      <w:r w:rsidR="005D0008" w:rsidRPr="00771554">
        <w:rPr>
          <w:rFonts w:cs="Times New Roman"/>
          <w:noProof/>
          <w:color w:val="000000"/>
        </w:rPr>
        <w:t>Presidents Council of Advisors on Science and Technology, 2014;</w:t>
      </w:r>
      <w:r w:rsidR="005D0008" w:rsidRPr="00771554">
        <w:rPr>
          <w:rFonts w:cs="Times New Roman"/>
          <w:color w:val="000000"/>
        </w:rPr>
        <w:fldChar w:fldCharType="end"/>
      </w:r>
      <w:r w:rsidR="005D0008" w:rsidRPr="00771554">
        <w:rPr>
          <w:rFonts w:cs="Times New Roman"/>
          <w:color w:val="000000"/>
        </w:rPr>
        <w:t xml:space="preserve"> </w:t>
      </w:r>
      <w:r w:rsidRPr="00771554">
        <w:rPr>
          <w:rFonts w:cs="Times New Roman"/>
          <w:noProof/>
          <w:color w:val="000000"/>
        </w:rPr>
        <w:t>Maltese &amp; Tai, 2011)</w:t>
      </w:r>
      <w:r w:rsidRPr="00771554">
        <w:rPr>
          <w:rFonts w:cs="Times New Roman"/>
          <w:color w:val="000000"/>
        </w:rPr>
        <w:fldChar w:fldCharType="end"/>
      </w:r>
      <w:r w:rsidRPr="00771554">
        <w:rPr>
          <w:rFonts w:cs="Times New Roman"/>
          <w:color w:val="000000"/>
        </w:rPr>
        <w:t xml:space="preserve"> impoverished students of color are at an inherent disadvantage.  In a society with a proud rhetoric of equality, </w:t>
      </w:r>
      <w:r w:rsidR="005D0008" w:rsidRPr="00771554">
        <w:rPr>
          <w:rFonts w:cs="Times New Roman"/>
          <w:color w:val="000000"/>
        </w:rPr>
        <w:t>these institutional deficits accumulate</w:t>
      </w:r>
      <w:r w:rsidR="001B1A4B" w:rsidRPr="00771554">
        <w:rPr>
          <w:rFonts w:cs="Times New Roman"/>
          <w:color w:val="000000"/>
        </w:rPr>
        <w:t>,</w:t>
      </w:r>
      <w:r w:rsidR="005D0008" w:rsidRPr="00771554">
        <w:rPr>
          <w:rFonts w:cs="Times New Roman"/>
          <w:color w:val="000000"/>
        </w:rPr>
        <w:t xml:space="preserve"> </w:t>
      </w:r>
      <w:r w:rsidR="00246F15" w:rsidRPr="00771554">
        <w:rPr>
          <w:rFonts w:cs="Times New Roman"/>
          <w:color w:val="000000"/>
        </w:rPr>
        <w:t>and</w:t>
      </w:r>
      <w:r w:rsidRPr="00771554">
        <w:rPr>
          <w:rFonts w:cs="Times New Roman"/>
          <w:color w:val="000000"/>
        </w:rPr>
        <w:t xml:space="preserve"> the social debt owed to students of color and their communities </w:t>
      </w:r>
      <w:r w:rsidR="00246F15" w:rsidRPr="00771554">
        <w:rPr>
          <w:rFonts w:cs="Times New Roman"/>
          <w:color w:val="000000"/>
        </w:rPr>
        <w:t>increases</w:t>
      </w:r>
      <w:r w:rsidR="005D0008" w:rsidRPr="00771554">
        <w:rPr>
          <w:rFonts w:cs="Times New Roman"/>
          <w:color w:val="000000"/>
        </w:rPr>
        <w:t xml:space="preserve"> annually</w:t>
      </w:r>
      <w:r w:rsidRPr="00771554">
        <w:rPr>
          <w:rFonts w:cs="Times New Roman"/>
          <w:color w:val="000000"/>
        </w:rPr>
        <w:t>.  In relation to education, Ladson-Billings (2006) has coined this perpetual deficit as an educational debt in recognition of the accumulated effect of disadvantage on students of color</w:t>
      </w:r>
      <w:r w:rsidR="0057729F" w:rsidRPr="00771554">
        <w:rPr>
          <w:rFonts w:cs="Times New Roman"/>
          <w:color w:val="000000"/>
        </w:rPr>
        <w:t xml:space="preserve"> living in poverty</w:t>
      </w:r>
      <w:r w:rsidRPr="00771554">
        <w:rPr>
          <w:rFonts w:cs="Times New Roman"/>
          <w:color w:val="000000"/>
        </w:rPr>
        <w:t>.   </w:t>
      </w:r>
    </w:p>
    <w:p w14:paraId="44F0E93A" w14:textId="7A120739" w:rsidR="00524375" w:rsidRPr="00771554" w:rsidRDefault="00434084" w:rsidP="00524375">
      <w:pPr>
        <w:ind w:firstLine="720"/>
        <w:rPr>
          <w:rFonts w:cs="Times New Roman"/>
          <w:color w:val="000000"/>
        </w:rPr>
      </w:pPr>
      <w:r w:rsidRPr="00771554">
        <w:rPr>
          <w:rFonts w:cs="Times New Roman"/>
        </w:rPr>
        <w:t xml:space="preserve">In attempts to ameliorate these </w:t>
      </w:r>
      <w:r w:rsidR="00C9207C" w:rsidRPr="00771554">
        <w:rPr>
          <w:rFonts w:cs="Times New Roman"/>
        </w:rPr>
        <w:t>inequities</w:t>
      </w:r>
      <w:r w:rsidRPr="00771554">
        <w:rPr>
          <w:rFonts w:cs="Times New Roman"/>
        </w:rPr>
        <w:t xml:space="preserve"> federal agencies such as the National Science Foundation and the National Institutes of Health have established</w:t>
      </w:r>
      <w:r w:rsidR="00B55929" w:rsidRPr="00771554">
        <w:rPr>
          <w:rFonts w:cs="Times New Roman"/>
        </w:rPr>
        <w:t xml:space="preserve"> specific </w:t>
      </w:r>
      <w:r w:rsidRPr="00771554">
        <w:rPr>
          <w:rFonts w:cs="Times New Roman"/>
        </w:rPr>
        <w:t>programs with the goal of broadening access to STEM learning experiences for underrepresented students.</w:t>
      </w:r>
      <w:r w:rsidR="000E463C" w:rsidRPr="00771554">
        <w:rPr>
          <w:rFonts w:cs="Times New Roman"/>
        </w:rPr>
        <w:t xml:space="preserve">  Acknowledging that many youth opt out of STEM subjects and fields because </w:t>
      </w:r>
      <w:r w:rsidR="00B5171A" w:rsidRPr="00771554">
        <w:rPr>
          <w:rFonts w:cs="Times New Roman"/>
        </w:rPr>
        <w:t>school-based</w:t>
      </w:r>
      <w:r w:rsidR="000E463C" w:rsidRPr="00771554">
        <w:rPr>
          <w:rFonts w:cs="Times New Roman"/>
        </w:rPr>
        <w:t xml:space="preserve"> STEM</w:t>
      </w:r>
      <w:r w:rsidR="00B5171A" w:rsidRPr="00771554">
        <w:rPr>
          <w:rFonts w:cs="Times New Roman"/>
        </w:rPr>
        <w:t xml:space="preserve"> learning</w:t>
      </w:r>
      <w:r w:rsidR="000E463C" w:rsidRPr="00771554">
        <w:rPr>
          <w:rFonts w:cs="Times New Roman"/>
        </w:rPr>
        <w:t xml:space="preserve"> is often seen as uninspiring, confusing, and irrelevant (Millar, 2008 as cited in Villanueva &amp; Hand, 2011), a number of well-designed approaches are underway to create STEM learning environments that build on youth’s prior knowledge</w:t>
      </w:r>
      <w:r w:rsidR="00742FF8" w:rsidRPr="00771554">
        <w:rPr>
          <w:rFonts w:cs="Times New Roman"/>
        </w:rPr>
        <w:t xml:space="preserve">, </w:t>
      </w:r>
      <w:r w:rsidR="000A194F">
        <w:rPr>
          <w:rFonts w:cs="Times New Roman"/>
        </w:rPr>
        <w:t xml:space="preserve">experiences, and </w:t>
      </w:r>
      <w:r w:rsidR="00742FF8" w:rsidRPr="00771554">
        <w:rPr>
          <w:rFonts w:cs="Times New Roman"/>
        </w:rPr>
        <w:t>ways of being and knowing in their communities,</w:t>
      </w:r>
      <w:r w:rsidR="000A194F">
        <w:rPr>
          <w:rFonts w:cs="Times New Roman"/>
        </w:rPr>
        <w:t xml:space="preserve"> </w:t>
      </w:r>
      <w:r w:rsidR="000E463C" w:rsidRPr="00771554">
        <w:rPr>
          <w:rFonts w:cs="Times New Roman"/>
        </w:rPr>
        <w:t xml:space="preserve">with the goal of improving their interest and motivation to study STEM </w:t>
      </w:r>
      <w:r w:rsidR="000E463C" w:rsidRPr="00771554">
        <w:rPr>
          <w:rFonts w:cs="Times New Roman"/>
          <w:color w:val="000000"/>
        </w:rPr>
        <w:fldChar w:fldCharType="begin"/>
      </w:r>
      <w:r w:rsidR="000E463C" w:rsidRPr="00771554">
        <w:rPr>
          <w:rFonts w:cs="Times New Roman"/>
          <w:color w:val="000000"/>
        </w:rPr>
        <w:instrText xml:space="preserve"> ADDIN EN.CITE &lt;EndNote&gt;&lt;Cite&gt;&lt;Author&gt;Tan&lt;/Author&gt;&lt;Year&gt;2010&lt;/Year&gt;&lt;RecNum&gt;127&lt;/RecNum&gt;&lt;DisplayText&gt;(Tan &amp;amp; Calabrese-Barton, 2010)&lt;/DisplayText&gt;&lt;record&gt;&lt;rec-number&gt;127&lt;/rec-number&gt;&lt;foreign-keys&gt;&lt;key app="EN" db-id="5fs5wfex5axvsne5rwxvsxrivtszvatwpvsw" timestamp="1363637632"&gt;127&lt;/key&gt;&lt;/foreign-keys&gt;&lt;ref-type name="Journal Article"&gt;17&lt;/ref-type&gt;&lt;contributors&gt;&lt;authors&gt;&lt;author&gt;Edna Tan&lt;/author&gt;&lt;author&gt;Angela Calabrese-Barton&lt;/author&gt;&lt;/authors&gt;&lt;/contributors&gt;&lt;titles&gt;&lt;title&gt;Transforming science learning and studetn participation in sixth grade science: A case study of low-income, urban, racial minority classroom&lt;/title&gt;&lt;secondary-title&gt;Equity &amp;amp; Excellence&lt;/secondary-title&gt;&lt;/titles&gt;&lt;periodical&gt;&lt;full-title&gt;Equity &amp;amp; Excellence&lt;/full-title&gt;&lt;/periodical&gt;&lt;pages&gt;38-55&lt;/pages&gt;&lt;volume&gt;43&lt;/volume&gt;&lt;number&gt;1&lt;/number&gt;&lt;dates&gt;&lt;year&gt;2010&lt;/year&gt;&lt;/dates&gt;&lt;urls&gt;&lt;/urls&gt;&lt;/record&gt;&lt;/Cite&gt;&lt;/EndNote&gt;</w:instrText>
      </w:r>
      <w:r w:rsidR="000E463C" w:rsidRPr="00771554">
        <w:rPr>
          <w:rFonts w:cs="Times New Roman"/>
          <w:color w:val="000000"/>
        </w:rPr>
        <w:fldChar w:fldCharType="separate"/>
      </w:r>
      <w:r w:rsidR="000E463C" w:rsidRPr="00771554">
        <w:rPr>
          <w:rFonts w:cs="Times New Roman"/>
          <w:noProof/>
          <w:color w:val="000000"/>
        </w:rPr>
        <w:t>(Tan &amp; Calabrese-Barton, 2010)</w:t>
      </w:r>
      <w:r w:rsidR="000E463C" w:rsidRPr="00771554">
        <w:rPr>
          <w:rFonts w:cs="Times New Roman"/>
          <w:color w:val="000000"/>
        </w:rPr>
        <w:fldChar w:fldCharType="end"/>
      </w:r>
      <w:r w:rsidR="000E463C" w:rsidRPr="00771554">
        <w:rPr>
          <w:rFonts w:cs="Times New Roman"/>
          <w:color w:val="000000"/>
        </w:rPr>
        <w:t>.</w:t>
      </w:r>
      <w:r w:rsidR="0024742D" w:rsidRPr="00771554">
        <w:rPr>
          <w:rFonts w:cs="Times New Roman"/>
          <w:color w:val="000000"/>
        </w:rPr>
        <w:t xml:space="preserve">  However, a</w:t>
      </w:r>
      <w:r w:rsidR="00B5171A" w:rsidRPr="00771554">
        <w:rPr>
          <w:rFonts w:cs="Times New Roman"/>
          <w:color w:val="000000"/>
        </w:rPr>
        <w:t xml:space="preserve">lthough STEM can be made more relevant and interesting, social </w:t>
      </w:r>
      <w:r w:rsidR="00B5171A" w:rsidRPr="00771554">
        <w:rPr>
          <w:rFonts w:cs="Times New Roman"/>
          <w:color w:val="000000"/>
        </w:rPr>
        <w:lastRenderedPageBreak/>
        <w:t>injustice</w:t>
      </w:r>
      <w:r w:rsidR="00742FF8" w:rsidRPr="00771554">
        <w:rPr>
          <w:rFonts w:cs="Times New Roman"/>
          <w:color w:val="000000"/>
        </w:rPr>
        <w:t xml:space="preserve"> is often overlooked as</w:t>
      </w:r>
      <w:r w:rsidR="00B5171A" w:rsidRPr="00771554">
        <w:rPr>
          <w:rFonts w:cs="Times New Roman"/>
          <w:color w:val="000000"/>
        </w:rPr>
        <w:t xml:space="preserve"> a relevant</w:t>
      </w:r>
      <w:r w:rsidR="005A425A" w:rsidRPr="00771554">
        <w:rPr>
          <w:rFonts w:cs="Times New Roman"/>
          <w:color w:val="000000"/>
        </w:rPr>
        <w:t>, lived</w:t>
      </w:r>
      <w:r w:rsidR="0062000F" w:rsidRPr="00771554">
        <w:rPr>
          <w:rFonts w:cs="Times New Roman"/>
          <w:color w:val="000000"/>
        </w:rPr>
        <w:t>,</w:t>
      </w:r>
      <w:r w:rsidR="00B5171A" w:rsidRPr="00771554">
        <w:rPr>
          <w:rFonts w:cs="Times New Roman"/>
          <w:color w:val="000000"/>
        </w:rPr>
        <w:t xml:space="preserve"> and complex </w:t>
      </w:r>
      <w:r w:rsidR="001974AB" w:rsidRPr="00771554">
        <w:rPr>
          <w:rFonts w:cs="Times New Roman"/>
          <w:color w:val="000000"/>
        </w:rPr>
        <w:t>reality</w:t>
      </w:r>
      <w:r w:rsidR="00B5171A" w:rsidRPr="00771554">
        <w:rPr>
          <w:rFonts w:cs="Times New Roman"/>
          <w:color w:val="000000"/>
        </w:rPr>
        <w:t xml:space="preserve"> that</w:t>
      </w:r>
      <w:r w:rsidR="00C9207C" w:rsidRPr="00771554">
        <w:rPr>
          <w:rFonts w:cs="Times New Roman"/>
          <w:color w:val="000000"/>
        </w:rPr>
        <w:t xml:space="preserve"> oppressed</w:t>
      </w:r>
      <w:r w:rsidR="00B5171A" w:rsidRPr="00771554">
        <w:rPr>
          <w:rFonts w:cs="Times New Roman"/>
          <w:color w:val="000000"/>
        </w:rPr>
        <w:t xml:space="preserve"> students are</w:t>
      </w:r>
      <w:r w:rsidR="00AE6455" w:rsidRPr="00771554">
        <w:rPr>
          <w:rFonts w:cs="Times New Roman"/>
          <w:color w:val="000000"/>
        </w:rPr>
        <w:t xml:space="preserve"> already</w:t>
      </w:r>
      <w:r w:rsidR="00C9207C" w:rsidRPr="00771554">
        <w:rPr>
          <w:rFonts w:cs="Times New Roman"/>
          <w:color w:val="000000"/>
        </w:rPr>
        <w:t xml:space="preserve"> innately</w:t>
      </w:r>
      <w:r w:rsidR="00B5171A" w:rsidRPr="00771554">
        <w:rPr>
          <w:rFonts w:cs="Times New Roman"/>
          <w:color w:val="000000"/>
        </w:rPr>
        <w:t xml:space="preserve"> motivated to resolve</w:t>
      </w:r>
      <w:r w:rsidR="001B1A4B" w:rsidRPr="00771554">
        <w:rPr>
          <w:rFonts w:cs="Times New Roman"/>
          <w:color w:val="000000"/>
        </w:rPr>
        <w:t>,</w:t>
      </w:r>
      <w:r w:rsidR="00B5171A" w:rsidRPr="00771554">
        <w:rPr>
          <w:rFonts w:cs="Times New Roman"/>
          <w:color w:val="000000"/>
        </w:rPr>
        <w:t xml:space="preserve"> and which builds upon </w:t>
      </w:r>
      <w:r w:rsidR="00C9207C" w:rsidRPr="00771554">
        <w:rPr>
          <w:rFonts w:cs="Times New Roman"/>
          <w:color w:val="000000"/>
        </w:rPr>
        <w:t>their</w:t>
      </w:r>
      <w:r w:rsidR="00742FF8" w:rsidRPr="00771554">
        <w:rPr>
          <w:rFonts w:cs="Times New Roman"/>
          <w:color w:val="000000"/>
        </w:rPr>
        <w:t xml:space="preserve"> and their communities</w:t>
      </w:r>
      <w:r w:rsidR="00C93A1C">
        <w:rPr>
          <w:rFonts w:cs="Times New Roman"/>
          <w:color w:val="000000"/>
        </w:rPr>
        <w:t>’</w:t>
      </w:r>
      <w:r w:rsidR="00B5171A" w:rsidRPr="00771554">
        <w:rPr>
          <w:rFonts w:cs="Times New Roman"/>
          <w:color w:val="000000"/>
        </w:rPr>
        <w:t xml:space="preserve"> </w:t>
      </w:r>
      <w:proofErr w:type="spellStart"/>
      <w:r w:rsidR="00B5171A" w:rsidRPr="00771554">
        <w:rPr>
          <w:rFonts w:cs="Times New Roman"/>
          <w:color w:val="000000"/>
        </w:rPr>
        <w:t>knowledge</w:t>
      </w:r>
      <w:r w:rsidR="000A194F">
        <w:rPr>
          <w:rFonts w:cs="Times New Roman"/>
          <w:color w:val="000000"/>
        </w:rPr>
        <w:t>s</w:t>
      </w:r>
      <w:proofErr w:type="spellEnd"/>
      <w:r w:rsidR="00742FF8" w:rsidRPr="00771554">
        <w:rPr>
          <w:rFonts w:cs="Times New Roman"/>
          <w:color w:val="000000"/>
        </w:rPr>
        <w:t xml:space="preserve"> </w:t>
      </w:r>
      <w:r w:rsidR="00B5171A" w:rsidRPr="00771554">
        <w:rPr>
          <w:rFonts w:cs="Times New Roman"/>
          <w:color w:val="000000"/>
        </w:rPr>
        <w:t xml:space="preserve">and experiences.  </w:t>
      </w:r>
    </w:p>
    <w:p w14:paraId="128BC5FC" w14:textId="24A70D14" w:rsidR="0039721C" w:rsidRPr="00771554" w:rsidRDefault="002358CB" w:rsidP="0062000F">
      <w:pPr>
        <w:ind w:firstLine="720"/>
        <w:rPr>
          <w:rFonts w:cs="Times New Roman"/>
          <w:color w:val="000000"/>
        </w:rPr>
      </w:pPr>
      <w:r w:rsidRPr="00771554">
        <w:rPr>
          <w:rFonts w:cs="Times New Roman"/>
          <w:color w:val="000000"/>
        </w:rPr>
        <w:t>As such, in this paper, university-based researchers and practitioners from the disciplines of STEM educatio</w:t>
      </w:r>
      <w:r w:rsidR="005A425A" w:rsidRPr="00771554">
        <w:rPr>
          <w:rFonts w:cs="Times New Roman"/>
          <w:color w:val="000000"/>
        </w:rPr>
        <w:t>n</w:t>
      </w:r>
      <w:r w:rsidR="007F19D9" w:rsidRPr="00771554">
        <w:rPr>
          <w:rFonts w:cs="Times New Roman"/>
          <w:color w:val="000000"/>
        </w:rPr>
        <w:t xml:space="preserve"> </w:t>
      </w:r>
      <w:r w:rsidR="008E7B08" w:rsidRPr="00771554">
        <w:rPr>
          <w:rFonts w:cs="Times New Roman"/>
          <w:color w:val="000000"/>
        </w:rPr>
        <w:t>and counseling psychology</w:t>
      </w:r>
      <w:r w:rsidR="007F19D9" w:rsidRPr="00771554">
        <w:rPr>
          <w:rFonts w:cs="Times New Roman"/>
          <w:color w:val="000000"/>
        </w:rPr>
        <w:t xml:space="preserve"> </w:t>
      </w:r>
      <w:r w:rsidRPr="00771554">
        <w:rPr>
          <w:rFonts w:cs="Times New Roman"/>
          <w:color w:val="000000"/>
        </w:rPr>
        <w:t xml:space="preserve">will present a </w:t>
      </w:r>
      <w:r w:rsidR="002C2CE8" w:rsidRPr="00771554">
        <w:rPr>
          <w:rFonts w:cs="Times New Roman"/>
          <w:color w:val="000000"/>
        </w:rPr>
        <w:t xml:space="preserve">curricular </w:t>
      </w:r>
      <w:r w:rsidRPr="00771554">
        <w:rPr>
          <w:rFonts w:cs="Times New Roman"/>
          <w:color w:val="000000"/>
        </w:rPr>
        <w:t>framework</w:t>
      </w:r>
      <w:r w:rsidR="00DD3F2B" w:rsidRPr="00771554">
        <w:rPr>
          <w:rFonts w:cs="Times New Roman"/>
          <w:color w:val="000000"/>
        </w:rPr>
        <w:t xml:space="preserve"> for an out-of-school time program</w:t>
      </w:r>
      <w:r w:rsidR="00972F6C" w:rsidRPr="00771554">
        <w:rPr>
          <w:rFonts w:cs="Times New Roman"/>
          <w:color w:val="000000"/>
        </w:rPr>
        <w:t xml:space="preserve">, </w:t>
      </w:r>
      <w:r w:rsidR="00317E1D" w:rsidRPr="00771554">
        <w:rPr>
          <w:rFonts w:cs="Times New Roman"/>
          <w:color w:val="000000"/>
        </w:rPr>
        <w:t>that is</w:t>
      </w:r>
      <w:r w:rsidR="00972F6C" w:rsidRPr="00771554">
        <w:rPr>
          <w:rFonts w:cs="Times New Roman"/>
          <w:color w:val="000000"/>
        </w:rPr>
        <w:t>, College Bound,</w:t>
      </w:r>
      <w:r w:rsidR="00DD3F2B" w:rsidRPr="00771554">
        <w:rPr>
          <w:rFonts w:cs="Times New Roman"/>
          <w:color w:val="000000"/>
        </w:rPr>
        <w:t xml:space="preserve"> </w:t>
      </w:r>
      <w:r w:rsidR="0024742D" w:rsidRPr="00771554">
        <w:rPr>
          <w:rFonts w:cs="Times New Roman"/>
          <w:color w:val="000000"/>
        </w:rPr>
        <w:t>where</w:t>
      </w:r>
      <w:r w:rsidRPr="00771554">
        <w:rPr>
          <w:rFonts w:cs="Times New Roman"/>
          <w:color w:val="000000"/>
        </w:rPr>
        <w:t xml:space="preserve"> social </w:t>
      </w:r>
      <w:r w:rsidR="0024742D" w:rsidRPr="00771554">
        <w:rPr>
          <w:rFonts w:cs="Times New Roman"/>
          <w:color w:val="000000"/>
        </w:rPr>
        <w:t>in</w:t>
      </w:r>
      <w:r w:rsidRPr="00771554">
        <w:rPr>
          <w:rFonts w:cs="Times New Roman"/>
          <w:color w:val="000000"/>
        </w:rPr>
        <w:t>justice</w:t>
      </w:r>
      <w:r w:rsidR="0024742D" w:rsidRPr="00771554">
        <w:rPr>
          <w:rFonts w:cs="Times New Roman"/>
          <w:color w:val="000000"/>
        </w:rPr>
        <w:t xml:space="preserve"> is illuminated, analyzed, and acted upon </w:t>
      </w:r>
      <w:r w:rsidRPr="00771554">
        <w:rPr>
          <w:rFonts w:cs="Times New Roman"/>
          <w:color w:val="000000"/>
        </w:rPr>
        <w:t xml:space="preserve">with and through </w:t>
      </w:r>
      <w:r w:rsidR="00DD3F2B" w:rsidRPr="00771554">
        <w:rPr>
          <w:rFonts w:cs="Times New Roman"/>
          <w:color w:val="000000"/>
        </w:rPr>
        <w:t xml:space="preserve">the development of </w:t>
      </w:r>
      <w:r w:rsidRPr="00771554">
        <w:rPr>
          <w:rFonts w:cs="Times New Roman"/>
          <w:color w:val="000000"/>
        </w:rPr>
        <w:t xml:space="preserve">STEM </w:t>
      </w:r>
      <w:r w:rsidR="00DD3F2B" w:rsidRPr="00771554">
        <w:rPr>
          <w:rFonts w:cs="Times New Roman"/>
          <w:color w:val="000000"/>
        </w:rPr>
        <w:t xml:space="preserve">knowledge and skills </w:t>
      </w:r>
      <w:r w:rsidRPr="00771554">
        <w:rPr>
          <w:rFonts w:cs="Times New Roman"/>
          <w:color w:val="000000"/>
        </w:rPr>
        <w:t>(S</w:t>
      </w:r>
      <w:r w:rsidRPr="00771554">
        <w:rPr>
          <w:rFonts w:cs="Times New Roman"/>
          <w:color w:val="000000"/>
          <w:vertAlign w:val="subscript"/>
        </w:rPr>
        <w:t>TEM</w:t>
      </w:r>
      <w:r w:rsidRPr="00771554">
        <w:rPr>
          <w:rFonts w:cs="Times New Roman"/>
          <w:color w:val="000000"/>
        </w:rPr>
        <w:t>J)</w:t>
      </w:r>
      <w:r w:rsidR="0024742D" w:rsidRPr="00771554">
        <w:rPr>
          <w:rFonts w:cs="Times New Roman"/>
          <w:color w:val="000000"/>
        </w:rPr>
        <w:t xml:space="preserve">. </w:t>
      </w:r>
      <w:r w:rsidR="00DD3F2B" w:rsidRPr="00771554">
        <w:rPr>
          <w:rFonts w:cs="Times New Roman"/>
          <w:color w:val="000000"/>
        </w:rPr>
        <w:t xml:space="preserve"> </w:t>
      </w:r>
      <w:r w:rsidR="004F6C7F" w:rsidRPr="00771554">
        <w:rPr>
          <w:rFonts w:cs="Times New Roman"/>
          <w:color w:val="000000"/>
        </w:rPr>
        <w:t>S</w:t>
      </w:r>
      <w:r w:rsidR="004F6C7F" w:rsidRPr="00771554">
        <w:rPr>
          <w:rFonts w:cs="Times New Roman"/>
          <w:color w:val="000000"/>
          <w:vertAlign w:val="subscript"/>
        </w:rPr>
        <w:t>TEM</w:t>
      </w:r>
      <w:r w:rsidR="004F6C7F" w:rsidRPr="00771554">
        <w:rPr>
          <w:rFonts w:cs="Times New Roman"/>
          <w:color w:val="000000"/>
        </w:rPr>
        <w:t xml:space="preserve">J is </w:t>
      </w:r>
      <w:r w:rsidR="00BD27F3" w:rsidRPr="00771554">
        <w:rPr>
          <w:rFonts w:cs="Times New Roman"/>
          <w:color w:val="000000"/>
        </w:rPr>
        <w:t>a</w:t>
      </w:r>
      <w:r w:rsidR="003A1C58" w:rsidRPr="00771554">
        <w:rPr>
          <w:rFonts w:cs="Times New Roman"/>
          <w:color w:val="000000"/>
        </w:rPr>
        <w:t xml:space="preserve"> </w:t>
      </w:r>
      <w:r w:rsidR="004F6C7F" w:rsidRPr="00771554">
        <w:rPr>
          <w:rFonts w:cs="Times New Roman"/>
          <w:color w:val="000000"/>
        </w:rPr>
        <w:t xml:space="preserve">unique </w:t>
      </w:r>
      <w:r w:rsidR="003A1C58" w:rsidRPr="00771554">
        <w:rPr>
          <w:rFonts w:cs="Times New Roman"/>
          <w:color w:val="000000"/>
        </w:rPr>
        <w:t>approach</w:t>
      </w:r>
      <w:r w:rsidR="00E96DB4">
        <w:rPr>
          <w:rFonts w:cs="Times New Roman"/>
          <w:color w:val="000000"/>
        </w:rPr>
        <w:t xml:space="preserve"> to STEM learning</w:t>
      </w:r>
      <w:r w:rsidR="003A1C58" w:rsidRPr="00771554">
        <w:rPr>
          <w:rFonts w:cs="Times New Roman"/>
          <w:color w:val="000000"/>
        </w:rPr>
        <w:t xml:space="preserve"> </w:t>
      </w:r>
      <w:r w:rsidR="004F6C7F" w:rsidRPr="00771554">
        <w:rPr>
          <w:rFonts w:cs="Times New Roman"/>
          <w:color w:val="000000"/>
        </w:rPr>
        <w:t xml:space="preserve">as </w:t>
      </w:r>
      <w:r w:rsidR="00CF0405">
        <w:rPr>
          <w:rFonts w:cs="Times New Roman"/>
          <w:color w:val="000000"/>
        </w:rPr>
        <w:t>social justice</w:t>
      </w:r>
      <w:r w:rsidR="004F6C7F" w:rsidRPr="00771554">
        <w:rPr>
          <w:rFonts w:cs="Times New Roman"/>
          <w:color w:val="000000"/>
        </w:rPr>
        <w:t xml:space="preserve"> inquiry</w:t>
      </w:r>
      <w:r w:rsidR="00A10B9D" w:rsidRPr="00771554">
        <w:rPr>
          <w:rFonts w:cs="Times New Roman"/>
          <w:color w:val="000000"/>
        </w:rPr>
        <w:t xml:space="preserve"> and action</w:t>
      </w:r>
      <w:r w:rsidR="004F6C7F" w:rsidRPr="00771554">
        <w:rPr>
          <w:rFonts w:cs="Times New Roman"/>
          <w:color w:val="000000"/>
        </w:rPr>
        <w:t xml:space="preserve"> </w:t>
      </w:r>
      <w:r w:rsidR="006A7990" w:rsidRPr="00771554">
        <w:rPr>
          <w:rFonts w:cs="Times New Roman"/>
          <w:color w:val="000000"/>
        </w:rPr>
        <w:t>drives</w:t>
      </w:r>
      <w:r w:rsidR="0062000F" w:rsidRPr="00771554">
        <w:rPr>
          <w:rFonts w:cs="Times New Roman"/>
          <w:color w:val="000000"/>
        </w:rPr>
        <w:t xml:space="preserve"> STEM learning.  Although appropriate and important in other contexts, this is different from</w:t>
      </w:r>
      <w:r w:rsidR="003A1C58" w:rsidRPr="00771554">
        <w:rPr>
          <w:rFonts w:cs="Times New Roman"/>
          <w:color w:val="000000"/>
        </w:rPr>
        <w:t xml:space="preserve"> programs that focus on</w:t>
      </w:r>
      <w:r w:rsidR="00827E29" w:rsidRPr="00771554">
        <w:rPr>
          <w:rFonts w:cs="Times New Roman"/>
          <w:color w:val="000000"/>
        </w:rPr>
        <w:t xml:space="preserve"> </w:t>
      </w:r>
      <w:r w:rsidR="0062000F" w:rsidRPr="00771554">
        <w:rPr>
          <w:rFonts w:cs="Times New Roman"/>
          <w:color w:val="000000"/>
        </w:rPr>
        <w:t>teaching STEM to close the opportunity gap</w:t>
      </w:r>
      <w:r w:rsidR="003A1C58" w:rsidRPr="00771554">
        <w:rPr>
          <w:rFonts w:cs="Times New Roman"/>
          <w:color w:val="000000"/>
        </w:rPr>
        <w:t xml:space="preserve"> (although this </w:t>
      </w:r>
      <w:r w:rsidR="0039721C" w:rsidRPr="00771554">
        <w:rPr>
          <w:rFonts w:cs="Times New Roman"/>
          <w:color w:val="000000"/>
        </w:rPr>
        <w:t>happens</w:t>
      </w:r>
      <w:r w:rsidR="003A1C58" w:rsidRPr="00771554">
        <w:rPr>
          <w:rFonts w:cs="Times New Roman"/>
          <w:color w:val="000000"/>
        </w:rPr>
        <w:t xml:space="preserve"> </w:t>
      </w:r>
      <w:r w:rsidR="0039721C" w:rsidRPr="00771554">
        <w:rPr>
          <w:rFonts w:cs="Times New Roman"/>
          <w:color w:val="000000"/>
        </w:rPr>
        <w:t>concurrently</w:t>
      </w:r>
      <w:r w:rsidR="003A1C58" w:rsidRPr="00771554">
        <w:rPr>
          <w:rFonts w:cs="Times New Roman"/>
          <w:color w:val="000000"/>
        </w:rPr>
        <w:t xml:space="preserve"> </w:t>
      </w:r>
      <w:r w:rsidR="0039721C" w:rsidRPr="00771554">
        <w:rPr>
          <w:rFonts w:cs="Times New Roman"/>
          <w:color w:val="000000"/>
        </w:rPr>
        <w:t>in S</w:t>
      </w:r>
      <w:r w:rsidR="0039721C" w:rsidRPr="00771554">
        <w:rPr>
          <w:rFonts w:cs="Times New Roman"/>
          <w:color w:val="000000"/>
          <w:vertAlign w:val="subscript"/>
        </w:rPr>
        <w:t>TEM</w:t>
      </w:r>
      <w:r w:rsidR="0039721C" w:rsidRPr="00771554">
        <w:rPr>
          <w:rFonts w:cs="Times New Roman"/>
          <w:color w:val="000000"/>
        </w:rPr>
        <w:t>J</w:t>
      </w:r>
      <w:r w:rsidR="003A1C58" w:rsidRPr="00771554">
        <w:rPr>
          <w:rFonts w:cs="Times New Roman"/>
          <w:color w:val="000000"/>
        </w:rPr>
        <w:t>)</w:t>
      </w:r>
      <w:r w:rsidR="0062000F" w:rsidRPr="00771554">
        <w:rPr>
          <w:rFonts w:cs="Times New Roman"/>
          <w:color w:val="000000"/>
        </w:rPr>
        <w:t xml:space="preserve"> or </w:t>
      </w:r>
      <w:r w:rsidR="002D7B80" w:rsidRPr="00771554">
        <w:rPr>
          <w:rFonts w:cs="Times New Roman"/>
          <w:color w:val="000000"/>
        </w:rPr>
        <w:t>teaching</w:t>
      </w:r>
      <w:r w:rsidR="0062000F" w:rsidRPr="00771554">
        <w:rPr>
          <w:rFonts w:cs="Times New Roman"/>
          <w:color w:val="000000"/>
        </w:rPr>
        <w:t xml:space="preserve"> STEM</w:t>
      </w:r>
      <w:r w:rsidR="002D7B80" w:rsidRPr="00771554">
        <w:rPr>
          <w:rFonts w:cs="Times New Roman"/>
          <w:color w:val="000000"/>
        </w:rPr>
        <w:t xml:space="preserve"> in reference to </w:t>
      </w:r>
      <w:r w:rsidR="00827E29" w:rsidRPr="00771554">
        <w:rPr>
          <w:rFonts w:cs="Times New Roman"/>
          <w:color w:val="000000"/>
        </w:rPr>
        <w:t>its</w:t>
      </w:r>
      <w:r w:rsidR="002D7B80" w:rsidRPr="00771554">
        <w:rPr>
          <w:rFonts w:cs="Times New Roman"/>
          <w:color w:val="000000"/>
        </w:rPr>
        <w:t xml:space="preserve"> </w:t>
      </w:r>
      <w:r w:rsidR="0039721C" w:rsidRPr="00771554">
        <w:rPr>
          <w:rFonts w:cs="Times New Roman"/>
          <w:color w:val="000000"/>
        </w:rPr>
        <w:t>applicability to illuminating/resolving</w:t>
      </w:r>
      <w:r w:rsidR="002D7B80" w:rsidRPr="00771554">
        <w:rPr>
          <w:rFonts w:cs="Times New Roman"/>
          <w:color w:val="000000"/>
        </w:rPr>
        <w:t xml:space="preserve"> social injustice</w:t>
      </w:r>
      <w:r w:rsidR="0039721C" w:rsidRPr="00771554">
        <w:rPr>
          <w:rFonts w:cs="Times New Roman"/>
          <w:color w:val="000000"/>
        </w:rPr>
        <w:t>s</w:t>
      </w:r>
      <w:r w:rsidR="002D7B80" w:rsidRPr="00771554">
        <w:rPr>
          <w:rFonts w:cs="Times New Roman"/>
          <w:color w:val="000000"/>
        </w:rPr>
        <w:t xml:space="preserve">. </w:t>
      </w:r>
      <w:r w:rsidR="0039721C" w:rsidRPr="00771554">
        <w:rPr>
          <w:rFonts w:cs="Times New Roman"/>
          <w:color w:val="000000"/>
        </w:rPr>
        <w:t>Rather</w:t>
      </w:r>
      <w:r w:rsidR="003A1C58" w:rsidRPr="00771554">
        <w:rPr>
          <w:rFonts w:cs="Times New Roman"/>
          <w:color w:val="000000"/>
        </w:rPr>
        <w:t>, this</w:t>
      </w:r>
      <w:r w:rsidR="0062000F" w:rsidRPr="00771554">
        <w:rPr>
          <w:rFonts w:cs="Times New Roman"/>
          <w:color w:val="000000"/>
        </w:rPr>
        <w:t xml:space="preserve"> program is explicitly designed for students to first to come to understand social injustices within</w:t>
      </w:r>
      <w:r w:rsidR="002D7B80" w:rsidRPr="00771554">
        <w:rPr>
          <w:rFonts w:cs="Times New Roman"/>
          <w:color w:val="000000"/>
        </w:rPr>
        <w:t xml:space="preserve"> their</w:t>
      </w:r>
      <w:r w:rsidR="0062000F" w:rsidRPr="00771554">
        <w:rPr>
          <w:rFonts w:cs="Times New Roman"/>
          <w:color w:val="000000"/>
        </w:rPr>
        <w:t xml:space="preserve"> local communities</w:t>
      </w:r>
      <w:r w:rsidR="0039721C" w:rsidRPr="00771554">
        <w:rPr>
          <w:rFonts w:cs="Times New Roman"/>
          <w:color w:val="000000"/>
        </w:rPr>
        <w:t xml:space="preserve"> </w:t>
      </w:r>
      <w:r w:rsidR="0039721C" w:rsidRPr="00771554">
        <w:rPr>
          <w:rFonts w:cs="Times New Roman"/>
          <w:i/>
          <w:color w:val="000000"/>
        </w:rPr>
        <w:t>with</w:t>
      </w:r>
      <w:r w:rsidR="0039721C" w:rsidRPr="00771554">
        <w:rPr>
          <w:rFonts w:cs="Times New Roman"/>
          <w:color w:val="000000"/>
        </w:rPr>
        <w:t xml:space="preserve"> STEM knowledge and skills and then to act upon these understandings </w:t>
      </w:r>
      <w:r w:rsidR="0039721C" w:rsidRPr="00771554">
        <w:rPr>
          <w:rFonts w:cs="Times New Roman"/>
          <w:i/>
          <w:color w:val="000000"/>
        </w:rPr>
        <w:t xml:space="preserve">through </w:t>
      </w:r>
      <w:r w:rsidR="0039721C" w:rsidRPr="00771554">
        <w:rPr>
          <w:rFonts w:cs="Times New Roman"/>
          <w:color w:val="000000"/>
        </w:rPr>
        <w:t>STEM knowledge and skills.</w:t>
      </w:r>
    </w:p>
    <w:p w14:paraId="572BA9ED" w14:textId="3F50D978" w:rsidR="001974AB" w:rsidRPr="00771554" w:rsidRDefault="00AE6455" w:rsidP="0039721C">
      <w:pPr>
        <w:ind w:firstLine="720"/>
        <w:rPr>
          <w:rFonts w:cs="Times New Roman"/>
          <w:color w:val="000000"/>
        </w:rPr>
      </w:pPr>
      <w:r w:rsidRPr="00771554">
        <w:rPr>
          <w:rFonts w:cs="Times New Roman"/>
          <w:color w:val="000000"/>
        </w:rPr>
        <w:t>Overall</w:t>
      </w:r>
      <w:r w:rsidR="0024742D" w:rsidRPr="00771554">
        <w:rPr>
          <w:rFonts w:cs="Times New Roman"/>
          <w:color w:val="000000"/>
        </w:rPr>
        <w:t>,</w:t>
      </w:r>
      <w:r w:rsidR="00EA73BF" w:rsidRPr="00771554">
        <w:rPr>
          <w:rFonts w:cs="Times New Roman"/>
          <w:color w:val="000000"/>
        </w:rPr>
        <w:t xml:space="preserve"> </w:t>
      </w:r>
      <w:r w:rsidR="00F522EE" w:rsidRPr="00771554">
        <w:rPr>
          <w:rFonts w:cs="Times New Roman"/>
          <w:color w:val="000000"/>
        </w:rPr>
        <w:t xml:space="preserve">we aim to </w:t>
      </w:r>
      <w:r w:rsidRPr="00771554">
        <w:rPr>
          <w:rFonts w:cs="Times New Roman"/>
          <w:color w:val="000000"/>
        </w:rPr>
        <w:t>explicate how we support a</w:t>
      </w:r>
      <w:r w:rsidR="00F522EE" w:rsidRPr="00771554">
        <w:rPr>
          <w:rFonts w:cs="Times New Roman"/>
          <w:color w:val="000000"/>
        </w:rPr>
        <w:t xml:space="preserve"> learning environment where students</w:t>
      </w:r>
      <w:r w:rsidR="001C556B" w:rsidRPr="00771554">
        <w:rPr>
          <w:rFonts w:cs="Times New Roman"/>
          <w:color w:val="000000"/>
        </w:rPr>
        <w:t xml:space="preserve"> both </w:t>
      </w:r>
      <w:r w:rsidR="00DD3F2B" w:rsidRPr="00771554">
        <w:rPr>
          <w:rFonts w:cs="Times New Roman"/>
          <w:color w:val="000000"/>
        </w:rPr>
        <w:t xml:space="preserve">learn to </w:t>
      </w:r>
      <w:r w:rsidR="001C556B" w:rsidRPr="00771554">
        <w:rPr>
          <w:rFonts w:cs="Times New Roman"/>
          <w:color w:val="000000"/>
        </w:rPr>
        <w:t xml:space="preserve">address </w:t>
      </w:r>
      <w:r w:rsidR="001974AB" w:rsidRPr="00771554">
        <w:rPr>
          <w:rFonts w:cs="Times New Roman"/>
          <w:color w:val="000000"/>
        </w:rPr>
        <w:t xml:space="preserve">larger social injustices </w:t>
      </w:r>
      <w:r w:rsidR="001C556B" w:rsidRPr="00771554">
        <w:rPr>
          <w:rFonts w:cs="Times New Roman"/>
          <w:color w:val="000000"/>
        </w:rPr>
        <w:t>and</w:t>
      </w:r>
      <w:r w:rsidR="006373A4" w:rsidRPr="00771554">
        <w:rPr>
          <w:rFonts w:cs="Times New Roman"/>
          <w:color w:val="000000"/>
        </w:rPr>
        <w:t xml:space="preserve"> gain the STEM knowledge and skills</w:t>
      </w:r>
      <w:r w:rsidR="001974AB" w:rsidRPr="00771554">
        <w:rPr>
          <w:rFonts w:cs="Times New Roman"/>
          <w:color w:val="000000"/>
        </w:rPr>
        <w:t xml:space="preserve"> that </w:t>
      </w:r>
      <w:r w:rsidR="006373A4" w:rsidRPr="00771554">
        <w:rPr>
          <w:rFonts w:cs="Times New Roman"/>
          <w:noProof/>
        </w:rPr>
        <w:t xml:space="preserve">Moses and Cobb (2001) </w:t>
      </w:r>
      <w:r w:rsidR="006373A4" w:rsidRPr="00771554">
        <w:rPr>
          <w:rFonts w:cs="Times New Roman"/>
        </w:rPr>
        <w:t xml:space="preserve">have argued </w:t>
      </w:r>
      <w:r w:rsidR="001974AB" w:rsidRPr="00771554">
        <w:rPr>
          <w:rFonts w:cs="Times New Roman"/>
        </w:rPr>
        <w:t>is a</w:t>
      </w:r>
      <w:r w:rsidR="006373A4" w:rsidRPr="00771554">
        <w:rPr>
          <w:rFonts w:cs="Times New Roman"/>
        </w:rPr>
        <w:t xml:space="preserve"> civil right </w:t>
      </w:r>
      <w:r w:rsidR="002358CB" w:rsidRPr="00771554">
        <w:rPr>
          <w:rFonts w:cs="Times New Roman"/>
        </w:rPr>
        <w:t>and potential gate</w:t>
      </w:r>
      <w:r w:rsidR="00C64408" w:rsidRPr="00771554">
        <w:rPr>
          <w:rFonts w:cs="Times New Roman"/>
        </w:rPr>
        <w:t xml:space="preserve">keeper </w:t>
      </w:r>
      <w:r w:rsidR="006373A4" w:rsidRPr="00771554">
        <w:rPr>
          <w:rFonts w:cs="Times New Roman"/>
        </w:rPr>
        <w:t xml:space="preserve">to college, careers, and full citizenship </w:t>
      </w:r>
      <w:r w:rsidR="00C64408" w:rsidRPr="00771554">
        <w:rPr>
          <w:rFonts w:cs="Times New Roman"/>
        </w:rPr>
        <w:t xml:space="preserve">itself </w:t>
      </w:r>
      <w:r w:rsidR="002358CB" w:rsidRPr="00771554">
        <w:rPr>
          <w:rFonts w:cs="Times New Roman"/>
        </w:rPr>
        <w:t>in</w:t>
      </w:r>
      <w:r w:rsidR="006373A4" w:rsidRPr="00771554">
        <w:rPr>
          <w:rFonts w:cs="Times New Roman"/>
        </w:rPr>
        <w:t xml:space="preserve"> the 21</w:t>
      </w:r>
      <w:r w:rsidR="006373A4" w:rsidRPr="00771554">
        <w:rPr>
          <w:rFonts w:cs="Times New Roman"/>
          <w:vertAlign w:val="superscript"/>
        </w:rPr>
        <w:t>st</w:t>
      </w:r>
      <w:r w:rsidR="006373A4" w:rsidRPr="00771554">
        <w:rPr>
          <w:rFonts w:cs="Times New Roman"/>
        </w:rPr>
        <w:t xml:space="preserve"> century. </w:t>
      </w:r>
      <w:r w:rsidRPr="00771554">
        <w:rPr>
          <w:rFonts w:cs="Times New Roman"/>
        </w:rPr>
        <w:t xml:space="preserve"> More </w:t>
      </w:r>
      <w:r w:rsidR="00077030" w:rsidRPr="00771554">
        <w:rPr>
          <w:rFonts w:cs="Times New Roman"/>
        </w:rPr>
        <w:t>specifically</w:t>
      </w:r>
      <w:r w:rsidRPr="00771554">
        <w:rPr>
          <w:rFonts w:cs="Times New Roman"/>
        </w:rPr>
        <w:t>, within a cohesive program</w:t>
      </w:r>
      <w:r w:rsidR="00077030" w:rsidRPr="00771554">
        <w:rPr>
          <w:rFonts w:cs="Times New Roman"/>
        </w:rPr>
        <w:t xml:space="preserve"> geared towards</w:t>
      </w:r>
      <w:r w:rsidRPr="00771554">
        <w:rPr>
          <w:rFonts w:cs="Times New Roman"/>
        </w:rPr>
        <w:t xml:space="preserve"> students’ increased knowledge of STEM, college and career, and identity and society</w:t>
      </w:r>
      <w:r w:rsidR="005A425A" w:rsidRPr="00771554">
        <w:rPr>
          <w:rFonts w:cs="Times New Roman"/>
        </w:rPr>
        <w:t>,</w:t>
      </w:r>
      <w:r w:rsidRPr="00771554">
        <w:rPr>
          <w:rFonts w:cs="Times New Roman"/>
        </w:rPr>
        <w:t xml:space="preserve"> </w:t>
      </w:r>
      <w:r w:rsidRPr="00771554">
        <w:rPr>
          <w:rFonts w:cs="Times New Roman"/>
          <w:color w:val="000000"/>
        </w:rPr>
        <w:t>we aim to increase both urban high school students’ college access and critical consciousness.</w:t>
      </w:r>
    </w:p>
    <w:p w14:paraId="6CB769E6" w14:textId="37AD6D9E" w:rsidR="0064682D" w:rsidRPr="00771554" w:rsidRDefault="002358CB" w:rsidP="00EA0822">
      <w:pPr>
        <w:ind w:firstLine="720"/>
        <w:rPr>
          <w:rFonts w:cs="Times New Roman"/>
          <w:color w:val="000000"/>
        </w:rPr>
      </w:pPr>
      <w:r w:rsidRPr="00771554">
        <w:rPr>
          <w:rFonts w:cs="Times New Roman"/>
          <w:color w:val="000000"/>
        </w:rPr>
        <w:t xml:space="preserve">In </w:t>
      </w:r>
      <w:r w:rsidR="001C556B" w:rsidRPr="00771554">
        <w:rPr>
          <w:rFonts w:cs="Times New Roman"/>
          <w:color w:val="000000"/>
        </w:rPr>
        <w:t xml:space="preserve">presenting </w:t>
      </w:r>
      <w:r w:rsidR="00357782" w:rsidRPr="00771554">
        <w:rPr>
          <w:rFonts w:cs="Times New Roman"/>
          <w:color w:val="000000"/>
        </w:rPr>
        <w:t xml:space="preserve">our </w:t>
      </w:r>
      <w:r w:rsidR="002C2CE8" w:rsidRPr="00771554">
        <w:rPr>
          <w:rFonts w:cs="Times New Roman"/>
          <w:color w:val="000000"/>
        </w:rPr>
        <w:t xml:space="preserve">curricular </w:t>
      </w:r>
      <w:r w:rsidR="001C556B" w:rsidRPr="00771554">
        <w:rPr>
          <w:rFonts w:cs="Times New Roman"/>
          <w:color w:val="000000"/>
        </w:rPr>
        <w:t>framework</w:t>
      </w:r>
      <w:r w:rsidRPr="00771554">
        <w:rPr>
          <w:rFonts w:cs="Times New Roman"/>
          <w:color w:val="000000"/>
        </w:rPr>
        <w:t xml:space="preserve"> we will describe the authors’ ideological </w:t>
      </w:r>
      <w:proofErr w:type="spellStart"/>
      <w:r w:rsidRPr="00771554">
        <w:rPr>
          <w:rFonts w:cs="Times New Roman"/>
          <w:color w:val="000000"/>
        </w:rPr>
        <w:t>positionalities</w:t>
      </w:r>
      <w:proofErr w:type="spellEnd"/>
      <w:r w:rsidRPr="00771554">
        <w:rPr>
          <w:rFonts w:cs="Times New Roman"/>
          <w:color w:val="000000"/>
        </w:rPr>
        <w:t>, the</w:t>
      </w:r>
      <w:r w:rsidR="001C556B" w:rsidRPr="00771554">
        <w:rPr>
          <w:rFonts w:cs="Times New Roman"/>
          <w:color w:val="000000"/>
        </w:rPr>
        <w:t xml:space="preserve"> </w:t>
      </w:r>
      <w:r w:rsidR="00317E1D" w:rsidRPr="00771554">
        <w:rPr>
          <w:rFonts w:cs="Times New Roman"/>
          <w:color w:val="000000"/>
        </w:rPr>
        <w:t>curriculum’s</w:t>
      </w:r>
      <w:r w:rsidRPr="00771554">
        <w:rPr>
          <w:rFonts w:cs="Times New Roman"/>
          <w:color w:val="000000"/>
        </w:rPr>
        <w:t xml:space="preserve"> conceptual framework, </w:t>
      </w:r>
      <w:r w:rsidR="001C556B" w:rsidRPr="00771554">
        <w:rPr>
          <w:rFonts w:cs="Times New Roman"/>
          <w:color w:val="000000"/>
        </w:rPr>
        <w:t xml:space="preserve">the </w:t>
      </w:r>
      <w:r w:rsidRPr="00771554">
        <w:rPr>
          <w:rFonts w:cs="Times New Roman"/>
          <w:color w:val="000000"/>
        </w:rPr>
        <w:t>program</w:t>
      </w:r>
      <w:r w:rsidR="001C556B" w:rsidRPr="00771554">
        <w:rPr>
          <w:rFonts w:cs="Times New Roman"/>
          <w:color w:val="000000"/>
        </w:rPr>
        <w:t>’s</w:t>
      </w:r>
      <w:r w:rsidRPr="00771554">
        <w:rPr>
          <w:rFonts w:cs="Times New Roman"/>
          <w:color w:val="000000"/>
        </w:rPr>
        <w:t xml:space="preserve"> design, and </w:t>
      </w:r>
      <w:r w:rsidR="00DD3F2B" w:rsidRPr="00771554">
        <w:rPr>
          <w:rFonts w:cs="Times New Roman"/>
          <w:color w:val="000000"/>
        </w:rPr>
        <w:t xml:space="preserve">its </w:t>
      </w:r>
      <w:r w:rsidRPr="00771554">
        <w:rPr>
          <w:rFonts w:cs="Times New Roman"/>
          <w:color w:val="000000"/>
        </w:rPr>
        <w:t>desired outcomes</w:t>
      </w:r>
      <w:r w:rsidR="001C556B" w:rsidRPr="00771554">
        <w:rPr>
          <w:rFonts w:cs="Times New Roman"/>
          <w:color w:val="000000"/>
        </w:rPr>
        <w:t>.  Throughout this presentation</w:t>
      </w:r>
      <w:r w:rsidR="00972F6C" w:rsidRPr="00771554">
        <w:rPr>
          <w:rFonts w:cs="Times New Roman"/>
          <w:color w:val="000000"/>
        </w:rPr>
        <w:t>,</w:t>
      </w:r>
      <w:r w:rsidR="001C556B" w:rsidRPr="00771554">
        <w:rPr>
          <w:rFonts w:cs="Times New Roman"/>
          <w:color w:val="000000"/>
        </w:rPr>
        <w:t xml:space="preserve"> examples of how each element of the </w:t>
      </w:r>
      <w:r w:rsidR="002C2CE8" w:rsidRPr="00771554">
        <w:rPr>
          <w:rFonts w:cs="Times New Roman"/>
          <w:color w:val="000000"/>
        </w:rPr>
        <w:t xml:space="preserve">curricular </w:t>
      </w:r>
      <w:r w:rsidR="001C556B" w:rsidRPr="00771554">
        <w:rPr>
          <w:rFonts w:cs="Times New Roman"/>
          <w:color w:val="000000"/>
        </w:rPr>
        <w:t xml:space="preserve">framework shapes STEM teaching and learning will be </w:t>
      </w:r>
      <w:r w:rsidR="005A425A" w:rsidRPr="00771554">
        <w:rPr>
          <w:rFonts w:cs="Times New Roman"/>
          <w:color w:val="000000"/>
        </w:rPr>
        <w:t>highlighted</w:t>
      </w:r>
      <w:r w:rsidR="001C556B" w:rsidRPr="00771554">
        <w:rPr>
          <w:rFonts w:cs="Times New Roman"/>
          <w:color w:val="000000"/>
        </w:rPr>
        <w:t xml:space="preserve">.  Lessons learned and future directions will </w:t>
      </w:r>
      <w:r w:rsidR="00503E5A" w:rsidRPr="00771554">
        <w:rPr>
          <w:rFonts w:cs="Times New Roman"/>
          <w:color w:val="000000"/>
        </w:rPr>
        <w:t xml:space="preserve">also be included </w:t>
      </w:r>
      <w:r w:rsidR="001C556B" w:rsidRPr="00771554">
        <w:rPr>
          <w:rFonts w:cs="Times New Roman"/>
          <w:color w:val="000000"/>
        </w:rPr>
        <w:t>in acknowledgement of the necessity of ongoing reflection and adaptation to fulfill the program’s ambitious goals.</w:t>
      </w:r>
    </w:p>
    <w:p w14:paraId="7B45E339" w14:textId="77777777" w:rsidR="00200BA8" w:rsidRPr="00771554" w:rsidRDefault="00200BA8" w:rsidP="00172543">
      <w:pPr>
        <w:widowControl w:val="0"/>
        <w:autoSpaceDE w:val="0"/>
        <w:autoSpaceDN w:val="0"/>
        <w:adjustRightInd w:val="0"/>
        <w:spacing w:after="240"/>
        <w:contextualSpacing/>
        <w:jc w:val="center"/>
        <w:rPr>
          <w:rFonts w:cs="Times New Roman"/>
          <w:b/>
        </w:rPr>
      </w:pPr>
    </w:p>
    <w:p w14:paraId="0F4C0E6A" w14:textId="50AB1298" w:rsidR="009326F7" w:rsidRPr="00771554" w:rsidRDefault="009326F7" w:rsidP="00172543">
      <w:pPr>
        <w:widowControl w:val="0"/>
        <w:autoSpaceDE w:val="0"/>
        <w:autoSpaceDN w:val="0"/>
        <w:adjustRightInd w:val="0"/>
        <w:spacing w:after="240"/>
        <w:contextualSpacing/>
        <w:jc w:val="center"/>
        <w:rPr>
          <w:rFonts w:cs="Times New Roman"/>
          <w:b/>
        </w:rPr>
      </w:pPr>
      <w:r w:rsidRPr="00771554">
        <w:rPr>
          <w:rFonts w:cs="Times New Roman"/>
          <w:b/>
        </w:rPr>
        <w:t>Program Description</w:t>
      </w:r>
    </w:p>
    <w:p w14:paraId="79F61626" w14:textId="3F1601D3" w:rsidR="0019191E" w:rsidRPr="00771554" w:rsidRDefault="00145F6F" w:rsidP="00172543">
      <w:pPr>
        <w:widowControl w:val="0"/>
        <w:autoSpaceDE w:val="0"/>
        <w:autoSpaceDN w:val="0"/>
        <w:adjustRightInd w:val="0"/>
        <w:spacing w:after="240"/>
        <w:ind w:firstLine="720"/>
        <w:contextualSpacing/>
        <w:rPr>
          <w:rFonts w:cs="Times New Roman"/>
        </w:rPr>
      </w:pPr>
      <w:r w:rsidRPr="00771554">
        <w:rPr>
          <w:rFonts w:cs="Times New Roman"/>
        </w:rPr>
        <w:t>Prior to 2009</w:t>
      </w:r>
      <w:r w:rsidR="0019191E" w:rsidRPr="00771554">
        <w:rPr>
          <w:rFonts w:cs="Times New Roman"/>
        </w:rPr>
        <w:t>, the College Bound (CB)</w:t>
      </w:r>
      <w:r w:rsidRPr="00771554">
        <w:rPr>
          <w:rFonts w:cs="Times New Roman"/>
        </w:rPr>
        <w:t xml:space="preserve"> program’s </w:t>
      </w:r>
      <w:r w:rsidR="0019191E" w:rsidRPr="00771554">
        <w:rPr>
          <w:rFonts w:cs="Times New Roman"/>
        </w:rPr>
        <w:t xml:space="preserve">mission </w:t>
      </w:r>
      <w:r w:rsidRPr="00771554">
        <w:rPr>
          <w:rFonts w:cs="Times New Roman"/>
        </w:rPr>
        <w:t xml:space="preserve">was </w:t>
      </w:r>
      <w:r w:rsidR="0019191E" w:rsidRPr="00771554">
        <w:rPr>
          <w:rFonts w:cs="Times New Roman"/>
        </w:rPr>
        <w:t>to prepare underserved students for college. In 2009, the program’s access-oriented mission shifted towards a more expansive</w:t>
      </w:r>
      <w:r w:rsidRPr="00771554">
        <w:rPr>
          <w:rFonts w:cs="Times New Roman"/>
        </w:rPr>
        <w:t xml:space="preserve"> view of</w:t>
      </w:r>
      <w:r w:rsidR="0019191E" w:rsidRPr="00771554">
        <w:rPr>
          <w:rFonts w:cs="Times New Roman"/>
        </w:rPr>
        <w:t xml:space="preserve"> social justice that sought to engage students in coming to understand and act upon the roots of systemic oppression. Currently, CB has evolved to include </w:t>
      </w:r>
      <w:r w:rsidRPr="00771554">
        <w:rPr>
          <w:rFonts w:cs="Times New Roman"/>
        </w:rPr>
        <w:t>three</w:t>
      </w:r>
      <w:r w:rsidR="0019191E" w:rsidRPr="00771554">
        <w:rPr>
          <w:rFonts w:cs="Times New Roman"/>
        </w:rPr>
        <w:t xml:space="preserve"> main program components: Identity &amp; Society, </w:t>
      </w:r>
      <w:r w:rsidRPr="00771554">
        <w:rPr>
          <w:rFonts w:cs="Times New Roman"/>
        </w:rPr>
        <w:t>to help students illuminate the</w:t>
      </w:r>
      <w:r w:rsidR="0019191E" w:rsidRPr="00771554">
        <w:rPr>
          <w:rFonts w:cs="Times New Roman"/>
        </w:rPr>
        <w:t xml:space="preserve"> historical and material construction </w:t>
      </w:r>
      <w:r w:rsidRPr="00771554">
        <w:rPr>
          <w:rFonts w:cs="Times New Roman"/>
        </w:rPr>
        <w:t>of systems of oppression on the macro-level to support the de-internalization of oppression and the development of a positive identity</w:t>
      </w:r>
      <w:r w:rsidR="0019191E" w:rsidRPr="00771554">
        <w:rPr>
          <w:rFonts w:cs="Times New Roman"/>
        </w:rPr>
        <w:t>; S</w:t>
      </w:r>
      <w:r w:rsidR="0019191E" w:rsidRPr="00771554">
        <w:rPr>
          <w:rFonts w:cs="Times New Roman"/>
          <w:vertAlign w:val="subscript"/>
        </w:rPr>
        <w:t>TEM</w:t>
      </w:r>
      <w:r w:rsidR="0019191E" w:rsidRPr="00771554">
        <w:rPr>
          <w:rFonts w:cs="Times New Roman"/>
        </w:rPr>
        <w:t xml:space="preserve">J, </w:t>
      </w:r>
      <w:r w:rsidRPr="00771554">
        <w:rPr>
          <w:rFonts w:cs="Times New Roman"/>
        </w:rPr>
        <w:t>to help students illuminate</w:t>
      </w:r>
      <w:r w:rsidR="0019191E" w:rsidRPr="00771554">
        <w:rPr>
          <w:rFonts w:cs="Times New Roman"/>
        </w:rPr>
        <w:t xml:space="preserve"> </w:t>
      </w:r>
      <w:r w:rsidRPr="00771554">
        <w:rPr>
          <w:rFonts w:cs="Times New Roman"/>
        </w:rPr>
        <w:t xml:space="preserve">and transform </w:t>
      </w:r>
      <w:r w:rsidR="0019191E" w:rsidRPr="00771554">
        <w:rPr>
          <w:rFonts w:cs="Times New Roman"/>
        </w:rPr>
        <w:t>local insta</w:t>
      </w:r>
      <w:r w:rsidRPr="00771554">
        <w:rPr>
          <w:rFonts w:cs="Times New Roman"/>
        </w:rPr>
        <w:t>n</w:t>
      </w:r>
      <w:r w:rsidR="0019191E" w:rsidRPr="00771554">
        <w:rPr>
          <w:rFonts w:cs="Times New Roman"/>
        </w:rPr>
        <w:t>t</w:t>
      </w:r>
      <w:r w:rsidRPr="00771554">
        <w:rPr>
          <w:rFonts w:cs="Times New Roman"/>
        </w:rPr>
        <w:t>iations of systemic oppression</w:t>
      </w:r>
      <w:r w:rsidR="0019191E" w:rsidRPr="00771554">
        <w:rPr>
          <w:rFonts w:cs="Times New Roman"/>
        </w:rPr>
        <w:t xml:space="preserve"> through STEM knowledge and skills</w:t>
      </w:r>
      <w:r w:rsidR="00D3741E">
        <w:rPr>
          <w:rFonts w:cs="Times New Roman"/>
        </w:rPr>
        <w:t xml:space="preserve">; and </w:t>
      </w:r>
      <w:r w:rsidR="00D3741E" w:rsidRPr="00771554">
        <w:rPr>
          <w:rFonts w:cs="Times New Roman"/>
        </w:rPr>
        <w:t xml:space="preserve">College &amp; Career, to </w:t>
      </w:r>
      <w:r w:rsidR="00A74051">
        <w:rPr>
          <w:rFonts w:cs="Times New Roman"/>
        </w:rPr>
        <w:t>prepare</w:t>
      </w:r>
      <w:r w:rsidR="00D3741E" w:rsidRPr="00771554">
        <w:rPr>
          <w:rFonts w:cs="Times New Roman"/>
        </w:rPr>
        <w:t xml:space="preserve"> students </w:t>
      </w:r>
      <w:r w:rsidR="00A74051">
        <w:rPr>
          <w:rFonts w:cs="Times New Roman"/>
        </w:rPr>
        <w:t xml:space="preserve">to </w:t>
      </w:r>
      <w:r w:rsidR="00D3741E" w:rsidRPr="00771554">
        <w:rPr>
          <w:rFonts w:cs="Times New Roman"/>
        </w:rPr>
        <w:t xml:space="preserve">matriculate to </w:t>
      </w:r>
      <w:r w:rsidR="00A74051">
        <w:rPr>
          <w:rFonts w:cs="Times New Roman"/>
        </w:rPr>
        <w:t xml:space="preserve">and succeed in </w:t>
      </w:r>
      <w:r w:rsidR="00D3741E" w:rsidRPr="00771554">
        <w:rPr>
          <w:rFonts w:cs="Times New Roman"/>
        </w:rPr>
        <w:t>college</w:t>
      </w:r>
      <w:r w:rsidR="00A74051">
        <w:rPr>
          <w:rFonts w:cs="Times New Roman"/>
        </w:rPr>
        <w:t>, and</w:t>
      </w:r>
      <w:r w:rsidR="00D3741E" w:rsidRPr="00771554">
        <w:rPr>
          <w:rFonts w:cs="Times New Roman"/>
        </w:rPr>
        <w:t xml:space="preserve"> to develop their emerging</w:t>
      </w:r>
      <w:r w:rsidR="00D3741E">
        <w:rPr>
          <w:rFonts w:cs="Times New Roman"/>
        </w:rPr>
        <w:t xml:space="preserve"> </w:t>
      </w:r>
      <w:r w:rsidR="00CF0405">
        <w:rPr>
          <w:rFonts w:cs="Times New Roman"/>
        </w:rPr>
        <w:t>social justice</w:t>
      </w:r>
      <w:r w:rsidR="00D3741E">
        <w:rPr>
          <w:rFonts w:cs="Times New Roman"/>
        </w:rPr>
        <w:t xml:space="preserve"> oriented</w:t>
      </w:r>
      <w:r w:rsidR="00D3741E" w:rsidRPr="00771554">
        <w:rPr>
          <w:rFonts w:cs="Times New Roman"/>
        </w:rPr>
        <w:t xml:space="preserve"> vocational identit</w:t>
      </w:r>
      <w:r w:rsidR="00D3741E">
        <w:rPr>
          <w:rFonts w:cs="Times New Roman"/>
        </w:rPr>
        <w:t>ies</w:t>
      </w:r>
      <w:r w:rsidR="001362F2">
        <w:rPr>
          <w:rFonts w:cs="Times New Roman"/>
        </w:rPr>
        <w:t xml:space="preserve"> (see Figure 1).</w:t>
      </w:r>
      <w:r w:rsidR="00D3741E">
        <w:rPr>
          <w:rFonts w:cs="Times New Roman"/>
        </w:rPr>
        <w:t>.</w:t>
      </w:r>
    </w:p>
    <w:p w14:paraId="7AF99E37" w14:textId="6E454A5D" w:rsidR="003750B6" w:rsidRPr="00771554" w:rsidRDefault="0019191E" w:rsidP="0019191E">
      <w:pPr>
        <w:widowControl w:val="0"/>
        <w:autoSpaceDE w:val="0"/>
        <w:autoSpaceDN w:val="0"/>
        <w:adjustRightInd w:val="0"/>
        <w:spacing w:after="240"/>
        <w:contextualSpacing/>
        <w:rPr>
          <w:rFonts w:cs="Times New Roman"/>
        </w:rPr>
      </w:pPr>
      <w:r w:rsidRPr="00771554">
        <w:rPr>
          <w:rFonts w:cs="Times New Roman"/>
        </w:rPr>
        <w:tab/>
        <w:t xml:space="preserve">The </w:t>
      </w:r>
      <w:r w:rsidR="007125AF">
        <w:rPr>
          <w:rFonts w:cs="Times New Roman"/>
        </w:rPr>
        <w:t>CB</w:t>
      </w:r>
      <w:r w:rsidRPr="00771554">
        <w:rPr>
          <w:rFonts w:cs="Times New Roman"/>
        </w:rPr>
        <w:t xml:space="preserve"> Program </w:t>
      </w:r>
      <w:r w:rsidR="00D87E30" w:rsidRPr="00771554">
        <w:rPr>
          <w:rFonts w:cs="Times New Roman"/>
        </w:rPr>
        <w:t>engages</w:t>
      </w:r>
      <w:r w:rsidRPr="00771554">
        <w:rPr>
          <w:rFonts w:cs="Times New Roman"/>
        </w:rPr>
        <w:t xml:space="preserve"> up to sixty 9</w:t>
      </w:r>
      <w:r w:rsidRPr="00771554">
        <w:rPr>
          <w:rFonts w:cs="Times New Roman"/>
          <w:vertAlign w:val="superscript"/>
        </w:rPr>
        <w:t>th</w:t>
      </w:r>
      <w:r w:rsidRPr="00771554">
        <w:rPr>
          <w:rFonts w:cs="Times New Roman"/>
        </w:rPr>
        <w:t xml:space="preserve"> -12</w:t>
      </w:r>
      <w:r w:rsidRPr="00771554">
        <w:rPr>
          <w:rFonts w:cs="Times New Roman"/>
          <w:vertAlign w:val="superscript"/>
        </w:rPr>
        <w:t>th</w:t>
      </w:r>
      <w:r w:rsidRPr="00771554">
        <w:rPr>
          <w:rFonts w:cs="Times New Roman"/>
        </w:rPr>
        <w:t xml:space="preserve"> grade students annually</w:t>
      </w:r>
      <w:r w:rsidR="00D95C4F" w:rsidRPr="00771554">
        <w:rPr>
          <w:rFonts w:cs="Times New Roman"/>
        </w:rPr>
        <w:t xml:space="preserve"> from our partner Boston Public high schools</w:t>
      </w:r>
      <w:r w:rsidRPr="00771554">
        <w:rPr>
          <w:rFonts w:cs="Times New Roman"/>
        </w:rPr>
        <w:t xml:space="preserve">. </w:t>
      </w:r>
      <w:r w:rsidR="00D95C4F" w:rsidRPr="00771554">
        <w:rPr>
          <w:rFonts w:cs="Times New Roman"/>
        </w:rPr>
        <w:t xml:space="preserve"> All of our students </w:t>
      </w:r>
      <w:r w:rsidR="00DB1EFB" w:rsidRPr="00771554">
        <w:rPr>
          <w:rFonts w:cs="Times New Roman"/>
        </w:rPr>
        <w:t>will be</w:t>
      </w:r>
      <w:r w:rsidR="00D95C4F" w:rsidRPr="00771554">
        <w:rPr>
          <w:rFonts w:cs="Times New Roman"/>
        </w:rPr>
        <w:t xml:space="preserve"> first generation college students, </w:t>
      </w:r>
      <w:r w:rsidR="00DB1EFB" w:rsidRPr="00771554">
        <w:rPr>
          <w:rFonts w:cs="Times New Roman"/>
        </w:rPr>
        <w:t>almost all are students of color,</w:t>
      </w:r>
      <w:r w:rsidR="003750B6" w:rsidRPr="00771554">
        <w:rPr>
          <w:rFonts w:cs="Times New Roman"/>
        </w:rPr>
        <w:t xml:space="preserve"> roughly half identify as women, and over half are multilingual.  Further,</w:t>
      </w:r>
      <w:r w:rsidR="00DB1EFB" w:rsidRPr="00771554">
        <w:rPr>
          <w:rFonts w:cs="Times New Roman"/>
        </w:rPr>
        <w:t xml:space="preserve"> as our recruitment efforts do not target the top performing students, </w:t>
      </w:r>
      <w:r w:rsidR="003750B6" w:rsidRPr="00771554">
        <w:rPr>
          <w:rFonts w:cs="Times New Roman"/>
        </w:rPr>
        <w:t>the grand majority of our students</w:t>
      </w:r>
      <w:r w:rsidR="00DB1EFB" w:rsidRPr="00771554">
        <w:rPr>
          <w:rFonts w:cs="Times New Roman"/>
        </w:rPr>
        <w:t xml:space="preserve"> </w:t>
      </w:r>
      <w:r w:rsidR="003750B6" w:rsidRPr="00771554">
        <w:rPr>
          <w:rFonts w:cs="Times New Roman"/>
        </w:rPr>
        <w:t xml:space="preserve">are originally </w:t>
      </w:r>
      <w:r w:rsidR="000B5F4A">
        <w:rPr>
          <w:rFonts w:cs="Times New Roman"/>
        </w:rPr>
        <w:t>“</w:t>
      </w:r>
      <w:r w:rsidR="003750B6" w:rsidRPr="00771554">
        <w:rPr>
          <w:rFonts w:cs="Times New Roman"/>
        </w:rPr>
        <w:t>low to middle performing</w:t>
      </w:r>
      <w:r w:rsidR="000B5F4A">
        <w:rPr>
          <w:rFonts w:cs="Times New Roman"/>
        </w:rPr>
        <w:t>”</w:t>
      </w:r>
      <w:r w:rsidR="003750B6" w:rsidRPr="00771554">
        <w:rPr>
          <w:rFonts w:cs="Times New Roman"/>
        </w:rPr>
        <w:t xml:space="preserve"> students who </w:t>
      </w:r>
      <w:r w:rsidR="000B5F4A">
        <w:rPr>
          <w:rFonts w:cs="Times New Roman"/>
        </w:rPr>
        <w:t xml:space="preserve">may otherwise not </w:t>
      </w:r>
      <w:r w:rsidR="005E2D00">
        <w:rPr>
          <w:rFonts w:cs="Times New Roman"/>
        </w:rPr>
        <w:t xml:space="preserve">get the attention, resources, or support to matriculate </w:t>
      </w:r>
      <w:r w:rsidR="006B3F30">
        <w:rPr>
          <w:rFonts w:cs="Times New Roman"/>
        </w:rPr>
        <w:t>and succeed in</w:t>
      </w:r>
      <w:r w:rsidR="000B5F4A">
        <w:rPr>
          <w:rFonts w:cs="Times New Roman"/>
        </w:rPr>
        <w:t xml:space="preserve"> college</w:t>
      </w:r>
      <w:r w:rsidR="003750B6" w:rsidRPr="00771554">
        <w:rPr>
          <w:rFonts w:cs="Times New Roman"/>
        </w:rPr>
        <w:t xml:space="preserve">.  </w:t>
      </w:r>
    </w:p>
    <w:p w14:paraId="70BCB806" w14:textId="0BBCFBC6" w:rsidR="0019191E" w:rsidRDefault="0019191E" w:rsidP="00172543">
      <w:pPr>
        <w:widowControl w:val="0"/>
        <w:autoSpaceDE w:val="0"/>
        <w:autoSpaceDN w:val="0"/>
        <w:adjustRightInd w:val="0"/>
        <w:spacing w:after="240"/>
        <w:ind w:firstLine="720"/>
        <w:contextualSpacing/>
        <w:rPr>
          <w:rFonts w:cs="Times New Roman"/>
        </w:rPr>
      </w:pPr>
      <w:r w:rsidRPr="00771554">
        <w:rPr>
          <w:rFonts w:cs="Times New Roman"/>
        </w:rPr>
        <w:t>Every other Saturday,</w:t>
      </w:r>
      <w:r w:rsidR="00D95C4F" w:rsidRPr="00771554">
        <w:rPr>
          <w:rFonts w:cs="Times New Roman"/>
        </w:rPr>
        <w:t xml:space="preserve"> these</w:t>
      </w:r>
      <w:r w:rsidRPr="00771554">
        <w:rPr>
          <w:rFonts w:cs="Times New Roman"/>
        </w:rPr>
        <w:t xml:space="preserve"> students arrive at Boston College to participat</w:t>
      </w:r>
      <w:r w:rsidR="00D87E30" w:rsidRPr="00771554">
        <w:rPr>
          <w:rFonts w:cs="Times New Roman"/>
        </w:rPr>
        <w:t>e in the full-day (8:30 am to 3:</w:t>
      </w:r>
      <w:r w:rsidRPr="00771554">
        <w:rPr>
          <w:rFonts w:cs="Times New Roman"/>
        </w:rPr>
        <w:t>00 pm) CB program. In the morning, students participate in S</w:t>
      </w:r>
      <w:r w:rsidRPr="00771554">
        <w:rPr>
          <w:rFonts w:cs="Times New Roman"/>
          <w:vertAlign w:val="subscript"/>
        </w:rPr>
        <w:t>TEM</w:t>
      </w:r>
      <w:r w:rsidRPr="00771554">
        <w:rPr>
          <w:rFonts w:cs="Times New Roman"/>
        </w:rPr>
        <w:t xml:space="preserve">J activities. In the afternoons, students </w:t>
      </w:r>
      <w:r w:rsidR="00883692">
        <w:rPr>
          <w:rFonts w:cs="Times New Roman"/>
        </w:rPr>
        <w:t xml:space="preserve">attend their </w:t>
      </w:r>
      <w:r w:rsidRPr="00771554">
        <w:rPr>
          <w:rFonts w:cs="Times New Roman"/>
        </w:rPr>
        <w:t>College &amp; Career</w:t>
      </w:r>
      <w:r w:rsidR="00883692">
        <w:rPr>
          <w:rFonts w:cs="Times New Roman"/>
        </w:rPr>
        <w:t xml:space="preserve"> </w:t>
      </w:r>
      <w:r w:rsidRPr="00771554">
        <w:rPr>
          <w:rFonts w:cs="Times New Roman"/>
        </w:rPr>
        <w:t xml:space="preserve">and </w:t>
      </w:r>
      <w:r w:rsidR="00883692" w:rsidRPr="00771554">
        <w:rPr>
          <w:rFonts w:cs="Times New Roman"/>
        </w:rPr>
        <w:t xml:space="preserve">Identity &amp; Society </w:t>
      </w:r>
      <w:r w:rsidR="00883692">
        <w:rPr>
          <w:rFonts w:cs="Times New Roman"/>
        </w:rPr>
        <w:t xml:space="preserve">sessions. </w:t>
      </w:r>
    </w:p>
    <w:p w14:paraId="24E3A1D0" w14:textId="77777777" w:rsidR="001362F2" w:rsidRPr="00771554" w:rsidRDefault="001362F2" w:rsidP="001362F2">
      <w:pPr>
        <w:widowControl w:val="0"/>
        <w:autoSpaceDE w:val="0"/>
        <w:autoSpaceDN w:val="0"/>
        <w:adjustRightInd w:val="0"/>
        <w:ind w:firstLine="960"/>
        <w:rPr>
          <w:rFonts w:cs="Times New Roman"/>
          <w:color w:val="1A1A1A"/>
        </w:rPr>
      </w:pPr>
      <w:r w:rsidRPr="00771554">
        <w:rPr>
          <w:rFonts w:cs="Times New Roman"/>
          <w:color w:val="141414"/>
        </w:rPr>
        <w:t>Instructors from each component, along with the leadership team engage in joint decision-making regarding the implementation and adaptation of the curriculum for the students. As a program with a diverse student population, we understand that each student’s context matters. Consequently, we make necessary adjustments to the curriculum as needed as the program progresses. This commitment to serving and respecting the students’ identities allows them to actively participate in deep discussions with respect to social justice issues, STEM, and their future careers. Throughout the program students are provided opportunities to give ongoing feedback. In this way modifications, adaptions, and additions to the curriculum can be made, so that not only future students can be directly impacted, but also the current students.</w:t>
      </w:r>
    </w:p>
    <w:p w14:paraId="4BC364E1" w14:textId="77777777" w:rsidR="001362F2" w:rsidRPr="00771554" w:rsidRDefault="001362F2" w:rsidP="001362F2">
      <w:pPr>
        <w:widowControl w:val="0"/>
        <w:autoSpaceDE w:val="0"/>
        <w:autoSpaceDN w:val="0"/>
        <w:adjustRightInd w:val="0"/>
        <w:ind w:firstLine="960"/>
        <w:rPr>
          <w:rFonts w:cs="Times New Roman"/>
          <w:color w:val="141414"/>
        </w:rPr>
      </w:pPr>
      <w:r w:rsidRPr="00771554">
        <w:rPr>
          <w:rFonts w:cs="Times New Roman"/>
          <w:color w:val="141414"/>
        </w:rPr>
        <w:t xml:space="preserve">What makes this program unique is that because the mission ties the whole program together, the components parallel and complement each other. The Identity and Society component helps students understand the structures that promote oppression, starting with prompts to reflect on their own historical (past and present) contexts and experiences.  Here, the goal is for students to develop a transferable ability to critically analyze the way that institutional and structural power reifies existing inequities. This works reciprocally with the </w:t>
      </w:r>
      <w:r>
        <w:rPr>
          <w:rFonts w:cs="Times New Roman"/>
          <w:color w:val="141414"/>
        </w:rPr>
        <w:t>S</w:t>
      </w:r>
      <w:r w:rsidRPr="00402C18">
        <w:rPr>
          <w:rFonts w:cs="Times New Roman"/>
          <w:color w:val="141414"/>
          <w:vertAlign w:val="subscript"/>
        </w:rPr>
        <w:t>TEM</w:t>
      </w:r>
      <w:r>
        <w:rPr>
          <w:rFonts w:cs="Times New Roman"/>
          <w:color w:val="141414"/>
        </w:rPr>
        <w:t>J</w:t>
      </w:r>
      <w:r w:rsidRPr="00771554">
        <w:rPr>
          <w:rFonts w:cs="Times New Roman"/>
          <w:color w:val="141414"/>
        </w:rPr>
        <w:t xml:space="preserve"> component, which also teaches about social justice, but with and through STEM-implicating issues like environmental and food justice. As students are given the opportunity to study issues that may impact their communities directly, their emerging self-efficacy is buttressed by the College and Career component as it helps students see how college and career choices can help them organize their life’s energy for social justice.  Further, while students are examining who they are and how systems of oppression limit the flourishing of all beings in both of these sections, they are also learning how to access and navigate the educational and societal barriers that can hold them back from successfully accessing college and attaining a viable STEM or STEM-enabled career within the College and Career Development curriculum. </w:t>
      </w:r>
    </w:p>
    <w:p w14:paraId="2C571C41" w14:textId="0A723138" w:rsidR="001362F2" w:rsidRPr="00771554" w:rsidRDefault="001362F2" w:rsidP="001362F2">
      <w:pPr>
        <w:widowControl w:val="0"/>
        <w:autoSpaceDE w:val="0"/>
        <w:autoSpaceDN w:val="0"/>
        <w:adjustRightInd w:val="0"/>
        <w:spacing w:after="240"/>
        <w:ind w:firstLine="720"/>
        <w:contextualSpacing/>
        <w:rPr>
          <w:rFonts w:cs="Times New Roman"/>
        </w:rPr>
      </w:pPr>
      <w:r w:rsidRPr="00771554">
        <w:rPr>
          <w:rFonts w:cs="Times New Roman"/>
          <w:color w:val="141414"/>
        </w:rPr>
        <w:t xml:space="preserve">As a whole, the program provides the youth with the opportunity to be transformative change agents within their community. As the program exposes the youth to </w:t>
      </w:r>
      <w:r>
        <w:rPr>
          <w:rFonts w:cs="Times New Roman"/>
          <w:color w:val="141414"/>
        </w:rPr>
        <w:t>societal challenges</w:t>
      </w:r>
      <w:r w:rsidRPr="00771554">
        <w:rPr>
          <w:rFonts w:cs="Times New Roman"/>
          <w:color w:val="141414"/>
        </w:rPr>
        <w:t xml:space="preserve"> and provides them with experiential support in finding possible resolutions, students over time begin to realize that they can effect change not only in their schools and communities, but also beyond.</w:t>
      </w:r>
    </w:p>
    <w:p w14:paraId="0F4A6AC1" w14:textId="77777777" w:rsidR="001B0081" w:rsidRPr="00771554" w:rsidRDefault="001B0081" w:rsidP="0064682D">
      <w:pPr>
        <w:widowControl w:val="0"/>
        <w:autoSpaceDE w:val="0"/>
        <w:autoSpaceDN w:val="0"/>
        <w:adjustRightInd w:val="0"/>
        <w:spacing w:after="240"/>
        <w:contextualSpacing/>
        <w:rPr>
          <w:rFonts w:cs="Times New Roman"/>
          <w:b/>
        </w:rPr>
      </w:pPr>
    </w:p>
    <w:p w14:paraId="6579D07C" w14:textId="7C63A66C" w:rsidR="0064682D" w:rsidRPr="00771554" w:rsidRDefault="008A0930" w:rsidP="00172543">
      <w:pPr>
        <w:widowControl w:val="0"/>
        <w:autoSpaceDE w:val="0"/>
        <w:autoSpaceDN w:val="0"/>
        <w:adjustRightInd w:val="0"/>
        <w:spacing w:after="240"/>
        <w:contextualSpacing/>
        <w:jc w:val="center"/>
        <w:rPr>
          <w:rFonts w:cs="Times New Roman"/>
          <w:b/>
        </w:rPr>
      </w:pPr>
      <w:r w:rsidRPr="00771554">
        <w:rPr>
          <w:rFonts w:cs="Times New Roman"/>
          <w:b/>
        </w:rPr>
        <w:t>Curriculum Framework</w:t>
      </w:r>
    </w:p>
    <w:p w14:paraId="04785E54" w14:textId="0BE0DC53" w:rsidR="00416D09" w:rsidRPr="00771554" w:rsidRDefault="00416D09" w:rsidP="007B17A3">
      <w:pPr>
        <w:widowControl w:val="0"/>
        <w:autoSpaceDE w:val="0"/>
        <w:autoSpaceDN w:val="0"/>
        <w:adjustRightInd w:val="0"/>
        <w:ind w:firstLine="720"/>
        <w:rPr>
          <w:rFonts w:cs="Times New Roman"/>
          <w:color w:val="1A1A1A"/>
        </w:rPr>
      </w:pPr>
      <w:r w:rsidRPr="00771554">
        <w:rPr>
          <w:rFonts w:cs="Times New Roman"/>
          <w:color w:val="1A1A1A"/>
        </w:rPr>
        <w:t>Curriculum development is a process that is rooted in philosophy (</w:t>
      </w:r>
      <w:proofErr w:type="spellStart"/>
      <w:r w:rsidRPr="00771554">
        <w:rPr>
          <w:rFonts w:cs="Times New Roman"/>
          <w:color w:val="1A1A1A"/>
        </w:rPr>
        <w:t>Emans</w:t>
      </w:r>
      <w:proofErr w:type="spellEnd"/>
      <w:r w:rsidRPr="00771554">
        <w:rPr>
          <w:rFonts w:cs="Times New Roman"/>
          <w:color w:val="1A1A1A"/>
        </w:rPr>
        <w:t>, 1966), guided by the context</w:t>
      </w:r>
      <w:r w:rsidR="00054B36" w:rsidRPr="00771554">
        <w:rPr>
          <w:rFonts w:cs="Times New Roman"/>
          <w:color w:val="1A1A1A"/>
        </w:rPr>
        <w:t>s</w:t>
      </w:r>
      <w:r w:rsidRPr="00771554">
        <w:rPr>
          <w:rFonts w:cs="Times New Roman"/>
          <w:color w:val="1A1A1A"/>
        </w:rPr>
        <w:t xml:space="preserve"> and beliefs regarding student learning (</w:t>
      </w:r>
      <w:proofErr w:type="spellStart"/>
      <w:r w:rsidRPr="00771554">
        <w:rPr>
          <w:rFonts w:cs="Times New Roman"/>
          <w:color w:val="1A1A1A"/>
        </w:rPr>
        <w:t>Bransford</w:t>
      </w:r>
      <w:proofErr w:type="spellEnd"/>
      <w:r w:rsidRPr="00771554">
        <w:rPr>
          <w:rFonts w:cs="Times New Roman"/>
          <w:color w:val="1A1A1A"/>
        </w:rPr>
        <w:t xml:space="preserve">, Brown, &amp; Cocking, 2000), and implemented by teachers. In order to explain how the curriculum came to be, we are explicit in the process in which the curriculum developed. The first section describes the team’s </w:t>
      </w:r>
      <w:r w:rsidR="00ED54B5" w:rsidRPr="00771554">
        <w:rPr>
          <w:rFonts w:cs="Times New Roman"/>
          <w:color w:val="1A1A1A"/>
        </w:rPr>
        <w:t xml:space="preserve">ideological </w:t>
      </w:r>
      <w:proofErr w:type="spellStart"/>
      <w:r w:rsidRPr="00771554">
        <w:rPr>
          <w:rFonts w:cs="Times New Roman"/>
          <w:color w:val="1A1A1A"/>
        </w:rPr>
        <w:t>positionality</w:t>
      </w:r>
      <w:proofErr w:type="spellEnd"/>
      <w:r w:rsidRPr="00771554">
        <w:rPr>
          <w:rFonts w:cs="Times New Roman"/>
          <w:color w:val="1A1A1A"/>
        </w:rPr>
        <w:t xml:space="preserve">. In this section, we thoroughly describe and explain </w:t>
      </w:r>
      <w:r w:rsidR="002B5C67" w:rsidRPr="00771554">
        <w:rPr>
          <w:rFonts w:cs="Times New Roman"/>
          <w:color w:val="1A1A1A"/>
        </w:rPr>
        <w:t xml:space="preserve">the </w:t>
      </w:r>
      <w:r w:rsidR="00302D94">
        <w:rPr>
          <w:rFonts w:cs="Times New Roman"/>
          <w:color w:val="1A1A1A"/>
        </w:rPr>
        <w:t xml:space="preserve">critical, </w:t>
      </w:r>
      <w:r w:rsidR="002B5C67" w:rsidRPr="00771554">
        <w:rPr>
          <w:rFonts w:cs="Times New Roman"/>
          <w:color w:val="1A1A1A"/>
        </w:rPr>
        <w:t xml:space="preserve">anti-oppression </w:t>
      </w:r>
      <w:r w:rsidR="00302D94">
        <w:rPr>
          <w:rFonts w:cs="Times New Roman"/>
          <w:color w:val="1A1A1A"/>
        </w:rPr>
        <w:t>discourses</w:t>
      </w:r>
      <w:r w:rsidR="00302D94" w:rsidRPr="00771554">
        <w:rPr>
          <w:rFonts w:cs="Times New Roman"/>
          <w:color w:val="1A1A1A"/>
        </w:rPr>
        <w:t xml:space="preserve"> </w:t>
      </w:r>
      <w:r w:rsidR="002B5C67" w:rsidRPr="00771554">
        <w:rPr>
          <w:rFonts w:cs="Times New Roman"/>
          <w:color w:val="1A1A1A"/>
        </w:rPr>
        <w:t xml:space="preserve">that guide our </w:t>
      </w:r>
      <w:r w:rsidR="00302D94">
        <w:rPr>
          <w:rFonts w:cs="Times New Roman"/>
          <w:color w:val="1A1A1A"/>
        </w:rPr>
        <w:t xml:space="preserve">approach to </w:t>
      </w:r>
      <w:r w:rsidR="002B5C67" w:rsidRPr="00771554">
        <w:rPr>
          <w:rFonts w:cs="Times New Roman"/>
          <w:color w:val="1A1A1A"/>
        </w:rPr>
        <w:t xml:space="preserve">programming.  </w:t>
      </w:r>
    </w:p>
    <w:p w14:paraId="528E50AE" w14:textId="7342BA28" w:rsidR="00606772" w:rsidRDefault="00416D09" w:rsidP="0064682D">
      <w:pPr>
        <w:widowControl w:val="0"/>
        <w:autoSpaceDE w:val="0"/>
        <w:autoSpaceDN w:val="0"/>
        <w:adjustRightInd w:val="0"/>
        <w:spacing w:after="240"/>
        <w:contextualSpacing/>
        <w:rPr>
          <w:rFonts w:cs="Times New Roman"/>
          <w:color w:val="1A1A1A"/>
        </w:rPr>
      </w:pPr>
      <w:r w:rsidRPr="00771554">
        <w:rPr>
          <w:rFonts w:cs="Times New Roman"/>
          <w:color w:val="1A1A1A"/>
        </w:rPr>
        <w:t xml:space="preserve">            The second section, the conceptual framework, explains how we chose to organize the information in a way that students can readily understand and reflect on. We chose </w:t>
      </w:r>
      <w:proofErr w:type="spellStart"/>
      <w:r w:rsidRPr="00771554">
        <w:rPr>
          <w:rFonts w:cs="Times New Roman"/>
          <w:color w:val="1A1A1A"/>
        </w:rPr>
        <w:t>Bronfenbrenner’s</w:t>
      </w:r>
      <w:proofErr w:type="spellEnd"/>
      <w:r w:rsidRPr="00771554">
        <w:rPr>
          <w:rFonts w:cs="Times New Roman"/>
          <w:color w:val="1A1A1A"/>
        </w:rPr>
        <w:t xml:space="preserve"> (1994) Ecological Model to help students understand systemic oppression</w:t>
      </w:r>
      <w:r w:rsidR="007A0BF8" w:rsidRPr="00771554">
        <w:rPr>
          <w:rFonts w:cs="Times New Roman"/>
          <w:color w:val="1A1A1A"/>
        </w:rPr>
        <w:t xml:space="preserve"> within a multidimensional context</w:t>
      </w:r>
      <w:r w:rsidRPr="00771554">
        <w:rPr>
          <w:rFonts w:cs="Times New Roman"/>
          <w:color w:val="1A1A1A"/>
        </w:rPr>
        <w:t xml:space="preserve">. </w:t>
      </w:r>
      <w:r w:rsidR="00E32DCA" w:rsidRPr="00771554">
        <w:rPr>
          <w:rFonts w:cs="Times New Roman"/>
          <w:color w:val="1A1A1A"/>
        </w:rPr>
        <w:t>Third</w:t>
      </w:r>
      <w:r w:rsidRPr="00771554">
        <w:rPr>
          <w:rFonts w:cs="Times New Roman"/>
          <w:color w:val="1A1A1A"/>
        </w:rPr>
        <w:t>, the program design section illustrates how we implement the program’s mission and curriculum</w:t>
      </w:r>
      <w:r w:rsidR="00E32DCA" w:rsidRPr="00771554">
        <w:rPr>
          <w:rFonts w:cs="Times New Roman"/>
          <w:color w:val="1A1A1A"/>
        </w:rPr>
        <w:t xml:space="preserve">.  Finally, our desired outcomes of the curriculum are </w:t>
      </w:r>
      <w:r w:rsidR="00EA0822" w:rsidRPr="00771554">
        <w:rPr>
          <w:rFonts w:cs="Times New Roman"/>
          <w:color w:val="1A1A1A"/>
        </w:rPr>
        <w:t>presented with related, anecdotal data.</w:t>
      </w:r>
      <w:r w:rsidR="004C39A8" w:rsidRPr="00771554">
        <w:rPr>
          <w:rFonts w:cs="Times New Roman"/>
          <w:color w:val="1A1A1A"/>
        </w:rPr>
        <w:t xml:space="preserve">  </w:t>
      </w:r>
    </w:p>
    <w:p w14:paraId="77BB71D7" w14:textId="77777777" w:rsidR="00CE2560" w:rsidRPr="00771554" w:rsidRDefault="00CE2560" w:rsidP="0064682D">
      <w:pPr>
        <w:widowControl w:val="0"/>
        <w:autoSpaceDE w:val="0"/>
        <w:autoSpaceDN w:val="0"/>
        <w:adjustRightInd w:val="0"/>
        <w:spacing w:after="240"/>
        <w:contextualSpacing/>
        <w:rPr>
          <w:rFonts w:cs="Times New Roman"/>
          <w:color w:val="1A1A1A"/>
        </w:rPr>
      </w:pPr>
    </w:p>
    <w:p w14:paraId="432B098D" w14:textId="7D3BABB8" w:rsidR="00200BA8" w:rsidRPr="00771554" w:rsidRDefault="0064682D" w:rsidP="00EB4BA0">
      <w:pPr>
        <w:widowControl w:val="0"/>
        <w:autoSpaceDE w:val="0"/>
        <w:autoSpaceDN w:val="0"/>
        <w:adjustRightInd w:val="0"/>
        <w:spacing w:after="240"/>
        <w:contextualSpacing/>
        <w:rPr>
          <w:rFonts w:cs="Times New Roman"/>
          <w:b/>
        </w:rPr>
      </w:pPr>
      <w:r w:rsidRPr="00771554">
        <w:rPr>
          <w:rFonts w:cs="Times New Roman"/>
          <w:b/>
        </w:rPr>
        <w:t xml:space="preserve">Team </w:t>
      </w:r>
      <w:proofErr w:type="spellStart"/>
      <w:r w:rsidRPr="00771554">
        <w:rPr>
          <w:rFonts w:cs="Times New Roman"/>
          <w:b/>
        </w:rPr>
        <w:t>Positionality</w:t>
      </w:r>
      <w:proofErr w:type="spellEnd"/>
    </w:p>
    <w:p w14:paraId="5DD466E4" w14:textId="0F8DA6D4" w:rsidR="003A5AA3" w:rsidRPr="00771554" w:rsidRDefault="007125AF" w:rsidP="003A5AA3">
      <w:pPr>
        <w:widowControl w:val="0"/>
        <w:autoSpaceDE w:val="0"/>
        <w:autoSpaceDN w:val="0"/>
        <w:adjustRightInd w:val="0"/>
        <w:spacing w:after="240"/>
        <w:ind w:firstLine="720"/>
        <w:contextualSpacing/>
        <w:rPr>
          <w:rFonts w:eastAsia="Times New Roman" w:cs="Times New Roman"/>
          <w:color w:val="000000"/>
        </w:rPr>
      </w:pPr>
      <w:r>
        <w:rPr>
          <w:rFonts w:cs="Times New Roman"/>
        </w:rPr>
        <w:t>CB</w:t>
      </w:r>
      <w:r w:rsidR="003A5AA3" w:rsidRPr="00771554">
        <w:rPr>
          <w:rFonts w:cs="Times New Roman"/>
        </w:rPr>
        <w:t xml:space="preserve"> at Boston College is a program explicitly committed to social justice. As STEM educators and counseling psychology researchers and practitioners of varying social locations committed to social justice, we agree with </w:t>
      </w:r>
      <w:proofErr w:type="spellStart"/>
      <w:r w:rsidR="003A5AA3" w:rsidRPr="00771554">
        <w:rPr>
          <w:rFonts w:eastAsia="Times New Roman" w:cs="Times New Roman"/>
          <w:color w:val="000000"/>
        </w:rPr>
        <w:t>Maulucci</w:t>
      </w:r>
      <w:proofErr w:type="spellEnd"/>
      <w:r w:rsidR="003A5AA3" w:rsidRPr="00771554">
        <w:rPr>
          <w:rFonts w:eastAsia="Times New Roman" w:cs="Times New Roman"/>
          <w:color w:val="000000"/>
        </w:rPr>
        <w:t xml:space="preserve"> (2011) that science educators teaching for social justice should clearly articulate both their </w:t>
      </w:r>
      <w:r w:rsidR="008F3B32">
        <w:rPr>
          <w:rFonts w:eastAsia="Times New Roman" w:cs="Times New Roman"/>
          <w:color w:val="000000"/>
        </w:rPr>
        <w:t xml:space="preserve">social and </w:t>
      </w:r>
      <w:r w:rsidR="003A5AA3" w:rsidRPr="00402C18">
        <w:rPr>
          <w:rFonts w:eastAsia="Times New Roman" w:cs="Times New Roman"/>
          <w:i/>
          <w:color w:val="000000"/>
        </w:rPr>
        <w:t>ideological</w:t>
      </w:r>
      <w:r w:rsidR="003A5AA3" w:rsidRPr="00771554">
        <w:rPr>
          <w:rFonts w:eastAsia="Times New Roman" w:cs="Times New Roman"/>
          <w:color w:val="000000"/>
        </w:rPr>
        <w:t xml:space="preserve"> positioning.  However, because social justice drives STEM in this program, the </w:t>
      </w:r>
      <w:r w:rsidR="00787CFA" w:rsidRPr="00771554">
        <w:rPr>
          <w:rFonts w:cs="Times New Roman"/>
          <w:color w:val="000000"/>
        </w:rPr>
        <w:t>S</w:t>
      </w:r>
      <w:r w:rsidR="00787CFA" w:rsidRPr="00771554">
        <w:rPr>
          <w:rFonts w:cs="Times New Roman"/>
          <w:color w:val="000000"/>
          <w:vertAlign w:val="subscript"/>
        </w:rPr>
        <w:t>TEM</w:t>
      </w:r>
      <w:r w:rsidR="00787CFA" w:rsidRPr="00771554">
        <w:rPr>
          <w:rFonts w:cs="Times New Roman"/>
          <w:color w:val="000000"/>
        </w:rPr>
        <w:t>J</w:t>
      </w:r>
      <w:r w:rsidR="00787CFA" w:rsidRPr="00771554" w:rsidDel="00787CFA">
        <w:rPr>
          <w:rFonts w:eastAsia="Times New Roman" w:cs="Times New Roman"/>
          <w:color w:val="000000"/>
        </w:rPr>
        <w:t xml:space="preserve"> </w:t>
      </w:r>
      <w:r w:rsidR="003A5AA3" w:rsidRPr="00771554">
        <w:rPr>
          <w:rFonts w:eastAsia="Times New Roman" w:cs="Times New Roman"/>
          <w:color w:val="000000"/>
        </w:rPr>
        <w:t xml:space="preserve">curriculum – though related to what </w:t>
      </w:r>
      <w:proofErr w:type="spellStart"/>
      <w:r w:rsidR="003A5AA3" w:rsidRPr="00771554">
        <w:rPr>
          <w:rFonts w:eastAsia="Times New Roman" w:cs="Times New Roman"/>
          <w:color w:val="000000"/>
        </w:rPr>
        <w:t>Maulucci</w:t>
      </w:r>
      <w:proofErr w:type="spellEnd"/>
      <w:r w:rsidR="003A5AA3" w:rsidRPr="00771554">
        <w:rPr>
          <w:rFonts w:eastAsia="Times New Roman" w:cs="Times New Roman"/>
          <w:color w:val="000000"/>
        </w:rPr>
        <w:t xml:space="preserve"> (2011) describes as critical discourses in teaching science for social justice (p. 40) – is ideologically positioned within</w:t>
      </w:r>
      <w:r w:rsidR="00787CFA" w:rsidRPr="00771554">
        <w:rPr>
          <w:rFonts w:eastAsia="Times New Roman" w:cs="Times New Roman"/>
          <w:color w:val="000000"/>
        </w:rPr>
        <w:t xml:space="preserve"> broader</w:t>
      </w:r>
      <w:r w:rsidR="003A5AA3" w:rsidRPr="00771554">
        <w:rPr>
          <w:rFonts w:eastAsia="Times New Roman" w:cs="Times New Roman"/>
          <w:color w:val="000000"/>
        </w:rPr>
        <w:t xml:space="preserve"> anti-oppressive educational discourses.  </w:t>
      </w:r>
      <w:r w:rsidR="00FD2417" w:rsidRPr="00771554">
        <w:rPr>
          <w:rFonts w:eastAsia="Times New Roman" w:cs="Times New Roman"/>
          <w:color w:val="000000"/>
        </w:rPr>
        <w:t xml:space="preserve">Specifically, our ideological positioning most aptly fits within the teaching for anti-oppression discourse that </w:t>
      </w:r>
      <w:proofErr w:type="spellStart"/>
      <w:r w:rsidR="00FD2417" w:rsidRPr="00771554">
        <w:rPr>
          <w:rFonts w:eastAsia="Times New Roman" w:cs="Times New Roman"/>
          <w:color w:val="000000"/>
        </w:rPr>
        <w:t>Kumashiro</w:t>
      </w:r>
      <w:proofErr w:type="spellEnd"/>
      <w:r w:rsidR="00FD2417" w:rsidRPr="00771554">
        <w:rPr>
          <w:rFonts w:eastAsia="Times New Roman" w:cs="Times New Roman"/>
          <w:color w:val="000000"/>
        </w:rPr>
        <w:t xml:space="preserve"> (2000) titles: “</w:t>
      </w:r>
      <w:r w:rsidR="00FD2417" w:rsidRPr="00771554">
        <w:rPr>
          <w:rFonts w:cs="Times New Roman"/>
          <w:bCs/>
          <w:color w:val="000000"/>
        </w:rPr>
        <w:t xml:space="preserve">education that is critical of privileging and </w:t>
      </w:r>
      <w:proofErr w:type="spellStart"/>
      <w:r w:rsidR="00FD2417" w:rsidRPr="00771554">
        <w:rPr>
          <w:rFonts w:cs="Times New Roman"/>
          <w:bCs/>
          <w:color w:val="000000"/>
        </w:rPr>
        <w:t>othering</w:t>
      </w:r>
      <w:proofErr w:type="spellEnd"/>
      <w:r w:rsidR="00FD2417" w:rsidRPr="00771554">
        <w:rPr>
          <w:rFonts w:cs="Times New Roman"/>
          <w:bCs/>
          <w:color w:val="000000"/>
        </w:rPr>
        <w:t>” (p. 36).</w:t>
      </w:r>
    </w:p>
    <w:p w14:paraId="6DE0BEF6" w14:textId="32E55B10" w:rsidR="001B7C18" w:rsidRPr="00771554" w:rsidRDefault="003A5AA3" w:rsidP="00172543">
      <w:pPr>
        <w:widowControl w:val="0"/>
        <w:autoSpaceDE w:val="0"/>
        <w:autoSpaceDN w:val="0"/>
        <w:adjustRightInd w:val="0"/>
        <w:spacing w:after="240"/>
        <w:ind w:firstLine="720"/>
        <w:contextualSpacing/>
        <w:rPr>
          <w:rFonts w:cs="Times New Roman"/>
        </w:rPr>
      </w:pPr>
      <w:r w:rsidRPr="00771554">
        <w:rPr>
          <w:rFonts w:cs="Times New Roman"/>
          <w:bCs/>
          <w:color w:val="000000"/>
        </w:rPr>
        <w:t xml:space="preserve">Within this approach </w:t>
      </w:r>
      <w:r w:rsidR="00FD2417" w:rsidRPr="00771554">
        <w:rPr>
          <w:rFonts w:cs="Times New Roman"/>
          <w:bCs/>
          <w:color w:val="000000"/>
        </w:rPr>
        <w:t>to teaching for anti-oppression</w:t>
      </w:r>
      <w:r w:rsidR="00E94661" w:rsidRPr="00771554">
        <w:rPr>
          <w:rFonts w:cs="Times New Roman"/>
          <w:bCs/>
          <w:color w:val="000000"/>
        </w:rPr>
        <w:t>,</w:t>
      </w:r>
      <w:r w:rsidRPr="00771554">
        <w:rPr>
          <w:rFonts w:cs="Times New Roman"/>
          <w:bCs/>
          <w:color w:val="000000"/>
        </w:rPr>
        <w:t xml:space="preserve"> </w:t>
      </w:r>
      <w:r w:rsidR="00317E1D" w:rsidRPr="00771554">
        <w:rPr>
          <w:rFonts w:cs="Times New Roman"/>
          <w:bCs/>
          <w:color w:val="000000"/>
        </w:rPr>
        <w:t>educators</w:t>
      </w:r>
      <w:r w:rsidRPr="00771554">
        <w:rPr>
          <w:rFonts w:cs="Times New Roman"/>
          <w:bCs/>
          <w:color w:val="000000"/>
        </w:rPr>
        <w:t xml:space="preserve"> aim to develop students’ “</w:t>
      </w:r>
      <w:r w:rsidRPr="00771554">
        <w:rPr>
          <w:rFonts w:cs="Times New Roman"/>
        </w:rPr>
        <w:t>knowledge about oppression and critical thinking skills” so that they can become “’empowered’ to challenge oppression” internally, interpersonally, institutionally, and ideologically (</w:t>
      </w:r>
      <w:proofErr w:type="spellStart"/>
      <w:r w:rsidRPr="00771554">
        <w:rPr>
          <w:rFonts w:cs="Times New Roman"/>
        </w:rPr>
        <w:t>Kumashiro</w:t>
      </w:r>
      <w:proofErr w:type="spellEnd"/>
      <w:r w:rsidRPr="00771554">
        <w:rPr>
          <w:rFonts w:cs="Times New Roman"/>
        </w:rPr>
        <w:t xml:space="preserve">, 2000, p. 37).  </w:t>
      </w:r>
      <w:r w:rsidR="00944460" w:rsidRPr="00771554">
        <w:rPr>
          <w:rFonts w:cs="Times New Roman"/>
        </w:rPr>
        <w:t>As such, t</w:t>
      </w:r>
      <w:r w:rsidRPr="00771554">
        <w:rPr>
          <w:rFonts w:cs="Times New Roman"/>
        </w:rPr>
        <w:t xml:space="preserve">he program’s </w:t>
      </w:r>
      <w:r w:rsidR="00944460" w:rsidRPr="00771554">
        <w:rPr>
          <w:rFonts w:cs="Times New Roman"/>
          <w:color w:val="000000"/>
        </w:rPr>
        <w:t>S</w:t>
      </w:r>
      <w:r w:rsidR="00944460" w:rsidRPr="00771554">
        <w:rPr>
          <w:rFonts w:cs="Times New Roman"/>
          <w:color w:val="000000"/>
          <w:vertAlign w:val="subscript"/>
        </w:rPr>
        <w:t>TEM</w:t>
      </w:r>
      <w:r w:rsidR="00944460" w:rsidRPr="00771554">
        <w:rPr>
          <w:rFonts w:cs="Times New Roman"/>
          <w:color w:val="000000"/>
        </w:rPr>
        <w:t>J</w:t>
      </w:r>
      <w:r w:rsidR="00944460" w:rsidRPr="00771554" w:rsidDel="00944460">
        <w:rPr>
          <w:rFonts w:cs="Times New Roman"/>
        </w:rPr>
        <w:t xml:space="preserve"> </w:t>
      </w:r>
      <w:r w:rsidRPr="00771554">
        <w:rPr>
          <w:rFonts w:cs="Times New Roman"/>
        </w:rPr>
        <w:t>curriculum is designed</w:t>
      </w:r>
      <w:r w:rsidR="00B62058" w:rsidRPr="00771554">
        <w:rPr>
          <w:rFonts w:cs="Times New Roman"/>
        </w:rPr>
        <w:t xml:space="preserve"> </w:t>
      </w:r>
      <w:r w:rsidR="003D1660" w:rsidRPr="00771554">
        <w:rPr>
          <w:rFonts w:cs="Times New Roman"/>
        </w:rPr>
        <w:t>for</w:t>
      </w:r>
      <w:r w:rsidRPr="00771554">
        <w:rPr>
          <w:rFonts w:cs="Times New Roman"/>
        </w:rPr>
        <w:t xml:space="preserve"> students </w:t>
      </w:r>
      <w:r w:rsidR="003D1660" w:rsidRPr="00771554">
        <w:rPr>
          <w:rFonts w:cs="Times New Roman"/>
        </w:rPr>
        <w:t xml:space="preserve">to </w:t>
      </w:r>
      <w:r w:rsidRPr="00771554">
        <w:rPr>
          <w:rFonts w:cs="Times New Roman"/>
        </w:rPr>
        <w:t>learn STEM-related content and skill</w:t>
      </w:r>
      <w:r w:rsidR="00B62058" w:rsidRPr="00771554">
        <w:rPr>
          <w:rFonts w:cs="Times New Roman"/>
        </w:rPr>
        <w:t xml:space="preserve">s </w:t>
      </w:r>
      <w:r w:rsidR="00944460" w:rsidRPr="00771554">
        <w:rPr>
          <w:rFonts w:cs="Times New Roman"/>
        </w:rPr>
        <w:t xml:space="preserve">in order to </w:t>
      </w:r>
      <w:r w:rsidR="000020A0" w:rsidRPr="00771554">
        <w:rPr>
          <w:rFonts w:cs="Times New Roman"/>
        </w:rPr>
        <w:t>engage</w:t>
      </w:r>
      <w:r w:rsidR="00944460" w:rsidRPr="00771554">
        <w:rPr>
          <w:rFonts w:cs="Times New Roman"/>
        </w:rPr>
        <w:t xml:space="preserve"> and </w:t>
      </w:r>
      <w:r w:rsidR="000020A0" w:rsidRPr="00771554">
        <w:rPr>
          <w:rFonts w:cs="Times New Roman"/>
        </w:rPr>
        <w:t>enhance</w:t>
      </w:r>
      <w:r w:rsidR="00944460" w:rsidRPr="00771554">
        <w:rPr>
          <w:rFonts w:cs="Times New Roman"/>
        </w:rPr>
        <w:t xml:space="preserve"> their critical thinking skills for both the purposes of illuminating</w:t>
      </w:r>
      <w:r w:rsidR="000020A0" w:rsidRPr="00771554">
        <w:rPr>
          <w:rFonts w:cs="Times New Roman"/>
        </w:rPr>
        <w:t xml:space="preserve"> systemic</w:t>
      </w:r>
      <w:r w:rsidR="00944460" w:rsidRPr="00771554">
        <w:rPr>
          <w:rFonts w:cs="Times New Roman"/>
        </w:rPr>
        <w:t xml:space="preserve"> oppression and empowering them to challenge </w:t>
      </w:r>
      <w:r w:rsidR="000020A0" w:rsidRPr="00771554">
        <w:rPr>
          <w:rFonts w:cs="Times New Roman"/>
        </w:rPr>
        <w:t>it</w:t>
      </w:r>
      <w:r w:rsidR="00B62058" w:rsidRPr="00771554">
        <w:rPr>
          <w:rFonts w:cs="Times New Roman"/>
        </w:rPr>
        <w:t xml:space="preserve"> within their own communities and beyond</w:t>
      </w:r>
      <w:r w:rsidRPr="00771554">
        <w:rPr>
          <w:rFonts w:cs="Times New Roman"/>
        </w:rPr>
        <w:t xml:space="preserve">.  </w:t>
      </w:r>
      <w:r w:rsidR="00291B0A" w:rsidRPr="00771554">
        <w:rPr>
          <w:rFonts w:cs="Times New Roman"/>
        </w:rPr>
        <w:t xml:space="preserve">For instance, in relation to institutionalized oppression, </w:t>
      </w:r>
      <w:r w:rsidR="00317E1D" w:rsidRPr="00771554">
        <w:rPr>
          <w:rFonts w:cs="Times New Roman"/>
        </w:rPr>
        <w:t>students</w:t>
      </w:r>
      <w:r w:rsidR="00291B0A" w:rsidRPr="00771554">
        <w:rPr>
          <w:rFonts w:cs="Times New Roman"/>
        </w:rPr>
        <w:t xml:space="preserve"> research and document food deserts in local urban communities, and how these food desserts exacerbate institutionalized health disparities </w:t>
      </w:r>
      <w:r w:rsidR="00291B0A" w:rsidRPr="00771554">
        <w:rPr>
          <w:rFonts w:cs="Times New Roman"/>
        </w:rPr>
        <w:fldChar w:fldCharType="begin"/>
      </w:r>
      <w:r w:rsidR="00291B0A" w:rsidRPr="00771554">
        <w:rPr>
          <w:rFonts w:cs="Times New Roman"/>
        </w:rPr>
        <w:instrText xml:space="preserve"> ADDIN EN.CITE &lt;EndNote&gt;&lt;Cite&gt;&lt;Author&gt;Food Research and Action Center&lt;/Author&gt;&lt;Year&gt;2011&lt;/Year&gt;&lt;RecNum&gt;98&lt;/RecNum&gt;&lt;DisplayText&gt;(Food Research and Action Center, 2011)&lt;/DisplayText&gt;&lt;record&gt;&lt;rec-number&gt;98&lt;/rec-number&gt;&lt;foreign-keys&gt;&lt;key app="EN" db-id="5fs5wfex5axvsne5rwxvsxrivtszvatwpvsw" timestamp="1325775305"&gt;98&lt;/key&gt;&lt;/foreign-keys&gt;&lt;ref-type name="Report"&gt;27&lt;/ref-type&gt;&lt;contributors&gt;&lt;authors&gt;&lt;author&gt;Food Research and Action Center,&lt;/author&gt;&lt;/authors&gt;&lt;/contributors&gt;&lt;titles&gt;&lt;title&gt;A half-empty plate: Fruit and vegetable affordability and access challenges in america&lt;/title&gt;&lt;/titles&gt;&lt;dates&gt;&lt;year&gt;2011&lt;/year&gt;&lt;/dates&gt;&lt;urls&gt;&lt;related-urls&gt;&lt;url&gt;http://frac.org/pdf/half_empty_plate_dec2011.pdf&lt;/url&gt;&lt;/related-urls&gt;&lt;/urls&gt;&lt;/record&gt;&lt;/Cite&gt;&lt;/EndNote&gt;</w:instrText>
      </w:r>
      <w:r w:rsidR="00291B0A" w:rsidRPr="00771554">
        <w:rPr>
          <w:rFonts w:cs="Times New Roman"/>
        </w:rPr>
        <w:fldChar w:fldCharType="separate"/>
      </w:r>
      <w:r w:rsidR="00291B0A" w:rsidRPr="00771554">
        <w:rPr>
          <w:rFonts w:cs="Times New Roman"/>
          <w:noProof/>
        </w:rPr>
        <w:t>(Food Research and Action Center, 2011)</w:t>
      </w:r>
      <w:r w:rsidR="00291B0A" w:rsidRPr="00771554">
        <w:rPr>
          <w:rFonts w:cs="Times New Roman"/>
        </w:rPr>
        <w:fldChar w:fldCharType="end"/>
      </w:r>
      <w:r w:rsidR="00291B0A" w:rsidRPr="00771554">
        <w:rPr>
          <w:rFonts w:cs="Times New Roman"/>
        </w:rPr>
        <w:t xml:space="preserve">.  </w:t>
      </w:r>
      <w:r w:rsidR="00FD2417" w:rsidRPr="00771554">
        <w:rPr>
          <w:rFonts w:cs="Times New Roman"/>
        </w:rPr>
        <w:t xml:space="preserve">In response to this, </w:t>
      </w:r>
      <w:r w:rsidR="00317E1D" w:rsidRPr="00771554">
        <w:rPr>
          <w:rFonts w:cs="Times New Roman"/>
        </w:rPr>
        <w:t>students</w:t>
      </w:r>
      <w:r w:rsidR="00FD2417" w:rsidRPr="00771554">
        <w:rPr>
          <w:rFonts w:cs="Times New Roman"/>
        </w:rPr>
        <w:t xml:space="preserve"> learn the mathematics, biology, physics, chemistry, and engineering content and skills necessary to design, build, harvest, distribute, and educate others</w:t>
      </w:r>
      <w:r w:rsidR="00B62058" w:rsidRPr="00771554">
        <w:rPr>
          <w:rFonts w:cs="Times New Roman"/>
        </w:rPr>
        <w:t xml:space="preserve"> in their or similar communities</w:t>
      </w:r>
      <w:r w:rsidR="00FD2417" w:rsidRPr="00771554">
        <w:rPr>
          <w:rFonts w:cs="Times New Roman"/>
        </w:rPr>
        <w:t xml:space="preserve"> about how to grow local, affordable, and nutrient-dense vegetables with solar</w:t>
      </w:r>
      <w:r w:rsidR="00E04D84" w:rsidRPr="00771554">
        <w:rPr>
          <w:rFonts w:cs="Times New Roman"/>
        </w:rPr>
        <w:t>-</w:t>
      </w:r>
      <w:r w:rsidR="00FD2417" w:rsidRPr="00771554">
        <w:rPr>
          <w:rFonts w:cs="Times New Roman"/>
        </w:rPr>
        <w:t xml:space="preserve">powered hydroponic gardening systems. </w:t>
      </w:r>
    </w:p>
    <w:p w14:paraId="0C5B75CA" w14:textId="23E34104" w:rsidR="00FD2417" w:rsidRPr="00771554" w:rsidRDefault="00FD2417" w:rsidP="00FD2417">
      <w:pPr>
        <w:widowControl w:val="0"/>
        <w:autoSpaceDE w:val="0"/>
        <w:autoSpaceDN w:val="0"/>
        <w:adjustRightInd w:val="0"/>
        <w:spacing w:after="240"/>
        <w:ind w:firstLine="720"/>
        <w:contextualSpacing/>
        <w:rPr>
          <w:rFonts w:cs="Times New Roman"/>
        </w:rPr>
      </w:pPr>
      <w:r w:rsidRPr="00771554">
        <w:rPr>
          <w:rFonts w:cs="Times New Roman"/>
        </w:rPr>
        <w:t xml:space="preserve"> In relation to internal, interpersonal, and ideological oppression </w:t>
      </w:r>
      <w:r w:rsidRPr="00771554">
        <w:rPr>
          <w:rFonts w:cs="Times New Roman"/>
          <w:color w:val="000000"/>
        </w:rPr>
        <w:t>students come to understand and</w:t>
      </w:r>
      <w:r w:rsidR="00D77C6E" w:rsidRPr="00771554">
        <w:rPr>
          <w:rFonts w:cs="Times New Roman"/>
          <w:color w:val="000000"/>
        </w:rPr>
        <w:t xml:space="preserve"> vocally</w:t>
      </w:r>
      <w:r w:rsidRPr="00771554">
        <w:rPr>
          <w:rFonts w:cs="Times New Roman"/>
          <w:color w:val="000000"/>
        </w:rPr>
        <w:t xml:space="preserve"> </w:t>
      </w:r>
      <w:r w:rsidR="00B62058" w:rsidRPr="00771554">
        <w:rPr>
          <w:rFonts w:cs="Times New Roman"/>
          <w:color w:val="000000"/>
        </w:rPr>
        <w:t xml:space="preserve">resist </w:t>
      </w:r>
      <w:r w:rsidRPr="00771554">
        <w:rPr>
          <w:rFonts w:cs="Times New Roman"/>
          <w:color w:val="000000"/>
        </w:rPr>
        <w:t>the projected imagery and ways of being within STEM fields, which elevate an emotionally-detached, rationalistic, male, and White embodiment of STEM.  Given the historical and present ideological positioning of mathematical and scientific knowledge and skills as the metrics for intelligence and superiority  (</w:t>
      </w:r>
      <w:proofErr w:type="spellStart"/>
      <w:r w:rsidRPr="00771554">
        <w:rPr>
          <w:rFonts w:cs="Times New Roman"/>
          <w:color w:val="000000"/>
        </w:rPr>
        <w:t>Semali</w:t>
      </w:r>
      <w:proofErr w:type="spellEnd"/>
      <w:r w:rsidRPr="00771554">
        <w:rPr>
          <w:rFonts w:cs="Times New Roman"/>
          <w:color w:val="000000"/>
        </w:rPr>
        <w:t xml:space="preserve"> &amp; </w:t>
      </w:r>
      <w:proofErr w:type="spellStart"/>
      <w:r w:rsidRPr="00771554">
        <w:rPr>
          <w:rFonts w:cs="Times New Roman"/>
          <w:color w:val="000000"/>
        </w:rPr>
        <w:t>Kincheloe</w:t>
      </w:r>
      <w:proofErr w:type="spellEnd"/>
      <w:r w:rsidRPr="00771554">
        <w:rPr>
          <w:rFonts w:cs="Times New Roman"/>
          <w:color w:val="000000"/>
        </w:rPr>
        <w:t xml:space="preserve">, 1999) this projected embodiment needs to be addressed directly if </w:t>
      </w:r>
      <w:proofErr w:type="spellStart"/>
      <w:r w:rsidRPr="00771554">
        <w:rPr>
          <w:rFonts w:cs="Times New Roman"/>
          <w:color w:val="000000"/>
        </w:rPr>
        <w:t>Otherized</w:t>
      </w:r>
      <w:proofErr w:type="spellEnd"/>
      <w:r w:rsidRPr="00771554">
        <w:rPr>
          <w:rFonts w:cs="Times New Roman"/>
          <w:color w:val="000000"/>
        </w:rPr>
        <w:t xml:space="preserve"> students (</w:t>
      </w:r>
      <w:r w:rsidR="00317E1D" w:rsidRPr="00771554">
        <w:rPr>
          <w:rFonts w:cs="Times New Roman"/>
          <w:color w:val="000000"/>
        </w:rPr>
        <w:t>e.g.,</w:t>
      </w:r>
      <w:r w:rsidRPr="00771554">
        <w:rPr>
          <w:rFonts w:cs="Times New Roman"/>
          <w:color w:val="000000"/>
        </w:rPr>
        <w:t xml:space="preserve"> students of color and women) are not to internalize individual or group-level inferiority.  </w:t>
      </w:r>
    </w:p>
    <w:p w14:paraId="68A91011" w14:textId="6E7437F5" w:rsidR="00915CF6" w:rsidRPr="00771554" w:rsidRDefault="00DA5086" w:rsidP="00F96A50">
      <w:pPr>
        <w:widowControl w:val="0"/>
        <w:autoSpaceDE w:val="0"/>
        <w:autoSpaceDN w:val="0"/>
        <w:adjustRightInd w:val="0"/>
        <w:spacing w:after="240"/>
        <w:ind w:firstLine="720"/>
        <w:contextualSpacing/>
        <w:rPr>
          <w:rFonts w:cs="Times New Roman"/>
        </w:rPr>
      </w:pPr>
      <w:r w:rsidRPr="00771554">
        <w:rPr>
          <w:rFonts w:cs="Times New Roman"/>
          <w:color w:val="000000"/>
        </w:rPr>
        <w:t xml:space="preserve">One </w:t>
      </w:r>
      <w:r w:rsidR="00F96A50" w:rsidRPr="00771554">
        <w:rPr>
          <w:rFonts w:cs="Times New Roman"/>
          <w:color w:val="000000"/>
        </w:rPr>
        <w:t>critique of this approach to teaching for anti-oppression is that the goal of “empowering” students with knowledge and critical thinking skills may imply that</w:t>
      </w:r>
      <w:r w:rsidR="000702C2" w:rsidRPr="00771554">
        <w:rPr>
          <w:rFonts w:cs="Times New Roman"/>
          <w:color w:val="000000"/>
        </w:rPr>
        <w:t xml:space="preserve"> systemically</w:t>
      </w:r>
      <w:r w:rsidR="00F96A50" w:rsidRPr="00771554">
        <w:rPr>
          <w:rFonts w:cs="Times New Roman"/>
          <w:color w:val="000000"/>
        </w:rPr>
        <w:t xml:space="preserve"> impoverished students of color and their communities are deficient with respect to knowledge and critical thinking skills.  This critique is a response to the legacy of </w:t>
      </w:r>
      <w:r w:rsidR="00F96A50" w:rsidRPr="00771554">
        <w:rPr>
          <w:rFonts w:cs="Times New Roman"/>
        </w:rPr>
        <w:t xml:space="preserve">“traditional interpretations of </w:t>
      </w:r>
      <w:proofErr w:type="spellStart"/>
      <w:r w:rsidR="00F96A50" w:rsidRPr="00771554">
        <w:rPr>
          <w:rFonts w:cs="Times New Roman"/>
        </w:rPr>
        <w:t>Bourdieuean</w:t>
      </w:r>
      <w:proofErr w:type="spellEnd"/>
      <w:r w:rsidR="00F96A50" w:rsidRPr="00771554">
        <w:rPr>
          <w:rFonts w:cs="Times New Roman"/>
        </w:rPr>
        <w:t xml:space="preserve"> cultural capital theory” which blames </w:t>
      </w:r>
      <w:r w:rsidR="000702C2" w:rsidRPr="00771554">
        <w:rPr>
          <w:rFonts w:cs="Times New Roman"/>
        </w:rPr>
        <w:t xml:space="preserve">systemically </w:t>
      </w:r>
      <w:r w:rsidR="00F96A50" w:rsidRPr="00771554">
        <w:rPr>
          <w:rFonts w:cs="Times New Roman"/>
        </w:rPr>
        <w:t>impoverished students of colors</w:t>
      </w:r>
      <w:r w:rsidR="00624710" w:rsidRPr="00771554">
        <w:rPr>
          <w:rFonts w:cs="Times New Roman"/>
        </w:rPr>
        <w:t>’</w:t>
      </w:r>
      <w:r w:rsidR="00F96A50" w:rsidRPr="00771554">
        <w:rPr>
          <w:rFonts w:cs="Times New Roman"/>
        </w:rPr>
        <w:t xml:space="preserve"> lack of “normative cultural knowledge and skills” as being responsible for their “poor academic performance,” </w:t>
      </w:r>
      <w:r w:rsidR="00624710" w:rsidRPr="00771554">
        <w:rPr>
          <w:rFonts w:cs="Times New Roman"/>
        </w:rPr>
        <w:t>while absolving</w:t>
      </w:r>
      <w:r w:rsidR="00F96A50" w:rsidRPr="00771554">
        <w:rPr>
          <w:rFonts w:cs="Times New Roman"/>
        </w:rPr>
        <w:t xml:space="preserve"> larger systems of power and privilege (</w:t>
      </w:r>
      <w:proofErr w:type="spellStart"/>
      <w:r w:rsidR="00F96A50" w:rsidRPr="00771554">
        <w:rPr>
          <w:rFonts w:cs="Times New Roman"/>
        </w:rPr>
        <w:t>Yosso</w:t>
      </w:r>
      <w:proofErr w:type="spellEnd"/>
      <w:r w:rsidR="00F96A50" w:rsidRPr="00771554">
        <w:rPr>
          <w:rFonts w:cs="Times New Roman"/>
        </w:rPr>
        <w:t xml:space="preserve">, 2005, p. 70).  </w:t>
      </w:r>
    </w:p>
    <w:p w14:paraId="1A3AA0CA" w14:textId="43E5AD44" w:rsidR="00EA2652" w:rsidRPr="00771554" w:rsidRDefault="00915CF6" w:rsidP="007B17A3">
      <w:pPr>
        <w:widowControl w:val="0"/>
        <w:autoSpaceDE w:val="0"/>
        <w:autoSpaceDN w:val="0"/>
        <w:adjustRightInd w:val="0"/>
        <w:spacing w:after="240"/>
        <w:ind w:firstLine="720"/>
        <w:contextualSpacing/>
        <w:rPr>
          <w:rFonts w:cs="Times New Roman"/>
        </w:rPr>
      </w:pPr>
      <w:r w:rsidRPr="00771554">
        <w:rPr>
          <w:rFonts w:cs="Times New Roman"/>
          <w:color w:val="000000"/>
        </w:rPr>
        <w:t>Instead</w:t>
      </w:r>
      <w:r w:rsidR="00F96A50" w:rsidRPr="00771554">
        <w:rPr>
          <w:rFonts w:cs="Times New Roman"/>
          <w:color w:val="000000"/>
        </w:rPr>
        <w:t xml:space="preserve">, we believe that </w:t>
      </w:r>
      <w:r w:rsidR="00DA5086" w:rsidRPr="00771554">
        <w:rPr>
          <w:rFonts w:cs="Times New Roman"/>
          <w:color w:val="000000"/>
        </w:rPr>
        <w:t>S</w:t>
      </w:r>
      <w:r w:rsidR="00F96A50" w:rsidRPr="00771554">
        <w:rPr>
          <w:rFonts w:cs="Times New Roman"/>
          <w:color w:val="000000"/>
        </w:rPr>
        <w:t>TEM educators</w:t>
      </w:r>
      <w:r w:rsidR="00B441B9" w:rsidRPr="00771554">
        <w:rPr>
          <w:rFonts w:cs="Times New Roman"/>
          <w:color w:val="000000"/>
        </w:rPr>
        <w:t xml:space="preserve"> need to </w:t>
      </w:r>
      <w:r w:rsidR="000702C2" w:rsidRPr="00771554">
        <w:rPr>
          <w:rFonts w:cs="Times New Roman"/>
          <w:color w:val="000000"/>
        </w:rPr>
        <w:t xml:space="preserve">grapple with </w:t>
      </w:r>
      <w:r w:rsidR="00B441B9" w:rsidRPr="00771554">
        <w:rPr>
          <w:rFonts w:cs="Times New Roman"/>
          <w:color w:val="000000"/>
        </w:rPr>
        <w:t>how to</w:t>
      </w:r>
      <w:r w:rsidR="00F96A50" w:rsidRPr="00771554">
        <w:rPr>
          <w:rFonts w:cs="Times New Roman"/>
          <w:color w:val="000000"/>
        </w:rPr>
        <w:t xml:space="preserve"> engage, build from, and connect students’</w:t>
      </w:r>
      <w:r w:rsidR="00DA5086" w:rsidRPr="00771554">
        <w:rPr>
          <w:rFonts w:cs="Times New Roman"/>
          <w:color w:val="000000"/>
        </w:rPr>
        <w:t xml:space="preserve"> </w:t>
      </w:r>
      <w:r w:rsidR="00DA5086" w:rsidRPr="00771554">
        <w:rPr>
          <w:rFonts w:cs="Times New Roman"/>
        </w:rPr>
        <w:t xml:space="preserve">“community cultural wealth” </w:t>
      </w:r>
      <w:r w:rsidR="000702C2" w:rsidRPr="00771554">
        <w:rPr>
          <w:rFonts w:cs="Times New Roman"/>
        </w:rPr>
        <w:t>when</w:t>
      </w:r>
      <w:r w:rsidR="00B441B9" w:rsidRPr="00771554">
        <w:rPr>
          <w:rFonts w:cs="Times New Roman"/>
        </w:rPr>
        <w:t xml:space="preserve"> teaching </w:t>
      </w:r>
      <w:r w:rsidR="00DA5086" w:rsidRPr="00771554">
        <w:rPr>
          <w:rFonts w:cs="Times New Roman"/>
        </w:rPr>
        <w:t>STEM knowledge and skills (</w:t>
      </w:r>
      <w:proofErr w:type="spellStart"/>
      <w:r w:rsidR="00DA5086" w:rsidRPr="00771554">
        <w:rPr>
          <w:rFonts w:cs="Times New Roman"/>
        </w:rPr>
        <w:t>Yosso</w:t>
      </w:r>
      <w:proofErr w:type="spellEnd"/>
      <w:r w:rsidR="00DA5086" w:rsidRPr="00771554">
        <w:rPr>
          <w:rFonts w:cs="Times New Roman"/>
        </w:rPr>
        <w:t xml:space="preserve">, 2005, p.  77). </w:t>
      </w:r>
      <w:proofErr w:type="spellStart"/>
      <w:r w:rsidRPr="00771554">
        <w:rPr>
          <w:rFonts w:cs="Times New Roman"/>
        </w:rPr>
        <w:t>Yosso</w:t>
      </w:r>
      <w:proofErr w:type="spellEnd"/>
      <w:r w:rsidRPr="00771554">
        <w:rPr>
          <w:rFonts w:cs="Times New Roman"/>
        </w:rPr>
        <w:t xml:space="preserve"> (2005) defines</w:t>
      </w:r>
      <w:r w:rsidR="00DA5086" w:rsidRPr="00771554">
        <w:rPr>
          <w:rFonts w:cs="Times New Roman"/>
        </w:rPr>
        <w:t xml:space="preserve"> “community cultural wealth</w:t>
      </w:r>
      <w:r w:rsidR="00EA2652" w:rsidRPr="00771554">
        <w:rPr>
          <w:rFonts w:cs="Times New Roman"/>
        </w:rPr>
        <w:t>” as “</w:t>
      </w:r>
      <w:r w:rsidR="00DA5086" w:rsidRPr="00771554">
        <w:rPr>
          <w:rFonts w:cs="Times New Roman"/>
        </w:rPr>
        <w:t>an array of knowledge, skills, abilities and contacts possessed and utilized by Communities of Color to survive and resist macro</w:t>
      </w:r>
      <w:r w:rsidR="00866618" w:rsidRPr="00771554">
        <w:rPr>
          <w:rFonts w:cs="Times New Roman"/>
        </w:rPr>
        <w:t>-</w:t>
      </w:r>
      <w:r w:rsidR="00DA5086" w:rsidRPr="00771554">
        <w:rPr>
          <w:rFonts w:cs="Times New Roman"/>
        </w:rPr>
        <w:t xml:space="preserve"> and micro-forms of oppression,” which can be used to “transform education and empower People of Color to utilize assets already abundant in their communities” (pp. 77, 82).</w:t>
      </w:r>
      <w:r w:rsidRPr="00771554">
        <w:rPr>
          <w:rFonts w:cs="Times New Roman"/>
        </w:rPr>
        <w:t xml:space="preserve">  </w:t>
      </w:r>
      <w:r w:rsidR="00EA2652" w:rsidRPr="00771554">
        <w:rPr>
          <w:rFonts w:cs="Times New Roman"/>
        </w:rPr>
        <w:t>These abundant assets are undergirded by “</w:t>
      </w:r>
      <w:r w:rsidR="00EA2652" w:rsidRPr="00771554">
        <w:rPr>
          <w:rFonts w:cs="Times New Roman"/>
          <w:color w:val="1F1C1D"/>
        </w:rPr>
        <w:t xml:space="preserve">at least </w:t>
      </w:r>
      <w:r w:rsidR="00CC6538" w:rsidRPr="00771554">
        <w:rPr>
          <w:rFonts w:cs="Times New Roman"/>
          <w:color w:val="1F1C1D"/>
        </w:rPr>
        <w:t>six</w:t>
      </w:r>
      <w:r w:rsidR="00EA2652" w:rsidRPr="00771554">
        <w:rPr>
          <w:rFonts w:cs="Times New Roman"/>
          <w:color w:val="1F1C1D"/>
        </w:rPr>
        <w:t xml:space="preserve"> forms of capital such as aspirational, navigational, social, linguistic, familial, and resistant capital” (p. 77).</w:t>
      </w:r>
      <w:r w:rsidR="00EA2652" w:rsidRPr="00771554">
        <w:rPr>
          <w:rFonts w:cs="Times New Roman"/>
        </w:rPr>
        <w:t xml:space="preserve">  </w:t>
      </w:r>
    </w:p>
    <w:p w14:paraId="4D009EFC" w14:textId="71CA9925" w:rsidR="00DA5086" w:rsidRPr="00771554" w:rsidRDefault="00EA2652" w:rsidP="00EA2652">
      <w:pPr>
        <w:widowControl w:val="0"/>
        <w:autoSpaceDE w:val="0"/>
        <w:autoSpaceDN w:val="0"/>
        <w:adjustRightInd w:val="0"/>
        <w:spacing w:after="240"/>
        <w:ind w:firstLine="720"/>
        <w:contextualSpacing/>
        <w:rPr>
          <w:rFonts w:cs="Times"/>
        </w:rPr>
      </w:pPr>
      <w:r w:rsidRPr="00771554">
        <w:rPr>
          <w:rFonts w:cs="Times"/>
        </w:rPr>
        <w:t xml:space="preserve">Within our program </w:t>
      </w:r>
      <w:r w:rsidR="00DA5086" w:rsidRPr="00771554">
        <w:rPr>
          <w:rFonts w:cs="Times New Roman"/>
        </w:rPr>
        <w:t>STEM educators are encouraged to tap into students’ “aspirational capital</w:t>
      </w:r>
      <w:r w:rsidR="00BD578D" w:rsidRPr="00771554">
        <w:rPr>
          <w:rFonts w:cs="Times New Roman"/>
        </w:rPr>
        <w:t>,</w:t>
      </w:r>
      <w:r w:rsidR="00DA5086" w:rsidRPr="00771554">
        <w:rPr>
          <w:rFonts w:cs="Times New Roman"/>
        </w:rPr>
        <w:t>” whereby students continue the</w:t>
      </w:r>
      <w:r w:rsidR="00624710" w:rsidRPr="00771554">
        <w:rPr>
          <w:rFonts w:cs="Times New Roman"/>
        </w:rPr>
        <w:t>ir communit</w:t>
      </w:r>
      <w:r w:rsidR="000632CD" w:rsidRPr="00771554">
        <w:rPr>
          <w:rFonts w:cs="Times New Roman"/>
        </w:rPr>
        <w:t>ies</w:t>
      </w:r>
      <w:r w:rsidR="00624710" w:rsidRPr="00771554">
        <w:rPr>
          <w:rFonts w:cs="Times New Roman"/>
        </w:rPr>
        <w:t>’</w:t>
      </w:r>
      <w:r w:rsidR="00DA5086" w:rsidRPr="00771554">
        <w:rPr>
          <w:rFonts w:cs="Times New Roman"/>
        </w:rPr>
        <w:t xml:space="preserve"> legacy of seeking ambitious solutions to </w:t>
      </w:r>
      <w:r w:rsidR="00BD578D" w:rsidRPr="00771554">
        <w:rPr>
          <w:rFonts w:cs="Times New Roman"/>
        </w:rPr>
        <w:t>seemingly insurmountable</w:t>
      </w:r>
      <w:r w:rsidR="00DA5086" w:rsidRPr="00771554">
        <w:rPr>
          <w:rFonts w:cs="Times New Roman"/>
        </w:rPr>
        <w:t xml:space="preserve"> systemic problems, </w:t>
      </w:r>
      <w:r w:rsidR="003154DE" w:rsidRPr="00771554">
        <w:rPr>
          <w:rFonts w:cs="Times New Roman"/>
        </w:rPr>
        <w:t xml:space="preserve">for example, </w:t>
      </w:r>
      <w:r w:rsidR="00DA5086" w:rsidRPr="00771554">
        <w:rPr>
          <w:rFonts w:cs="Times New Roman"/>
        </w:rPr>
        <w:t>systemic health inequality</w:t>
      </w:r>
      <w:r w:rsidR="003D7C7E" w:rsidRPr="00771554">
        <w:rPr>
          <w:rFonts w:cs="Times New Roman"/>
        </w:rPr>
        <w:t xml:space="preserve"> (</w:t>
      </w:r>
      <w:proofErr w:type="spellStart"/>
      <w:r w:rsidR="003D7C7E" w:rsidRPr="00771554">
        <w:rPr>
          <w:rFonts w:cs="Times New Roman"/>
        </w:rPr>
        <w:t>Yosso</w:t>
      </w:r>
      <w:proofErr w:type="spellEnd"/>
      <w:r w:rsidR="003D7C7E" w:rsidRPr="00771554">
        <w:rPr>
          <w:rFonts w:cs="Times New Roman"/>
        </w:rPr>
        <w:t>, 2005)</w:t>
      </w:r>
      <w:r w:rsidR="00DA5086" w:rsidRPr="00771554">
        <w:rPr>
          <w:rFonts w:cs="Times New Roman"/>
        </w:rPr>
        <w:t xml:space="preserve">.  </w:t>
      </w:r>
      <w:r w:rsidR="00EB5C90" w:rsidRPr="00771554">
        <w:rPr>
          <w:rFonts w:cs="Times New Roman"/>
        </w:rPr>
        <w:t>With these ambitious goals</w:t>
      </w:r>
      <w:r w:rsidR="00DA5086" w:rsidRPr="00771554">
        <w:rPr>
          <w:rFonts w:cs="Times New Roman"/>
        </w:rPr>
        <w:t xml:space="preserve">, students are encouraged to use their “linguistic capital” and “social capital” to </w:t>
      </w:r>
      <w:r w:rsidR="00A442B5" w:rsidRPr="00771554">
        <w:rPr>
          <w:rFonts w:cs="Times New Roman"/>
        </w:rPr>
        <w:t xml:space="preserve">mobilize </w:t>
      </w:r>
      <w:r w:rsidR="003B4C1D" w:rsidRPr="00771554">
        <w:rPr>
          <w:rFonts w:cs="Times New Roman"/>
        </w:rPr>
        <w:t>school and</w:t>
      </w:r>
      <w:r w:rsidR="00DA5086" w:rsidRPr="00771554">
        <w:rPr>
          <w:rFonts w:cs="Times New Roman"/>
        </w:rPr>
        <w:t xml:space="preserve"> community members</w:t>
      </w:r>
      <w:r w:rsidR="003D7C7E" w:rsidRPr="00771554">
        <w:rPr>
          <w:rFonts w:cs="Times New Roman"/>
        </w:rPr>
        <w:t xml:space="preserve"> </w:t>
      </w:r>
      <w:r w:rsidR="00D62D05" w:rsidRPr="00771554">
        <w:rPr>
          <w:rFonts w:cs="Times New Roman"/>
        </w:rPr>
        <w:t>to support their</w:t>
      </w:r>
      <w:r w:rsidR="00A442B5" w:rsidRPr="00771554">
        <w:rPr>
          <w:rFonts w:cs="Times New Roman"/>
        </w:rPr>
        <w:t xml:space="preserve"> social justice</w:t>
      </w:r>
      <w:r w:rsidR="00D62D05" w:rsidRPr="00771554">
        <w:rPr>
          <w:rFonts w:cs="Times New Roman"/>
        </w:rPr>
        <w:t xml:space="preserve"> efforts</w:t>
      </w:r>
      <w:r w:rsidR="003D7C7E" w:rsidRPr="00771554">
        <w:rPr>
          <w:rFonts w:cs="Times New Roman"/>
        </w:rPr>
        <w:t xml:space="preserve"> through and with STEM</w:t>
      </w:r>
      <w:r w:rsidR="00A442B5" w:rsidRPr="00771554">
        <w:rPr>
          <w:rFonts w:cs="Times New Roman"/>
        </w:rPr>
        <w:t xml:space="preserve">.  </w:t>
      </w:r>
      <w:r w:rsidR="00EB5C90" w:rsidRPr="00771554">
        <w:rPr>
          <w:rFonts w:cs="Times New Roman"/>
        </w:rPr>
        <w:t xml:space="preserve">In conjunction with school and community members, students leverage their </w:t>
      </w:r>
      <w:r w:rsidR="00BD27F3" w:rsidRPr="00771554">
        <w:rPr>
          <w:rFonts w:cs="Times New Roman"/>
        </w:rPr>
        <w:t>“</w:t>
      </w:r>
      <w:r w:rsidR="00DA5086" w:rsidRPr="00771554">
        <w:rPr>
          <w:rFonts w:cs="Times New Roman"/>
        </w:rPr>
        <w:t>familial capital</w:t>
      </w:r>
      <w:r w:rsidR="00D62D05" w:rsidRPr="00771554">
        <w:rPr>
          <w:rFonts w:cs="Times New Roman"/>
        </w:rPr>
        <w:t>,” rooted in their</w:t>
      </w:r>
      <w:r w:rsidR="00DA5086" w:rsidRPr="00771554">
        <w:rPr>
          <w:rFonts w:cs="Times New Roman"/>
        </w:rPr>
        <w:t xml:space="preserve"> </w:t>
      </w:r>
      <w:r w:rsidR="003D7C7E" w:rsidRPr="00771554">
        <w:rPr>
          <w:rFonts w:cs="Times New Roman"/>
        </w:rPr>
        <w:t xml:space="preserve">communities’ ways of knowing and being </w:t>
      </w:r>
      <w:r w:rsidR="00DA5086" w:rsidRPr="00771554">
        <w:rPr>
          <w:rFonts w:cs="Times New Roman"/>
        </w:rPr>
        <w:t>and</w:t>
      </w:r>
      <w:r w:rsidR="003D7C7E" w:rsidRPr="00771554">
        <w:rPr>
          <w:rFonts w:cs="Times New Roman"/>
        </w:rPr>
        <w:t xml:space="preserve"> </w:t>
      </w:r>
      <w:r w:rsidR="00D62D05" w:rsidRPr="00771554">
        <w:rPr>
          <w:rFonts w:cs="Times New Roman"/>
        </w:rPr>
        <w:t>their</w:t>
      </w:r>
      <w:r w:rsidR="00DA5086" w:rsidRPr="00771554">
        <w:rPr>
          <w:rFonts w:cs="Times New Roman"/>
        </w:rPr>
        <w:t xml:space="preserve"> expanded notion of family/community</w:t>
      </w:r>
      <w:r w:rsidR="00D62D05" w:rsidRPr="00771554">
        <w:rPr>
          <w:rFonts w:cs="Times New Roman"/>
        </w:rPr>
        <w:t>,</w:t>
      </w:r>
      <w:r w:rsidR="00DA5086" w:rsidRPr="00771554">
        <w:rPr>
          <w:rFonts w:cs="Times New Roman"/>
        </w:rPr>
        <w:t xml:space="preserve"> and</w:t>
      </w:r>
      <w:r w:rsidR="00D62D05" w:rsidRPr="00771554">
        <w:rPr>
          <w:rFonts w:cs="Times New Roman"/>
        </w:rPr>
        <w:t xml:space="preserve"> their</w:t>
      </w:r>
      <w:r w:rsidR="00BD578D" w:rsidRPr="00771554">
        <w:rPr>
          <w:rFonts w:cs="Times New Roman"/>
        </w:rPr>
        <w:t xml:space="preserve"> newly acquired</w:t>
      </w:r>
      <w:r w:rsidR="00DA5086" w:rsidRPr="00771554">
        <w:rPr>
          <w:rFonts w:cs="Times New Roman"/>
        </w:rPr>
        <w:t xml:space="preserve"> STEM </w:t>
      </w:r>
      <w:r w:rsidR="003154DE" w:rsidRPr="00771554">
        <w:rPr>
          <w:rFonts w:cs="Times New Roman"/>
        </w:rPr>
        <w:t>knowledge and skills</w:t>
      </w:r>
      <w:r w:rsidR="00D62D05" w:rsidRPr="00771554">
        <w:rPr>
          <w:rFonts w:cs="Times New Roman"/>
        </w:rPr>
        <w:t>,</w:t>
      </w:r>
      <w:r w:rsidR="003154DE" w:rsidRPr="00771554">
        <w:rPr>
          <w:rFonts w:cs="Times New Roman"/>
        </w:rPr>
        <w:t xml:space="preserve"> </w:t>
      </w:r>
      <w:r w:rsidR="00DA5086" w:rsidRPr="00771554">
        <w:rPr>
          <w:rFonts w:cs="Times New Roman"/>
        </w:rPr>
        <w:t xml:space="preserve">to co-create new possibilities for </w:t>
      </w:r>
      <w:r w:rsidR="003154DE" w:rsidRPr="00771554">
        <w:rPr>
          <w:rFonts w:cs="Times New Roman"/>
        </w:rPr>
        <w:t>the well being of all beings</w:t>
      </w:r>
      <w:r w:rsidR="00DA5086" w:rsidRPr="00771554">
        <w:rPr>
          <w:rFonts w:cs="Times New Roman"/>
        </w:rPr>
        <w:t xml:space="preserve"> (</w:t>
      </w:r>
      <w:proofErr w:type="spellStart"/>
      <w:r w:rsidR="00DA5086" w:rsidRPr="00771554">
        <w:rPr>
          <w:rFonts w:cs="Times New Roman"/>
        </w:rPr>
        <w:t>Yosso</w:t>
      </w:r>
      <w:proofErr w:type="spellEnd"/>
      <w:r w:rsidR="00DA5086" w:rsidRPr="00771554">
        <w:rPr>
          <w:rFonts w:cs="Times New Roman"/>
        </w:rPr>
        <w:t xml:space="preserve">, 2005, pp. 79-80).  </w:t>
      </w:r>
      <w:r w:rsidR="00EB5C90" w:rsidRPr="00771554">
        <w:rPr>
          <w:rFonts w:cs="Times New Roman"/>
        </w:rPr>
        <w:t>In grappling with actualizing these new possibilities</w:t>
      </w:r>
      <w:r w:rsidR="00DA5086" w:rsidRPr="00771554">
        <w:rPr>
          <w:rFonts w:cs="Times New Roman"/>
        </w:rPr>
        <w:t xml:space="preserve">, STEM educators are implored to engage students “resistant capital,” </w:t>
      </w:r>
      <w:r w:rsidR="00317E1D" w:rsidRPr="00771554">
        <w:rPr>
          <w:rFonts w:cs="Times New Roman"/>
        </w:rPr>
        <w:t>that is</w:t>
      </w:r>
      <w:r w:rsidR="00DA5086" w:rsidRPr="00771554">
        <w:rPr>
          <w:rFonts w:cs="Times New Roman"/>
        </w:rPr>
        <w:t>, the “</w:t>
      </w:r>
      <w:proofErr w:type="spellStart"/>
      <w:r w:rsidR="00DA5086" w:rsidRPr="00771554">
        <w:rPr>
          <w:rFonts w:cs="Times New Roman"/>
        </w:rPr>
        <w:t>knowledges</w:t>
      </w:r>
      <w:proofErr w:type="spellEnd"/>
      <w:r w:rsidR="00DA5086" w:rsidRPr="00771554">
        <w:rPr>
          <w:rFonts w:cs="Times New Roman"/>
        </w:rPr>
        <w:t xml:space="preserve"> and skills fostered through opposition</w:t>
      </w:r>
      <w:r w:rsidR="00BD578D" w:rsidRPr="00771554">
        <w:rPr>
          <w:rFonts w:cs="Times New Roman"/>
        </w:rPr>
        <w:t>al</w:t>
      </w:r>
      <w:r w:rsidR="00DA5086" w:rsidRPr="00771554">
        <w:rPr>
          <w:rFonts w:cs="Times New Roman"/>
        </w:rPr>
        <w:t xml:space="preserve"> behavior that challenges inequality” </w:t>
      </w:r>
      <w:r w:rsidR="008F3B28" w:rsidRPr="00771554">
        <w:rPr>
          <w:rFonts w:cs="Times New Roman"/>
        </w:rPr>
        <w:t xml:space="preserve">to </w:t>
      </w:r>
      <w:r w:rsidR="000064F4" w:rsidRPr="00771554">
        <w:rPr>
          <w:rFonts w:cs="Times New Roman"/>
        </w:rPr>
        <w:t>help</w:t>
      </w:r>
      <w:r w:rsidR="00FE551B" w:rsidRPr="00771554">
        <w:rPr>
          <w:rFonts w:cs="Times New Roman"/>
        </w:rPr>
        <w:t xml:space="preserve"> sustain</w:t>
      </w:r>
      <w:r w:rsidR="000064F4" w:rsidRPr="00771554">
        <w:rPr>
          <w:rFonts w:cs="Times New Roman"/>
        </w:rPr>
        <w:t xml:space="preserve"> long term engagement with social change in the face of adversity </w:t>
      </w:r>
      <w:r w:rsidR="00DA5086" w:rsidRPr="00771554">
        <w:rPr>
          <w:rFonts w:cs="Times New Roman"/>
        </w:rPr>
        <w:t>(</w:t>
      </w:r>
      <w:proofErr w:type="spellStart"/>
      <w:r w:rsidR="00DA5086" w:rsidRPr="00771554">
        <w:rPr>
          <w:rFonts w:cs="Times New Roman"/>
        </w:rPr>
        <w:t>Yosso</w:t>
      </w:r>
      <w:proofErr w:type="spellEnd"/>
      <w:r w:rsidR="00DA5086" w:rsidRPr="00771554">
        <w:rPr>
          <w:rFonts w:cs="Times New Roman"/>
        </w:rPr>
        <w:t xml:space="preserve">, 2005, p. 80).  </w:t>
      </w:r>
    </w:p>
    <w:p w14:paraId="4AC3BB24" w14:textId="5509A93D" w:rsidR="00840882" w:rsidRPr="00771554" w:rsidRDefault="00DA5086" w:rsidP="00840882">
      <w:pPr>
        <w:widowControl w:val="0"/>
        <w:autoSpaceDE w:val="0"/>
        <w:autoSpaceDN w:val="0"/>
        <w:adjustRightInd w:val="0"/>
        <w:spacing w:after="240"/>
        <w:ind w:firstLine="720"/>
        <w:contextualSpacing/>
        <w:rPr>
          <w:rFonts w:cs="Times New Roman"/>
        </w:rPr>
      </w:pPr>
      <w:r w:rsidRPr="00771554">
        <w:rPr>
          <w:rFonts w:cs="Times New Roman"/>
        </w:rPr>
        <w:t xml:space="preserve">Collectively, the aim is to engage students as reflective, illuminating, co-participants who can navigate institutional and ideological barriers to support anti-oppressive work </w:t>
      </w:r>
      <w:r w:rsidR="00FE551B" w:rsidRPr="00771554">
        <w:rPr>
          <w:rFonts w:cs="Times New Roman"/>
        </w:rPr>
        <w:t xml:space="preserve">by </w:t>
      </w:r>
      <w:r w:rsidR="000064F4" w:rsidRPr="00771554">
        <w:rPr>
          <w:rFonts w:cs="Times New Roman"/>
        </w:rPr>
        <w:t>intertwining</w:t>
      </w:r>
      <w:r w:rsidR="00FE551B" w:rsidRPr="00771554">
        <w:rPr>
          <w:rFonts w:cs="Times New Roman"/>
        </w:rPr>
        <w:t xml:space="preserve"> </w:t>
      </w:r>
      <w:r w:rsidR="000064F4" w:rsidRPr="00771554">
        <w:rPr>
          <w:rFonts w:cs="Times New Roman"/>
        </w:rPr>
        <w:t xml:space="preserve">their </w:t>
      </w:r>
      <w:r w:rsidRPr="00771554">
        <w:rPr>
          <w:rFonts w:cs="Times New Roman"/>
        </w:rPr>
        <w:t>STEM</w:t>
      </w:r>
      <w:r w:rsidR="000064F4" w:rsidRPr="00771554">
        <w:rPr>
          <w:rFonts w:cs="Times New Roman"/>
        </w:rPr>
        <w:t xml:space="preserve"> capital</w:t>
      </w:r>
      <w:r w:rsidRPr="00771554">
        <w:rPr>
          <w:rFonts w:cs="Times New Roman"/>
        </w:rPr>
        <w:t xml:space="preserve"> </w:t>
      </w:r>
      <w:r w:rsidR="000064F4" w:rsidRPr="00771554">
        <w:rPr>
          <w:rFonts w:cs="Times New Roman"/>
        </w:rPr>
        <w:t>with their cultural community wealth</w:t>
      </w:r>
      <w:r w:rsidRPr="00771554">
        <w:rPr>
          <w:rFonts w:cs="Times New Roman"/>
        </w:rPr>
        <w:t xml:space="preserve">.  It should be noted that, although we acknowledge the multiplicity of </w:t>
      </w:r>
      <w:proofErr w:type="spellStart"/>
      <w:r w:rsidRPr="00771554">
        <w:rPr>
          <w:rFonts w:cs="Times New Roman"/>
        </w:rPr>
        <w:t>knowledges</w:t>
      </w:r>
      <w:proofErr w:type="spellEnd"/>
      <w:r w:rsidRPr="00771554">
        <w:rPr>
          <w:rFonts w:cs="Times New Roman"/>
        </w:rPr>
        <w:t xml:space="preserve"> and the culturally-mediated approaches to science, we also understand the necessity of </w:t>
      </w:r>
      <w:proofErr w:type="spellStart"/>
      <w:r w:rsidRPr="00771554">
        <w:rPr>
          <w:rFonts w:cs="Times New Roman"/>
        </w:rPr>
        <w:t>Otherized</w:t>
      </w:r>
      <w:proofErr w:type="spellEnd"/>
      <w:r w:rsidRPr="00771554">
        <w:rPr>
          <w:rFonts w:cs="Times New Roman"/>
        </w:rPr>
        <w:t xml:space="preserve"> students to code-switch into normalized, </w:t>
      </w:r>
      <w:r w:rsidR="00F270C2" w:rsidRPr="00771554">
        <w:rPr>
          <w:rFonts w:cs="Times New Roman"/>
        </w:rPr>
        <w:t xml:space="preserve">Western </w:t>
      </w:r>
      <w:r w:rsidRPr="00771554">
        <w:rPr>
          <w:rFonts w:cs="Times New Roman"/>
        </w:rPr>
        <w:t xml:space="preserve">scientific discourse to navigate material barriers to survival, </w:t>
      </w:r>
      <w:r w:rsidR="00317E1D" w:rsidRPr="00771554">
        <w:rPr>
          <w:rFonts w:cs="Times New Roman"/>
        </w:rPr>
        <w:t>for example</w:t>
      </w:r>
      <w:r w:rsidRPr="00771554">
        <w:rPr>
          <w:rFonts w:cs="Times New Roman"/>
        </w:rPr>
        <w:t xml:space="preserve">, standardized tests, college, </w:t>
      </w:r>
      <w:r w:rsidR="000064F4" w:rsidRPr="00771554">
        <w:rPr>
          <w:rFonts w:cs="Times New Roman"/>
        </w:rPr>
        <w:t>public hearings, et</w:t>
      </w:r>
      <w:r w:rsidRPr="00771554">
        <w:rPr>
          <w:rFonts w:cs="Times New Roman"/>
        </w:rPr>
        <w:t xml:space="preserve">cetera (Apple, 2008). This calls upon both students and teachers to </w:t>
      </w:r>
      <w:r w:rsidR="003D01D5" w:rsidRPr="00771554">
        <w:rPr>
          <w:rFonts w:cs="Times New Roman"/>
        </w:rPr>
        <w:t xml:space="preserve">become increasingly </w:t>
      </w:r>
      <w:r w:rsidRPr="00771554">
        <w:rPr>
          <w:rFonts w:cs="Times New Roman"/>
        </w:rPr>
        <w:t>multi-lingual and multi-epistemic in our pursuit of new possibilities within the materiality of oppression.</w:t>
      </w:r>
    </w:p>
    <w:p w14:paraId="284507B8" w14:textId="77777777" w:rsidR="00200BA8" w:rsidRPr="00771554" w:rsidRDefault="00200BA8" w:rsidP="00172543">
      <w:pPr>
        <w:widowControl w:val="0"/>
        <w:autoSpaceDE w:val="0"/>
        <w:autoSpaceDN w:val="0"/>
        <w:adjustRightInd w:val="0"/>
        <w:spacing w:after="240"/>
        <w:contextualSpacing/>
        <w:jc w:val="center"/>
        <w:rPr>
          <w:rFonts w:cs="Times New Roman"/>
          <w:b/>
        </w:rPr>
      </w:pPr>
    </w:p>
    <w:p w14:paraId="651A4C33" w14:textId="3CEA2289" w:rsidR="00200BA8" w:rsidRPr="00771554" w:rsidRDefault="00840882" w:rsidP="00EB4BA0">
      <w:pPr>
        <w:widowControl w:val="0"/>
        <w:autoSpaceDE w:val="0"/>
        <w:autoSpaceDN w:val="0"/>
        <w:adjustRightInd w:val="0"/>
        <w:spacing w:after="240"/>
        <w:contextualSpacing/>
        <w:rPr>
          <w:rFonts w:cs="Times New Roman"/>
          <w:b/>
        </w:rPr>
      </w:pPr>
      <w:r w:rsidRPr="00771554">
        <w:rPr>
          <w:rFonts w:cs="Times New Roman"/>
          <w:b/>
        </w:rPr>
        <w:t>Conceptual Framework</w:t>
      </w:r>
    </w:p>
    <w:p w14:paraId="51EF2034" w14:textId="0F06F96B" w:rsidR="00840882" w:rsidRPr="00771554" w:rsidRDefault="00840882" w:rsidP="00840882">
      <w:pPr>
        <w:widowControl w:val="0"/>
        <w:autoSpaceDE w:val="0"/>
        <w:autoSpaceDN w:val="0"/>
        <w:adjustRightInd w:val="0"/>
        <w:ind w:firstLine="720"/>
        <w:rPr>
          <w:rFonts w:cs="Times New Roman"/>
          <w:color w:val="1A1A1A"/>
        </w:rPr>
      </w:pPr>
      <w:r w:rsidRPr="00771554">
        <w:rPr>
          <w:rFonts w:cs="Times New Roman"/>
          <w:color w:val="1A1A1A"/>
        </w:rPr>
        <w:t xml:space="preserve">Using the team’s </w:t>
      </w:r>
      <w:proofErr w:type="spellStart"/>
      <w:r w:rsidRPr="00771554">
        <w:rPr>
          <w:rFonts w:cs="Times New Roman"/>
          <w:color w:val="1A1A1A"/>
        </w:rPr>
        <w:t>positionality</w:t>
      </w:r>
      <w:proofErr w:type="spellEnd"/>
      <w:r w:rsidRPr="00771554">
        <w:rPr>
          <w:rFonts w:cs="Times New Roman"/>
          <w:color w:val="1A1A1A"/>
        </w:rPr>
        <w:t xml:space="preserve"> with regards to social justice</w:t>
      </w:r>
      <w:r w:rsidR="00D32CC8">
        <w:rPr>
          <w:rFonts w:cs="Times New Roman"/>
          <w:color w:val="1A1A1A"/>
        </w:rPr>
        <w:t xml:space="preserve"> (see </w:t>
      </w:r>
      <w:r w:rsidR="003B7A9A">
        <w:rPr>
          <w:rFonts w:cs="Times New Roman"/>
          <w:color w:val="1A1A1A"/>
        </w:rPr>
        <w:t>F</w:t>
      </w:r>
      <w:r w:rsidR="00D32CC8">
        <w:rPr>
          <w:rFonts w:cs="Times New Roman"/>
          <w:color w:val="1A1A1A"/>
        </w:rPr>
        <w:t>igure 1)</w:t>
      </w:r>
      <w:r w:rsidRPr="00771554">
        <w:rPr>
          <w:rFonts w:cs="Times New Roman"/>
          <w:color w:val="1A1A1A"/>
        </w:rPr>
        <w:t>, we wanted students to have a</w:t>
      </w:r>
      <w:r w:rsidR="001B7E87" w:rsidRPr="00771554">
        <w:rPr>
          <w:rFonts w:cs="Times New Roman"/>
          <w:color w:val="1A1A1A"/>
        </w:rPr>
        <w:t>n introspective</w:t>
      </w:r>
      <w:r w:rsidRPr="00771554">
        <w:rPr>
          <w:rFonts w:cs="Times New Roman"/>
          <w:color w:val="1A1A1A"/>
        </w:rPr>
        <w:t xml:space="preserve"> understanding of the world they live in in order to be agents of transformation within it. In order to reflect this in the curriculum, we utilized </w:t>
      </w:r>
      <w:proofErr w:type="spellStart"/>
      <w:r w:rsidRPr="00771554">
        <w:rPr>
          <w:rFonts w:cs="Times New Roman"/>
          <w:color w:val="1A1A1A"/>
        </w:rPr>
        <w:t>Bronfenbrenner’s</w:t>
      </w:r>
      <w:proofErr w:type="spellEnd"/>
      <w:r w:rsidRPr="00771554">
        <w:rPr>
          <w:rFonts w:cs="Times New Roman"/>
          <w:color w:val="1A1A1A"/>
        </w:rPr>
        <w:t xml:space="preserve"> (1994) </w:t>
      </w:r>
      <w:r w:rsidRPr="00771554">
        <w:rPr>
          <w:rFonts w:cs="Times New Roman"/>
          <w:i/>
          <w:iCs/>
          <w:color w:val="1A1A1A"/>
        </w:rPr>
        <w:t>General Ecological Model</w:t>
      </w:r>
      <w:r w:rsidRPr="00771554">
        <w:rPr>
          <w:rFonts w:cs="Times New Roman"/>
          <w:color w:val="1A1A1A"/>
        </w:rPr>
        <w:t xml:space="preserve">.  </w:t>
      </w:r>
    </w:p>
    <w:p w14:paraId="142FE678" w14:textId="77777777" w:rsidR="00870F8B" w:rsidRPr="00771554" w:rsidRDefault="00870F8B" w:rsidP="00870F8B">
      <w:pPr>
        <w:widowControl w:val="0"/>
        <w:autoSpaceDE w:val="0"/>
        <w:autoSpaceDN w:val="0"/>
        <w:adjustRightInd w:val="0"/>
        <w:ind w:firstLine="720"/>
        <w:rPr>
          <w:rFonts w:cs="Times New Roman"/>
          <w:color w:val="1A1A1A"/>
        </w:rPr>
      </w:pPr>
      <w:r w:rsidRPr="00771554">
        <w:rPr>
          <w:rFonts w:cs="Times New Roman"/>
          <w:color w:val="1A1A1A"/>
        </w:rPr>
        <w:t xml:space="preserve">This theoretical framework was written to offer a new theoretical perspective (ecological) of human development. In his model, </w:t>
      </w:r>
      <w:proofErr w:type="spellStart"/>
      <w:r w:rsidRPr="00771554">
        <w:rPr>
          <w:rFonts w:cs="Times New Roman"/>
          <w:color w:val="1A1A1A"/>
        </w:rPr>
        <w:t>Bronfenbrenner</w:t>
      </w:r>
      <w:proofErr w:type="spellEnd"/>
      <w:r w:rsidRPr="00771554">
        <w:rPr>
          <w:rFonts w:cs="Times New Roman"/>
          <w:color w:val="1A1A1A"/>
        </w:rPr>
        <w:t xml:space="preserve"> (2009) depicts the “conception of the developing person, of the environment, and especially of the evolving interaction between the two” (p. 3). He assumes that an individual continuously interacts with the environment, and that this interaction informs what and how something is learned. What is particularly unique about his model is that he fuses tangible objects and settings (such as houses and schools) with intangible concepts such as culture and politics, and relationships: </w:t>
      </w:r>
    </w:p>
    <w:p w14:paraId="0CA93881" w14:textId="364A338D" w:rsidR="00870F8B" w:rsidRPr="00771554" w:rsidRDefault="00870F8B" w:rsidP="00870F8B">
      <w:pPr>
        <w:widowControl w:val="0"/>
        <w:autoSpaceDE w:val="0"/>
        <w:autoSpaceDN w:val="0"/>
        <w:adjustRightInd w:val="0"/>
        <w:ind w:left="720"/>
        <w:rPr>
          <w:rFonts w:cs="Times New Roman"/>
          <w:color w:val="1A1A1A"/>
        </w:rPr>
      </w:pPr>
      <w:r w:rsidRPr="00771554">
        <w:rPr>
          <w:rFonts w:cs="Times New Roman"/>
          <w:color w:val="1A1A1A"/>
        </w:rPr>
        <w:t>Within any culture or subculture, settings of a given kind—such as homes, streets, or offices—tend to be very much alike, whereas between cultures they are distinctly different. It is as if within each society or subculture there existed a blueprint for the organization of every type of setting. Furthermore, the blueprint can be changed, with the result that the structure of the settings in a society can become markedly altered and produce some corresponding changes in behavior and development. (</w:t>
      </w:r>
      <w:proofErr w:type="spellStart"/>
      <w:r w:rsidR="00B145AB" w:rsidRPr="00771554">
        <w:rPr>
          <w:rFonts w:cs="Times New Roman"/>
          <w:color w:val="1A1A1A"/>
        </w:rPr>
        <w:t>Bronfenbrenner</w:t>
      </w:r>
      <w:proofErr w:type="spellEnd"/>
      <w:r w:rsidR="00B145AB" w:rsidRPr="00771554">
        <w:rPr>
          <w:rFonts w:cs="Times New Roman"/>
          <w:color w:val="1A1A1A"/>
        </w:rPr>
        <w:t xml:space="preserve">, 1994, </w:t>
      </w:r>
      <w:r w:rsidRPr="00771554">
        <w:rPr>
          <w:rFonts w:cs="Times New Roman"/>
          <w:color w:val="1A1A1A"/>
        </w:rPr>
        <w:t>p. 4)</w:t>
      </w:r>
    </w:p>
    <w:p w14:paraId="40EE61EF" w14:textId="2BA16F48" w:rsidR="00870F8B" w:rsidRPr="00771554" w:rsidRDefault="00870F8B" w:rsidP="00FD32C0">
      <w:pPr>
        <w:widowControl w:val="0"/>
        <w:autoSpaceDE w:val="0"/>
        <w:autoSpaceDN w:val="0"/>
        <w:adjustRightInd w:val="0"/>
        <w:ind w:firstLine="720"/>
        <w:rPr>
          <w:rFonts w:cs="Times New Roman"/>
          <w:color w:val="1A1A1A"/>
        </w:rPr>
      </w:pPr>
      <w:r w:rsidRPr="00771554">
        <w:rPr>
          <w:rFonts w:cs="Times New Roman"/>
          <w:color w:val="1A1A1A"/>
        </w:rPr>
        <w:t xml:space="preserve">Furthermore, </w:t>
      </w:r>
      <w:proofErr w:type="spellStart"/>
      <w:r w:rsidRPr="00771554">
        <w:rPr>
          <w:rFonts w:cs="Times New Roman"/>
          <w:color w:val="1A1A1A"/>
        </w:rPr>
        <w:t>Bronfenbrenner</w:t>
      </w:r>
      <w:proofErr w:type="spellEnd"/>
      <w:r w:rsidRPr="00771554">
        <w:rPr>
          <w:rFonts w:cs="Times New Roman"/>
          <w:color w:val="1A1A1A"/>
        </w:rPr>
        <w:t xml:space="preserve"> (2000) stresses that in order for developmental influences to be visible, there needs to be a model for students to be able to observe what these influences are. Because of this, we chose his framework to slowly expose students to the various systems </w:t>
      </w:r>
      <w:r w:rsidR="00622B30">
        <w:rPr>
          <w:rFonts w:cs="Times New Roman"/>
          <w:color w:val="1A1A1A"/>
        </w:rPr>
        <w:t>that</w:t>
      </w:r>
      <w:r w:rsidRPr="00771554">
        <w:rPr>
          <w:rFonts w:cs="Times New Roman"/>
          <w:color w:val="1A1A1A"/>
        </w:rPr>
        <w:t xml:space="preserve"> interact with them</w:t>
      </w:r>
      <w:r w:rsidR="00622B30">
        <w:rPr>
          <w:rFonts w:cs="Times New Roman"/>
          <w:color w:val="1A1A1A"/>
        </w:rPr>
        <w:t xml:space="preserve"> so that they can</w:t>
      </w:r>
      <w:r w:rsidRPr="00771554">
        <w:rPr>
          <w:rFonts w:cs="Times New Roman"/>
          <w:color w:val="1A1A1A"/>
        </w:rPr>
        <w:t xml:space="preserve"> produce long-lasting changes in their broader community. </w:t>
      </w:r>
    </w:p>
    <w:p w14:paraId="2A6F9963" w14:textId="32A8ADB7" w:rsidR="00F55630" w:rsidRPr="00771554" w:rsidRDefault="00612B80" w:rsidP="00612B80">
      <w:pPr>
        <w:widowControl w:val="0"/>
        <w:autoSpaceDE w:val="0"/>
        <w:autoSpaceDN w:val="0"/>
        <w:adjustRightInd w:val="0"/>
        <w:ind w:firstLine="720"/>
        <w:rPr>
          <w:rFonts w:cs="Times New Roman"/>
          <w:color w:val="1A1A1A"/>
        </w:rPr>
      </w:pPr>
      <w:r w:rsidRPr="00771554">
        <w:rPr>
          <w:rFonts w:cs="Times New Roman"/>
          <w:color w:val="1A1A1A"/>
        </w:rPr>
        <w:t>This model depicts how</w:t>
      </w:r>
      <w:r w:rsidR="000632CD" w:rsidRPr="00771554">
        <w:rPr>
          <w:rFonts w:cs="Times New Roman"/>
          <w:color w:val="1A1A1A"/>
        </w:rPr>
        <w:t xml:space="preserve"> different</w:t>
      </w:r>
      <w:r w:rsidRPr="00771554">
        <w:rPr>
          <w:rFonts w:cs="Times New Roman"/>
          <w:color w:val="1A1A1A"/>
        </w:rPr>
        <w:t xml:space="preserve"> peoples</w:t>
      </w:r>
      <w:r w:rsidR="000632CD" w:rsidRPr="00771554">
        <w:rPr>
          <w:rFonts w:cs="Times New Roman"/>
          <w:color w:val="1A1A1A"/>
        </w:rPr>
        <w:t>’</w:t>
      </w:r>
      <w:r w:rsidRPr="00771554">
        <w:rPr>
          <w:rFonts w:cs="Times New Roman"/>
          <w:color w:val="1A1A1A"/>
        </w:rPr>
        <w:t xml:space="preserve"> beliefs, culture, and identity are shaped by the different systems </w:t>
      </w:r>
      <w:r w:rsidR="003613A4" w:rsidRPr="00771554">
        <w:rPr>
          <w:rFonts w:cs="Times New Roman"/>
          <w:color w:val="1A1A1A"/>
        </w:rPr>
        <w:t xml:space="preserve">with which </w:t>
      </w:r>
      <w:r w:rsidRPr="00771554">
        <w:rPr>
          <w:rFonts w:cs="Times New Roman"/>
          <w:color w:val="1A1A1A"/>
        </w:rPr>
        <w:t>they frequently interact. The microsystem is</w:t>
      </w:r>
      <w:r w:rsidR="00F55630" w:rsidRPr="00771554">
        <w:rPr>
          <w:rFonts w:cs="Times New Roman"/>
          <w:color w:val="1A1A1A"/>
        </w:rPr>
        <w:t>,</w:t>
      </w:r>
    </w:p>
    <w:p w14:paraId="67CEFDCC" w14:textId="724DBC32" w:rsidR="00F55630" w:rsidRPr="00771554" w:rsidRDefault="00612B80" w:rsidP="00F55630">
      <w:pPr>
        <w:widowControl w:val="0"/>
        <w:autoSpaceDE w:val="0"/>
        <w:autoSpaceDN w:val="0"/>
        <w:adjustRightInd w:val="0"/>
        <w:ind w:left="720"/>
        <w:rPr>
          <w:rFonts w:cs="Times New Roman"/>
          <w:color w:val="1A1A1A"/>
        </w:rPr>
      </w:pPr>
      <w:proofErr w:type="gramStart"/>
      <w:r w:rsidRPr="00771554">
        <w:rPr>
          <w:rFonts w:cs="Times New Roman"/>
          <w:color w:val="1A1A1A"/>
        </w:rPr>
        <w:t>a</w:t>
      </w:r>
      <w:proofErr w:type="gramEnd"/>
      <w:r w:rsidRPr="00771554">
        <w:rPr>
          <w:rFonts w:cs="Times New Roman"/>
          <w:color w:val="1A1A1A"/>
        </w:rPr>
        <w:t xml:space="preserve"> pattern of activities, social roles and interpersonal relations experienced by the developing person in a given face-to-face setting with particular physical, social, and symbolic features that invite, permit, or inhibit engagement in a sustained, progressively more complex interaction with, and activity in, the immediate environment</w:t>
      </w:r>
      <w:r w:rsidR="00F55630" w:rsidRPr="00771554">
        <w:rPr>
          <w:rFonts w:cs="Times New Roman"/>
          <w:color w:val="1A1A1A"/>
        </w:rPr>
        <w:t>.</w:t>
      </w:r>
      <w:r w:rsidR="00E12ECF" w:rsidRPr="00771554">
        <w:rPr>
          <w:rFonts w:cs="Times New Roman"/>
          <w:color w:val="1A1A1A"/>
        </w:rPr>
        <w:t xml:space="preserve"> (</w:t>
      </w:r>
      <w:proofErr w:type="spellStart"/>
      <w:r w:rsidR="00E12ECF" w:rsidRPr="00771554">
        <w:rPr>
          <w:rFonts w:cs="Times New Roman"/>
          <w:color w:val="1A1A1A"/>
        </w:rPr>
        <w:t>Bronfenbrenner</w:t>
      </w:r>
      <w:proofErr w:type="spellEnd"/>
      <w:r w:rsidR="00E12ECF" w:rsidRPr="00771554">
        <w:rPr>
          <w:rFonts w:cs="Times New Roman"/>
          <w:color w:val="1A1A1A"/>
        </w:rPr>
        <w:t>, 1994, p. 39)</w:t>
      </w:r>
    </w:p>
    <w:p w14:paraId="06E1A6D7" w14:textId="2991525B" w:rsidR="00612B80" w:rsidRPr="00771554" w:rsidRDefault="00612B80" w:rsidP="00172543">
      <w:pPr>
        <w:widowControl w:val="0"/>
        <w:autoSpaceDE w:val="0"/>
        <w:autoSpaceDN w:val="0"/>
        <w:adjustRightInd w:val="0"/>
        <w:rPr>
          <w:rFonts w:cs="Times New Roman"/>
          <w:color w:val="1A1A1A"/>
        </w:rPr>
      </w:pPr>
      <w:r w:rsidRPr="00771554">
        <w:rPr>
          <w:rFonts w:cs="Times New Roman"/>
          <w:color w:val="1A1A1A"/>
        </w:rPr>
        <w:t>Included in this system are settings such as the school, family, peer group, and workplace.</w:t>
      </w:r>
    </w:p>
    <w:p w14:paraId="1A4C2550" w14:textId="77777777" w:rsidR="00C41F35" w:rsidRPr="00771554" w:rsidRDefault="00612B80" w:rsidP="00612B80">
      <w:pPr>
        <w:widowControl w:val="0"/>
        <w:autoSpaceDE w:val="0"/>
        <w:autoSpaceDN w:val="0"/>
        <w:adjustRightInd w:val="0"/>
        <w:rPr>
          <w:rFonts w:cs="Times New Roman"/>
          <w:color w:val="1A1A1A"/>
        </w:rPr>
      </w:pPr>
      <w:r w:rsidRPr="00771554">
        <w:rPr>
          <w:rFonts w:cs="Times New Roman"/>
          <w:color w:val="1A1A1A"/>
        </w:rPr>
        <w:tab/>
        <w:t xml:space="preserve">The next system—the </w:t>
      </w:r>
      <w:proofErr w:type="spellStart"/>
      <w:r w:rsidRPr="00771554">
        <w:rPr>
          <w:rFonts w:cs="Times New Roman"/>
          <w:color w:val="1A1A1A"/>
        </w:rPr>
        <w:t>mesosystem</w:t>
      </w:r>
      <w:proofErr w:type="spellEnd"/>
      <w:r w:rsidRPr="00771554">
        <w:rPr>
          <w:rFonts w:cs="Times New Roman"/>
          <w:color w:val="1A1A1A"/>
        </w:rPr>
        <w:t xml:space="preserve">—consists of the interactions between two or more settings in the microsystem such as the home and the school. The third system, the </w:t>
      </w:r>
      <w:proofErr w:type="spellStart"/>
      <w:r w:rsidRPr="00771554">
        <w:rPr>
          <w:rFonts w:cs="Times New Roman"/>
          <w:color w:val="1A1A1A"/>
        </w:rPr>
        <w:t>exosystem</w:t>
      </w:r>
      <w:proofErr w:type="spellEnd"/>
      <w:r w:rsidRPr="00771554">
        <w:rPr>
          <w:rFonts w:cs="Times New Roman"/>
          <w:color w:val="1A1A1A"/>
        </w:rPr>
        <w:t xml:space="preserve">, </w:t>
      </w:r>
    </w:p>
    <w:p w14:paraId="7BE0C903" w14:textId="06BACABD" w:rsidR="00C41F35" w:rsidRPr="00771554" w:rsidRDefault="00612B80" w:rsidP="00C41F35">
      <w:pPr>
        <w:widowControl w:val="0"/>
        <w:autoSpaceDE w:val="0"/>
        <w:autoSpaceDN w:val="0"/>
        <w:adjustRightInd w:val="0"/>
        <w:ind w:left="720"/>
        <w:rPr>
          <w:rFonts w:cs="Times New Roman"/>
          <w:color w:val="1A1A1A"/>
        </w:rPr>
      </w:pPr>
      <w:proofErr w:type="gramStart"/>
      <w:r w:rsidRPr="00771554">
        <w:rPr>
          <w:rFonts w:cs="Times New Roman"/>
          <w:color w:val="1A1A1A"/>
        </w:rPr>
        <w:t>comprises</w:t>
      </w:r>
      <w:proofErr w:type="gramEnd"/>
      <w:r w:rsidRPr="00771554">
        <w:rPr>
          <w:rFonts w:cs="Times New Roman"/>
          <w:color w:val="1A1A1A"/>
        </w:rPr>
        <w:t xml:space="preserve"> the linkages and processes taking place between two or more settings, at least one of which does not contain the developing person, but in which events occur that indirectly influence processes within the immediate setting in which the developing person lives. (</w:t>
      </w:r>
      <w:proofErr w:type="gramStart"/>
      <w:r w:rsidR="00317E1D" w:rsidRPr="00771554">
        <w:rPr>
          <w:rFonts w:cs="Times New Roman"/>
          <w:color w:val="1A1A1A"/>
        </w:rPr>
        <w:t>e</w:t>
      </w:r>
      <w:proofErr w:type="gramEnd"/>
      <w:r w:rsidR="00317E1D" w:rsidRPr="00771554">
        <w:rPr>
          <w:rFonts w:cs="Times New Roman"/>
          <w:color w:val="1A1A1A"/>
        </w:rPr>
        <w:t>.g.,</w:t>
      </w:r>
      <w:r w:rsidRPr="00771554">
        <w:rPr>
          <w:rFonts w:cs="Times New Roman"/>
          <w:color w:val="1A1A1A"/>
        </w:rPr>
        <w:t xml:space="preserve"> for a child, the relation between the home and the parent’s workplace)</w:t>
      </w:r>
      <w:r w:rsidR="00C41F35" w:rsidRPr="00771554">
        <w:rPr>
          <w:rFonts w:cs="Times New Roman"/>
          <w:color w:val="1A1A1A"/>
        </w:rPr>
        <w:t>.</w:t>
      </w:r>
      <w:r w:rsidR="00E12ECF" w:rsidRPr="00771554">
        <w:rPr>
          <w:rFonts w:cs="Times New Roman"/>
          <w:color w:val="1A1A1A"/>
        </w:rPr>
        <w:t xml:space="preserve"> (</w:t>
      </w:r>
      <w:proofErr w:type="spellStart"/>
      <w:r w:rsidR="00E12ECF" w:rsidRPr="00771554">
        <w:rPr>
          <w:rFonts w:cs="Times New Roman"/>
          <w:color w:val="1A1A1A"/>
        </w:rPr>
        <w:t>Bronfenbrenner</w:t>
      </w:r>
      <w:proofErr w:type="spellEnd"/>
      <w:r w:rsidR="00E12ECF" w:rsidRPr="00771554">
        <w:rPr>
          <w:rFonts w:cs="Times New Roman"/>
          <w:color w:val="1A1A1A"/>
        </w:rPr>
        <w:t>, 1994, p. 40)</w:t>
      </w:r>
    </w:p>
    <w:p w14:paraId="4C7569BF" w14:textId="77777777" w:rsidR="005F3BB5" w:rsidRPr="00771554" w:rsidRDefault="00612B80" w:rsidP="005F3BB5">
      <w:pPr>
        <w:widowControl w:val="0"/>
        <w:tabs>
          <w:tab w:val="left" w:pos="0"/>
        </w:tabs>
        <w:autoSpaceDE w:val="0"/>
        <w:autoSpaceDN w:val="0"/>
        <w:adjustRightInd w:val="0"/>
        <w:ind w:firstLine="720"/>
        <w:rPr>
          <w:rFonts w:cs="Times New Roman"/>
          <w:color w:val="1A1A1A"/>
        </w:rPr>
      </w:pPr>
      <w:r w:rsidRPr="00771554">
        <w:rPr>
          <w:rFonts w:cs="Times New Roman"/>
          <w:color w:val="1A1A1A"/>
        </w:rPr>
        <w:t xml:space="preserve">The </w:t>
      </w:r>
      <w:proofErr w:type="spellStart"/>
      <w:r w:rsidRPr="00771554">
        <w:rPr>
          <w:rFonts w:cs="Times New Roman"/>
          <w:color w:val="1A1A1A"/>
        </w:rPr>
        <w:t>macrosystem</w:t>
      </w:r>
      <w:proofErr w:type="spellEnd"/>
      <w:r w:rsidRPr="00771554">
        <w:rPr>
          <w:rFonts w:cs="Times New Roman"/>
          <w:color w:val="1A1A1A"/>
        </w:rPr>
        <w:t xml:space="preserve"> is the pattern of combined micro-, </w:t>
      </w:r>
      <w:proofErr w:type="spellStart"/>
      <w:r w:rsidRPr="00771554">
        <w:rPr>
          <w:rFonts w:cs="Times New Roman"/>
          <w:color w:val="1A1A1A"/>
        </w:rPr>
        <w:t>meso</w:t>
      </w:r>
      <w:proofErr w:type="spellEnd"/>
      <w:r w:rsidRPr="00771554">
        <w:rPr>
          <w:rFonts w:cs="Times New Roman"/>
          <w:color w:val="1A1A1A"/>
        </w:rPr>
        <w:t xml:space="preserve">-, and </w:t>
      </w:r>
      <w:proofErr w:type="spellStart"/>
      <w:r w:rsidRPr="00771554">
        <w:rPr>
          <w:rFonts w:cs="Times New Roman"/>
          <w:color w:val="1A1A1A"/>
        </w:rPr>
        <w:t>exosystems</w:t>
      </w:r>
      <w:proofErr w:type="spellEnd"/>
      <w:r w:rsidRPr="00771554">
        <w:rPr>
          <w:rFonts w:cs="Times New Roman"/>
          <w:color w:val="1A1A1A"/>
        </w:rPr>
        <w:t xml:space="preserve"> of a culture or subculture in relation to beliefs, knowledge, and economics. Finally, the </w:t>
      </w:r>
      <w:proofErr w:type="spellStart"/>
      <w:r w:rsidRPr="00771554">
        <w:rPr>
          <w:rFonts w:cs="Times New Roman"/>
          <w:color w:val="1A1A1A"/>
        </w:rPr>
        <w:t>chronosystem</w:t>
      </w:r>
      <w:proofErr w:type="spellEnd"/>
      <w:r w:rsidR="005F3BB5" w:rsidRPr="00771554">
        <w:rPr>
          <w:rFonts w:cs="Times New Roman"/>
          <w:color w:val="1A1A1A"/>
        </w:rPr>
        <w:t>,</w:t>
      </w:r>
    </w:p>
    <w:p w14:paraId="19CA3C48" w14:textId="6F61EA98" w:rsidR="00612B80" w:rsidRPr="00771554" w:rsidRDefault="00612B80" w:rsidP="005F3BB5">
      <w:pPr>
        <w:widowControl w:val="0"/>
        <w:autoSpaceDE w:val="0"/>
        <w:autoSpaceDN w:val="0"/>
        <w:adjustRightInd w:val="0"/>
        <w:ind w:left="720"/>
        <w:rPr>
          <w:rFonts w:cs="Times New Roman"/>
          <w:color w:val="1A1A1A"/>
        </w:rPr>
      </w:pPr>
      <w:proofErr w:type="gramStart"/>
      <w:r w:rsidRPr="00771554">
        <w:rPr>
          <w:rFonts w:cs="Times New Roman"/>
          <w:color w:val="1A1A1A"/>
        </w:rPr>
        <w:t>encompasses</w:t>
      </w:r>
      <w:proofErr w:type="gramEnd"/>
      <w:r w:rsidRPr="00771554">
        <w:rPr>
          <w:rFonts w:cs="Times New Roman"/>
          <w:color w:val="1A1A1A"/>
        </w:rPr>
        <w:t xml:space="preserve"> change or </w:t>
      </w:r>
      <w:r w:rsidR="00B32E12" w:rsidRPr="00771554">
        <w:rPr>
          <w:rFonts w:cs="Times New Roman"/>
          <w:color w:val="1A1A1A"/>
        </w:rPr>
        <w:t>consistency</w:t>
      </w:r>
      <w:r w:rsidRPr="00771554">
        <w:rPr>
          <w:rFonts w:cs="Times New Roman"/>
          <w:color w:val="1A1A1A"/>
        </w:rPr>
        <w:t xml:space="preserve"> over time not only in the characteristics of the person but also of the environment in which that person lives (e.g.</w:t>
      </w:r>
      <w:r w:rsidR="00317E1D" w:rsidRPr="00771554">
        <w:rPr>
          <w:rFonts w:cs="Times New Roman"/>
          <w:color w:val="1A1A1A"/>
        </w:rPr>
        <w:t>,</w:t>
      </w:r>
      <w:r w:rsidRPr="00771554">
        <w:rPr>
          <w:rFonts w:cs="Times New Roman"/>
          <w:color w:val="1A1A1A"/>
        </w:rPr>
        <w:t xml:space="preserve"> changes over the life course in family structure, socioeconomic status, employment, place of residence, or the degree of </w:t>
      </w:r>
      <w:proofErr w:type="spellStart"/>
      <w:r w:rsidRPr="00771554">
        <w:rPr>
          <w:rFonts w:cs="Times New Roman"/>
          <w:color w:val="1A1A1A"/>
        </w:rPr>
        <w:t>hecticness</w:t>
      </w:r>
      <w:proofErr w:type="spellEnd"/>
      <w:r w:rsidRPr="00771554">
        <w:rPr>
          <w:rFonts w:cs="Times New Roman"/>
          <w:color w:val="1A1A1A"/>
        </w:rPr>
        <w:t xml:space="preserve"> and ability in everyday life)</w:t>
      </w:r>
      <w:r w:rsidR="005F3BB5" w:rsidRPr="00771554">
        <w:rPr>
          <w:rFonts w:cs="Times New Roman"/>
          <w:color w:val="1A1A1A"/>
        </w:rPr>
        <w:t>.</w:t>
      </w:r>
      <w:r w:rsidRPr="00771554">
        <w:rPr>
          <w:rFonts w:cs="Times New Roman"/>
          <w:color w:val="1A1A1A"/>
        </w:rPr>
        <w:t xml:space="preserve"> (</w:t>
      </w:r>
      <w:proofErr w:type="spellStart"/>
      <w:r w:rsidR="00E12ECF" w:rsidRPr="00771554">
        <w:rPr>
          <w:rFonts w:cs="Times New Roman"/>
          <w:color w:val="1A1A1A"/>
        </w:rPr>
        <w:t>Bronfenbrenner</w:t>
      </w:r>
      <w:proofErr w:type="spellEnd"/>
      <w:r w:rsidR="00E12ECF" w:rsidRPr="00771554">
        <w:rPr>
          <w:rFonts w:cs="Times New Roman"/>
          <w:color w:val="1A1A1A"/>
        </w:rPr>
        <w:t>,</w:t>
      </w:r>
      <w:r w:rsidR="005F3BB5" w:rsidRPr="00771554">
        <w:rPr>
          <w:rFonts w:cs="Times New Roman"/>
          <w:color w:val="1A1A1A"/>
        </w:rPr>
        <w:t xml:space="preserve"> </w:t>
      </w:r>
      <w:r w:rsidR="00E12ECF" w:rsidRPr="00771554">
        <w:rPr>
          <w:rFonts w:cs="Times New Roman"/>
          <w:color w:val="1A1A1A"/>
        </w:rPr>
        <w:t xml:space="preserve">1994, </w:t>
      </w:r>
      <w:r w:rsidRPr="00771554">
        <w:rPr>
          <w:rFonts w:cs="Times New Roman"/>
          <w:color w:val="1A1A1A"/>
        </w:rPr>
        <w:t>p. 41)</w:t>
      </w:r>
    </w:p>
    <w:p w14:paraId="7E775624" w14:textId="2C4EB384" w:rsidR="00612B80" w:rsidRPr="00771554" w:rsidRDefault="00612B80" w:rsidP="00612B80">
      <w:pPr>
        <w:widowControl w:val="0"/>
        <w:autoSpaceDE w:val="0"/>
        <w:autoSpaceDN w:val="0"/>
        <w:adjustRightInd w:val="0"/>
        <w:rPr>
          <w:rFonts w:cs="Times New Roman"/>
          <w:color w:val="1A1A1A"/>
        </w:rPr>
      </w:pPr>
      <w:r w:rsidRPr="00771554">
        <w:rPr>
          <w:rFonts w:cs="Times New Roman"/>
          <w:color w:val="1A1A1A"/>
        </w:rPr>
        <w:tab/>
        <w:t xml:space="preserve">The different systems in </w:t>
      </w:r>
      <w:proofErr w:type="spellStart"/>
      <w:r w:rsidRPr="00771554">
        <w:rPr>
          <w:rFonts w:cs="Times New Roman"/>
          <w:color w:val="1A1A1A"/>
        </w:rPr>
        <w:t>Bronfenbrenner’s</w:t>
      </w:r>
      <w:proofErr w:type="spellEnd"/>
      <w:r w:rsidRPr="00771554">
        <w:rPr>
          <w:rFonts w:cs="Times New Roman"/>
          <w:color w:val="1A1A1A"/>
        </w:rPr>
        <w:t xml:space="preserve"> (1994) ecological model provide</w:t>
      </w:r>
      <w:r w:rsidR="00CD4A9B" w:rsidRPr="00771554">
        <w:rPr>
          <w:rFonts w:cs="Times New Roman"/>
          <w:color w:val="1A1A1A"/>
        </w:rPr>
        <w:t xml:space="preserve"> </w:t>
      </w:r>
      <w:r w:rsidRPr="00771554">
        <w:rPr>
          <w:rFonts w:cs="Times New Roman"/>
          <w:color w:val="1A1A1A"/>
        </w:rPr>
        <w:t xml:space="preserve">students </w:t>
      </w:r>
      <w:r w:rsidR="00CD4A9B" w:rsidRPr="00771554">
        <w:rPr>
          <w:rFonts w:cs="Times New Roman"/>
          <w:color w:val="1A1A1A"/>
        </w:rPr>
        <w:t xml:space="preserve">with a </w:t>
      </w:r>
      <w:r w:rsidR="00D848A5" w:rsidRPr="00771554">
        <w:rPr>
          <w:rFonts w:cs="Times New Roman"/>
          <w:color w:val="1A1A1A"/>
        </w:rPr>
        <w:t>comprehensive</w:t>
      </w:r>
      <w:r w:rsidR="00CD4A9B" w:rsidRPr="00771554">
        <w:rPr>
          <w:rFonts w:cs="Times New Roman"/>
          <w:color w:val="1A1A1A"/>
        </w:rPr>
        <w:t xml:space="preserve"> </w:t>
      </w:r>
      <w:r w:rsidRPr="00771554">
        <w:rPr>
          <w:rFonts w:cs="Times New Roman"/>
          <w:color w:val="1A1A1A"/>
        </w:rPr>
        <w:t>understand</w:t>
      </w:r>
      <w:r w:rsidR="00CD4A9B" w:rsidRPr="00771554">
        <w:rPr>
          <w:rFonts w:cs="Times New Roman"/>
          <w:color w:val="1A1A1A"/>
        </w:rPr>
        <w:t>ing of</w:t>
      </w:r>
      <w:r w:rsidRPr="00771554">
        <w:rPr>
          <w:rFonts w:cs="Times New Roman"/>
          <w:color w:val="1A1A1A"/>
        </w:rPr>
        <w:t xml:space="preserve"> the </w:t>
      </w:r>
      <w:r w:rsidR="00CD4A9B" w:rsidRPr="00771554">
        <w:rPr>
          <w:rFonts w:cs="Times New Roman"/>
          <w:color w:val="1A1A1A"/>
        </w:rPr>
        <w:t>varying</w:t>
      </w:r>
      <w:r w:rsidRPr="00771554">
        <w:rPr>
          <w:rFonts w:cs="Times New Roman"/>
          <w:color w:val="1A1A1A"/>
        </w:rPr>
        <w:t xml:space="preserve"> aspects of society that they affect and are affected by. Because of this, the progression of </w:t>
      </w:r>
      <w:r w:rsidR="00B27E39">
        <w:rPr>
          <w:rFonts w:cs="Times New Roman"/>
          <w:color w:val="1A1A1A"/>
        </w:rPr>
        <w:t>the S</w:t>
      </w:r>
      <w:r w:rsidR="00B27E39" w:rsidRPr="00402C18">
        <w:rPr>
          <w:rFonts w:cs="Times New Roman"/>
          <w:color w:val="1A1A1A"/>
          <w:vertAlign w:val="subscript"/>
        </w:rPr>
        <w:t>TEM</w:t>
      </w:r>
      <w:r w:rsidR="00B27E39">
        <w:rPr>
          <w:rFonts w:cs="Times New Roman"/>
          <w:color w:val="1A1A1A"/>
        </w:rPr>
        <w:t>J</w:t>
      </w:r>
      <w:r w:rsidRPr="00771554">
        <w:rPr>
          <w:rFonts w:cs="Times New Roman"/>
          <w:color w:val="1A1A1A"/>
        </w:rPr>
        <w:t xml:space="preserve"> curriculum initially begins with the self</w:t>
      </w:r>
      <w:r w:rsidR="00846384">
        <w:rPr>
          <w:rFonts w:cs="Times New Roman"/>
          <w:color w:val="1A1A1A"/>
        </w:rPr>
        <w:t xml:space="preserve"> and</w:t>
      </w:r>
      <w:r w:rsidR="00BE6812" w:rsidRPr="00771554">
        <w:rPr>
          <w:rFonts w:cs="Times New Roman"/>
          <w:color w:val="1A1A1A"/>
        </w:rPr>
        <w:t xml:space="preserve"> </w:t>
      </w:r>
      <w:r w:rsidRPr="00771554">
        <w:rPr>
          <w:rFonts w:cs="Times New Roman"/>
          <w:color w:val="1A1A1A"/>
        </w:rPr>
        <w:t>moves outwards towards interconnected, society-level systems of oppression</w:t>
      </w:r>
      <w:r w:rsidR="00846384">
        <w:rPr>
          <w:rFonts w:cs="Times New Roman"/>
          <w:color w:val="1A1A1A"/>
        </w:rPr>
        <w:t xml:space="preserve"> to help students build both a STEM and </w:t>
      </w:r>
      <w:r w:rsidR="00CF0405">
        <w:rPr>
          <w:rFonts w:cs="Times New Roman"/>
          <w:color w:val="1A1A1A"/>
        </w:rPr>
        <w:t>social justice</w:t>
      </w:r>
      <w:r w:rsidR="00C036C3" w:rsidRPr="00771554">
        <w:rPr>
          <w:rFonts w:cs="Times New Roman"/>
          <w:color w:val="1A1A1A"/>
        </w:rPr>
        <w:t xml:space="preserve"> </w:t>
      </w:r>
      <w:r w:rsidR="00846384">
        <w:rPr>
          <w:rFonts w:cs="Times New Roman"/>
          <w:color w:val="1A1A1A"/>
        </w:rPr>
        <w:t>oriented identity.</w:t>
      </w:r>
    </w:p>
    <w:p w14:paraId="40229C19" w14:textId="3C288496" w:rsidR="004F25A9" w:rsidRPr="00771554" w:rsidRDefault="00132E1B" w:rsidP="00172543">
      <w:pPr>
        <w:widowControl w:val="0"/>
        <w:autoSpaceDE w:val="0"/>
        <w:autoSpaceDN w:val="0"/>
        <w:adjustRightInd w:val="0"/>
        <w:ind w:firstLine="720"/>
        <w:rPr>
          <w:rFonts w:cs="Times New Roman"/>
          <w:color w:val="1A1A1A"/>
        </w:rPr>
      </w:pPr>
      <w:r w:rsidRPr="00771554">
        <w:rPr>
          <w:rFonts w:cs="Times New Roman"/>
          <w:color w:val="1A1A1A"/>
        </w:rPr>
        <w:t xml:space="preserve">Locating identity development within a social system is consistent with a conceptualization of identity as enacting certain behaviors, ideas, and ways of relating in order to be recognized as a particular type of person (Farnsworth, 2010). </w:t>
      </w:r>
      <w:r w:rsidR="003965DB" w:rsidRPr="00771554">
        <w:rPr>
          <w:rFonts w:cs="Times New Roman"/>
          <w:color w:val="1A1A1A"/>
        </w:rPr>
        <w:t xml:space="preserve">However, this is not to say that sociopolitical identities such as race, gender, and class are </w:t>
      </w:r>
      <w:r w:rsidR="00846384">
        <w:rPr>
          <w:rFonts w:cs="Times New Roman"/>
          <w:color w:val="1A1A1A"/>
        </w:rPr>
        <w:t>fluid</w:t>
      </w:r>
      <w:r w:rsidR="003965DB" w:rsidRPr="00771554">
        <w:rPr>
          <w:rFonts w:cs="Times New Roman"/>
          <w:color w:val="1A1A1A"/>
        </w:rPr>
        <w:t xml:space="preserve"> markers that students can choose to take up or put aside. These aspects of one’s identity, although socially constructed, are historically and materially connected to “structural causes and material relations that create ‘difference’” for the purposes of hierarchical stratification for dispossession (Grande, 2015, p. 159).  </w:t>
      </w:r>
      <w:r w:rsidRPr="00771554">
        <w:rPr>
          <w:rFonts w:cs="Times New Roman"/>
          <w:color w:val="1A1A1A"/>
        </w:rPr>
        <w:t xml:space="preserve">Understanding that one’s identity is influenced by an unjust society may allow young people to deconstruct the network of social relations from which identity and subjectivity continuously emerge. </w:t>
      </w:r>
      <w:r w:rsidR="003965DB" w:rsidRPr="00771554">
        <w:rPr>
          <w:rFonts w:cs="Times New Roman"/>
          <w:color w:val="1A1A1A"/>
        </w:rPr>
        <w:t>In doing so,</w:t>
      </w:r>
      <w:r w:rsidR="004F25A9" w:rsidRPr="00771554">
        <w:rPr>
          <w:rFonts w:cs="Times New Roman"/>
          <w:color w:val="1A1A1A"/>
        </w:rPr>
        <w:t xml:space="preserve"> students’ ability to grapple with what </w:t>
      </w:r>
      <w:proofErr w:type="spellStart"/>
      <w:r w:rsidR="004F25A9" w:rsidRPr="00771554">
        <w:rPr>
          <w:rFonts w:cs="Times New Roman"/>
          <w:color w:val="1A1A1A"/>
        </w:rPr>
        <w:t>DuBois</w:t>
      </w:r>
      <w:proofErr w:type="spellEnd"/>
      <w:r w:rsidR="00B92C9A" w:rsidRPr="00771554">
        <w:rPr>
          <w:rFonts w:cs="Times New Roman"/>
          <w:color w:val="1A1A1A"/>
        </w:rPr>
        <w:t xml:space="preserve"> (1907)</w:t>
      </w:r>
      <w:r w:rsidR="004F25A9" w:rsidRPr="00771554">
        <w:rPr>
          <w:rFonts w:cs="Times New Roman"/>
          <w:color w:val="1A1A1A"/>
        </w:rPr>
        <w:t xml:space="preserve"> termed a </w:t>
      </w:r>
      <w:r w:rsidR="00B92C9A" w:rsidRPr="00771554">
        <w:rPr>
          <w:rFonts w:cs="Times New Roman"/>
          <w:color w:val="1A1A1A"/>
        </w:rPr>
        <w:t>“double consciousness,</w:t>
      </w:r>
      <w:r w:rsidR="004F25A9" w:rsidRPr="00771554">
        <w:rPr>
          <w:rFonts w:cs="Times New Roman"/>
          <w:color w:val="1A1A1A"/>
        </w:rPr>
        <w:t>”</w:t>
      </w:r>
      <w:r w:rsidR="00B92C9A" w:rsidRPr="00771554">
        <w:rPr>
          <w:rFonts w:cs="Times New Roman"/>
          <w:color w:val="1A1A1A"/>
        </w:rPr>
        <w:t xml:space="preserve"> which in broader terms names the identity paradox of</w:t>
      </w:r>
      <w:r w:rsidR="004F25A9" w:rsidRPr="00771554">
        <w:rPr>
          <w:rFonts w:cs="Times New Roman"/>
          <w:color w:val="1A1A1A"/>
        </w:rPr>
        <w:t xml:space="preserve"> subordinately positioned peoples </w:t>
      </w:r>
      <w:r w:rsidR="00B92C9A" w:rsidRPr="00771554">
        <w:rPr>
          <w:rFonts w:cs="Times New Roman"/>
          <w:color w:val="1A1A1A"/>
        </w:rPr>
        <w:t>who need to know how they are</w:t>
      </w:r>
      <w:r w:rsidR="004F25A9" w:rsidRPr="00771554">
        <w:rPr>
          <w:rFonts w:cs="Times New Roman"/>
          <w:color w:val="1A1A1A"/>
        </w:rPr>
        <w:t xml:space="preserve"> </w:t>
      </w:r>
      <w:r w:rsidR="00B92C9A" w:rsidRPr="00771554">
        <w:rPr>
          <w:rFonts w:cs="Times New Roman"/>
          <w:color w:val="1A1A1A"/>
        </w:rPr>
        <w:t>constructed</w:t>
      </w:r>
      <w:r w:rsidR="004F25A9" w:rsidRPr="00771554">
        <w:rPr>
          <w:rFonts w:cs="Times New Roman"/>
          <w:color w:val="1A1A1A"/>
        </w:rPr>
        <w:t xml:space="preserve"> by superiorly positioned peoples</w:t>
      </w:r>
      <w:r w:rsidR="00B92C9A" w:rsidRPr="00771554">
        <w:rPr>
          <w:rFonts w:cs="Times New Roman"/>
          <w:color w:val="1A1A1A"/>
        </w:rPr>
        <w:t xml:space="preserve"> as less than</w:t>
      </w:r>
      <w:r w:rsidR="00C53CEB" w:rsidRPr="00771554">
        <w:rPr>
          <w:rFonts w:cs="Times New Roman"/>
          <w:color w:val="1A1A1A"/>
        </w:rPr>
        <w:t>,</w:t>
      </w:r>
      <w:r w:rsidR="004F25A9" w:rsidRPr="00771554">
        <w:rPr>
          <w:rFonts w:cs="Times New Roman"/>
          <w:color w:val="1A1A1A"/>
        </w:rPr>
        <w:t xml:space="preserve"> while</w:t>
      </w:r>
      <w:r w:rsidR="00C53CEB" w:rsidRPr="00771554">
        <w:rPr>
          <w:rFonts w:cs="Times New Roman"/>
          <w:color w:val="1A1A1A"/>
        </w:rPr>
        <w:t xml:space="preserve"> understanding who one is and who one can be</w:t>
      </w:r>
      <w:r w:rsidR="00B92C9A" w:rsidRPr="00771554">
        <w:rPr>
          <w:rFonts w:cs="Times New Roman"/>
          <w:color w:val="1A1A1A"/>
        </w:rPr>
        <w:t>come.  Grappling with this paradox is</w:t>
      </w:r>
      <w:r w:rsidR="00C53CEB" w:rsidRPr="00771554">
        <w:rPr>
          <w:rFonts w:cs="Times New Roman"/>
          <w:color w:val="1A1A1A"/>
        </w:rPr>
        <w:t xml:space="preserve"> critical for</w:t>
      </w:r>
      <w:r w:rsidR="003965DB" w:rsidRPr="00771554">
        <w:rPr>
          <w:rFonts w:cs="Times New Roman"/>
          <w:color w:val="1A1A1A"/>
        </w:rPr>
        <w:t xml:space="preserve"> students who wish</w:t>
      </w:r>
      <w:r w:rsidR="00C53CEB" w:rsidRPr="00771554">
        <w:rPr>
          <w:rFonts w:cs="Times New Roman"/>
          <w:color w:val="1A1A1A"/>
        </w:rPr>
        <w:t xml:space="preserve"> </w:t>
      </w:r>
      <w:r w:rsidR="003965DB" w:rsidRPr="00771554">
        <w:rPr>
          <w:rFonts w:cs="Times New Roman"/>
          <w:color w:val="1A1A1A"/>
        </w:rPr>
        <w:t>to engage</w:t>
      </w:r>
      <w:r w:rsidR="00C53CEB" w:rsidRPr="00771554">
        <w:rPr>
          <w:rFonts w:cs="Times New Roman"/>
          <w:color w:val="1A1A1A"/>
        </w:rPr>
        <w:t xml:space="preserve"> with </w:t>
      </w:r>
      <w:r w:rsidR="003965DB" w:rsidRPr="00771554">
        <w:rPr>
          <w:rFonts w:cs="Times New Roman"/>
          <w:color w:val="1A1A1A"/>
        </w:rPr>
        <w:t xml:space="preserve">identities previously viewed as unavailable to them, </w:t>
      </w:r>
      <w:r w:rsidR="00846384">
        <w:rPr>
          <w:rFonts w:cs="Times New Roman"/>
          <w:color w:val="1A1A1A"/>
        </w:rPr>
        <w:t>such as</w:t>
      </w:r>
      <w:r w:rsidR="003965DB" w:rsidRPr="00771554">
        <w:rPr>
          <w:rFonts w:cs="Times New Roman"/>
          <w:color w:val="1A1A1A"/>
        </w:rPr>
        <w:t xml:space="preserve">, </w:t>
      </w:r>
      <w:r w:rsidR="00683879">
        <w:rPr>
          <w:rFonts w:cs="Times New Roman"/>
          <w:color w:val="1A1A1A"/>
        </w:rPr>
        <w:t xml:space="preserve">a </w:t>
      </w:r>
      <w:r w:rsidR="003965DB" w:rsidRPr="00771554">
        <w:rPr>
          <w:rFonts w:cs="Times New Roman"/>
          <w:color w:val="1A1A1A"/>
        </w:rPr>
        <w:t>social change agent or STEM person.</w:t>
      </w:r>
      <w:r w:rsidR="00B92C9A" w:rsidRPr="00771554">
        <w:rPr>
          <w:rFonts w:cs="Times New Roman"/>
          <w:color w:val="1A1A1A"/>
        </w:rPr>
        <w:t xml:space="preserve">  </w:t>
      </w:r>
    </w:p>
    <w:p w14:paraId="65F7703F" w14:textId="7973439C" w:rsidR="00956CCE" w:rsidRPr="00771554" w:rsidRDefault="002D44D2" w:rsidP="00612B80">
      <w:pPr>
        <w:widowControl w:val="0"/>
        <w:autoSpaceDE w:val="0"/>
        <w:autoSpaceDN w:val="0"/>
        <w:adjustRightInd w:val="0"/>
        <w:ind w:firstLine="720"/>
        <w:rPr>
          <w:rFonts w:cs="Times New Roman"/>
          <w:color w:val="1A1A1A"/>
        </w:rPr>
      </w:pPr>
      <w:r>
        <w:rPr>
          <w:rFonts w:cs="Times New Roman"/>
          <w:color w:val="1A1A1A"/>
        </w:rPr>
        <w:t xml:space="preserve">One example of how </w:t>
      </w:r>
      <w:proofErr w:type="spellStart"/>
      <w:r w:rsidRPr="00771554">
        <w:rPr>
          <w:rFonts w:cs="Times New Roman"/>
          <w:color w:val="1A1A1A"/>
        </w:rPr>
        <w:t>Bronfenbrenner’s</w:t>
      </w:r>
      <w:proofErr w:type="spellEnd"/>
      <w:r w:rsidRPr="00771554">
        <w:rPr>
          <w:rFonts w:cs="Times New Roman"/>
          <w:color w:val="1A1A1A"/>
        </w:rPr>
        <w:t xml:space="preserve"> (1994) ecological model </w:t>
      </w:r>
      <w:r>
        <w:rPr>
          <w:rFonts w:cs="Times New Roman"/>
          <w:color w:val="1A1A1A"/>
        </w:rPr>
        <w:t>is put into practice is with our 11</w:t>
      </w:r>
      <w:r w:rsidRPr="00402C18">
        <w:rPr>
          <w:rFonts w:cs="Times New Roman"/>
          <w:color w:val="1A1A1A"/>
          <w:vertAlign w:val="superscript"/>
        </w:rPr>
        <w:t>th</w:t>
      </w:r>
      <w:r>
        <w:rPr>
          <w:rFonts w:cs="Times New Roman"/>
          <w:color w:val="1A1A1A"/>
        </w:rPr>
        <w:t xml:space="preserve"> and 12</w:t>
      </w:r>
      <w:r w:rsidRPr="00402C18">
        <w:rPr>
          <w:rFonts w:cs="Times New Roman"/>
          <w:color w:val="1A1A1A"/>
          <w:vertAlign w:val="superscript"/>
        </w:rPr>
        <w:t>th</w:t>
      </w:r>
      <w:r>
        <w:rPr>
          <w:rFonts w:cs="Times New Roman"/>
          <w:color w:val="1A1A1A"/>
        </w:rPr>
        <w:t xml:space="preserve"> grade </w:t>
      </w:r>
      <w:r w:rsidR="004079A2">
        <w:rPr>
          <w:rFonts w:cs="Times New Roman"/>
          <w:color w:val="1A1A1A"/>
        </w:rPr>
        <w:t>food justice</w:t>
      </w:r>
      <w:r w:rsidR="007268F2">
        <w:rPr>
          <w:rFonts w:cs="Times New Roman"/>
          <w:color w:val="1A1A1A"/>
        </w:rPr>
        <w:t xml:space="preserve"> S</w:t>
      </w:r>
      <w:r w:rsidR="007268F2" w:rsidRPr="00402C18">
        <w:rPr>
          <w:rFonts w:cs="Times New Roman"/>
          <w:color w:val="1A1A1A"/>
          <w:vertAlign w:val="subscript"/>
        </w:rPr>
        <w:t>TEM</w:t>
      </w:r>
      <w:r w:rsidR="007268F2">
        <w:rPr>
          <w:rFonts w:cs="Times New Roman"/>
          <w:color w:val="1A1A1A"/>
        </w:rPr>
        <w:t>J</w:t>
      </w:r>
      <w:r>
        <w:rPr>
          <w:rFonts w:cs="Times New Roman"/>
          <w:color w:val="1A1A1A"/>
        </w:rPr>
        <w:t xml:space="preserve"> curriculum.  </w:t>
      </w:r>
      <w:r w:rsidR="007268F2">
        <w:rPr>
          <w:rFonts w:cs="Times New Roman"/>
          <w:color w:val="1A1A1A"/>
        </w:rPr>
        <w:t>As such, when</w:t>
      </w:r>
      <w:r w:rsidR="00612B80" w:rsidRPr="00771554">
        <w:rPr>
          <w:rFonts w:cs="Times New Roman"/>
          <w:color w:val="1A1A1A"/>
        </w:rPr>
        <w:t xml:space="preserve"> working on the problem of food injustice, student</w:t>
      </w:r>
      <w:r w:rsidR="00054B36" w:rsidRPr="00771554">
        <w:rPr>
          <w:rFonts w:cs="Times New Roman"/>
          <w:color w:val="1A1A1A"/>
        </w:rPr>
        <w:t>s</w:t>
      </w:r>
      <w:r w:rsidR="00612B80" w:rsidRPr="00771554">
        <w:rPr>
          <w:rFonts w:cs="Times New Roman"/>
          <w:color w:val="1A1A1A"/>
        </w:rPr>
        <w:t xml:space="preserve"> start with the microsystem, reflecting on what they eat day-to-day and learning the necessary biology and nutrition to assess how their d</w:t>
      </w:r>
      <w:r w:rsidR="00956CCE" w:rsidRPr="00771554">
        <w:rPr>
          <w:rFonts w:cs="Times New Roman"/>
          <w:color w:val="1A1A1A"/>
        </w:rPr>
        <w:t>iet may be impacting their long-term</w:t>
      </w:r>
      <w:r w:rsidR="00612B80" w:rsidRPr="00771554">
        <w:rPr>
          <w:rFonts w:cs="Times New Roman"/>
          <w:color w:val="1A1A1A"/>
        </w:rPr>
        <w:t xml:space="preserve"> health.  As students discover both what is healthy and unhealthy in their diet they naturally begin to question why</w:t>
      </w:r>
      <w:r w:rsidR="007268F2">
        <w:rPr>
          <w:rFonts w:cs="Times New Roman"/>
          <w:color w:val="1A1A1A"/>
        </w:rPr>
        <w:t>,</w:t>
      </w:r>
      <w:r w:rsidR="00612B80" w:rsidRPr="00771554">
        <w:rPr>
          <w:rFonts w:cs="Times New Roman"/>
          <w:color w:val="1A1A1A"/>
        </w:rPr>
        <w:t xml:space="preserve"> within the </w:t>
      </w:r>
      <w:proofErr w:type="spellStart"/>
      <w:r w:rsidR="00612B80" w:rsidRPr="00771554">
        <w:rPr>
          <w:rFonts w:cs="Times New Roman"/>
          <w:color w:val="1A1A1A"/>
        </w:rPr>
        <w:t>mesosystem</w:t>
      </w:r>
      <w:proofErr w:type="spellEnd"/>
      <w:r w:rsidR="00612B80" w:rsidRPr="00771554">
        <w:rPr>
          <w:rFonts w:cs="Times New Roman"/>
          <w:color w:val="1A1A1A"/>
        </w:rPr>
        <w:t xml:space="preserve"> of their school and family</w:t>
      </w:r>
      <w:r w:rsidR="007268F2">
        <w:rPr>
          <w:rFonts w:cs="Times New Roman"/>
          <w:color w:val="1A1A1A"/>
        </w:rPr>
        <w:t>,</w:t>
      </w:r>
      <w:r w:rsidR="00612B80" w:rsidRPr="00771554">
        <w:rPr>
          <w:rFonts w:cs="Times New Roman"/>
          <w:color w:val="1A1A1A"/>
        </w:rPr>
        <w:t xml:space="preserve"> they are eating food that may be </w:t>
      </w:r>
      <w:r w:rsidR="00717289" w:rsidRPr="00771554">
        <w:rPr>
          <w:rFonts w:cs="Times New Roman"/>
          <w:color w:val="1A1A1A"/>
        </w:rPr>
        <w:t xml:space="preserve">deemed </w:t>
      </w:r>
      <w:r w:rsidR="00612B80" w:rsidRPr="00771554">
        <w:rPr>
          <w:rFonts w:cs="Times New Roman"/>
          <w:color w:val="1A1A1A"/>
        </w:rPr>
        <w:t xml:space="preserve">unhealthy.  </w:t>
      </w:r>
    </w:p>
    <w:p w14:paraId="3CA70AE3" w14:textId="55F59EB3" w:rsidR="00612B80" w:rsidRPr="00771554" w:rsidRDefault="00612B80" w:rsidP="00956CCE">
      <w:pPr>
        <w:widowControl w:val="0"/>
        <w:autoSpaceDE w:val="0"/>
        <w:autoSpaceDN w:val="0"/>
        <w:adjustRightInd w:val="0"/>
        <w:ind w:firstLine="720"/>
        <w:rPr>
          <w:rFonts w:cs="Times New Roman"/>
          <w:color w:val="1A1A1A"/>
        </w:rPr>
      </w:pPr>
      <w:r w:rsidRPr="00771554">
        <w:rPr>
          <w:rFonts w:cs="Times New Roman"/>
          <w:color w:val="1A1A1A"/>
        </w:rPr>
        <w:t>Consequently, student angst is channeled into uncovering cau</w:t>
      </w:r>
      <w:r w:rsidR="00956CCE" w:rsidRPr="00771554">
        <w:rPr>
          <w:rFonts w:cs="Times New Roman"/>
          <w:color w:val="1A1A1A"/>
        </w:rPr>
        <w:t>ses of poor nutrition and</w:t>
      </w:r>
      <w:r w:rsidRPr="00771554">
        <w:rPr>
          <w:rFonts w:cs="Times New Roman"/>
          <w:color w:val="1A1A1A"/>
        </w:rPr>
        <w:t xml:space="preserve"> patterns </w:t>
      </w:r>
      <w:r w:rsidR="00956CCE" w:rsidRPr="00771554">
        <w:rPr>
          <w:rFonts w:cs="Times New Roman"/>
          <w:color w:val="1A1A1A"/>
        </w:rPr>
        <w:t xml:space="preserve">of an oppressive </w:t>
      </w:r>
      <w:proofErr w:type="spellStart"/>
      <w:r w:rsidR="00956CCE" w:rsidRPr="00771554">
        <w:rPr>
          <w:rFonts w:cs="Times New Roman"/>
          <w:color w:val="1A1A1A"/>
        </w:rPr>
        <w:t>exosystem</w:t>
      </w:r>
      <w:proofErr w:type="spellEnd"/>
      <w:r w:rsidR="00956CCE" w:rsidRPr="00771554">
        <w:rPr>
          <w:rFonts w:cs="Times New Roman"/>
          <w:color w:val="1A1A1A"/>
        </w:rPr>
        <w:t xml:space="preserve"> begin to emerge.  </w:t>
      </w:r>
      <w:r w:rsidRPr="00771554">
        <w:rPr>
          <w:rFonts w:cs="Times New Roman"/>
          <w:color w:val="1A1A1A"/>
        </w:rPr>
        <w:t>Using math</w:t>
      </w:r>
      <w:r w:rsidR="00956CCE" w:rsidRPr="00771554">
        <w:rPr>
          <w:rFonts w:cs="Times New Roman"/>
          <w:color w:val="1A1A1A"/>
        </w:rPr>
        <w:t>ematics</w:t>
      </w:r>
      <w:r w:rsidRPr="00771554">
        <w:rPr>
          <w:rFonts w:cs="Times New Roman"/>
          <w:color w:val="1A1A1A"/>
        </w:rPr>
        <w:t xml:space="preserve">, they uncover lower prices, but higher calories per pound between potatoes chips and potatoes; higher average prices at smaller convenient stores, especially for the most nutritious food; and the plethora of these stores in impoverished communities.  Further, the contradiction of the most impoverished communities needing the most expensive transportation options </w:t>
      </w:r>
      <w:r w:rsidR="007268F2">
        <w:rPr>
          <w:rFonts w:cs="Times New Roman"/>
          <w:color w:val="1A1A1A"/>
        </w:rPr>
        <w:t xml:space="preserve">(i.e., a car or cab) </w:t>
      </w:r>
      <w:r w:rsidRPr="00771554">
        <w:rPr>
          <w:rFonts w:cs="Times New Roman"/>
          <w:color w:val="1A1A1A"/>
        </w:rPr>
        <w:t xml:space="preserve">to get to the most affordable food vendors is illuminated as students learn how to use geographic information systems (GIS).  As such, students are able to employ technology to map the presence of “food deserts,” </w:t>
      </w:r>
      <w:r w:rsidR="00317E1D" w:rsidRPr="00771554">
        <w:rPr>
          <w:rFonts w:cs="Times New Roman"/>
          <w:color w:val="1A1A1A"/>
        </w:rPr>
        <w:t>that is</w:t>
      </w:r>
      <w:r w:rsidRPr="00771554">
        <w:rPr>
          <w:rFonts w:cs="Times New Roman"/>
          <w:color w:val="1A1A1A"/>
        </w:rPr>
        <w:t xml:space="preserve">, geographic areas without access to affordable and nutrient-dense food.  </w:t>
      </w:r>
    </w:p>
    <w:p w14:paraId="6F596D7F" w14:textId="3E304C54" w:rsidR="00612B80" w:rsidRPr="00771554" w:rsidRDefault="00612B80" w:rsidP="00612B80">
      <w:pPr>
        <w:widowControl w:val="0"/>
        <w:autoSpaceDE w:val="0"/>
        <w:autoSpaceDN w:val="0"/>
        <w:adjustRightInd w:val="0"/>
        <w:ind w:firstLine="720"/>
        <w:rPr>
          <w:rFonts w:cs="Times New Roman"/>
          <w:color w:val="1A1A1A"/>
        </w:rPr>
      </w:pPr>
      <w:r w:rsidRPr="00771554">
        <w:rPr>
          <w:rFonts w:cs="Times New Roman"/>
          <w:color w:val="1A1A1A"/>
        </w:rPr>
        <w:t xml:space="preserve">Quickly students are able to connect their understanding of how this oppressive </w:t>
      </w:r>
      <w:proofErr w:type="spellStart"/>
      <w:r w:rsidRPr="00771554">
        <w:rPr>
          <w:rFonts w:cs="Times New Roman"/>
          <w:color w:val="1A1A1A"/>
        </w:rPr>
        <w:t>exosystem</w:t>
      </w:r>
      <w:proofErr w:type="spellEnd"/>
      <w:r w:rsidRPr="00771554">
        <w:rPr>
          <w:rFonts w:cs="Times New Roman"/>
          <w:color w:val="1A1A1A"/>
        </w:rPr>
        <w:t xml:space="preserve">, </w:t>
      </w:r>
      <w:r w:rsidR="00317E1D" w:rsidRPr="00771554">
        <w:rPr>
          <w:rFonts w:cs="Times New Roman"/>
          <w:color w:val="1A1A1A"/>
        </w:rPr>
        <w:t>that is</w:t>
      </w:r>
      <w:r w:rsidRPr="00771554">
        <w:rPr>
          <w:rFonts w:cs="Times New Roman"/>
          <w:color w:val="1A1A1A"/>
        </w:rPr>
        <w:t xml:space="preserve">, food deserts, limits the nutritional quality within their micro- and </w:t>
      </w:r>
      <w:proofErr w:type="spellStart"/>
      <w:r w:rsidRPr="00771554">
        <w:rPr>
          <w:rFonts w:cs="Times New Roman"/>
          <w:color w:val="1A1A1A"/>
        </w:rPr>
        <w:t>meso</w:t>
      </w:r>
      <w:proofErr w:type="spellEnd"/>
      <w:r w:rsidRPr="00771554">
        <w:rPr>
          <w:rFonts w:cs="Times New Roman"/>
          <w:color w:val="1A1A1A"/>
        </w:rPr>
        <w:t xml:space="preserve">-systems.   Seeing the relationship between these multiple systems facilitates their comprehension of how oppressive </w:t>
      </w:r>
      <w:proofErr w:type="spellStart"/>
      <w:r w:rsidRPr="00771554">
        <w:rPr>
          <w:rFonts w:cs="Times New Roman"/>
          <w:color w:val="1A1A1A"/>
        </w:rPr>
        <w:t>macrosystems</w:t>
      </w:r>
      <w:proofErr w:type="spellEnd"/>
      <w:r w:rsidRPr="00771554">
        <w:rPr>
          <w:rFonts w:cs="Times New Roman"/>
          <w:color w:val="1A1A1A"/>
        </w:rPr>
        <w:t xml:space="preserve"> operate.  Further, students readily connect how food deserts interact with unequal access to high-quality health care to further exacerbate health disparities by race and class.  Finally, students learn about how this interacts on the </w:t>
      </w:r>
      <w:proofErr w:type="spellStart"/>
      <w:r w:rsidRPr="00771554">
        <w:rPr>
          <w:rFonts w:cs="Times New Roman"/>
          <w:color w:val="1A1A1A"/>
        </w:rPr>
        <w:t>chronosystem</w:t>
      </w:r>
      <w:proofErr w:type="spellEnd"/>
      <w:r w:rsidRPr="00771554">
        <w:rPr>
          <w:rFonts w:cs="Times New Roman"/>
          <w:color w:val="1A1A1A"/>
        </w:rPr>
        <w:t xml:space="preserve"> level by organizing and tracking data</w:t>
      </w:r>
      <w:r w:rsidR="004F6AD9" w:rsidRPr="00771554">
        <w:rPr>
          <w:rFonts w:cs="Times New Roman"/>
          <w:color w:val="1A1A1A"/>
        </w:rPr>
        <w:t xml:space="preserve"> about how demographics, income</w:t>
      </w:r>
      <w:r w:rsidRPr="00771554">
        <w:rPr>
          <w:rFonts w:cs="Times New Roman"/>
          <w:color w:val="1A1A1A"/>
        </w:rPr>
        <w:t>, and food production</w:t>
      </w:r>
      <w:r w:rsidR="004F6AD9" w:rsidRPr="00771554">
        <w:rPr>
          <w:rFonts w:cs="Times New Roman"/>
          <w:color w:val="1A1A1A"/>
        </w:rPr>
        <w:t xml:space="preserve"> </w:t>
      </w:r>
      <w:r w:rsidRPr="00771554">
        <w:rPr>
          <w:rFonts w:cs="Times New Roman"/>
          <w:color w:val="1A1A1A"/>
        </w:rPr>
        <w:t>have changed over time</w:t>
      </w:r>
      <w:r w:rsidR="00B849BE" w:rsidRPr="00771554">
        <w:rPr>
          <w:rFonts w:cs="Times New Roman"/>
          <w:color w:val="1A1A1A"/>
        </w:rPr>
        <w:t>,</w:t>
      </w:r>
      <w:r w:rsidR="004F6AD9" w:rsidRPr="00771554">
        <w:rPr>
          <w:rFonts w:cs="Times New Roman"/>
          <w:color w:val="1A1A1A"/>
        </w:rPr>
        <w:t xml:space="preserve"> and how this contributes to oppressive conditions.</w:t>
      </w:r>
    </w:p>
    <w:p w14:paraId="54CA8278" w14:textId="2B3DF773" w:rsidR="00612B80" w:rsidRPr="00771554" w:rsidRDefault="00612B80" w:rsidP="00612B80">
      <w:pPr>
        <w:widowControl w:val="0"/>
        <w:autoSpaceDE w:val="0"/>
        <w:autoSpaceDN w:val="0"/>
        <w:adjustRightInd w:val="0"/>
        <w:ind w:firstLine="720"/>
        <w:rPr>
          <w:rFonts w:cs="Times New Roman"/>
          <w:color w:val="1A1A1A"/>
        </w:rPr>
      </w:pPr>
      <w:r w:rsidRPr="00771554">
        <w:rPr>
          <w:rFonts w:cs="Times New Roman"/>
          <w:color w:val="1A1A1A"/>
        </w:rPr>
        <w:t>Collectively, as students progress and oscillate through this ecological model they are asked to reflect on how oppression operates on internal, interpersonal, institutional, and ideological levels.  For example, students discuss how national nutrition campaigns targeted at schools and communities with less access to affordable and nutritious food obscure</w:t>
      </w:r>
      <w:r w:rsidR="004F6AD9" w:rsidRPr="00771554">
        <w:rPr>
          <w:rFonts w:cs="Times New Roman"/>
          <w:color w:val="1A1A1A"/>
        </w:rPr>
        <w:t>s</w:t>
      </w:r>
      <w:r w:rsidRPr="00771554">
        <w:rPr>
          <w:rFonts w:cs="Times New Roman"/>
          <w:color w:val="1A1A1A"/>
        </w:rPr>
        <w:t xml:space="preserve"> the institutional forces that have produced food deserts, creating a damaging false-illusion of self-determined </w:t>
      </w:r>
      <w:r w:rsidR="00260FCE">
        <w:rPr>
          <w:rFonts w:cs="Times New Roman"/>
          <w:color w:val="1A1A1A"/>
        </w:rPr>
        <w:t xml:space="preserve">negative </w:t>
      </w:r>
      <w:r w:rsidRPr="00771554">
        <w:rPr>
          <w:rFonts w:cs="Times New Roman"/>
          <w:color w:val="1A1A1A"/>
        </w:rPr>
        <w:t xml:space="preserve">health </w:t>
      </w:r>
      <w:proofErr w:type="gramStart"/>
      <w:r w:rsidRPr="00771554">
        <w:rPr>
          <w:rFonts w:cs="Times New Roman"/>
          <w:color w:val="1A1A1A"/>
        </w:rPr>
        <w:t>outcomes</w:t>
      </w:r>
      <w:r w:rsidR="00260FCE">
        <w:rPr>
          <w:rFonts w:cs="Times New Roman"/>
          <w:color w:val="1A1A1A"/>
        </w:rPr>
        <w:t>, which consequently dampens</w:t>
      </w:r>
      <w:proofErr w:type="gramEnd"/>
      <w:r w:rsidR="00260FCE">
        <w:rPr>
          <w:rFonts w:cs="Times New Roman"/>
          <w:color w:val="1A1A1A"/>
        </w:rPr>
        <w:t xml:space="preserve"> resistance</w:t>
      </w:r>
      <w:r w:rsidRPr="00771554">
        <w:rPr>
          <w:rFonts w:cs="Times New Roman"/>
          <w:color w:val="1A1A1A"/>
        </w:rPr>
        <w:t xml:space="preserve">.  </w:t>
      </w:r>
    </w:p>
    <w:p w14:paraId="3A5E5901" w14:textId="535929BF" w:rsidR="00B42973" w:rsidRPr="00771554" w:rsidRDefault="00612B80" w:rsidP="00C6417B">
      <w:pPr>
        <w:ind w:firstLine="720"/>
        <w:rPr>
          <w:rFonts w:cs="Times New Roman"/>
          <w:color w:val="1A1A1A"/>
        </w:rPr>
      </w:pPr>
      <w:r w:rsidRPr="00771554">
        <w:rPr>
          <w:rFonts w:cs="Times New Roman"/>
          <w:color w:val="1A1A1A"/>
        </w:rPr>
        <w:t xml:space="preserve">Moving beyond critique, as students increase their awareness and understanding of systemic oppression, they are offered ways to move towards action to improve society.   For example, in relation to the food deserts, students </w:t>
      </w:r>
      <w:r w:rsidRPr="00771554">
        <w:rPr>
          <w:rFonts w:eastAsia="Times New Roman" w:cs="Times New Roman"/>
          <w:lang w:eastAsia="en-GB"/>
        </w:rPr>
        <w:t xml:space="preserve">suggested creating a market in </w:t>
      </w:r>
      <w:r w:rsidR="004F6AD9" w:rsidRPr="00771554">
        <w:rPr>
          <w:rFonts w:eastAsia="Times New Roman" w:cs="Times New Roman"/>
          <w:lang w:eastAsia="en-GB"/>
        </w:rPr>
        <w:t>these</w:t>
      </w:r>
      <w:r w:rsidRPr="00771554">
        <w:rPr>
          <w:rFonts w:eastAsia="Times New Roman" w:cs="Times New Roman"/>
          <w:lang w:eastAsia="en-GB"/>
        </w:rPr>
        <w:t xml:space="preserve"> area</w:t>
      </w:r>
      <w:r w:rsidR="004F6AD9" w:rsidRPr="00771554">
        <w:rPr>
          <w:rFonts w:eastAsia="Times New Roman" w:cs="Times New Roman"/>
          <w:lang w:eastAsia="en-GB"/>
        </w:rPr>
        <w:t>s</w:t>
      </w:r>
      <w:r w:rsidRPr="00771554">
        <w:rPr>
          <w:rFonts w:eastAsia="Times New Roman" w:cs="Times New Roman"/>
          <w:lang w:eastAsia="en-GB"/>
        </w:rPr>
        <w:t>, which led our project staff to examine ways to support the youth in reaching their solution. This work soon led to a hydroponic food project (growing food with water and minerals as opposed to soil) in which the youth grow produce that they then sell at local farmers</w:t>
      </w:r>
      <w:r w:rsidR="004F6AD9" w:rsidRPr="00771554">
        <w:rPr>
          <w:rFonts w:eastAsia="Times New Roman" w:cs="Times New Roman"/>
          <w:lang w:eastAsia="en-GB"/>
        </w:rPr>
        <w:t>’</w:t>
      </w:r>
      <w:r w:rsidRPr="00771554">
        <w:rPr>
          <w:rFonts w:eastAsia="Times New Roman" w:cs="Times New Roman"/>
          <w:lang w:eastAsia="en-GB"/>
        </w:rPr>
        <w:t xml:space="preserve"> markets. </w:t>
      </w:r>
      <w:r w:rsidRPr="00771554">
        <w:rPr>
          <w:rFonts w:cs="Times New Roman"/>
          <w:color w:val="1A1A1A"/>
        </w:rPr>
        <w:t>To advance this project, students began designing and creating solar-powered hydroponic garden systems in order to produce and distribute local, affordable, and nutrient-dense food that can be grown on barren land, concrete backyards, or roof tops.  In an effort to make this a sustainable social enterprise, students learn</w:t>
      </w:r>
      <w:r w:rsidR="004F6AD9" w:rsidRPr="00771554">
        <w:rPr>
          <w:rFonts w:cs="Times New Roman"/>
          <w:color w:val="1A1A1A"/>
        </w:rPr>
        <w:t>ed</w:t>
      </w:r>
      <w:r w:rsidRPr="00771554">
        <w:rPr>
          <w:rFonts w:cs="Times New Roman"/>
          <w:color w:val="1A1A1A"/>
        </w:rPr>
        <w:t xml:space="preserve"> the biology, chemistry, mathematics, physics, technology, engineering, business, economics, and education skills necessary to</w:t>
      </w:r>
      <w:r w:rsidR="004F6AD9" w:rsidRPr="00771554">
        <w:rPr>
          <w:rFonts w:cs="Times New Roman"/>
          <w:color w:val="1A1A1A"/>
        </w:rPr>
        <w:t xml:space="preserve"> design, create, market</w:t>
      </w:r>
      <w:r w:rsidRPr="00771554">
        <w:rPr>
          <w:rFonts w:cs="Times New Roman"/>
          <w:color w:val="1A1A1A"/>
        </w:rPr>
        <w:t>, manage, and sustain th</w:t>
      </w:r>
      <w:r w:rsidR="00B849BE" w:rsidRPr="00771554">
        <w:rPr>
          <w:rFonts w:cs="Times New Roman"/>
          <w:color w:val="1A1A1A"/>
        </w:rPr>
        <w:t>eir</w:t>
      </w:r>
      <w:r w:rsidRPr="00771554">
        <w:rPr>
          <w:rFonts w:cs="Times New Roman"/>
          <w:color w:val="1A1A1A"/>
        </w:rPr>
        <w:t xml:space="preserve"> endeavor.  </w:t>
      </w:r>
    </w:p>
    <w:p w14:paraId="0756D385" w14:textId="671C30CA" w:rsidR="00AE02DD" w:rsidRPr="00771554" w:rsidRDefault="00B42973" w:rsidP="00F2493B">
      <w:pPr>
        <w:ind w:firstLine="720"/>
        <w:rPr>
          <w:rFonts w:cs="Times New Roman"/>
        </w:rPr>
      </w:pPr>
      <w:r w:rsidRPr="00771554">
        <w:rPr>
          <w:rFonts w:cs="Times New Roman"/>
        </w:rPr>
        <w:t>As illuminated,</w:t>
      </w:r>
      <w:r w:rsidR="00B64192" w:rsidRPr="00771554">
        <w:rPr>
          <w:rFonts w:cs="Times New Roman"/>
        </w:rPr>
        <w:t xml:space="preserve"> the conceptual framework </w:t>
      </w:r>
      <w:r w:rsidRPr="00771554">
        <w:rPr>
          <w:rFonts w:cs="Times New Roman"/>
        </w:rPr>
        <w:t>of the S</w:t>
      </w:r>
      <w:r w:rsidRPr="00771554">
        <w:rPr>
          <w:rFonts w:cs="Times New Roman"/>
          <w:vertAlign w:val="subscript"/>
        </w:rPr>
        <w:t>TEM</w:t>
      </w:r>
      <w:r w:rsidRPr="00771554">
        <w:rPr>
          <w:rFonts w:cs="Times New Roman"/>
        </w:rPr>
        <w:t xml:space="preserve">J curriculum </w:t>
      </w:r>
      <w:r w:rsidR="00B64192" w:rsidRPr="00771554">
        <w:rPr>
          <w:rFonts w:cs="Times New Roman"/>
        </w:rPr>
        <w:t xml:space="preserve">clearly </w:t>
      </w:r>
      <w:r w:rsidRPr="00771554">
        <w:rPr>
          <w:rFonts w:cs="Times New Roman"/>
        </w:rPr>
        <w:t>supports</w:t>
      </w:r>
      <w:r w:rsidR="00B64192" w:rsidRPr="00771554">
        <w:rPr>
          <w:rFonts w:cs="Times New Roman"/>
        </w:rPr>
        <w:t xml:space="preserve"> </w:t>
      </w:r>
      <w:r w:rsidR="002E323B" w:rsidRPr="00771554">
        <w:rPr>
          <w:rFonts w:cs="Times New Roman"/>
        </w:rPr>
        <w:t xml:space="preserve">the program’s goal of increasing </w:t>
      </w:r>
      <w:r w:rsidR="00B64192" w:rsidRPr="00771554">
        <w:rPr>
          <w:rFonts w:cs="Times New Roman"/>
        </w:rPr>
        <w:t>students’ critical consciousness,</w:t>
      </w:r>
      <w:r w:rsidRPr="00771554">
        <w:rPr>
          <w:rFonts w:cs="Times New Roman"/>
        </w:rPr>
        <w:t xml:space="preserve"> as they learn STEM skills and knowledge </w:t>
      </w:r>
      <w:r w:rsidR="006545D9" w:rsidRPr="00771554">
        <w:rPr>
          <w:rFonts w:cs="Times New Roman"/>
        </w:rPr>
        <w:t>while</w:t>
      </w:r>
      <w:r w:rsidRPr="00771554">
        <w:rPr>
          <w:rFonts w:cs="Times New Roman"/>
        </w:rPr>
        <w:t xml:space="preserve"> leverage their community cultural wealth</w:t>
      </w:r>
      <w:r w:rsidR="006545D9" w:rsidRPr="00771554">
        <w:rPr>
          <w:rFonts w:cs="Times New Roman"/>
        </w:rPr>
        <w:t xml:space="preserve"> to move from increased awareness of food deserts to </w:t>
      </w:r>
      <w:r w:rsidRPr="00771554">
        <w:rPr>
          <w:rFonts w:cs="Times New Roman"/>
        </w:rPr>
        <w:t xml:space="preserve">increased efficacy towards resolving them, and finally to action. </w:t>
      </w:r>
      <w:r w:rsidR="006545D9" w:rsidRPr="00771554">
        <w:rPr>
          <w:rFonts w:cs="Times New Roman"/>
        </w:rPr>
        <w:t>Although seemingly indirect</w:t>
      </w:r>
      <w:r w:rsidR="00F2493B" w:rsidRPr="00771554">
        <w:rPr>
          <w:rFonts w:cs="Times New Roman"/>
        </w:rPr>
        <w:t>ly related,</w:t>
      </w:r>
      <w:r w:rsidR="006545D9" w:rsidRPr="00771554">
        <w:rPr>
          <w:rFonts w:cs="Times New Roman"/>
        </w:rPr>
        <w:t xml:space="preserve"> it has been our experience that this process also motivates and empowers students to pursue and access college</w:t>
      </w:r>
      <w:r w:rsidR="002E323B" w:rsidRPr="00771554">
        <w:rPr>
          <w:rFonts w:cs="Times New Roman"/>
        </w:rPr>
        <w:t>, which is the program’s</w:t>
      </w:r>
      <w:r w:rsidR="0024614D" w:rsidRPr="00771554">
        <w:rPr>
          <w:rFonts w:cs="Times New Roman"/>
        </w:rPr>
        <w:t xml:space="preserve"> other key objective</w:t>
      </w:r>
      <w:r w:rsidR="00D804CA">
        <w:rPr>
          <w:rFonts w:cs="Times New Roman"/>
        </w:rPr>
        <w:t>.</w:t>
      </w:r>
    </w:p>
    <w:p w14:paraId="62C9877C" w14:textId="7AC20C20" w:rsidR="00D804CA" w:rsidRDefault="00F2493B" w:rsidP="00402C18">
      <w:pPr>
        <w:ind w:firstLine="720"/>
        <w:rPr>
          <w:rFonts w:ascii="Times New Roman" w:hAnsi="Times New Roman" w:cs="Times New Roman"/>
        </w:rPr>
      </w:pPr>
      <w:r w:rsidRPr="00771554">
        <w:rPr>
          <w:rFonts w:cs="Times New Roman"/>
        </w:rPr>
        <w:t xml:space="preserve">As students’ </w:t>
      </w:r>
      <w:r w:rsidR="002B59F5" w:rsidRPr="00771554">
        <w:rPr>
          <w:rFonts w:cs="Times New Roman"/>
        </w:rPr>
        <w:t xml:space="preserve">feelings of empowerment </w:t>
      </w:r>
      <w:r w:rsidRPr="00771554">
        <w:rPr>
          <w:rFonts w:cs="Times New Roman"/>
        </w:rPr>
        <w:t xml:space="preserve">increases, </w:t>
      </w:r>
      <w:r w:rsidR="002B59F5" w:rsidRPr="00771554">
        <w:rPr>
          <w:rFonts w:cs="Times New Roman"/>
        </w:rPr>
        <w:t>their increased interest in planning for college and career</w:t>
      </w:r>
      <w:r w:rsidRPr="00771554">
        <w:rPr>
          <w:rFonts w:cs="Times New Roman"/>
        </w:rPr>
        <w:t xml:space="preserve">s seems to increase.  </w:t>
      </w:r>
      <w:r w:rsidR="00AE02DD" w:rsidRPr="00771554">
        <w:rPr>
          <w:rFonts w:cs="Times New Roman"/>
        </w:rPr>
        <w:t>Students begin to articulate c</w:t>
      </w:r>
      <w:r w:rsidRPr="00771554">
        <w:rPr>
          <w:rFonts w:cs="Times New Roman"/>
        </w:rPr>
        <w:t xml:space="preserve">ollege and careers </w:t>
      </w:r>
      <w:r w:rsidR="00AE02DD" w:rsidRPr="00771554">
        <w:rPr>
          <w:rFonts w:cs="Times New Roman"/>
        </w:rPr>
        <w:t>as</w:t>
      </w:r>
      <w:r w:rsidRPr="00771554">
        <w:rPr>
          <w:rFonts w:cs="Times New Roman"/>
        </w:rPr>
        <w:t xml:space="preserve"> vehicles for promoting their vocational interests in social transformation.  As opposed to college as an abstract and external goal that disconnects students from their communities’ ways of knowing and being, attending and graduating from college becomes a highly personal goal directly connected to their desire for </w:t>
      </w:r>
      <w:r w:rsidR="00AE02DD" w:rsidRPr="00771554">
        <w:rPr>
          <w:rFonts w:cs="Times New Roman"/>
        </w:rPr>
        <w:t>increased</w:t>
      </w:r>
      <w:r w:rsidRPr="00771554">
        <w:rPr>
          <w:rFonts w:cs="Times New Roman"/>
        </w:rPr>
        <w:t xml:space="preserve"> </w:t>
      </w:r>
      <w:proofErr w:type="gramStart"/>
      <w:r w:rsidR="00B32E12" w:rsidRPr="00771554">
        <w:rPr>
          <w:rFonts w:cs="Times New Roman"/>
        </w:rPr>
        <w:t>well being</w:t>
      </w:r>
      <w:proofErr w:type="gramEnd"/>
      <w:r w:rsidRPr="00771554">
        <w:rPr>
          <w:rFonts w:cs="Times New Roman"/>
        </w:rPr>
        <w:t xml:space="preserve"> </w:t>
      </w:r>
      <w:r w:rsidR="00AE02DD" w:rsidRPr="00771554">
        <w:rPr>
          <w:rFonts w:cs="Times New Roman"/>
        </w:rPr>
        <w:t>for</w:t>
      </w:r>
      <w:r w:rsidRPr="00771554">
        <w:rPr>
          <w:rFonts w:cs="Times New Roman"/>
        </w:rPr>
        <w:t xml:space="preserve"> their community and beyond.    </w:t>
      </w:r>
    </w:p>
    <w:p w14:paraId="4E50D527" w14:textId="73B20FA1" w:rsidR="00115A75" w:rsidRPr="00771554" w:rsidRDefault="00115A75" w:rsidP="008D27E5">
      <w:pPr>
        <w:rPr>
          <w:rFonts w:cs="Times New Roman"/>
        </w:rPr>
      </w:pPr>
    </w:p>
    <w:p w14:paraId="628CAE93" w14:textId="77777777" w:rsidR="00245FF7" w:rsidRPr="00771554" w:rsidRDefault="00245FF7" w:rsidP="00EB4BA0">
      <w:pPr>
        <w:widowControl w:val="0"/>
        <w:autoSpaceDE w:val="0"/>
        <w:autoSpaceDN w:val="0"/>
        <w:adjustRightInd w:val="0"/>
        <w:rPr>
          <w:rFonts w:cs="Times New Roman"/>
          <w:b/>
          <w:color w:val="1A1A1A"/>
        </w:rPr>
      </w:pPr>
      <w:r w:rsidRPr="00771554">
        <w:rPr>
          <w:rFonts w:cs="Times New Roman"/>
          <w:b/>
          <w:color w:val="1A1A1A"/>
        </w:rPr>
        <w:t>Desired Outcomes</w:t>
      </w:r>
    </w:p>
    <w:p w14:paraId="229C8A38" w14:textId="66FA192D" w:rsidR="00F47B0E" w:rsidRPr="00771554" w:rsidRDefault="00245FF7" w:rsidP="00245FF7">
      <w:pPr>
        <w:widowControl w:val="0"/>
        <w:autoSpaceDE w:val="0"/>
        <w:autoSpaceDN w:val="0"/>
        <w:adjustRightInd w:val="0"/>
        <w:ind w:firstLine="720"/>
        <w:rPr>
          <w:rFonts w:cs="Times New Roman"/>
        </w:rPr>
      </w:pPr>
      <w:r w:rsidRPr="00771554">
        <w:rPr>
          <w:rFonts w:cs="Times New Roman"/>
          <w:color w:val="1A1A1A"/>
        </w:rPr>
        <w:t xml:space="preserve">As mentioned previously, the program’s desired outcomes are </w:t>
      </w:r>
      <w:r w:rsidR="009D55BA" w:rsidRPr="00771554">
        <w:rPr>
          <w:rFonts w:cs="Times New Roman"/>
          <w:color w:val="1A1A1A"/>
        </w:rPr>
        <w:t>both the</w:t>
      </w:r>
      <w:r w:rsidRPr="00771554">
        <w:rPr>
          <w:rFonts w:cs="Times New Roman"/>
          <w:color w:val="1A1A1A"/>
        </w:rPr>
        <w:t xml:space="preserve"> development of critically conscious students </w:t>
      </w:r>
      <w:r w:rsidR="00E32DCA" w:rsidRPr="00771554">
        <w:rPr>
          <w:rFonts w:cs="Times New Roman"/>
          <w:color w:val="1A1A1A"/>
        </w:rPr>
        <w:t xml:space="preserve">and their </w:t>
      </w:r>
      <w:r w:rsidR="009B095F" w:rsidRPr="00771554">
        <w:rPr>
          <w:rFonts w:cs="Times New Roman"/>
          <w:color w:val="1A1A1A"/>
        </w:rPr>
        <w:t xml:space="preserve">successful </w:t>
      </w:r>
      <w:r w:rsidR="001D5D54">
        <w:rPr>
          <w:rFonts w:cs="Times New Roman"/>
          <w:color w:val="1A1A1A"/>
        </w:rPr>
        <w:t>matriculation</w:t>
      </w:r>
      <w:r w:rsidR="001D5D54" w:rsidRPr="00771554">
        <w:rPr>
          <w:rFonts w:cs="Times New Roman"/>
          <w:color w:val="1A1A1A"/>
        </w:rPr>
        <w:t xml:space="preserve"> </w:t>
      </w:r>
      <w:r w:rsidR="00E32DCA" w:rsidRPr="00771554">
        <w:rPr>
          <w:rFonts w:cs="Times New Roman"/>
          <w:color w:val="1A1A1A"/>
        </w:rPr>
        <w:t xml:space="preserve">to </w:t>
      </w:r>
      <w:r w:rsidR="00CC6538" w:rsidRPr="00771554">
        <w:rPr>
          <w:rFonts w:cs="Times New Roman"/>
          <w:color w:val="1A1A1A"/>
        </w:rPr>
        <w:t>two</w:t>
      </w:r>
      <w:r w:rsidR="00D359AD" w:rsidRPr="00771554">
        <w:rPr>
          <w:rFonts w:cs="Times New Roman"/>
          <w:color w:val="1A1A1A"/>
        </w:rPr>
        <w:t>-</w:t>
      </w:r>
      <w:r w:rsidR="00E32DCA" w:rsidRPr="00771554">
        <w:rPr>
          <w:rFonts w:cs="Times New Roman"/>
          <w:color w:val="1A1A1A"/>
        </w:rPr>
        <w:t>year or</w:t>
      </w:r>
      <w:r w:rsidR="00CC6538" w:rsidRPr="00771554">
        <w:rPr>
          <w:rFonts w:cs="Times New Roman"/>
          <w:color w:val="1A1A1A"/>
        </w:rPr>
        <w:t xml:space="preserve"> four</w:t>
      </w:r>
      <w:r w:rsidR="00D359AD" w:rsidRPr="00771554">
        <w:rPr>
          <w:rFonts w:cs="Times New Roman"/>
          <w:color w:val="1A1A1A"/>
        </w:rPr>
        <w:t>-</w:t>
      </w:r>
      <w:r w:rsidR="00E32DCA" w:rsidRPr="00771554">
        <w:rPr>
          <w:rFonts w:cs="Times New Roman"/>
          <w:color w:val="1A1A1A"/>
        </w:rPr>
        <w:t xml:space="preserve">year </w:t>
      </w:r>
      <w:r w:rsidR="009D55BA" w:rsidRPr="00771554">
        <w:rPr>
          <w:rFonts w:cs="Times New Roman"/>
          <w:color w:val="1A1A1A"/>
        </w:rPr>
        <w:t>college</w:t>
      </w:r>
      <w:r w:rsidR="00E32DCA" w:rsidRPr="00771554">
        <w:rPr>
          <w:rFonts w:cs="Times New Roman"/>
          <w:color w:val="1A1A1A"/>
        </w:rPr>
        <w:t>s</w:t>
      </w:r>
      <w:r w:rsidR="003B7A9A">
        <w:rPr>
          <w:rFonts w:cs="Times New Roman"/>
          <w:color w:val="1A1A1A"/>
        </w:rPr>
        <w:t xml:space="preserve"> (see F</w:t>
      </w:r>
      <w:r w:rsidR="00CA5B1B">
        <w:rPr>
          <w:rFonts w:cs="Times New Roman"/>
          <w:color w:val="1A1A1A"/>
        </w:rPr>
        <w:t>igure 1)</w:t>
      </w:r>
      <w:r w:rsidR="00E32DCA" w:rsidRPr="00771554">
        <w:rPr>
          <w:rFonts w:cs="Times New Roman"/>
          <w:color w:val="1A1A1A"/>
        </w:rPr>
        <w:t xml:space="preserve">.  </w:t>
      </w:r>
    </w:p>
    <w:p w14:paraId="6B2E75E9" w14:textId="3DB860C3" w:rsidR="00DC0069" w:rsidRPr="00771554" w:rsidRDefault="00245FF7" w:rsidP="005506C5">
      <w:pPr>
        <w:widowControl w:val="0"/>
        <w:autoSpaceDE w:val="0"/>
        <w:autoSpaceDN w:val="0"/>
        <w:adjustRightInd w:val="0"/>
        <w:ind w:firstLine="720"/>
        <w:rPr>
          <w:rFonts w:cs="Times New Roman"/>
        </w:rPr>
      </w:pPr>
      <w:r w:rsidRPr="00771554">
        <w:rPr>
          <w:rFonts w:cs="Times New Roman"/>
        </w:rPr>
        <w:t xml:space="preserve">The process for developing critical consciousness is based on </w:t>
      </w:r>
      <w:proofErr w:type="spellStart"/>
      <w:r w:rsidRPr="00771554">
        <w:rPr>
          <w:rFonts w:cs="Times New Roman"/>
        </w:rPr>
        <w:t>Fr</w:t>
      </w:r>
      <w:r w:rsidR="00B32E12" w:rsidRPr="00771554">
        <w:rPr>
          <w:rFonts w:cs="Times New Roman"/>
        </w:rPr>
        <w:t>ei</w:t>
      </w:r>
      <w:r w:rsidRPr="00771554">
        <w:rPr>
          <w:rFonts w:cs="Times New Roman"/>
        </w:rPr>
        <w:t>re’s</w:t>
      </w:r>
      <w:proofErr w:type="spellEnd"/>
      <w:r w:rsidRPr="00771554">
        <w:rPr>
          <w:rFonts w:cs="Times New Roman"/>
        </w:rPr>
        <w:t xml:space="preserve"> (2007) theory that through a dialogical approach to fostering critical literacy, individuals gain understanding of the societal conditions that impact their lives, and because of this new understanding, take action to change their world.  Watts, </w:t>
      </w:r>
      <w:proofErr w:type="spellStart"/>
      <w:r w:rsidRPr="00771554">
        <w:rPr>
          <w:rFonts w:cs="Times New Roman"/>
        </w:rPr>
        <w:t>Diemer</w:t>
      </w:r>
      <w:proofErr w:type="spellEnd"/>
      <w:r w:rsidRPr="00771554">
        <w:rPr>
          <w:rFonts w:cs="Times New Roman"/>
        </w:rPr>
        <w:t xml:space="preserve">, and </w:t>
      </w:r>
      <w:proofErr w:type="spellStart"/>
      <w:r w:rsidRPr="00771554">
        <w:rPr>
          <w:rFonts w:cs="Times New Roman"/>
        </w:rPr>
        <w:t>Voight</w:t>
      </w:r>
      <w:proofErr w:type="spellEnd"/>
      <w:r w:rsidRPr="00771554">
        <w:rPr>
          <w:rFonts w:cs="Times New Roman"/>
        </w:rPr>
        <w:t xml:space="preserve"> (2011) identified three components of </w:t>
      </w:r>
      <w:r w:rsidR="00AB1298" w:rsidRPr="00771554">
        <w:rPr>
          <w:rFonts w:cs="Times New Roman"/>
        </w:rPr>
        <w:t>critical consciousness</w:t>
      </w:r>
      <w:r w:rsidRPr="00771554">
        <w:rPr>
          <w:rFonts w:cs="Times New Roman"/>
        </w:rPr>
        <w:t xml:space="preserve">: critical reflection, political efficacy, and critical action. These components correspond with the grade-level progression in the </w:t>
      </w:r>
      <w:r w:rsidR="007125AF">
        <w:rPr>
          <w:rFonts w:cs="Times New Roman"/>
        </w:rPr>
        <w:t>CB</w:t>
      </w:r>
      <w:r w:rsidRPr="00771554">
        <w:rPr>
          <w:rFonts w:cs="Times New Roman"/>
        </w:rPr>
        <w:t xml:space="preserve"> curriculum for developing an activist identity. That is, facilitators work with 9</w:t>
      </w:r>
      <w:r w:rsidRPr="00771554">
        <w:rPr>
          <w:rFonts w:cs="Times New Roman"/>
          <w:vertAlign w:val="superscript"/>
        </w:rPr>
        <w:t>th</w:t>
      </w:r>
      <w:r w:rsidRPr="00771554">
        <w:rPr>
          <w:rFonts w:cs="Times New Roman"/>
        </w:rPr>
        <w:t xml:space="preserve"> </w:t>
      </w:r>
      <w:r w:rsidR="00DB716C">
        <w:rPr>
          <w:rFonts w:cs="Times New Roman"/>
        </w:rPr>
        <w:t>and 10</w:t>
      </w:r>
      <w:r w:rsidR="00DB716C" w:rsidRPr="00402C18">
        <w:rPr>
          <w:rFonts w:cs="Times New Roman"/>
          <w:vertAlign w:val="superscript"/>
        </w:rPr>
        <w:t>th</w:t>
      </w:r>
      <w:r w:rsidR="00DB716C">
        <w:rPr>
          <w:rFonts w:cs="Times New Roman"/>
        </w:rPr>
        <w:t xml:space="preserve"> </w:t>
      </w:r>
      <w:r w:rsidRPr="00771554">
        <w:rPr>
          <w:rFonts w:cs="Times New Roman"/>
        </w:rPr>
        <w:t>graders to develop critical reflection, 1</w:t>
      </w:r>
      <w:r w:rsidR="00DB716C">
        <w:rPr>
          <w:rFonts w:cs="Times New Roman"/>
        </w:rPr>
        <w:t>1</w:t>
      </w:r>
      <w:r w:rsidRPr="00771554">
        <w:rPr>
          <w:rFonts w:cs="Times New Roman"/>
          <w:vertAlign w:val="superscript"/>
        </w:rPr>
        <w:t>th</w:t>
      </w:r>
      <w:r w:rsidRPr="00771554">
        <w:rPr>
          <w:rFonts w:cs="Times New Roman"/>
        </w:rPr>
        <w:t xml:space="preserve"> graders to develop political efficacy, </w:t>
      </w:r>
      <w:r w:rsidR="00DB716C">
        <w:rPr>
          <w:rFonts w:cs="Times New Roman"/>
        </w:rPr>
        <w:t xml:space="preserve">and </w:t>
      </w:r>
      <w:r w:rsidRPr="00771554">
        <w:rPr>
          <w:rFonts w:cs="Times New Roman"/>
        </w:rPr>
        <w:t>1</w:t>
      </w:r>
      <w:r w:rsidR="00DB716C">
        <w:rPr>
          <w:rFonts w:cs="Times New Roman"/>
        </w:rPr>
        <w:t>2</w:t>
      </w:r>
      <w:r w:rsidRPr="00771554">
        <w:rPr>
          <w:rFonts w:cs="Times New Roman"/>
          <w:vertAlign w:val="superscript"/>
        </w:rPr>
        <w:t>th</w:t>
      </w:r>
      <w:r w:rsidRPr="00771554">
        <w:rPr>
          <w:rFonts w:cs="Times New Roman"/>
        </w:rPr>
        <w:t xml:space="preserve"> graders to develop </w:t>
      </w:r>
      <w:r w:rsidR="00DB716C">
        <w:rPr>
          <w:rFonts w:cs="Times New Roman"/>
        </w:rPr>
        <w:t xml:space="preserve">and sustain </w:t>
      </w:r>
      <w:r w:rsidRPr="00771554">
        <w:rPr>
          <w:rFonts w:cs="Times New Roman"/>
        </w:rPr>
        <w:t xml:space="preserve">critical action. Although </w:t>
      </w:r>
      <w:r w:rsidR="00AB1298" w:rsidRPr="00771554">
        <w:rPr>
          <w:rFonts w:cs="Times New Roman"/>
        </w:rPr>
        <w:t>critical consciousness</w:t>
      </w:r>
      <w:r w:rsidRPr="00771554">
        <w:rPr>
          <w:rFonts w:cs="Times New Roman"/>
        </w:rPr>
        <w:t xml:space="preserve"> is not conceived of as a developmental or stage model, and theoretically, these three components emerge reciprocally, scholars (Watts &amp; </w:t>
      </w:r>
      <w:proofErr w:type="spellStart"/>
      <w:r w:rsidRPr="00771554">
        <w:rPr>
          <w:rFonts w:cs="Times New Roman"/>
        </w:rPr>
        <w:t>Hipolito</w:t>
      </w:r>
      <w:proofErr w:type="spellEnd"/>
      <w:r w:rsidRPr="00771554">
        <w:rPr>
          <w:rFonts w:cs="Times New Roman"/>
        </w:rPr>
        <w:t>-Delgado, 2015) have noted that facilitating critical action is generally more difficult than critical reflection. With this in mind, our framework seeks to build critical reflection and political efficacy first, with the presumption that students are more likely to take social action if they know what they want to change and how they want to change it. Finally, even though activities are primarily tailored to one component</w:t>
      </w:r>
      <w:r w:rsidR="00E63F04" w:rsidRPr="00771554">
        <w:rPr>
          <w:rFonts w:cs="Times New Roman"/>
        </w:rPr>
        <w:t xml:space="preserve"> of critical consciousness</w:t>
      </w:r>
      <w:r w:rsidRPr="00771554">
        <w:rPr>
          <w:rFonts w:cs="Times New Roman"/>
        </w:rPr>
        <w:t xml:space="preserve"> each year, facilitators and program administrators embed opportunities for reciprocal development of all three components throughout the life of the program.</w:t>
      </w:r>
      <w:r w:rsidR="00DC0069" w:rsidRPr="00771554">
        <w:rPr>
          <w:rFonts w:cs="Times New Roman"/>
        </w:rPr>
        <w:t xml:space="preserve"> </w:t>
      </w:r>
      <w:r w:rsidR="00E63F04" w:rsidRPr="00771554">
        <w:rPr>
          <w:rFonts w:cs="Times New Roman"/>
        </w:rPr>
        <w:t xml:space="preserve">For example, while students in grades 9-10 learn how to analyze data from air quality censors to expose </w:t>
      </w:r>
      <w:r w:rsidR="005506C5" w:rsidRPr="00771554">
        <w:rPr>
          <w:rFonts w:cs="Times New Roman"/>
        </w:rPr>
        <w:t>the causes of differential</w:t>
      </w:r>
      <w:r w:rsidR="00E63F04" w:rsidRPr="00771554">
        <w:rPr>
          <w:rFonts w:cs="Times New Roman"/>
        </w:rPr>
        <w:t xml:space="preserve"> asthma rates </w:t>
      </w:r>
      <w:r w:rsidR="005506C5" w:rsidRPr="00771554">
        <w:rPr>
          <w:rFonts w:cs="Times New Roman"/>
        </w:rPr>
        <w:t>by race and class, students in grades 11 (after exposing the presence of food deserts using GIS) develop a sense of political efficacy as they are mentored by students in grade 12 who are engaging in critical action to transform food deserts through hydroponics.</w:t>
      </w:r>
    </w:p>
    <w:p w14:paraId="42BBB05D" w14:textId="4330E555" w:rsidR="004719C6" w:rsidRPr="00771554" w:rsidRDefault="00861E0A" w:rsidP="007842E1">
      <w:pPr>
        <w:widowControl w:val="0"/>
        <w:autoSpaceDE w:val="0"/>
        <w:autoSpaceDN w:val="0"/>
        <w:adjustRightInd w:val="0"/>
        <w:ind w:firstLine="720"/>
        <w:rPr>
          <w:rFonts w:cs="Times New Roman"/>
        </w:rPr>
      </w:pPr>
      <w:r w:rsidRPr="00771554">
        <w:rPr>
          <w:rFonts w:cs="Times New Roman"/>
        </w:rPr>
        <w:t xml:space="preserve">Qualitative content analysis of semi-structured interviews </w:t>
      </w:r>
      <w:r w:rsidR="00F67311" w:rsidRPr="00771554">
        <w:rPr>
          <w:rFonts w:cs="Times New Roman"/>
        </w:rPr>
        <w:t>presented evidence of students’ development of critical reflection, political efficacy, and critical action</w:t>
      </w:r>
      <w:r w:rsidR="00FC6071" w:rsidRPr="00771554">
        <w:rPr>
          <w:rFonts w:cs="Times New Roman"/>
        </w:rPr>
        <w:t xml:space="preserve"> within the program (</w:t>
      </w:r>
      <w:proofErr w:type="spellStart"/>
      <w:r w:rsidR="00FC6071" w:rsidRPr="00771554">
        <w:rPr>
          <w:rFonts w:cs="Times New Roman"/>
        </w:rPr>
        <w:t>Kozan</w:t>
      </w:r>
      <w:proofErr w:type="spellEnd"/>
      <w:r w:rsidR="00FC6071" w:rsidRPr="00771554">
        <w:rPr>
          <w:rFonts w:cs="Times New Roman"/>
        </w:rPr>
        <w:t xml:space="preserve"> et al., in press).  </w:t>
      </w:r>
      <w:r w:rsidR="00EB318E" w:rsidRPr="00771554">
        <w:rPr>
          <w:rFonts w:cs="Times New Roman"/>
        </w:rPr>
        <w:t>As designed</w:t>
      </w:r>
      <w:r w:rsidR="00FC6071" w:rsidRPr="00771554">
        <w:rPr>
          <w:rFonts w:cs="Times New Roman"/>
        </w:rPr>
        <w:t>,</w:t>
      </w:r>
      <w:r w:rsidR="00A25E17">
        <w:rPr>
          <w:rFonts w:cs="Times New Roman"/>
        </w:rPr>
        <w:t xml:space="preserve"> although there was evidence of students’ critical reflection</w:t>
      </w:r>
      <w:r w:rsidR="00224F00">
        <w:rPr>
          <w:rFonts w:cs="Times New Roman"/>
        </w:rPr>
        <w:t>s</w:t>
      </w:r>
      <w:r w:rsidR="00A25E17">
        <w:rPr>
          <w:rFonts w:cs="Times New Roman"/>
        </w:rPr>
        <w:t xml:space="preserve"> throughout the S</w:t>
      </w:r>
      <w:r w:rsidR="00A25E17" w:rsidRPr="00EB4BA0">
        <w:rPr>
          <w:rFonts w:cs="Times New Roman"/>
          <w:vertAlign w:val="subscript"/>
        </w:rPr>
        <w:t>TEM</w:t>
      </w:r>
      <w:r w:rsidR="00A25E17">
        <w:rPr>
          <w:rFonts w:cs="Times New Roman"/>
        </w:rPr>
        <w:t xml:space="preserve">J curriculum, </w:t>
      </w:r>
      <w:r w:rsidR="00FC6071" w:rsidRPr="00771554">
        <w:rPr>
          <w:rFonts w:cs="Times New Roman"/>
        </w:rPr>
        <w:t>they found</w:t>
      </w:r>
      <w:r w:rsidR="00A25E17">
        <w:rPr>
          <w:rFonts w:cs="Times New Roman"/>
        </w:rPr>
        <w:t xml:space="preserve"> the strongest evidence of </w:t>
      </w:r>
      <w:r w:rsidR="00224F00">
        <w:rPr>
          <w:rFonts w:cs="Times New Roman"/>
        </w:rPr>
        <w:t xml:space="preserve">students’ </w:t>
      </w:r>
      <w:r w:rsidR="00A25E17">
        <w:rPr>
          <w:rFonts w:cs="Times New Roman"/>
        </w:rPr>
        <w:t>increased</w:t>
      </w:r>
      <w:r w:rsidR="00FC6071" w:rsidRPr="00771554">
        <w:rPr>
          <w:rFonts w:cs="Times New Roman"/>
        </w:rPr>
        <w:t xml:space="preserve"> </w:t>
      </w:r>
      <w:r w:rsidR="00A25E17">
        <w:rPr>
          <w:rFonts w:cs="Times New Roman"/>
        </w:rPr>
        <w:t xml:space="preserve">political efficacy and </w:t>
      </w:r>
      <w:r w:rsidR="00224F00">
        <w:rPr>
          <w:rFonts w:cs="Times New Roman"/>
        </w:rPr>
        <w:t>movement towards</w:t>
      </w:r>
      <w:r w:rsidR="00A25E17">
        <w:rPr>
          <w:rFonts w:cs="Times New Roman"/>
        </w:rPr>
        <w:t xml:space="preserve"> critical action</w:t>
      </w:r>
      <w:r w:rsidR="00224F00">
        <w:rPr>
          <w:rFonts w:cs="Times New Roman"/>
        </w:rPr>
        <w:t>s</w:t>
      </w:r>
      <w:r w:rsidR="00A25E17">
        <w:rPr>
          <w:rFonts w:cs="Times New Roman"/>
        </w:rPr>
        <w:t xml:space="preserve"> </w:t>
      </w:r>
      <w:r w:rsidR="00F67311" w:rsidRPr="00771554">
        <w:rPr>
          <w:rFonts w:cs="Times New Roman"/>
        </w:rPr>
        <w:t>in grades eleven and twelve</w:t>
      </w:r>
      <w:r w:rsidR="00FC6071" w:rsidRPr="00771554">
        <w:rPr>
          <w:rFonts w:cs="Times New Roman"/>
        </w:rPr>
        <w:t xml:space="preserve"> within the food justice </w:t>
      </w:r>
      <w:r w:rsidR="00172543" w:rsidRPr="00771554">
        <w:rPr>
          <w:rFonts w:cs="Times New Roman"/>
        </w:rPr>
        <w:t>curriculum</w:t>
      </w:r>
      <w:r w:rsidR="00FC6071" w:rsidRPr="00771554">
        <w:rPr>
          <w:rFonts w:cs="Times New Roman"/>
        </w:rPr>
        <w:t xml:space="preserve"> (</w:t>
      </w:r>
      <w:proofErr w:type="spellStart"/>
      <w:r w:rsidR="00FC6071" w:rsidRPr="00771554">
        <w:rPr>
          <w:rFonts w:cs="Times New Roman"/>
        </w:rPr>
        <w:t>Kozan</w:t>
      </w:r>
      <w:proofErr w:type="spellEnd"/>
      <w:r w:rsidR="00FC6071" w:rsidRPr="00771554">
        <w:rPr>
          <w:rFonts w:cs="Times New Roman"/>
        </w:rPr>
        <w:t xml:space="preserve"> et al., in press). </w:t>
      </w:r>
      <w:r w:rsidR="00EB318E" w:rsidRPr="00771554">
        <w:rPr>
          <w:rFonts w:cs="Times New Roman"/>
        </w:rPr>
        <w:t xml:space="preserve"> Interestingly, they also illuminated connections between students increased feelings of empowerment with their increased interest in planning for college and career, which they hypothesized to be mediated by students’ increased sense of vocational purpose driven by their desire for social transformation (</w:t>
      </w:r>
      <w:proofErr w:type="spellStart"/>
      <w:r w:rsidR="00EB318E" w:rsidRPr="00771554">
        <w:rPr>
          <w:rFonts w:cs="Times New Roman"/>
        </w:rPr>
        <w:t>Kozan</w:t>
      </w:r>
      <w:proofErr w:type="spellEnd"/>
      <w:r w:rsidR="00EB318E" w:rsidRPr="00771554">
        <w:rPr>
          <w:rFonts w:cs="Times New Roman"/>
        </w:rPr>
        <w:t xml:space="preserve"> et al, in press).</w:t>
      </w:r>
      <w:r w:rsidR="007842E1" w:rsidRPr="00771554">
        <w:rPr>
          <w:rFonts w:cs="Times New Roman"/>
        </w:rPr>
        <w:t xml:space="preserve">  Even with these hopeful findings, longitudinal qualitative studies are desired to illuminate how this critical consciousness fostered within </w:t>
      </w:r>
      <w:r w:rsidR="007125AF">
        <w:rPr>
          <w:rFonts w:cs="Times New Roman"/>
        </w:rPr>
        <w:t>CB</w:t>
      </w:r>
      <w:r w:rsidR="007842E1" w:rsidRPr="00771554">
        <w:rPr>
          <w:rFonts w:cs="Times New Roman"/>
        </w:rPr>
        <w:t xml:space="preserve"> manifests itself during and after college.</w:t>
      </w:r>
    </w:p>
    <w:p w14:paraId="4F267E98" w14:textId="48B25DB9" w:rsidR="00EB318E" w:rsidRPr="00771554" w:rsidRDefault="00EB318E" w:rsidP="009D55BA">
      <w:pPr>
        <w:widowControl w:val="0"/>
        <w:autoSpaceDE w:val="0"/>
        <w:autoSpaceDN w:val="0"/>
        <w:adjustRightInd w:val="0"/>
        <w:ind w:firstLine="720"/>
        <w:rPr>
          <w:rFonts w:cs="Times New Roman"/>
        </w:rPr>
      </w:pPr>
      <w:r w:rsidRPr="00771554">
        <w:rPr>
          <w:rFonts w:cs="Times New Roman"/>
        </w:rPr>
        <w:t>Beyond this qualitative content analysis, the authors of this article have consistently heard students claim that</w:t>
      </w:r>
      <w:r w:rsidR="00AA4A3F" w:rsidRPr="00771554">
        <w:rPr>
          <w:rFonts w:cs="Times New Roman"/>
          <w:color w:val="000000"/>
        </w:rPr>
        <w:t xml:space="preserve">: (1) </w:t>
      </w:r>
      <w:r w:rsidRPr="00771554">
        <w:rPr>
          <w:rFonts w:cs="Times New Roman"/>
          <w:color w:val="000000"/>
        </w:rPr>
        <w:t xml:space="preserve">they want to </w:t>
      </w:r>
      <w:r w:rsidR="00AA4A3F" w:rsidRPr="00771554">
        <w:rPr>
          <w:rFonts w:cs="Times New Roman"/>
          <w:color w:val="000000"/>
        </w:rPr>
        <w:t xml:space="preserve">meaningfully give back to their community, and (2) </w:t>
      </w:r>
      <w:r w:rsidRPr="00771554">
        <w:rPr>
          <w:rFonts w:cs="Times New Roman"/>
          <w:color w:val="000000"/>
        </w:rPr>
        <w:t xml:space="preserve">they want to </w:t>
      </w:r>
      <w:r w:rsidR="00AA4A3F" w:rsidRPr="00771554">
        <w:rPr>
          <w:rFonts w:cs="Times New Roman"/>
          <w:color w:val="000000"/>
        </w:rPr>
        <w:t>learn how to solve social and environmental justice challenges that affect their neighborhoods.</w:t>
      </w:r>
      <w:r w:rsidR="009D55BA" w:rsidRPr="00771554">
        <w:rPr>
          <w:rFonts w:cs="Times New Roman"/>
          <w:color w:val="000000"/>
        </w:rPr>
        <w:t xml:space="preserve">  In fact, it was </w:t>
      </w:r>
      <w:r w:rsidR="009D55BA" w:rsidRPr="00771554">
        <w:rPr>
          <w:rFonts w:cs="Times New Roman"/>
        </w:rPr>
        <w:t xml:space="preserve">our high school </w:t>
      </w:r>
      <w:r w:rsidR="00317E1D" w:rsidRPr="00771554">
        <w:rPr>
          <w:rFonts w:cs="Times New Roman"/>
        </w:rPr>
        <w:t>students</w:t>
      </w:r>
      <w:r w:rsidR="009D55BA" w:rsidRPr="00771554">
        <w:rPr>
          <w:rFonts w:cs="Times New Roman"/>
        </w:rPr>
        <w:t xml:space="preserve"> work in using geographic information system technologies to explore environmental justice issues in their own neighborhoods that students realized the existence of food deserts to which they proposed using </w:t>
      </w:r>
      <w:r w:rsidR="00AB1298" w:rsidRPr="00771554">
        <w:rPr>
          <w:rFonts w:cs="Times New Roman"/>
        </w:rPr>
        <w:t>hydroponic</w:t>
      </w:r>
      <w:r w:rsidR="009D55BA" w:rsidRPr="00771554">
        <w:rPr>
          <w:rFonts w:cs="Times New Roman"/>
        </w:rPr>
        <w:t xml:space="preserve"> gardening to provide affordable and locally grown greens to their communities.</w:t>
      </w:r>
      <w:r w:rsidR="00861E0A" w:rsidRPr="00771554">
        <w:rPr>
          <w:rFonts w:cs="Times New Roman"/>
        </w:rPr>
        <w:t xml:space="preserve"> </w:t>
      </w:r>
    </w:p>
    <w:p w14:paraId="022152E5" w14:textId="4C52B7AC" w:rsidR="003A6302" w:rsidRPr="00402C18" w:rsidRDefault="009D55BA" w:rsidP="00D45D2F">
      <w:pPr>
        <w:pStyle w:val="NoSpacing"/>
        <w:ind w:firstLine="720"/>
        <w:rPr>
          <w:rFonts w:asciiTheme="minorHAnsi" w:eastAsia="Times New Roman" w:hAnsiTheme="minorHAnsi"/>
          <w:sz w:val="24"/>
          <w:szCs w:val="24"/>
        </w:rPr>
      </w:pPr>
      <w:r w:rsidRPr="00771554">
        <w:rPr>
          <w:rFonts w:asciiTheme="minorHAnsi" w:hAnsiTheme="minorHAnsi"/>
          <w:color w:val="000000"/>
          <w:sz w:val="24"/>
          <w:szCs w:val="24"/>
        </w:rPr>
        <w:t>In relation to college access we</w:t>
      </w:r>
      <w:r w:rsidR="00C25890" w:rsidRPr="00771554">
        <w:rPr>
          <w:rFonts w:asciiTheme="minorHAnsi" w:hAnsiTheme="minorHAnsi"/>
          <w:color w:val="000000"/>
          <w:sz w:val="24"/>
          <w:szCs w:val="24"/>
        </w:rPr>
        <w:t xml:space="preserve"> have had a 100% college attendance</w:t>
      </w:r>
      <w:r w:rsidRPr="00771554">
        <w:rPr>
          <w:rFonts w:asciiTheme="minorHAnsi" w:hAnsiTheme="minorHAnsi"/>
          <w:color w:val="000000"/>
          <w:sz w:val="24"/>
          <w:szCs w:val="24"/>
        </w:rPr>
        <w:t xml:space="preserve"> rate with 3 Gates Millennial Scholars in the past </w:t>
      </w:r>
      <w:r w:rsidR="00CC6538" w:rsidRPr="00771554">
        <w:rPr>
          <w:rFonts w:asciiTheme="minorHAnsi" w:hAnsiTheme="minorHAnsi"/>
          <w:color w:val="000000"/>
          <w:sz w:val="24"/>
          <w:szCs w:val="24"/>
        </w:rPr>
        <w:t>nine</w:t>
      </w:r>
      <w:r w:rsidRPr="00771554">
        <w:rPr>
          <w:rFonts w:asciiTheme="minorHAnsi" w:hAnsiTheme="minorHAnsi"/>
          <w:color w:val="000000"/>
          <w:sz w:val="24"/>
          <w:szCs w:val="24"/>
        </w:rPr>
        <w:t xml:space="preserve"> years</w:t>
      </w:r>
      <w:r w:rsidR="00C25890" w:rsidRPr="00771554">
        <w:rPr>
          <w:rFonts w:asciiTheme="minorHAnsi" w:hAnsiTheme="minorHAnsi"/>
          <w:sz w:val="24"/>
          <w:szCs w:val="24"/>
        </w:rPr>
        <w:t>.</w:t>
      </w:r>
      <w:r w:rsidR="00C25890" w:rsidRPr="00771554">
        <w:rPr>
          <w:rFonts w:asciiTheme="minorHAnsi" w:hAnsiTheme="minorHAnsi"/>
          <w:i/>
          <w:sz w:val="24"/>
          <w:szCs w:val="24"/>
        </w:rPr>
        <w:t xml:space="preserve"> </w:t>
      </w:r>
      <w:r w:rsidR="00C25890" w:rsidRPr="00771554">
        <w:rPr>
          <w:rFonts w:asciiTheme="minorHAnsi" w:hAnsiTheme="minorHAnsi"/>
          <w:sz w:val="24"/>
          <w:szCs w:val="24"/>
        </w:rPr>
        <w:t xml:space="preserve">In addition, we have been trying to track our students who participated in our program and of the 75 graduates we have tracked 41 are still majoring in a STEM field in college. </w:t>
      </w:r>
      <w:r w:rsidR="003A6302" w:rsidRPr="00771554">
        <w:rPr>
          <w:rFonts w:asciiTheme="minorHAnsi" w:hAnsiTheme="minorHAnsi"/>
          <w:sz w:val="24"/>
          <w:szCs w:val="24"/>
        </w:rPr>
        <w:t>This is significant in light of the National Science Foundation Indicators (2010), which provided evidence that although the</w:t>
      </w:r>
      <w:r w:rsidR="003A6302" w:rsidRPr="00771554">
        <w:rPr>
          <w:rFonts w:asciiTheme="minorHAnsi" w:eastAsia="Times New Roman" w:hAnsiTheme="minorHAnsi"/>
          <w:sz w:val="24"/>
          <w:szCs w:val="24"/>
        </w:rPr>
        <w:t xml:space="preserve"> proportion of </w:t>
      </w:r>
      <w:r w:rsidR="00D45D2F">
        <w:rPr>
          <w:rFonts w:asciiTheme="minorHAnsi" w:eastAsia="Times New Roman" w:hAnsiTheme="minorHAnsi"/>
          <w:sz w:val="24"/>
          <w:szCs w:val="24"/>
        </w:rPr>
        <w:t>B</w:t>
      </w:r>
      <w:r w:rsidR="003A6302" w:rsidRPr="00771554">
        <w:rPr>
          <w:rFonts w:asciiTheme="minorHAnsi" w:eastAsia="Times New Roman" w:hAnsiTheme="minorHAnsi"/>
          <w:sz w:val="24"/>
          <w:szCs w:val="24"/>
        </w:rPr>
        <w:t xml:space="preserve">lacks (5%) and Hispanics (5%) have increased in nonacademic science and engineering occupations positions, they are still much lower than the general population. </w:t>
      </w:r>
      <w:r w:rsidR="003F3C3E" w:rsidRPr="00771554">
        <w:rPr>
          <w:rFonts w:asciiTheme="minorHAnsi" w:eastAsia="Times New Roman" w:hAnsiTheme="minorHAnsi"/>
          <w:sz w:val="24"/>
          <w:szCs w:val="24"/>
        </w:rPr>
        <w:t xml:space="preserve"> In many ways </w:t>
      </w:r>
      <w:r w:rsidR="00AB1298" w:rsidRPr="00771554">
        <w:rPr>
          <w:rFonts w:asciiTheme="minorHAnsi" w:eastAsia="Times New Roman" w:hAnsiTheme="minorHAnsi"/>
          <w:sz w:val="24"/>
          <w:szCs w:val="24"/>
        </w:rPr>
        <w:t>we believe that this</w:t>
      </w:r>
      <w:r w:rsidR="003F3C3E" w:rsidRPr="00771554">
        <w:rPr>
          <w:rFonts w:asciiTheme="minorHAnsi" w:eastAsia="Times New Roman" w:hAnsiTheme="minorHAnsi"/>
          <w:sz w:val="24"/>
          <w:szCs w:val="24"/>
        </w:rPr>
        <w:t xml:space="preserve"> reflects students</w:t>
      </w:r>
      <w:r w:rsidR="00AB1298" w:rsidRPr="00771554">
        <w:rPr>
          <w:rFonts w:asciiTheme="minorHAnsi" w:eastAsia="Times New Roman" w:hAnsiTheme="minorHAnsi"/>
          <w:sz w:val="24"/>
          <w:szCs w:val="24"/>
        </w:rPr>
        <w:t>’ connection with</w:t>
      </w:r>
      <w:r w:rsidR="003F3C3E" w:rsidRPr="00771554">
        <w:rPr>
          <w:rFonts w:asciiTheme="minorHAnsi" w:eastAsia="Times New Roman" w:hAnsiTheme="minorHAnsi"/>
          <w:sz w:val="24"/>
          <w:szCs w:val="24"/>
        </w:rPr>
        <w:t xml:space="preserve"> STEM </w:t>
      </w:r>
      <w:r w:rsidR="00AB1298" w:rsidRPr="00771554">
        <w:rPr>
          <w:rFonts w:asciiTheme="minorHAnsi" w:eastAsia="Times New Roman" w:hAnsiTheme="minorHAnsi"/>
          <w:sz w:val="24"/>
          <w:szCs w:val="24"/>
        </w:rPr>
        <w:t>as a vehicle for social change</w:t>
      </w:r>
      <w:r w:rsidR="003F3C3E" w:rsidRPr="00771554">
        <w:rPr>
          <w:rFonts w:asciiTheme="minorHAnsi" w:eastAsia="Times New Roman" w:hAnsiTheme="minorHAnsi"/>
          <w:sz w:val="24"/>
          <w:szCs w:val="24"/>
        </w:rPr>
        <w:t xml:space="preserve">.  </w:t>
      </w:r>
    </w:p>
    <w:p w14:paraId="75C35B26" w14:textId="3D9590E0" w:rsidR="00245FF7" w:rsidRDefault="003F3C3E" w:rsidP="00676456">
      <w:pPr>
        <w:widowControl w:val="0"/>
        <w:autoSpaceDE w:val="0"/>
        <w:autoSpaceDN w:val="0"/>
        <w:adjustRightInd w:val="0"/>
        <w:ind w:firstLine="720"/>
        <w:rPr>
          <w:rFonts w:cs="Times New Roman"/>
          <w:color w:val="1A1A1A"/>
        </w:rPr>
      </w:pPr>
      <w:r w:rsidRPr="00771554">
        <w:rPr>
          <w:rFonts w:cs="Times New Roman"/>
          <w:color w:val="1A1A1A"/>
        </w:rPr>
        <w:t>Although</w:t>
      </w:r>
      <w:r w:rsidR="006375B5" w:rsidRPr="00771554">
        <w:rPr>
          <w:rFonts w:cs="Times New Roman"/>
          <w:color w:val="1A1A1A"/>
        </w:rPr>
        <w:t xml:space="preserve"> objectives</w:t>
      </w:r>
      <w:r w:rsidRPr="00771554">
        <w:rPr>
          <w:rFonts w:cs="Times New Roman"/>
          <w:color w:val="1A1A1A"/>
        </w:rPr>
        <w:t xml:space="preserve"> related to critical consciousness, college, and career</w:t>
      </w:r>
      <w:r w:rsidR="00172543" w:rsidRPr="00771554">
        <w:rPr>
          <w:rFonts w:cs="Times New Roman"/>
          <w:color w:val="1A1A1A"/>
        </w:rPr>
        <w:t xml:space="preserve"> within the context of gendered and </w:t>
      </w:r>
      <w:proofErr w:type="spellStart"/>
      <w:r w:rsidR="00172543" w:rsidRPr="00771554">
        <w:rPr>
          <w:rFonts w:cs="Times New Roman"/>
          <w:color w:val="1A1A1A"/>
        </w:rPr>
        <w:t>racialized</w:t>
      </w:r>
      <w:proofErr w:type="spellEnd"/>
      <w:r w:rsidR="00172543" w:rsidRPr="00771554">
        <w:rPr>
          <w:rFonts w:cs="Times New Roman"/>
          <w:color w:val="1A1A1A"/>
        </w:rPr>
        <w:t xml:space="preserve"> global capitalism </w:t>
      </w:r>
      <w:r w:rsidR="00D4643F" w:rsidRPr="00771554">
        <w:rPr>
          <w:rFonts w:cs="Times New Roman"/>
          <w:color w:val="1A1A1A"/>
        </w:rPr>
        <w:t>may</w:t>
      </w:r>
      <w:r w:rsidRPr="00771554">
        <w:rPr>
          <w:rFonts w:cs="Times New Roman"/>
          <w:color w:val="1A1A1A"/>
        </w:rPr>
        <w:t xml:space="preserve"> seem contradictory from the perspective of a Marxist </w:t>
      </w:r>
      <w:r w:rsidR="00081485" w:rsidRPr="00771554">
        <w:rPr>
          <w:rFonts w:cs="Times New Roman"/>
          <w:color w:val="1A1A1A"/>
        </w:rPr>
        <w:t>critique,</w:t>
      </w:r>
      <w:r w:rsidRPr="00771554">
        <w:rPr>
          <w:rFonts w:cs="Times New Roman"/>
          <w:color w:val="1A1A1A"/>
        </w:rPr>
        <w:t xml:space="preserve"> </w:t>
      </w:r>
      <w:r w:rsidR="006375B5" w:rsidRPr="00771554">
        <w:rPr>
          <w:rFonts w:cs="Times New Roman"/>
          <w:color w:val="1A1A1A"/>
        </w:rPr>
        <w:t xml:space="preserve">they are quite harmonious from the perspective of oppressed students </w:t>
      </w:r>
      <w:r w:rsidR="00081485" w:rsidRPr="00771554">
        <w:rPr>
          <w:rFonts w:cs="Times New Roman"/>
          <w:color w:val="1A1A1A"/>
        </w:rPr>
        <w:t>within our program</w:t>
      </w:r>
      <w:r w:rsidR="00172543" w:rsidRPr="00771554">
        <w:rPr>
          <w:rFonts w:cs="Times New Roman"/>
          <w:color w:val="1A1A1A"/>
        </w:rPr>
        <w:t>.  Our students</w:t>
      </w:r>
      <w:r w:rsidR="00081485" w:rsidRPr="00771554">
        <w:rPr>
          <w:rFonts w:cs="Times New Roman"/>
          <w:color w:val="1A1A1A"/>
        </w:rPr>
        <w:t xml:space="preserve"> </w:t>
      </w:r>
      <w:r w:rsidRPr="00771554">
        <w:rPr>
          <w:rFonts w:cs="Times New Roman"/>
          <w:color w:val="1A1A1A"/>
        </w:rPr>
        <w:t>have seen</w:t>
      </w:r>
      <w:r w:rsidR="00172543" w:rsidRPr="00771554">
        <w:rPr>
          <w:rFonts w:cs="Times New Roman"/>
          <w:color w:val="1A1A1A"/>
        </w:rPr>
        <w:t xml:space="preserve"> firsthand</w:t>
      </w:r>
      <w:r w:rsidRPr="00771554">
        <w:rPr>
          <w:rFonts w:cs="Times New Roman"/>
          <w:color w:val="1A1A1A"/>
        </w:rPr>
        <w:t xml:space="preserve"> how their skills and knowledge</w:t>
      </w:r>
      <w:r w:rsidR="00172543" w:rsidRPr="00771554">
        <w:rPr>
          <w:rFonts w:cs="Times New Roman"/>
          <w:color w:val="1A1A1A"/>
        </w:rPr>
        <w:t>, which could be further developed in college,</w:t>
      </w:r>
      <w:r w:rsidRPr="00771554">
        <w:rPr>
          <w:rFonts w:cs="Times New Roman"/>
          <w:color w:val="1A1A1A"/>
        </w:rPr>
        <w:t xml:space="preserve"> could contribute towards social transformation</w:t>
      </w:r>
      <w:r w:rsidR="00172543" w:rsidRPr="00771554">
        <w:rPr>
          <w:rFonts w:cs="Times New Roman"/>
          <w:color w:val="1A1A1A"/>
        </w:rPr>
        <w:t xml:space="preserve"> and as such have felt vocational callings towards these ends</w:t>
      </w:r>
      <w:r w:rsidRPr="00771554">
        <w:rPr>
          <w:rFonts w:cs="Times New Roman"/>
          <w:color w:val="1A1A1A"/>
        </w:rPr>
        <w:t xml:space="preserve">.  </w:t>
      </w:r>
      <w:r w:rsidR="006375B5" w:rsidRPr="00771554">
        <w:rPr>
          <w:rFonts w:cs="Times New Roman"/>
          <w:color w:val="1A1A1A"/>
        </w:rPr>
        <w:t xml:space="preserve">The pursuit of a college education and a career can be for the purpose of justice, as it can be for the purposes of injustice.  </w:t>
      </w:r>
      <w:r w:rsidR="00676456" w:rsidRPr="00771554">
        <w:rPr>
          <w:rFonts w:cs="Times New Roman"/>
          <w:color w:val="1A1A1A"/>
        </w:rPr>
        <w:t>Rarely though, is life so binary.  Rather, s</w:t>
      </w:r>
      <w:r w:rsidR="006375B5" w:rsidRPr="00771554">
        <w:rPr>
          <w:rFonts w:cs="Times New Roman"/>
          <w:color w:val="1A1A1A"/>
        </w:rPr>
        <w:t xml:space="preserve">ystems of oppression are longstanding and complex, and their resolution will require long-term commitment, rigorous preparation, </w:t>
      </w:r>
      <w:r w:rsidR="00676456" w:rsidRPr="00771554">
        <w:rPr>
          <w:rFonts w:cs="Times New Roman"/>
          <w:color w:val="1A1A1A"/>
        </w:rPr>
        <w:t xml:space="preserve">careers that can sustain action and survival, </w:t>
      </w:r>
      <w:r w:rsidR="006375B5" w:rsidRPr="00771554">
        <w:rPr>
          <w:rFonts w:cs="Times New Roman"/>
          <w:color w:val="1A1A1A"/>
        </w:rPr>
        <w:t>and a diversity of skills and occupations (some of which are STEM-related).</w:t>
      </w:r>
      <w:r w:rsidR="00081485" w:rsidRPr="00771554">
        <w:rPr>
          <w:rFonts w:cs="Times New Roman"/>
          <w:color w:val="1A1A1A"/>
        </w:rPr>
        <w:t xml:space="preserve"> </w:t>
      </w:r>
    </w:p>
    <w:p w14:paraId="0992387D" w14:textId="77777777" w:rsidR="00D804CA" w:rsidRPr="00771554" w:rsidRDefault="00D804CA" w:rsidP="00676456">
      <w:pPr>
        <w:widowControl w:val="0"/>
        <w:autoSpaceDE w:val="0"/>
        <w:autoSpaceDN w:val="0"/>
        <w:adjustRightInd w:val="0"/>
        <w:ind w:firstLine="720"/>
        <w:rPr>
          <w:rFonts w:cs="Times New Roman"/>
          <w:color w:val="1A1A1A"/>
        </w:rPr>
      </w:pPr>
    </w:p>
    <w:p w14:paraId="6541CC3C" w14:textId="77777777" w:rsidR="00200BA8" w:rsidRDefault="00200BA8" w:rsidP="001D2237">
      <w:pPr>
        <w:rPr>
          <w:rFonts w:cs="Times New Roman"/>
          <w:b/>
          <w:color w:val="141414"/>
        </w:rPr>
      </w:pPr>
    </w:p>
    <w:p w14:paraId="33BB0541" w14:textId="77777777" w:rsidR="00D804CA" w:rsidRDefault="00D804CA" w:rsidP="00D804CA">
      <w:pPr>
        <w:rPr>
          <w:rFonts w:ascii="Times New Roman" w:hAnsi="Times New Roman" w:cs="Times New Roman"/>
        </w:rPr>
      </w:pPr>
      <w:r w:rsidRPr="00172543">
        <w:rPr>
          <w:rFonts w:ascii="Times New Roman" w:hAnsi="Times New Roman" w:cs="Times New Roman"/>
          <w:noProof/>
        </w:rPr>
        <w:drawing>
          <wp:inline distT="0" distB="0" distL="0" distR="0" wp14:anchorId="37874459" wp14:editId="5B55E72B">
            <wp:extent cx="5939155" cy="3150870"/>
            <wp:effectExtent l="0" t="0" r="4445" b="0"/>
            <wp:docPr id="3" name="Picture 3" descr="Macintosh HD:Users:PaulMaddenWork:Dropbox:PhD - Curriculum and Instruction:2015-2016:Dr Barnett:Catalyst Article:Review:Screen Shot 2016-04-21 at 6.04.40 P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PaulMaddenWork:Dropbox:PhD - Curriculum and Instruction:2015-2016:Dr Barnett:Catalyst Article:Review:Screen Shot 2016-04-21 at 6.04.40 PM.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939155" cy="3150870"/>
                    </a:xfrm>
                    <a:prstGeom prst="rect">
                      <a:avLst/>
                    </a:prstGeom>
                    <a:noFill/>
                    <a:ln>
                      <a:noFill/>
                    </a:ln>
                  </pic:spPr>
                </pic:pic>
              </a:graphicData>
            </a:graphic>
          </wp:inline>
        </w:drawing>
      </w:r>
    </w:p>
    <w:p w14:paraId="28C56382" w14:textId="45DAD1AF" w:rsidR="00D804CA" w:rsidRPr="00771554" w:rsidRDefault="00D804CA" w:rsidP="00D804CA">
      <w:pPr>
        <w:widowControl w:val="0"/>
        <w:autoSpaceDE w:val="0"/>
        <w:autoSpaceDN w:val="0"/>
        <w:adjustRightInd w:val="0"/>
        <w:spacing w:after="240"/>
        <w:contextualSpacing/>
        <w:rPr>
          <w:rFonts w:cs="Times New Roman"/>
          <w:color w:val="1A1A1A"/>
        </w:rPr>
      </w:pPr>
      <w:r w:rsidRPr="00771554">
        <w:rPr>
          <w:rFonts w:cs="Times New Roman"/>
          <w:i/>
        </w:rPr>
        <w:t>Figure 1</w:t>
      </w:r>
      <w:r w:rsidRPr="00771554">
        <w:rPr>
          <w:rFonts w:cs="Times New Roman"/>
        </w:rPr>
        <w:t xml:space="preserve">. </w:t>
      </w:r>
      <w:r w:rsidR="007125AF">
        <w:rPr>
          <w:rFonts w:cs="Times New Roman"/>
          <w:color w:val="1A1A1A"/>
        </w:rPr>
        <w:t>CB</w:t>
      </w:r>
      <w:r w:rsidRPr="00771554">
        <w:rPr>
          <w:rFonts w:cs="Times New Roman"/>
          <w:color w:val="1A1A1A"/>
        </w:rPr>
        <w:t xml:space="preserve"> curriculum framework</w:t>
      </w:r>
    </w:p>
    <w:p w14:paraId="685F8696" w14:textId="77777777" w:rsidR="00D804CA" w:rsidRPr="00771554" w:rsidRDefault="00D804CA" w:rsidP="001D2237">
      <w:pPr>
        <w:rPr>
          <w:rFonts w:cs="Times New Roman"/>
          <w:b/>
          <w:color w:val="141414"/>
        </w:rPr>
      </w:pPr>
    </w:p>
    <w:p w14:paraId="609892F4" w14:textId="2DDC2434" w:rsidR="001D2237" w:rsidRPr="00771554" w:rsidRDefault="001D2237" w:rsidP="00172543">
      <w:pPr>
        <w:jc w:val="center"/>
        <w:rPr>
          <w:rFonts w:cs="Times New Roman"/>
          <w:b/>
          <w:color w:val="141414"/>
        </w:rPr>
      </w:pPr>
      <w:r w:rsidRPr="00771554">
        <w:rPr>
          <w:rFonts w:cs="Times New Roman"/>
          <w:b/>
          <w:color w:val="141414"/>
        </w:rPr>
        <w:t>Lessons Learned</w:t>
      </w:r>
    </w:p>
    <w:p w14:paraId="6EAA1FBB" w14:textId="1AEC85BE" w:rsidR="009F391E" w:rsidRPr="00771554" w:rsidRDefault="006A736D" w:rsidP="00172543">
      <w:pPr>
        <w:ind w:firstLine="720"/>
        <w:rPr>
          <w:rFonts w:cs="Times New Roman"/>
          <w:color w:val="141414"/>
        </w:rPr>
      </w:pPr>
      <w:r w:rsidRPr="00771554">
        <w:rPr>
          <w:rFonts w:cs="Times New Roman"/>
          <w:color w:val="141414"/>
        </w:rPr>
        <w:t xml:space="preserve">Since 2009 there have been a few key </w:t>
      </w:r>
      <w:r w:rsidR="00172543" w:rsidRPr="00771554">
        <w:rPr>
          <w:rFonts w:cs="Times New Roman"/>
          <w:color w:val="141414"/>
        </w:rPr>
        <w:t xml:space="preserve">lessons learned </w:t>
      </w:r>
      <w:r w:rsidRPr="00771554">
        <w:rPr>
          <w:rFonts w:cs="Times New Roman"/>
          <w:color w:val="141414"/>
        </w:rPr>
        <w:t>that have, in our humble opinion, enhanced the S</w:t>
      </w:r>
      <w:r w:rsidRPr="00771554">
        <w:rPr>
          <w:rFonts w:cs="Times New Roman"/>
          <w:color w:val="141414"/>
          <w:vertAlign w:val="subscript"/>
        </w:rPr>
        <w:t>TEM</w:t>
      </w:r>
      <w:r w:rsidRPr="00771554">
        <w:rPr>
          <w:rFonts w:cs="Times New Roman"/>
          <w:color w:val="141414"/>
        </w:rPr>
        <w:t xml:space="preserve">J curriculum’s vitality.  Below are suggestions that may be helpful for other programs who seek to implement a similar </w:t>
      </w:r>
      <w:r w:rsidR="003A0BE8" w:rsidRPr="00771554">
        <w:rPr>
          <w:rFonts w:cs="Times New Roman"/>
          <w:color w:val="141414"/>
        </w:rPr>
        <w:t>curricular model</w:t>
      </w:r>
      <w:r w:rsidRPr="00771554">
        <w:rPr>
          <w:rFonts w:cs="Times New Roman"/>
          <w:color w:val="141414"/>
        </w:rPr>
        <w:t>.</w:t>
      </w:r>
    </w:p>
    <w:p w14:paraId="7F9A3DDA" w14:textId="27BC5DC0" w:rsidR="002C5571" w:rsidRPr="00771554" w:rsidRDefault="002C5571" w:rsidP="001D2237">
      <w:pPr>
        <w:rPr>
          <w:rFonts w:cs="Times New Roman"/>
          <w:color w:val="141414"/>
        </w:rPr>
      </w:pPr>
    </w:p>
    <w:p w14:paraId="6B499E0B" w14:textId="1041F443" w:rsidR="00E97C78" w:rsidRPr="00771554" w:rsidRDefault="00AC7032" w:rsidP="00E97C78">
      <w:pPr>
        <w:rPr>
          <w:b/>
        </w:rPr>
      </w:pPr>
      <w:r w:rsidRPr="00FC36D0">
        <w:rPr>
          <w:b/>
        </w:rPr>
        <w:t>Allow</w:t>
      </w:r>
      <w:r w:rsidR="00E97C78" w:rsidRPr="00FC36D0">
        <w:rPr>
          <w:b/>
        </w:rPr>
        <w:t xml:space="preserve"> </w:t>
      </w:r>
      <w:r w:rsidR="00B6672D" w:rsidRPr="00FC36D0">
        <w:rPr>
          <w:b/>
        </w:rPr>
        <w:t>Time</w:t>
      </w:r>
      <w:r w:rsidR="00B6672D" w:rsidRPr="00771554">
        <w:rPr>
          <w:b/>
        </w:rPr>
        <w:t xml:space="preserve"> and Provide a Community for Students to Develop Their Critical Consciousness</w:t>
      </w:r>
    </w:p>
    <w:p w14:paraId="0241017D" w14:textId="2563001D" w:rsidR="00E97C78" w:rsidRPr="00771554" w:rsidRDefault="00E97C78" w:rsidP="00172543">
      <w:pPr>
        <w:ind w:firstLine="720"/>
      </w:pPr>
      <w:r w:rsidRPr="00771554">
        <w:t xml:space="preserve">Participating in deep discussions </w:t>
      </w:r>
      <w:r w:rsidR="00AA096B" w:rsidRPr="00771554">
        <w:t>about</w:t>
      </w:r>
      <w:r w:rsidRPr="00771554">
        <w:t xml:space="preserve"> systemic oppression does not happen instantaneously. Many students have internalized their social conditi</w:t>
      </w:r>
      <w:r w:rsidR="00AA096B" w:rsidRPr="00771554">
        <w:t>ons as innate to their communities</w:t>
      </w:r>
      <w:r w:rsidRPr="00771554">
        <w:t xml:space="preserve"> </w:t>
      </w:r>
      <w:r w:rsidR="00AA096B" w:rsidRPr="00771554">
        <w:t>and/or</w:t>
      </w:r>
      <w:r w:rsidRPr="00771554">
        <w:t xml:space="preserve"> sociopolitical group</w:t>
      </w:r>
      <w:r w:rsidR="00AA096B" w:rsidRPr="00771554">
        <w:t>s, often blaming</w:t>
      </w:r>
      <w:r w:rsidRPr="00771554">
        <w:t xml:space="preserve"> themselves and</w:t>
      </w:r>
      <w:r w:rsidR="00AA096B" w:rsidRPr="00771554">
        <w:t xml:space="preserve"> their</w:t>
      </w:r>
      <w:r w:rsidRPr="00771554">
        <w:t xml:space="preserve"> communities for their systemic oppression</w:t>
      </w:r>
      <w:r w:rsidR="00AA096B" w:rsidRPr="00771554">
        <w:t xml:space="preserve"> (Helms, 1995), </w:t>
      </w:r>
      <w:r w:rsidRPr="00771554">
        <w:t xml:space="preserve">and </w:t>
      </w:r>
      <w:r w:rsidR="00AA096B" w:rsidRPr="00771554">
        <w:t>generally</w:t>
      </w:r>
      <w:r w:rsidRPr="00771554">
        <w:t xml:space="preserve"> </w:t>
      </w:r>
      <w:r w:rsidR="00AA096B" w:rsidRPr="00771554">
        <w:t>un</w:t>
      </w:r>
      <w:r w:rsidRPr="00771554">
        <w:t>convinced that they can be agents of change.  For example, although students of color may have greater epistemic purview in relation to systemic racism (given its visible effects on their life choices and circumstances), the internalization of racial</w:t>
      </w:r>
      <w:r w:rsidR="00AA096B" w:rsidRPr="00771554">
        <w:t xml:space="preserve"> inferiority</w:t>
      </w:r>
      <w:r w:rsidRPr="00771554">
        <w:t xml:space="preserve"> necessitates coming to understand one’s experiences as connected to material, </w:t>
      </w:r>
      <w:r w:rsidR="00AA096B" w:rsidRPr="00771554">
        <w:t>structural forces</w:t>
      </w:r>
      <w:r w:rsidRPr="00771554">
        <w:t xml:space="preserve"> which</w:t>
      </w:r>
      <w:r w:rsidR="00AA096B" w:rsidRPr="00771554">
        <w:t>,</w:t>
      </w:r>
      <w:r w:rsidRPr="00771554">
        <w:t xml:space="preserve"> despite their individual agency, shape</w:t>
      </w:r>
      <w:r w:rsidR="00AA096B" w:rsidRPr="00771554">
        <w:t>s</w:t>
      </w:r>
      <w:r w:rsidRPr="00771554">
        <w:t xml:space="preserve"> the options and </w:t>
      </w:r>
      <w:r w:rsidR="00AA096B" w:rsidRPr="00771554">
        <w:t>choices</w:t>
      </w:r>
      <w:r w:rsidRPr="00771554">
        <w:t xml:space="preserve"> of individuals in such a way that, on the whole, replicate inequality (MacLeod, </w:t>
      </w:r>
      <w:r w:rsidR="00AA096B" w:rsidRPr="00771554">
        <w:t>2008</w:t>
      </w:r>
      <w:r w:rsidRPr="00771554">
        <w:t xml:space="preserve">).  Moreover, few students are immediately ready or comfortable to share their personal experiences to </w:t>
      </w:r>
      <w:r w:rsidR="00AA096B" w:rsidRPr="00771554">
        <w:t>adults</w:t>
      </w:r>
      <w:r w:rsidRPr="00771554">
        <w:t xml:space="preserve"> and peers whom they are unfamiliar with. As such, we have found that trust</w:t>
      </w:r>
      <w:r w:rsidR="00AA096B" w:rsidRPr="00771554">
        <w:t xml:space="preserve"> </w:t>
      </w:r>
      <w:r w:rsidRPr="00771554">
        <w:t xml:space="preserve">formation, through a safe socio-emotional learning environment is a necessary first step. Learning this lesson means that teachers </w:t>
      </w:r>
      <w:r w:rsidR="00AA096B" w:rsidRPr="00771554">
        <w:t>must</w:t>
      </w:r>
      <w:r w:rsidRPr="00771554">
        <w:t xml:space="preserve"> engage students in activities that promote a sense of community before they can engagement </w:t>
      </w:r>
      <w:r w:rsidR="00AA096B" w:rsidRPr="00771554">
        <w:t>develop their</w:t>
      </w:r>
      <w:r w:rsidRPr="00771554">
        <w:t xml:space="preserve"> critical consciousness.   </w:t>
      </w:r>
    </w:p>
    <w:p w14:paraId="12E2C4B2" w14:textId="77777777" w:rsidR="00E97C78" w:rsidRPr="00771554" w:rsidRDefault="00E97C78" w:rsidP="00E97C78"/>
    <w:p w14:paraId="20A0A18E" w14:textId="2A06366B" w:rsidR="00E97C78" w:rsidRPr="00771554" w:rsidRDefault="00E97C78" w:rsidP="00E97C78">
      <w:pPr>
        <w:rPr>
          <w:b/>
        </w:rPr>
      </w:pPr>
      <w:r w:rsidRPr="00771554">
        <w:rPr>
          <w:b/>
        </w:rPr>
        <w:t xml:space="preserve">Engage </w:t>
      </w:r>
      <w:r w:rsidR="006D60DD" w:rsidRPr="00771554">
        <w:rPr>
          <w:b/>
        </w:rPr>
        <w:t xml:space="preserve">Student Leaders and Alumni Leaders </w:t>
      </w:r>
    </w:p>
    <w:p w14:paraId="6C828163" w14:textId="1E3C1FE8" w:rsidR="00E97C78" w:rsidRDefault="007278EC" w:rsidP="00172543">
      <w:pPr>
        <w:ind w:firstLine="720"/>
      </w:pPr>
      <w:r w:rsidRPr="00771554">
        <w:t>One of the</w:t>
      </w:r>
      <w:r w:rsidR="00E97C78" w:rsidRPr="00771554">
        <w:t xml:space="preserve"> CB program’s </w:t>
      </w:r>
      <w:r w:rsidRPr="00771554">
        <w:t>strengths</w:t>
      </w:r>
      <w:r w:rsidR="00E97C78" w:rsidRPr="00771554">
        <w:t xml:space="preserve"> </w:t>
      </w:r>
      <w:r w:rsidRPr="00771554">
        <w:t>is its engagement of</w:t>
      </w:r>
      <w:r w:rsidR="00E97C78" w:rsidRPr="00771554">
        <w:t xml:space="preserve"> student leaders and alumni. While </w:t>
      </w:r>
      <w:r w:rsidRPr="00771554">
        <w:t>most</w:t>
      </w:r>
      <w:r w:rsidR="00E97C78" w:rsidRPr="00771554">
        <w:t xml:space="preserve"> </w:t>
      </w:r>
      <w:r w:rsidRPr="00771554">
        <w:t xml:space="preserve">college access </w:t>
      </w:r>
      <w:r w:rsidR="00E97C78" w:rsidRPr="00771554">
        <w:t xml:space="preserve">programs </w:t>
      </w:r>
      <w:r w:rsidRPr="00771554">
        <w:t>track</w:t>
      </w:r>
      <w:r w:rsidR="00E97C78" w:rsidRPr="00771554">
        <w:t xml:space="preserve"> </w:t>
      </w:r>
      <w:r w:rsidR="002F1E29" w:rsidRPr="00771554">
        <w:t>their graduates’</w:t>
      </w:r>
      <w:r w:rsidR="00E97C78" w:rsidRPr="00771554">
        <w:t xml:space="preserve"> </w:t>
      </w:r>
      <w:r w:rsidRPr="00771554">
        <w:t>college matriculation and completion rates</w:t>
      </w:r>
      <w:r w:rsidR="00E97C78" w:rsidRPr="00771554">
        <w:t xml:space="preserve">, </w:t>
      </w:r>
      <w:r w:rsidRPr="00771554">
        <w:t>CB</w:t>
      </w:r>
      <w:r w:rsidR="00E97C78" w:rsidRPr="00771554">
        <w:t xml:space="preserve"> </w:t>
      </w:r>
      <w:r w:rsidR="00076FEB" w:rsidRPr="00771554">
        <w:t>continuously</w:t>
      </w:r>
      <w:r w:rsidR="002F1E29" w:rsidRPr="00771554">
        <w:t xml:space="preserve"> reaches out to</w:t>
      </w:r>
      <w:r w:rsidR="00E97C78" w:rsidRPr="00771554">
        <w:t xml:space="preserve"> </w:t>
      </w:r>
      <w:r w:rsidRPr="00771554">
        <w:t>alumni</w:t>
      </w:r>
      <w:r w:rsidR="00E97C78" w:rsidRPr="00771554">
        <w:t xml:space="preserve"> </w:t>
      </w:r>
      <w:r w:rsidR="002F1E29" w:rsidRPr="00771554">
        <w:t xml:space="preserve">to enhance our students’ experiences.   With varying amounts of engagement, some alumni act as guest speakers, sharing their college experiences, while others serve </w:t>
      </w:r>
      <w:r w:rsidRPr="00771554">
        <w:t xml:space="preserve">as alumni leaders </w:t>
      </w:r>
      <w:r w:rsidR="002F1E29" w:rsidRPr="00771554">
        <w:t xml:space="preserve">who work with our instructors, helping to facilitate group activities, support individual students, and even plan lessons.  We have found that </w:t>
      </w:r>
      <w:r w:rsidR="00E97C78" w:rsidRPr="00771554">
        <w:t xml:space="preserve">when students see and engage with someone young who looks like them and </w:t>
      </w:r>
      <w:r w:rsidR="002F1E29" w:rsidRPr="00771554">
        <w:t>who has had similar experiences as themselves</w:t>
      </w:r>
      <w:r w:rsidR="00E97C78" w:rsidRPr="00771554">
        <w:t xml:space="preserve">, they are more willing to participate in personal and intense conversations about </w:t>
      </w:r>
      <w:r w:rsidR="002F1E29" w:rsidRPr="00771554">
        <w:t>systemic oppression</w:t>
      </w:r>
      <w:r w:rsidR="00E97C78" w:rsidRPr="00771554">
        <w:t xml:space="preserve">. </w:t>
      </w:r>
      <w:r w:rsidR="002F1E29" w:rsidRPr="00771554">
        <w:t xml:space="preserve">In addition, as college students they serve as role models, sounding boards, and guides </w:t>
      </w:r>
      <w:r w:rsidR="00076FEB" w:rsidRPr="00771554">
        <w:t>for</w:t>
      </w:r>
      <w:r w:rsidR="002F1E29" w:rsidRPr="00771554">
        <w:t xml:space="preserve"> our students, all of whom are first-generation college students</w:t>
      </w:r>
      <w:r w:rsidR="00526D8A" w:rsidRPr="00771554">
        <w:t xml:space="preserve">, </w:t>
      </w:r>
      <w:r w:rsidR="00076FEB" w:rsidRPr="00771554">
        <w:t>who greatly appreciate their navigational capital.</w:t>
      </w:r>
      <w:r w:rsidR="00526D8A" w:rsidRPr="00771554">
        <w:t xml:space="preserve"> </w:t>
      </w:r>
    </w:p>
    <w:p w14:paraId="4D8E3047" w14:textId="77777777" w:rsidR="00F24719" w:rsidRPr="00771554" w:rsidRDefault="00F24719" w:rsidP="00172543">
      <w:pPr>
        <w:ind w:firstLine="720"/>
      </w:pPr>
    </w:p>
    <w:p w14:paraId="65AA98DE" w14:textId="68B53070" w:rsidR="00E97C78" w:rsidRPr="00771554" w:rsidRDefault="003D607D" w:rsidP="00E97C78">
      <w:pPr>
        <w:rPr>
          <w:b/>
        </w:rPr>
      </w:pPr>
      <w:r w:rsidRPr="00771554">
        <w:rPr>
          <w:b/>
        </w:rPr>
        <w:t xml:space="preserve">Bring </w:t>
      </w:r>
      <w:r w:rsidR="006D60DD" w:rsidRPr="00771554">
        <w:rPr>
          <w:b/>
        </w:rPr>
        <w:t xml:space="preserve">in Community Activists and </w:t>
      </w:r>
      <w:r w:rsidR="00E97C78" w:rsidRPr="00771554">
        <w:rPr>
          <w:b/>
        </w:rPr>
        <w:t xml:space="preserve">STEM </w:t>
      </w:r>
      <w:r w:rsidR="006D60DD" w:rsidRPr="00771554">
        <w:rPr>
          <w:b/>
        </w:rPr>
        <w:t xml:space="preserve">Professionals </w:t>
      </w:r>
    </w:p>
    <w:p w14:paraId="5CB757AF" w14:textId="76AAFE50" w:rsidR="00E97C78" w:rsidRPr="00771554" w:rsidRDefault="00E97C78" w:rsidP="00172543">
      <w:pPr>
        <w:ind w:firstLine="720"/>
      </w:pPr>
      <w:r w:rsidRPr="00771554">
        <w:t xml:space="preserve">In an effort to expand </w:t>
      </w:r>
      <w:r w:rsidR="007125AF">
        <w:t>CB</w:t>
      </w:r>
      <w:r w:rsidRPr="00771554">
        <w:t xml:space="preserve"> students’ knowledge about </w:t>
      </w:r>
      <w:r w:rsidR="00392EFB" w:rsidRPr="00771554">
        <w:t xml:space="preserve">systemic oppression and its manifestations </w:t>
      </w:r>
      <w:r w:rsidRPr="00771554">
        <w:t>locally, nationally and globally, the College Program has incorporated opportunities for</w:t>
      </w:r>
      <w:r w:rsidR="003D607D" w:rsidRPr="00771554">
        <w:t xml:space="preserve"> CB students to hear from</w:t>
      </w:r>
      <w:r w:rsidRPr="00771554">
        <w:t xml:space="preserve"> college students, community activists</w:t>
      </w:r>
      <w:r w:rsidR="00392EFB" w:rsidRPr="00771554">
        <w:t>,</w:t>
      </w:r>
      <w:r w:rsidRPr="00771554">
        <w:t xml:space="preserve"> and STEM professionals</w:t>
      </w:r>
      <w:r w:rsidR="003D607D" w:rsidRPr="00771554">
        <w:t xml:space="preserve"> who engage in social justice work.  </w:t>
      </w:r>
      <w:r w:rsidRPr="00771554">
        <w:t xml:space="preserve"> </w:t>
      </w:r>
      <w:proofErr w:type="gramStart"/>
      <w:r w:rsidR="00EA72FB" w:rsidRPr="00771554">
        <w:t>Their</w:t>
      </w:r>
      <w:proofErr w:type="gramEnd"/>
      <w:r w:rsidR="00EA72FB" w:rsidRPr="00771554">
        <w:t xml:space="preserve"> lived, concrete examples increase students’ ability to imagine how their increased critical consciousness, in tandem with college completion, can create new possibilities for mutual well being.  In particular, w</w:t>
      </w:r>
      <w:r w:rsidR="003D607D" w:rsidRPr="00771554">
        <w:t xml:space="preserve">e have found that students, although always engaged, are particularly motivated to explore a potential career if someone with a </w:t>
      </w:r>
      <w:r w:rsidRPr="00771554">
        <w:t xml:space="preserve">similar </w:t>
      </w:r>
      <w:r w:rsidR="003D607D" w:rsidRPr="00771554">
        <w:t>background to them has shared</w:t>
      </w:r>
      <w:r w:rsidRPr="00771554">
        <w:t xml:space="preserve"> their </w:t>
      </w:r>
      <w:r w:rsidR="003D607D" w:rsidRPr="00771554">
        <w:t xml:space="preserve">work, </w:t>
      </w:r>
      <w:r w:rsidRPr="00771554">
        <w:t>college going</w:t>
      </w:r>
      <w:r w:rsidR="003D607D" w:rsidRPr="00771554">
        <w:t>, and social justice experiences</w:t>
      </w:r>
      <w:r w:rsidR="00EA72FB" w:rsidRPr="00771554">
        <w:t xml:space="preserve"> with them</w:t>
      </w:r>
      <w:r w:rsidRPr="00771554">
        <w:t>.</w:t>
      </w:r>
      <w:r w:rsidR="00EA72FB" w:rsidRPr="00771554">
        <w:t xml:space="preserve">  This personal identification with a guest seems to trigger a feeling of vicarious self-efficacy and instills a sense of vitality and urgency to our collective work that is miraculously beautiful.  </w:t>
      </w:r>
    </w:p>
    <w:p w14:paraId="00ABC904" w14:textId="77777777" w:rsidR="00E97C78" w:rsidRPr="00771554" w:rsidRDefault="00E97C78" w:rsidP="00E97C78">
      <w:pPr>
        <w:rPr>
          <w:b/>
        </w:rPr>
      </w:pPr>
    </w:p>
    <w:p w14:paraId="594B5C45" w14:textId="2528CA89" w:rsidR="00E97C78" w:rsidRPr="00771554" w:rsidRDefault="00E93A08" w:rsidP="00E97C78">
      <w:pPr>
        <w:rPr>
          <w:b/>
        </w:rPr>
      </w:pPr>
      <w:r w:rsidRPr="00771554">
        <w:rPr>
          <w:b/>
        </w:rPr>
        <w:t>Allow</w:t>
      </w:r>
      <w:r w:rsidR="00E97C78" w:rsidRPr="00771554">
        <w:rPr>
          <w:b/>
        </w:rPr>
        <w:t xml:space="preserve"> Space for </w:t>
      </w:r>
      <w:r w:rsidRPr="00771554">
        <w:rPr>
          <w:b/>
        </w:rPr>
        <w:t xml:space="preserve">Healing and Reflection Resulting from Current Events </w:t>
      </w:r>
      <w:r w:rsidR="00E97C78" w:rsidRPr="00771554">
        <w:rPr>
          <w:b/>
        </w:rPr>
        <w:t xml:space="preserve"> </w:t>
      </w:r>
    </w:p>
    <w:p w14:paraId="0C9C9057" w14:textId="1C5D1841" w:rsidR="0019191E" w:rsidRPr="00771554" w:rsidRDefault="00E97C78" w:rsidP="00172543">
      <w:pPr>
        <w:ind w:firstLine="720"/>
      </w:pPr>
      <w:r w:rsidRPr="00771554">
        <w:t xml:space="preserve">While we are confident in the program’s design and curricular components, we recognize the importance of </w:t>
      </w:r>
      <w:r w:rsidR="00E93A08" w:rsidRPr="00771554">
        <w:t xml:space="preserve">illuminating </w:t>
      </w:r>
      <w:r w:rsidRPr="00771554">
        <w:t>current</w:t>
      </w:r>
      <w:r w:rsidR="00E93A08" w:rsidRPr="00771554">
        <w:t xml:space="preserve"> instantiations of systemic oppression</w:t>
      </w:r>
      <w:r w:rsidR="00EA72FB" w:rsidRPr="00771554">
        <w:t xml:space="preserve">, especially </w:t>
      </w:r>
      <w:r w:rsidR="00E93A08" w:rsidRPr="00771554">
        <w:t xml:space="preserve">the </w:t>
      </w:r>
      <w:r w:rsidR="00EA72FB" w:rsidRPr="00771554">
        <w:t>ones that are weighing heavily on students minds and hearts</w:t>
      </w:r>
      <w:r w:rsidRPr="00771554">
        <w:t xml:space="preserve">. Pausing the curriculum to discuss </w:t>
      </w:r>
      <w:r w:rsidR="00E93A08" w:rsidRPr="00771554">
        <w:t>instances of injustice that impact our students lives, such as, police brutality, its connection to systemic racism, and the</w:t>
      </w:r>
      <w:r w:rsidR="00EA72FB" w:rsidRPr="00771554">
        <w:t xml:space="preserve"> </w:t>
      </w:r>
      <w:r w:rsidR="00E93A08" w:rsidRPr="00771554">
        <w:t xml:space="preserve">Black Lives Matter movement’s responses to </w:t>
      </w:r>
      <w:r w:rsidR="00EA72FB" w:rsidRPr="00771554">
        <w:t>systemic violence</w:t>
      </w:r>
      <w:r w:rsidR="00E93A08" w:rsidRPr="00771554">
        <w:t xml:space="preserve"> enacted</w:t>
      </w:r>
      <w:r w:rsidR="00EA72FB" w:rsidRPr="00771554">
        <w:t xml:space="preserve"> against Black bodies</w:t>
      </w:r>
      <w:r w:rsidR="00E93A08" w:rsidRPr="00771554">
        <w:t xml:space="preserve">, is important to building a community of trust.  </w:t>
      </w:r>
      <w:r w:rsidR="00DB52B4" w:rsidRPr="00771554">
        <w:t>Students and staff need to vent their frustrations, share their insights, pose questions, and sometimes share similar experiences.  Listening and facilitating these community discussions has not always been comfortable, but allowing space for vulnerability deepens trust and a feeling of community. Further, in our experience, w</w:t>
      </w:r>
      <w:r w:rsidR="00E93A08" w:rsidRPr="00771554">
        <w:t xml:space="preserve">e have found </w:t>
      </w:r>
      <w:r w:rsidR="00DB52B4" w:rsidRPr="00771554">
        <w:t xml:space="preserve">that these sessions help students process how these events are instantiations of systemic oppression, which </w:t>
      </w:r>
      <w:r w:rsidR="00B32E12" w:rsidRPr="00771554">
        <w:t xml:space="preserve">is not only illuminating, but </w:t>
      </w:r>
      <w:r w:rsidR="005D4E77" w:rsidRPr="00771554">
        <w:t xml:space="preserve">seems to increase students’ </w:t>
      </w:r>
      <w:r w:rsidR="00B32E12" w:rsidRPr="00771554">
        <w:t xml:space="preserve">sense of political </w:t>
      </w:r>
      <w:r w:rsidR="005D4E77" w:rsidRPr="00771554">
        <w:t>efficacy</w:t>
      </w:r>
      <w:r w:rsidR="00B32E12" w:rsidRPr="00771554">
        <w:t>.  In turn, this increased political efficacy seems to re-energize</w:t>
      </w:r>
      <w:r w:rsidR="005D4E77" w:rsidRPr="00771554">
        <w:t xml:space="preserve"> </w:t>
      </w:r>
      <w:r w:rsidR="00B32E12" w:rsidRPr="00771554">
        <w:t>their emerging</w:t>
      </w:r>
      <w:r w:rsidR="005D4E77" w:rsidRPr="00771554">
        <w:t xml:space="preserve"> college and career </w:t>
      </w:r>
      <w:r w:rsidR="00B32E12" w:rsidRPr="00771554">
        <w:t xml:space="preserve">interests related to their </w:t>
      </w:r>
      <w:r w:rsidR="00CF0405">
        <w:t>social justice</w:t>
      </w:r>
      <w:r w:rsidR="00B32E12" w:rsidRPr="00771554">
        <w:t xml:space="preserve"> oriented vocational identities.</w:t>
      </w:r>
    </w:p>
    <w:p w14:paraId="6DD87DD1" w14:textId="77777777" w:rsidR="007034E5" w:rsidRPr="00771554" w:rsidRDefault="007034E5" w:rsidP="001D2237"/>
    <w:p w14:paraId="0674D10E" w14:textId="62B844FF" w:rsidR="008E2614" w:rsidRPr="00771554" w:rsidRDefault="008E2614" w:rsidP="00172543">
      <w:pPr>
        <w:jc w:val="center"/>
        <w:rPr>
          <w:rFonts w:cs="Times New Roman"/>
          <w:b/>
          <w:color w:val="141414"/>
        </w:rPr>
      </w:pPr>
      <w:r w:rsidRPr="00771554">
        <w:rPr>
          <w:rFonts w:cs="Times New Roman"/>
          <w:b/>
          <w:color w:val="141414"/>
        </w:rPr>
        <w:t>Future Directions</w:t>
      </w:r>
    </w:p>
    <w:p w14:paraId="5E1A9DE2" w14:textId="18EB37CE" w:rsidR="008E2614" w:rsidRPr="00771554" w:rsidRDefault="008E2614" w:rsidP="00B52E3C">
      <w:pPr>
        <w:widowControl w:val="0"/>
        <w:autoSpaceDE w:val="0"/>
        <w:autoSpaceDN w:val="0"/>
        <w:adjustRightInd w:val="0"/>
        <w:ind w:firstLine="960"/>
        <w:rPr>
          <w:rFonts w:cs="Times New Roman"/>
          <w:color w:val="1A1A1A"/>
        </w:rPr>
      </w:pPr>
      <w:r w:rsidRPr="00771554">
        <w:rPr>
          <w:rFonts w:cs="Times New Roman"/>
          <w:color w:val="1A1A1A"/>
        </w:rPr>
        <w:t xml:space="preserve">The </w:t>
      </w:r>
      <w:r w:rsidR="007125AF">
        <w:rPr>
          <w:rFonts w:cs="Times New Roman"/>
          <w:color w:val="1A1A1A"/>
        </w:rPr>
        <w:t>CB</w:t>
      </w:r>
      <w:r w:rsidRPr="00771554">
        <w:rPr>
          <w:rFonts w:cs="Times New Roman"/>
          <w:color w:val="1A1A1A"/>
        </w:rPr>
        <w:t xml:space="preserve"> program started in 1987</w:t>
      </w:r>
      <w:r w:rsidR="00F02E00" w:rsidRPr="00771554">
        <w:rPr>
          <w:rFonts w:cs="Times New Roman"/>
          <w:color w:val="1A1A1A"/>
        </w:rPr>
        <w:t>,</w:t>
      </w:r>
      <w:r w:rsidR="00955F1A" w:rsidRPr="00771554">
        <w:rPr>
          <w:rFonts w:cs="Times New Roman"/>
          <w:color w:val="1A1A1A"/>
        </w:rPr>
        <w:t xml:space="preserve"> as </w:t>
      </w:r>
      <w:proofErr w:type="gramStart"/>
      <w:r w:rsidR="00955F1A" w:rsidRPr="00771554">
        <w:rPr>
          <w:rFonts w:cs="Times New Roman"/>
          <w:color w:val="1A1A1A"/>
        </w:rPr>
        <w:t>a collaboration</w:t>
      </w:r>
      <w:proofErr w:type="gramEnd"/>
      <w:r w:rsidR="00955F1A" w:rsidRPr="00771554">
        <w:rPr>
          <w:rFonts w:cs="Times New Roman"/>
          <w:color w:val="1A1A1A"/>
        </w:rPr>
        <w:t xml:space="preserve"> between Boston College and </w:t>
      </w:r>
      <w:r w:rsidR="00F02E00" w:rsidRPr="00771554">
        <w:rPr>
          <w:rFonts w:cs="Times New Roman"/>
          <w:color w:val="1A1A1A"/>
        </w:rPr>
        <w:t xml:space="preserve">the </w:t>
      </w:r>
      <w:r w:rsidR="00955F1A" w:rsidRPr="00771554">
        <w:rPr>
          <w:rFonts w:cs="Times New Roman"/>
          <w:color w:val="1A1A1A"/>
        </w:rPr>
        <w:t>Boston Public Schools</w:t>
      </w:r>
      <w:r w:rsidR="00F02E00" w:rsidRPr="00771554">
        <w:rPr>
          <w:rFonts w:cs="Times New Roman"/>
          <w:color w:val="1A1A1A"/>
        </w:rPr>
        <w:t xml:space="preserve">. The intent of the program was to identify </w:t>
      </w:r>
      <w:r w:rsidR="00955F1A" w:rsidRPr="00771554">
        <w:rPr>
          <w:rFonts w:cs="Times New Roman"/>
          <w:color w:val="1A1A1A"/>
        </w:rPr>
        <w:t>students who were struggling academically and socially</w:t>
      </w:r>
      <w:r w:rsidR="00F02E00" w:rsidRPr="00771554">
        <w:rPr>
          <w:rFonts w:cs="Times New Roman"/>
          <w:color w:val="1A1A1A"/>
        </w:rPr>
        <w:t>, and offer them an integrated program of academic and social support</w:t>
      </w:r>
      <w:r w:rsidRPr="00771554">
        <w:rPr>
          <w:rFonts w:cs="Times New Roman"/>
          <w:color w:val="1A1A1A"/>
        </w:rPr>
        <w:t xml:space="preserve">. Over the years, </w:t>
      </w:r>
      <w:r w:rsidR="00955F1A" w:rsidRPr="00771554">
        <w:rPr>
          <w:rFonts w:cs="Times New Roman"/>
          <w:color w:val="1A1A1A"/>
        </w:rPr>
        <w:t>the program</w:t>
      </w:r>
      <w:r w:rsidRPr="00771554">
        <w:rPr>
          <w:rFonts w:cs="Times New Roman"/>
          <w:color w:val="1A1A1A"/>
        </w:rPr>
        <w:t xml:space="preserve"> has evolved to respond and adapt to </w:t>
      </w:r>
      <w:r w:rsidR="00B52E3C" w:rsidRPr="00771554">
        <w:rPr>
          <w:rFonts w:cs="Times New Roman"/>
          <w:color w:val="1A1A1A"/>
        </w:rPr>
        <w:t>an</w:t>
      </w:r>
      <w:r w:rsidRPr="00771554">
        <w:rPr>
          <w:rFonts w:cs="Times New Roman"/>
          <w:color w:val="1A1A1A"/>
        </w:rPr>
        <w:t xml:space="preserve"> ever-changing society. In 2007, an important shift from </w:t>
      </w:r>
      <w:r w:rsidR="00CA2C8D" w:rsidRPr="00771554">
        <w:rPr>
          <w:rFonts w:cs="Times New Roman"/>
          <w:color w:val="1A1A1A"/>
        </w:rPr>
        <w:t>a</w:t>
      </w:r>
      <w:r w:rsidRPr="00771554">
        <w:rPr>
          <w:rFonts w:cs="Times New Roman"/>
          <w:color w:val="1A1A1A"/>
        </w:rPr>
        <w:t xml:space="preserve"> subject-based</w:t>
      </w:r>
      <w:r w:rsidR="00504FC2" w:rsidRPr="00771554">
        <w:rPr>
          <w:rFonts w:cs="Times New Roman"/>
          <w:color w:val="1A1A1A"/>
        </w:rPr>
        <w:t xml:space="preserve"> academic enrichment</w:t>
      </w:r>
      <w:r w:rsidRPr="00771554">
        <w:rPr>
          <w:rFonts w:cs="Times New Roman"/>
          <w:color w:val="1A1A1A"/>
        </w:rPr>
        <w:t>, college-preparation program to a social justice</w:t>
      </w:r>
      <w:r w:rsidR="00504FC2" w:rsidRPr="00771554">
        <w:rPr>
          <w:rFonts w:cs="Times New Roman"/>
          <w:color w:val="1A1A1A"/>
        </w:rPr>
        <w:t xml:space="preserve"> and critical inquiry</w:t>
      </w:r>
      <w:r w:rsidRPr="00771554">
        <w:rPr>
          <w:rFonts w:cs="Times New Roman"/>
          <w:color w:val="1A1A1A"/>
        </w:rPr>
        <w:t xml:space="preserve"> focus</w:t>
      </w:r>
      <w:r w:rsidR="00EE7F9D" w:rsidRPr="00771554">
        <w:rPr>
          <w:rFonts w:cs="Times New Roman"/>
          <w:color w:val="1A1A1A"/>
        </w:rPr>
        <w:t>ed</w:t>
      </w:r>
      <w:r w:rsidR="00CA2C8D" w:rsidRPr="00771554">
        <w:rPr>
          <w:rFonts w:cs="Times New Roman"/>
          <w:color w:val="1A1A1A"/>
        </w:rPr>
        <w:t xml:space="preserve"> program</w:t>
      </w:r>
      <w:r w:rsidRPr="00771554">
        <w:rPr>
          <w:rFonts w:cs="Times New Roman"/>
          <w:color w:val="1A1A1A"/>
        </w:rPr>
        <w:t xml:space="preserve"> occurred. In 2009, it expanded to a</w:t>
      </w:r>
      <w:r w:rsidR="00B52E3C" w:rsidRPr="00771554">
        <w:rPr>
          <w:rFonts w:cs="Times New Roman"/>
          <w:color w:val="1A1A1A"/>
        </w:rPr>
        <w:t xml:space="preserve"> four-year program starting in the</w:t>
      </w:r>
      <w:r w:rsidRPr="00771554">
        <w:rPr>
          <w:rFonts w:cs="Times New Roman"/>
          <w:color w:val="1A1A1A"/>
        </w:rPr>
        <w:t xml:space="preserve"> 9</w:t>
      </w:r>
      <w:r w:rsidRPr="00771554">
        <w:rPr>
          <w:rFonts w:cs="Times New Roman"/>
          <w:color w:val="1A1A1A"/>
          <w:vertAlign w:val="superscript"/>
        </w:rPr>
        <w:t>th</w:t>
      </w:r>
      <w:r w:rsidR="00086F46" w:rsidRPr="00771554">
        <w:rPr>
          <w:rFonts w:cs="Times New Roman"/>
          <w:color w:val="1A1A1A"/>
        </w:rPr>
        <w:t xml:space="preserve"> grade, </w:t>
      </w:r>
      <w:r w:rsidR="00B52E3C" w:rsidRPr="00771554">
        <w:rPr>
          <w:rFonts w:cs="Times New Roman"/>
          <w:color w:val="1A1A1A"/>
        </w:rPr>
        <w:t>adding a</w:t>
      </w:r>
      <w:r w:rsidRPr="00771554">
        <w:rPr>
          <w:rFonts w:cs="Times New Roman"/>
          <w:color w:val="1A1A1A"/>
        </w:rPr>
        <w:t xml:space="preserve"> STEM </w:t>
      </w:r>
      <w:r w:rsidR="00B52E3C" w:rsidRPr="00771554">
        <w:rPr>
          <w:rFonts w:cs="Times New Roman"/>
          <w:color w:val="1A1A1A"/>
        </w:rPr>
        <w:t xml:space="preserve">component </w:t>
      </w:r>
      <w:r w:rsidR="00CA2C8D" w:rsidRPr="00771554">
        <w:rPr>
          <w:rFonts w:cs="Times New Roman"/>
          <w:color w:val="1A1A1A"/>
        </w:rPr>
        <w:t>in recognition of STEM’s importance to advancing social justice</w:t>
      </w:r>
      <w:r w:rsidR="00B52E3C" w:rsidRPr="00771554">
        <w:rPr>
          <w:rFonts w:cs="Times New Roman"/>
          <w:color w:val="1A1A1A"/>
        </w:rPr>
        <w:t xml:space="preserve"> both</w:t>
      </w:r>
      <w:r w:rsidR="00CA2C8D" w:rsidRPr="00771554">
        <w:rPr>
          <w:rFonts w:cs="Times New Roman"/>
          <w:color w:val="1A1A1A"/>
        </w:rPr>
        <w:t xml:space="preserve"> individually and collectively.  </w:t>
      </w:r>
      <w:r w:rsidR="00B52E3C" w:rsidRPr="00771554">
        <w:rPr>
          <w:rFonts w:cs="Times New Roman"/>
          <w:color w:val="1A1A1A"/>
        </w:rPr>
        <w:t>Since this time we</w:t>
      </w:r>
      <w:r w:rsidR="00EE7F9D" w:rsidRPr="00771554">
        <w:rPr>
          <w:rFonts w:cs="Times New Roman"/>
          <w:color w:val="1A1A1A"/>
        </w:rPr>
        <w:t xml:space="preserve"> have</w:t>
      </w:r>
      <w:r w:rsidR="00B52E3C" w:rsidRPr="00771554">
        <w:rPr>
          <w:rFonts w:cs="Times New Roman"/>
          <w:color w:val="1A1A1A"/>
        </w:rPr>
        <w:t xml:space="preserve"> continuously revised what it means to have STEM within a social justice</w:t>
      </w:r>
      <w:r w:rsidR="00CF0405">
        <w:rPr>
          <w:rFonts w:cs="Times New Roman"/>
          <w:color w:val="1A1A1A"/>
        </w:rPr>
        <w:t xml:space="preserve"> </w:t>
      </w:r>
      <w:r w:rsidR="00B52E3C" w:rsidRPr="00771554">
        <w:rPr>
          <w:rFonts w:cs="Times New Roman"/>
          <w:color w:val="1A1A1A"/>
        </w:rPr>
        <w:t xml:space="preserve">oriented program.  </w:t>
      </w:r>
      <w:r w:rsidR="00953BA7" w:rsidRPr="00771554">
        <w:rPr>
          <w:rFonts w:cs="Times New Roman"/>
          <w:color w:val="1A1A1A"/>
        </w:rPr>
        <w:t>Social</w:t>
      </w:r>
      <w:r w:rsidR="00CF0405">
        <w:rPr>
          <w:rFonts w:cs="Times New Roman"/>
          <w:color w:val="1A1A1A"/>
        </w:rPr>
        <w:t xml:space="preserve"> </w:t>
      </w:r>
      <w:r w:rsidR="00466481" w:rsidRPr="00771554">
        <w:rPr>
          <w:rFonts w:cs="Times New Roman"/>
          <w:color w:val="1A1A1A"/>
        </w:rPr>
        <w:t xml:space="preserve">justice driven STEM </w:t>
      </w:r>
      <w:r w:rsidR="00031DCE" w:rsidRPr="00771554">
        <w:rPr>
          <w:rFonts w:cs="Times New Roman"/>
          <w:color w:val="1A1A1A"/>
        </w:rPr>
        <w:t>(S</w:t>
      </w:r>
      <w:r w:rsidR="00031DCE" w:rsidRPr="00771554">
        <w:rPr>
          <w:rFonts w:cs="Times New Roman"/>
          <w:color w:val="1A1A1A"/>
          <w:vertAlign w:val="subscript"/>
        </w:rPr>
        <w:t>TEM</w:t>
      </w:r>
      <w:r w:rsidR="00031DCE" w:rsidRPr="00771554">
        <w:rPr>
          <w:rFonts w:cs="Times New Roman"/>
          <w:color w:val="1A1A1A"/>
        </w:rPr>
        <w:t xml:space="preserve">J) </w:t>
      </w:r>
      <w:r w:rsidR="00B52E3C" w:rsidRPr="00771554">
        <w:rPr>
          <w:rFonts w:cs="Times New Roman"/>
          <w:color w:val="1A1A1A"/>
        </w:rPr>
        <w:t xml:space="preserve">is our most recent iteration. </w:t>
      </w:r>
    </w:p>
    <w:p w14:paraId="34279952" w14:textId="12C88D51" w:rsidR="00B52E3C" w:rsidRPr="00771554" w:rsidRDefault="00B52E3C" w:rsidP="00CA2C8D">
      <w:pPr>
        <w:ind w:firstLine="720"/>
        <w:rPr>
          <w:rFonts w:cs="Times New Roman"/>
          <w:color w:val="1A1A1A"/>
        </w:rPr>
      </w:pPr>
      <w:r w:rsidRPr="00771554">
        <w:rPr>
          <w:rFonts w:cs="Times New Roman"/>
          <w:color w:val="1A1A1A"/>
        </w:rPr>
        <w:t>Over</w:t>
      </w:r>
      <w:r w:rsidR="008E2614" w:rsidRPr="00771554">
        <w:rPr>
          <w:rFonts w:cs="Times New Roman"/>
          <w:color w:val="1A1A1A"/>
        </w:rPr>
        <w:t xml:space="preserve"> the next few years, the </w:t>
      </w:r>
      <w:r w:rsidR="007125AF">
        <w:rPr>
          <w:rFonts w:cs="Times New Roman"/>
          <w:color w:val="1A1A1A"/>
        </w:rPr>
        <w:t>CB</w:t>
      </w:r>
      <w:r w:rsidR="008E2614" w:rsidRPr="00771554">
        <w:rPr>
          <w:rFonts w:cs="Times New Roman"/>
          <w:color w:val="1A1A1A"/>
        </w:rPr>
        <w:t xml:space="preserve"> program </w:t>
      </w:r>
      <w:r w:rsidR="00504FC2" w:rsidRPr="00771554">
        <w:rPr>
          <w:rFonts w:cs="Times New Roman"/>
          <w:color w:val="1A1A1A"/>
        </w:rPr>
        <w:t>will</w:t>
      </w:r>
      <w:r w:rsidR="008E2614" w:rsidRPr="00771554">
        <w:rPr>
          <w:rFonts w:cs="Times New Roman"/>
          <w:color w:val="1A1A1A"/>
        </w:rPr>
        <w:t xml:space="preserve"> expand </w:t>
      </w:r>
      <w:r w:rsidR="00504FC2" w:rsidRPr="00771554">
        <w:rPr>
          <w:rFonts w:cs="Times New Roman"/>
          <w:color w:val="1A1A1A"/>
        </w:rPr>
        <w:t>to include</w:t>
      </w:r>
      <w:r w:rsidR="008E2614" w:rsidRPr="00771554">
        <w:rPr>
          <w:rFonts w:cs="Times New Roman"/>
          <w:color w:val="1A1A1A"/>
        </w:rPr>
        <w:t xml:space="preserve"> 7</w:t>
      </w:r>
      <w:r w:rsidR="008E2614" w:rsidRPr="00771554">
        <w:rPr>
          <w:rFonts w:cs="Times New Roman"/>
          <w:color w:val="1A1A1A"/>
          <w:vertAlign w:val="superscript"/>
        </w:rPr>
        <w:t>th</w:t>
      </w:r>
      <w:r w:rsidR="008E2614" w:rsidRPr="00771554">
        <w:rPr>
          <w:rFonts w:cs="Times New Roman"/>
          <w:color w:val="1A1A1A"/>
        </w:rPr>
        <w:t xml:space="preserve"> to 12</w:t>
      </w:r>
      <w:r w:rsidR="008E2614" w:rsidRPr="00771554">
        <w:rPr>
          <w:rFonts w:cs="Times New Roman"/>
          <w:color w:val="1A1A1A"/>
          <w:vertAlign w:val="superscript"/>
        </w:rPr>
        <w:t>th</w:t>
      </w:r>
      <w:r w:rsidR="008E2614" w:rsidRPr="00771554">
        <w:rPr>
          <w:rFonts w:cs="Times New Roman"/>
          <w:color w:val="1A1A1A"/>
        </w:rPr>
        <w:t xml:space="preserve"> grade</w:t>
      </w:r>
      <w:r w:rsidR="00504FC2" w:rsidRPr="00771554">
        <w:rPr>
          <w:rFonts w:cs="Times New Roman"/>
          <w:color w:val="1A1A1A"/>
        </w:rPr>
        <w:t>s</w:t>
      </w:r>
      <w:r w:rsidRPr="00771554">
        <w:rPr>
          <w:rFonts w:cs="Times New Roman"/>
          <w:color w:val="1A1A1A"/>
        </w:rPr>
        <w:t>.  We believe that earlier intervention in relation to</w:t>
      </w:r>
      <w:r w:rsidR="007D1C5B" w:rsidRPr="00771554">
        <w:rPr>
          <w:rFonts w:cs="Times New Roman"/>
          <w:color w:val="1A1A1A"/>
        </w:rPr>
        <w:t xml:space="preserve"> both</w:t>
      </w:r>
      <w:r w:rsidRPr="00771554">
        <w:rPr>
          <w:rFonts w:cs="Times New Roman"/>
          <w:color w:val="1A1A1A"/>
        </w:rPr>
        <w:t xml:space="preserve"> critical consciousness and college access is important and necessary.  In our experience it </w:t>
      </w:r>
      <w:r w:rsidR="007D1C5B" w:rsidRPr="00771554">
        <w:rPr>
          <w:rFonts w:cs="Times New Roman"/>
          <w:color w:val="1A1A1A"/>
        </w:rPr>
        <w:t>takes</w:t>
      </w:r>
      <w:r w:rsidR="001267BA" w:rsidRPr="00771554">
        <w:rPr>
          <w:rFonts w:cs="Times New Roman"/>
          <w:color w:val="1A1A1A"/>
        </w:rPr>
        <w:t xml:space="preserve"> at least</w:t>
      </w:r>
      <w:r w:rsidRPr="00771554">
        <w:rPr>
          <w:rFonts w:cs="Times New Roman"/>
          <w:color w:val="1A1A1A"/>
        </w:rPr>
        <w:t xml:space="preserve"> two years for students to </w:t>
      </w:r>
      <w:r w:rsidR="005D3B3F" w:rsidRPr="00771554">
        <w:rPr>
          <w:rFonts w:cs="Times New Roman"/>
          <w:color w:val="1A1A1A"/>
        </w:rPr>
        <w:t>significantly develop their critical consciousness and college readiness</w:t>
      </w:r>
      <w:r w:rsidRPr="00771554">
        <w:rPr>
          <w:rFonts w:cs="Times New Roman"/>
          <w:color w:val="1A1A1A"/>
        </w:rPr>
        <w:t>; for most students this is their jun</w:t>
      </w:r>
      <w:r w:rsidR="007D1C5B" w:rsidRPr="00771554">
        <w:rPr>
          <w:rFonts w:cs="Times New Roman"/>
          <w:color w:val="1A1A1A"/>
        </w:rPr>
        <w:t xml:space="preserve">ior year, which in relation to college access is far too late.  </w:t>
      </w:r>
    </w:p>
    <w:p w14:paraId="7DEF902A" w14:textId="1C19664A" w:rsidR="00F81B8A" w:rsidRPr="00771554" w:rsidRDefault="00887DBD" w:rsidP="00F81B8A">
      <w:pPr>
        <w:ind w:firstLine="720"/>
        <w:rPr>
          <w:rFonts w:cs="Times New Roman"/>
          <w:color w:val="000000"/>
        </w:rPr>
      </w:pPr>
      <w:r w:rsidRPr="00771554">
        <w:rPr>
          <w:rFonts w:cs="Times New Roman"/>
          <w:color w:val="1A1A1A"/>
        </w:rPr>
        <w:t>By adding the middle school grades</w:t>
      </w:r>
      <w:r w:rsidR="007D1C5B" w:rsidRPr="00771554">
        <w:rPr>
          <w:rFonts w:cs="Times New Roman"/>
          <w:color w:val="1A1A1A"/>
        </w:rPr>
        <w:t xml:space="preserve">, </w:t>
      </w:r>
      <w:r w:rsidR="00B52E3C" w:rsidRPr="00771554">
        <w:rPr>
          <w:rFonts w:cs="Times New Roman"/>
          <w:color w:val="1A1A1A"/>
        </w:rPr>
        <w:t>tea</w:t>
      </w:r>
      <w:r w:rsidRPr="00771554">
        <w:rPr>
          <w:rFonts w:cs="Times New Roman"/>
          <w:color w:val="1A1A1A"/>
        </w:rPr>
        <w:t>c</w:t>
      </w:r>
      <w:r w:rsidR="00B52E3C" w:rsidRPr="00771554">
        <w:rPr>
          <w:rFonts w:cs="Times New Roman"/>
          <w:color w:val="1A1A1A"/>
        </w:rPr>
        <w:t xml:space="preserve">hing </w:t>
      </w:r>
      <w:r w:rsidR="001913F0" w:rsidRPr="00771554">
        <w:rPr>
          <w:rFonts w:cs="Times New Roman"/>
          <w:color w:val="1A1A1A"/>
        </w:rPr>
        <w:t xml:space="preserve">for </w:t>
      </w:r>
      <w:r w:rsidR="00B52E3C" w:rsidRPr="00771554">
        <w:rPr>
          <w:rFonts w:cs="Times New Roman"/>
          <w:color w:val="1A1A1A"/>
        </w:rPr>
        <w:t>social justice with and</w:t>
      </w:r>
      <w:r w:rsidR="008E2614" w:rsidRPr="00771554">
        <w:rPr>
          <w:rFonts w:cs="Times New Roman"/>
          <w:color w:val="1A1A1A"/>
        </w:rPr>
        <w:t xml:space="preserve"> through</w:t>
      </w:r>
      <w:r w:rsidR="00B52E3C" w:rsidRPr="00771554">
        <w:rPr>
          <w:rFonts w:cs="Times New Roman"/>
          <w:color w:val="1A1A1A"/>
        </w:rPr>
        <w:t xml:space="preserve"> STEM will </w:t>
      </w:r>
      <w:r w:rsidR="001267BA" w:rsidRPr="00771554">
        <w:rPr>
          <w:rFonts w:cs="Times New Roman"/>
          <w:color w:val="1A1A1A"/>
        </w:rPr>
        <w:t>expand and change. Our students are</w:t>
      </w:r>
      <w:r w:rsidR="00F81B8A" w:rsidRPr="00771554">
        <w:rPr>
          <w:rFonts w:cs="Times New Roman"/>
          <w:color w:val="1A1A1A"/>
        </w:rPr>
        <w:t xml:space="preserve"> interest</w:t>
      </w:r>
      <w:r w:rsidR="001267BA" w:rsidRPr="00771554">
        <w:rPr>
          <w:rFonts w:cs="Times New Roman"/>
          <w:color w:val="1A1A1A"/>
        </w:rPr>
        <w:t>ed</w:t>
      </w:r>
      <w:r w:rsidR="00F81B8A" w:rsidRPr="00771554">
        <w:rPr>
          <w:rFonts w:cs="Times New Roman"/>
          <w:color w:val="1A1A1A"/>
        </w:rPr>
        <w:t xml:space="preserve"> in c</w:t>
      </w:r>
      <w:r w:rsidR="00B52E3C" w:rsidRPr="00771554">
        <w:rPr>
          <w:rFonts w:cs="Times New Roman"/>
          <w:color w:val="1A1A1A"/>
        </w:rPr>
        <w:t>oding and robotics</w:t>
      </w:r>
      <w:r w:rsidR="001267BA" w:rsidRPr="00771554">
        <w:rPr>
          <w:rFonts w:cs="Times New Roman"/>
          <w:color w:val="1A1A1A"/>
        </w:rPr>
        <w:t>, which</w:t>
      </w:r>
      <w:r w:rsidR="00F81B8A" w:rsidRPr="00771554">
        <w:rPr>
          <w:rFonts w:cs="Times New Roman"/>
          <w:color w:val="1A1A1A"/>
        </w:rPr>
        <w:t xml:space="preserve"> is reflective of </w:t>
      </w:r>
      <w:r w:rsidR="001267BA" w:rsidRPr="00771554">
        <w:rPr>
          <w:rFonts w:cs="Times New Roman"/>
          <w:color w:val="1A1A1A"/>
        </w:rPr>
        <w:t>these technologies</w:t>
      </w:r>
      <w:r w:rsidR="00F81B8A" w:rsidRPr="00771554">
        <w:rPr>
          <w:rFonts w:cs="Times New Roman"/>
          <w:color w:val="1A1A1A"/>
        </w:rPr>
        <w:t xml:space="preserve"> increased presence </w:t>
      </w:r>
      <w:r w:rsidR="00171C25" w:rsidRPr="00771554">
        <w:rPr>
          <w:rFonts w:cs="Times New Roman"/>
          <w:color w:val="1A1A1A"/>
        </w:rPr>
        <w:t>within</w:t>
      </w:r>
      <w:r w:rsidR="00F81B8A" w:rsidRPr="00771554">
        <w:rPr>
          <w:rFonts w:cs="Times New Roman"/>
          <w:color w:val="1A1A1A"/>
        </w:rPr>
        <w:t xml:space="preserve"> our </w:t>
      </w:r>
      <w:r w:rsidR="00171C25" w:rsidRPr="00771554">
        <w:rPr>
          <w:rFonts w:cs="Times New Roman"/>
          <w:color w:val="1A1A1A"/>
        </w:rPr>
        <w:t>realities.  Arguably</w:t>
      </w:r>
      <w:r w:rsidR="00F81B8A" w:rsidRPr="00771554">
        <w:rPr>
          <w:rFonts w:cs="Times New Roman"/>
          <w:color w:val="1A1A1A"/>
        </w:rPr>
        <w:t>, u</w:t>
      </w:r>
      <w:r w:rsidR="00B52E3C" w:rsidRPr="00771554">
        <w:rPr>
          <w:rFonts w:cs="Times New Roman"/>
          <w:color w:val="1A1A1A"/>
        </w:rPr>
        <w:t xml:space="preserve">nderstanding </w:t>
      </w:r>
      <w:r w:rsidR="00F81B8A" w:rsidRPr="00771554">
        <w:rPr>
          <w:rFonts w:cs="Times New Roman"/>
          <w:color w:val="1A1A1A"/>
        </w:rPr>
        <w:t>these</w:t>
      </w:r>
      <w:r w:rsidR="00B52E3C" w:rsidRPr="00771554">
        <w:rPr>
          <w:rFonts w:cs="Times New Roman"/>
          <w:color w:val="1A1A1A"/>
        </w:rPr>
        <w:t xml:space="preserve"> specialized </w:t>
      </w:r>
      <w:r w:rsidR="00F81B8A" w:rsidRPr="00771554">
        <w:rPr>
          <w:rFonts w:cs="Times New Roman"/>
          <w:color w:val="1A1A1A"/>
        </w:rPr>
        <w:t>technologies</w:t>
      </w:r>
      <w:r w:rsidR="00B52E3C" w:rsidRPr="00771554">
        <w:rPr>
          <w:rFonts w:cs="Times New Roman"/>
          <w:color w:val="1A1A1A"/>
        </w:rPr>
        <w:t xml:space="preserve"> </w:t>
      </w:r>
      <w:r w:rsidR="00F81B8A" w:rsidRPr="00771554">
        <w:rPr>
          <w:rFonts w:cs="Times New Roman"/>
          <w:color w:val="1A1A1A"/>
        </w:rPr>
        <w:t>are</w:t>
      </w:r>
      <w:r w:rsidR="00B52E3C" w:rsidRPr="00771554">
        <w:rPr>
          <w:rFonts w:cs="Times New Roman"/>
          <w:color w:val="1A1A1A"/>
        </w:rPr>
        <w:t xml:space="preserve"> increasingly critical to full participation in our society</w:t>
      </w:r>
      <w:r w:rsidR="002C2480" w:rsidRPr="00771554">
        <w:rPr>
          <w:rFonts w:cs="Times New Roman"/>
          <w:color w:val="1A1A1A"/>
        </w:rPr>
        <w:t>,</w:t>
      </w:r>
      <w:r w:rsidR="00F81B8A" w:rsidRPr="00771554">
        <w:rPr>
          <w:rFonts w:cs="Times New Roman"/>
          <w:color w:val="1A1A1A"/>
        </w:rPr>
        <w:t xml:space="preserve"> and </w:t>
      </w:r>
      <w:r w:rsidR="00171C25" w:rsidRPr="00771554">
        <w:rPr>
          <w:rFonts w:cs="Times New Roman"/>
          <w:color w:val="1A1A1A"/>
        </w:rPr>
        <w:t xml:space="preserve">as such </w:t>
      </w:r>
      <w:r w:rsidR="00F81B8A" w:rsidRPr="00771554">
        <w:rPr>
          <w:rFonts w:cs="Times New Roman"/>
          <w:color w:val="1A1A1A"/>
        </w:rPr>
        <w:t xml:space="preserve">mirrors the motivation behind </w:t>
      </w:r>
      <w:r w:rsidR="00F81B8A" w:rsidRPr="00771554">
        <w:rPr>
          <w:rFonts w:cs="Times New Roman"/>
          <w:noProof/>
        </w:rPr>
        <w:t>Moses and Cobb’s (2001) earli</w:t>
      </w:r>
      <w:r w:rsidR="00171C25" w:rsidRPr="00771554">
        <w:rPr>
          <w:rFonts w:cs="Times New Roman"/>
          <w:noProof/>
        </w:rPr>
        <w:t>e</w:t>
      </w:r>
      <w:r w:rsidR="00F81B8A" w:rsidRPr="00771554">
        <w:rPr>
          <w:rFonts w:cs="Times New Roman"/>
          <w:noProof/>
        </w:rPr>
        <w:t xml:space="preserve">r </w:t>
      </w:r>
      <w:r w:rsidR="00F81B8A" w:rsidRPr="00771554">
        <w:rPr>
          <w:rFonts w:cs="Times New Roman"/>
        </w:rPr>
        <w:t>call to</w:t>
      </w:r>
      <w:r w:rsidR="00171C25" w:rsidRPr="00771554">
        <w:rPr>
          <w:rFonts w:cs="Times New Roman"/>
        </w:rPr>
        <w:t xml:space="preserve"> acknowledge</w:t>
      </w:r>
      <w:r w:rsidR="00F81B8A" w:rsidRPr="00771554">
        <w:rPr>
          <w:rFonts w:cs="Times New Roman"/>
        </w:rPr>
        <w:t xml:space="preserve"> STEM knowledge and skills as a civil right.  </w:t>
      </w:r>
    </w:p>
    <w:p w14:paraId="4A84C64D" w14:textId="0387C3E9" w:rsidR="00A167EE" w:rsidRPr="00771554" w:rsidRDefault="00F81B8A" w:rsidP="00C170BE">
      <w:pPr>
        <w:ind w:firstLine="720"/>
        <w:rPr>
          <w:rFonts w:cs="Times New Roman"/>
          <w:color w:val="1A1A1A"/>
        </w:rPr>
      </w:pPr>
      <w:r w:rsidRPr="00771554">
        <w:rPr>
          <w:rFonts w:cs="Times New Roman"/>
          <w:color w:val="1A1A1A"/>
        </w:rPr>
        <w:t>Thus, a</w:t>
      </w:r>
      <w:r w:rsidR="007D1C5B" w:rsidRPr="00771554">
        <w:rPr>
          <w:rFonts w:cs="Times New Roman"/>
          <w:color w:val="1A1A1A"/>
        </w:rPr>
        <w:t>lthough we are not sure how coding and robotics will ultimately be brought to serve social justice within our program,</w:t>
      </w:r>
      <w:r w:rsidR="0025000C" w:rsidRPr="00771554">
        <w:rPr>
          <w:rFonts w:cs="Times New Roman"/>
          <w:color w:val="1A1A1A"/>
        </w:rPr>
        <w:t xml:space="preserve"> we believe our students need and should have access to this increasingly important knowledge</w:t>
      </w:r>
      <w:r w:rsidR="00CD560F" w:rsidRPr="00771554">
        <w:rPr>
          <w:rFonts w:cs="Times New Roman"/>
          <w:color w:val="1A1A1A"/>
        </w:rPr>
        <w:t xml:space="preserve"> and skills</w:t>
      </w:r>
      <w:r w:rsidR="0025000C" w:rsidRPr="00771554">
        <w:rPr>
          <w:rFonts w:cs="Times New Roman"/>
          <w:color w:val="1A1A1A"/>
        </w:rPr>
        <w:t xml:space="preserve">.  Nonetheless, </w:t>
      </w:r>
      <w:r w:rsidR="007D1C5B" w:rsidRPr="00771554">
        <w:rPr>
          <w:rFonts w:cs="Times New Roman"/>
          <w:color w:val="1A1A1A"/>
        </w:rPr>
        <w:t xml:space="preserve">we are confident that together we can uncover what is possible.  </w:t>
      </w:r>
      <w:r w:rsidR="0025000C" w:rsidRPr="00771554">
        <w:rPr>
          <w:rFonts w:cs="Times New Roman"/>
          <w:color w:val="1A1A1A"/>
        </w:rPr>
        <w:t>Our students’</w:t>
      </w:r>
      <w:r w:rsidR="007D1C5B" w:rsidRPr="00771554">
        <w:rPr>
          <w:rFonts w:cs="Times New Roman"/>
          <w:color w:val="1A1A1A"/>
        </w:rPr>
        <w:t xml:space="preserve"> material experiences with social injustices </w:t>
      </w:r>
      <w:r w:rsidR="0025000C" w:rsidRPr="00771554">
        <w:rPr>
          <w:rFonts w:cs="Times New Roman"/>
          <w:color w:val="1A1A1A"/>
        </w:rPr>
        <w:t>in combination with</w:t>
      </w:r>
      <w:r w:rsidR="007D1C5B" w:rsidRPr="00771554">
        <w:rPr>
          <w:rFonts w:cs="Times New Roman"/>
          <w:color w:val="1A1A1A"/>
        </w:rPr>
        <w:t xml:space="preserve"> their community cultural wealth </w:t>
      </w:r>
      <w:r w:rsidR="0025000C" w:rsidRPr="00771554">
        <w:rPr>
          <w:rFonts w:cs="Times New Roman"/>
          <w:color w:val="1A1A1A"/>
        </w:rPr>
        <w:t xml:space="preserve">have always helped us to teach </w:t>
      </w:r>
      <w:r w:rsidR="0045290C" w:rsidRPr="00771554">
        <w:rPr>
          <w:rFonts w:cs="Times New Roman"/>
          <w:color w:val="1A1A1A"/>
        </w:rPr>
        <w:t xml:space="preserve">for </w:t>
      </w:r>
      <w:r w:rsidR="0025000C" w:rsidRPr="00771554">
        <w:rPr>
          <w:rFonts w:cs="Times New Roman"/>
          <w:color w:val="1A1A1A"/>
        </w:rPr>
        <w:t xml:space="preserve">social justice with and through STEM.  </w:t>
      </w:r>
      <w:r w:rsidR="00FF1D29" w:rsidRPr="00771554">
        <w:rPr>
          <w:rFonts w:cs="Times New Roman"/>
          <w:color w:val="1A1A1A"/>
        </w:rPr>
        <w:t>As always,</w:t>
      </w:r>
      <w:r w:rsidR="0025000C" w:rsidRPr="00771554">
        <w:rPr>
          <w:rFonts w:cs="Times New Roman"/>
          <w:color w:val="1A1A1A"/>
        </w:rPr>
        <w:t xml:space="preserve"> our learning is reciprocal.  </w:t>
      </w:r>
      <w:r w:rsidR="008E2614" w:rsidRPr="00771554">
        <w:rPr>
          <w:rFonts w:cs="Times New Roman"/>
          <w:color w:val="1A1A1A"/>
        </w:rPr>
        <w:t xml:space="preserve">Throughout this process, </w:t>
      </w:r>
      <w:r w:rsidR="00FF1D29" w:rsidRPr="00771554">
        <w:rPr>
          <w:rFonts w:cs="Times New Roman"/>
          <w:color w:val="1A1A1A"/>
        </w:rPr>
        <w:t>our</w:t>
      </w:r>
      <w:r w:rsidR="008E2614" w:rsidRPr="00771554">
        <w:rPr>
          <w:rFonts w:cs="Times New Roman"/>
          <w:color w:val="1A1A1A"/>
        </w:rPr>
        <w:t xml:space="preserve"> team</w:t>
      </w:r>
      <w:r w:rsidR="00FF1D29" w:rsidRPr="00771554">
        <w:rPr>
          <w:rFonts w:cs="Times New Roman"/>
          <w:color w:val="1A1A1A"/>
        </w:rPr>
        <w:t xml:space="preserve"> will</w:t>
      </w:r>
      <w:r w:rsidR="008E2614" w:rsidRPr="00771554">
        <w:rPr>
          <w:rFonts w:cs="Times New Roman"/>
          <w:color w:val="1A1A1A"/>
        </w:rPr>
        <w:t xml:space="preserve"> constantly </w:t>
      </w:r>
      <w:r w:rsidR="00FF1D29" w:rsidRPr="00771554">
        <w:rPr>
          <w:rFonts w:cs="Times New Roman"/>
          <w:color w:val="1A1A1A"/>
        </w:rPr>
        <w:t>examine and re-examine</w:t>
      </w:r>
      <w:r w:rsidR="008E2614" w:rsidRPr="00771554">
        <w:rPr>
          <w:rFonts w:cs="Times New Roman"/>
          <w:color w:val="1A1A1A"/>
        </w:rPr>
        <w:t xml:space="preserve"> what it means to </w:t>
      </w:r>
      <w:r w:rsidR="0045290C" w:rsidRPr="00771554">
        <w:rPr>
          <w:rFonts w:cs="Times New Roman"/>
          <w:color w:val="1A1A1A"/>
        </w:rPr>
        <w:t>promote</w:t>
      </w:r>
      <w:r w:rsidR="008E2614" w:rsidRPr="00771554">
        <w:rPr>
          <w:rFonts w:cs="Times New Roman"/>
          <w:color w:val="1A1A1A"/>
        </w:rPr>
        <w:t xml:space="preserve"> social</w:t>
      </w:r>
      <w:r w:rsidR="00953BA7" w:rsidRPr="00771554">
        <w:rPr>
          <w:rFonts w:cs="Times New Roman"/>
          <w:color w:val="1A1A1A"/>
        </w:rPr>
        <w:t xml:space="preserve"> </w:t>
      </w:r>
      <w:r w:rsidR="008E2614" w:rsidRPr="00771554">
        <w:rPr>
          <w:rFonts w:cs="Times New Roman"/>
          <w:color w:val="1A1A1A"/>
        </w:rPr>
        <w:t xml:space="preserve">justice </w:t>
      </w:r>
      <w:r w:rsidR="00C170BE" w:rsidRPr="00771554">
        <w:rPr>
          <w:rFonts w:cs="Times New Roman"/>
          <w:color w:val="1A1A1A"/>
        </w:rPr>
        <w:t>drive</w:t>
      </w:r>
      <w:r w:rsidR="00953BA7" w:rsidRPr="00771554">
        <w:rPr>
          <w:rFonts w:cs="Times New Roman"/>
          <w:color w:val="1A1A1A"/>
        </w:rPr>
        <w:t>n</w:t>
      </w:r>
      <w:r w:rsidR="00C170BE" w:rsidRPr="00771554">
        <w:rPr>
          <w:rFonts w:cs="Times New Roman"/>
          <w:color w:val="1A1A1A"/>
        </w:rPr>
        <w:t xml:space="preserve"> STEM learning</w:t>
      </w:r>
      <w:r w:rsidR="008E2614" w:rsidRPr="00771554">
        <w:rPr>
          <w:rFonts w:cs="Times New Roman"/>
          <w:color w:val="1A1A1A"/>
        </w:rPr>
        <w:t>, and how we can reflect that in the program and implement it through</w:t>
      </w:r>
      <w:r w:rsidR="00CD560F" w:rsidRPr="00771554">
        <w:rPr>
          <w:rFonts w:cs="Times New Roman"/>
          <w:color w:val="1A1A1A"/>
        </w:rPr>
        <w:t>out</w:t>
      </w:r>
      <w:r w:rsidR="008E2614" w:rsidRPr="00771554">
        <w:rPr>
          <w:rFonts w:cs="Times New Roman"/>
          <w:color w:val="1A1A1A"/>
        </w:rPr>
        <w:t xml:space="preserve"> the curriculum.</w:t>
      </w:r>
      <w:r w:rsidR="00621056" w:rsidRPr="00771554">
        <w:rPr>
          <w:rFonts w:cs="Times New Roman"/>
          <w:color w:val="1A1A1A"/>
        </w:rPr>
        <w:t xml:space="preserve">  </w:t>
      </w:r>
    </w:p>
    <w:p w14:paraId="59B33143" w14:textId="77777777" w:rsidR="00A167EE" w:rsidRPr="008962B8" w:rsidRDefault="00A167EE">
      <w:pPr>
        <w:rPr>
          <w:rFonts w:ascii="Times New Roman" w:hAnsi="Times New Roman" w:cs="Times New Roman"/>
          <w:color w:val="1A1A1A"/>
        </w:rPr>
      </w:pPr>
      <w:r w:rsidRPr="008962B8">
        <w:rPr>
          <w:rFonts w:ascii="Times New Roman" w:hAnsi="Times New Roman" w:cs="Times New Roman"/>
          <w:color w:val="1A1A1A"/>
        </w:rPr>
        <w:br w:type="page"/>
      </w:r>
    </w:p>
    <w:p w14:paraId="0C8CEC5C" w14:textId="21E12EF4" w:rsidR="008E2614" w:rsidRPr="008962B8" w:rsidRDefault="00A167EE" w:rsidP="00C37737">
      <w:pPr>
        <w:ind w:firstLine="720"/>
        <w:jc w:val="center"/>
        <w:rPr>
          <w:rFonts w:ascii="Times New Roman" w:hAnsi="Times New Roman" w:cs="Times New Roman"/>
          <w:b/>
          <w:color w:val="1A1A1A"/>
        </w:rPr>
      </w:pPr>
      <w:r w:rsidRPr="008962B8">
        <w:rPr>
          <w:rFonts w:ascii="Times New Roman" w:hAnsi="Times New Roman" w:cs="Times New Roman"/>
          <w:b/>
          <w:color w:val="1A1A1A"/>
        </w:rPr>
        <w:t>Citations</w:t>
      </w:r>
    </w:p>
    <w:p w14:paraId="2DE0E718" w14:textId="77777777" w:rsidR="00A70B31" w:rsidRPr="008962B8" w:rsidRDefault="00A70B31" w:rsidP="00FF1D29">
      <w:pPr>
        <w:ind w:firstLine="720"/>
        <w:rPr>
          <w:rFonts w:ascii="Times New Roman" w:hAnsi="Times New Roman" w:cs="Times New Roman"/>
          <w:color w:val="1A1A1A"/>
        </w:rPr>
      </w:pPr>
    </w:p>
    <w:p w14:paraId="4556E01A" w14:textId="56B96089" w:rsidR="00A70B31" w:rsidRPr="000E129D" w:rsidRDefault="00A70B31" w:rsidP="00C37737">
      <w:pPr>
        <w:ind w:left="720" w:hanging="720"/>
        <w:rPr>
          <w:rFonts w:cs="Times New Roman"/>
        </w:rPr>
      </w:pPr>
      <w:r w:rsidRPr="000E129D">
        <w:rPr>
          <w:rFonts w:cs="Times New Roman"/>
        </w:rPr>
        <w:t xml:space="preserve">Apple, M. (2008). Curriculum planning: content, form, and the politics of accountability. </w:t>
      </w:r>
      <w:r w:rsidR="00B32E12" w:rsidRPr="000E129D">
        <w:rPr>
          <w:rFonts w:cs="Times New Roman"/>
        </w:rPr>
        <w:t xml:space="preserve">In Connelly, F. M. </w:t>
      </w:r>
      <w:r w:rsidRPr="000E129D">
        <w:rPr>
          <w:rFonts w:cs="Times New Roman"/>
        </w:rPr>
        <w:t xml:space="preserve">(Ed.), </w:t>
      </w:r>
      <w:r w:rsidRPr="00411DC7">
        <w:rPr>
          <w:rFonts w:cs="Times New Roman"/>
          <w:i/>
        </w:rPr>
        <w:t>The Sage Handbook of Curriculum and Instruction</w:t>
      </w:r>
      <w:r w:rsidRPr="000E129D">
        <w:rPr>
          <w:rFonts w:cs="Times New Roman"/>
        </w:rPr>
        <w:t xml:space="preserve"> (pp. 25-41). Los Angeles: Sage.</w:t>
      </w:r>
    </w:p>
    <w:p w14:paraId="5915A17C" w14:textId="77777777" w:rsidR="00A70B31" w:rsidRPr="000E129D" w:rsidRDefault="00A70B31" w:rsidP="000E129D">
      <w:pPr>
        <w:rPr>
          <w:rFonts w:cs="Times New Roman"/>
          <w:color w:val="1A1A1A"/>
        </w:rPr>
      </w:pPr>
    </w:p>
    <w:p w14:paraId="56D2FAB7" w14:textId="508C32C5" w:rsidR="00A167EE" w:rsidRPr="000E129D" w:rsidRDefault="00A167EE" w:rsidP="00C37737">
      <w:pPr>
        <w:tabs>
          <w:tab w:val="left" w:pos="720"/>
        </w:tabs>
        <w:ind w:left="720" w:hanging="720"/>
        <w:rPr>
          <w:rFonts w:cs="Times New Roman"/>
          <w:color w:val="1A1A1A"/>
        </w:rPr>
      </w:pPr>
      <w:proofErr w:type="spellStart"/>
      <w:r w:rsidRPr="000E129D">
        <w:rPr>
          <w:rFonts w:cs="Times New Roman"/>
          <w:color w:val="1A1A1A"/>
        </w:rPr>
        <w:t>Bransford</w:t>
      </w:r>
      <w:proofErr w:type="spellEnd"/>
      <w:r w:rsidRPr="000E129D">
        <w:rPr>
          <w:rFonts w:cs="Times New Roman"/>
          <w:color w:val="1A1A1A"/>
        </w:rPr>
        <w:t xml:space="preserve">, J.D., Brown, A.L., &amp; Cocking, R.R. (2000) </w:t>
      </w:r>
      <w:proofErr w:type="gramStart"/>
      <w:r w:rsidRPr="000E129D">
        <w:rPr>
          <w:rFonts w:cs="Times New Roman"/>
          <w:i/>
          <w:iCs/>
          <w:color w:val="1A1A1A"/>
        </w:rPr>
        <w:t>How</w:t>
      </w:r>
      <w:proofErr w:type="gramEnd"/>
      <w:r w:rsidRPr="000E129D">
        <w:rPr>
          <w:rFonts w:cs="Times New Roman"/>
          <w:i/>
          <w:iCs/>
          <w:color w:val="1A1A1A"/>
        </w:rPr>
        <w:t xml:space="preserve"> people learn: Brain, mind, experience, and school.</w:t>
      </w:r>
      <w:r w:rsidRPr="000E129D">
        <w:rPr>
          <w:rFonts w:cs="Times New Roman"/>
          <w:color w:val="1A1A1A"/>
        </w:rPr>
        <w:t xml:space="preserve"> Washington, D.C.: National Academy Press</w:t>
      </w:r>
    </w:p>
    <w:p w14:paraId="7DB9A25F" w14:textId="77777777" w:rsidR="000C1944" w:rsidRPr="000E129D" w:rsidRDefault="000C1944" w:rsidP="00C37737">
      <w:pPr>
        <w:tabs>
          <w:tab w:val="left" w:pos="720"/>
        </w:tabs>
        <w:ind w:left="720" w:hanging="720"/>
        <w:rPr>
          <w:rFonts w:cs="Times New Roman"/>
          <w:color w:val="1A1A1A"/>
        </w:rPr>
      </w:pPr>
    </w:p>
    <w:p w14:paraId="34856D2A" w14:textId="77777777" w:rsidR="000C1944" w:rsidRPr="000E129D" w:rsidRDefault="000C1944" w:rsidP="00C37737">
      <w:pPr>
        <w:widowControl w:val="0"/>
        <w:autoSpaceDE w:val="0"/>
        <w:autoSpaceDN w:val="0"/>
        <w:adjustRightInd w:val="0"/>
        <w:spacing w:after="240"/>
        <w:ind w:left="720" w:hanging="720"/>
        <w:rPr>
          <w:rFonts w:cs="Times New Roman"/>
          <w:color w:val="1A1A1A"/>
        </w:rPr>
      </w:pPr>
      <w:proofErr w:type="spellStart"/>
      <w:r w:rsidRPr="000E129D">
        <w:rPr>
          <w:rFonts w:cs="Times New Roman"/>
          <w:color w:val="1A1A1A"/>
        </w:rPr>
        <w:t>Bronfenbrenner</w:t>
      </w:r>
      <w:proofErr w:type="spellEnd"/>
      <w:r w:rsidRPr="000E129D">
        <w:rPr>
          <w:rFonts w:cs="Times New Roman"/>
          <w:color w:val="1A1A1A"/>
        </w:rPr>
        <w:t xml:space="preserve">, U. (1994). </w:t>
      </w:r>
      <w:proofErr w:type="gramStart"/>
      <w:r w:rsidRPr="000E129D">
        <w:rPr>
          <w:rFonts w:cs="Times New Roman"/>
          <w:color w:val="1A1A1A"/>
        </w:rPr>
        <w:t>Ecological models of human development.</w:t>
      </w:r>
      <w:proofErr w:type="gramEnd"/>
      <w:r w:rsidRPr="000E129D">
        <w:rPr>
          <w:rFonts w:cs="Times New Roman"/>
          <w:color w:val="1A1A1A"/>
        </w:rPr>
        <w:t xml:space="preserve"> In </w:t>
      </w:r>
      <w:r w:rsidRPr="000E129D">
        <w:rPr>
          <w:rFonts w:cs="Times New Roman"/>
          <w:i/>
          <w:iCs/>
          <w:color w:val="1A1A1A"/>
        </w:rPr>
        <w:t>International Encyclopedia of Education, Vol. 3, 2nd Ed</w:t>
      </w:r>
      <w:r w:rsidRPr="000E129D">
        <w:rPr>
          <w:rFonts w:cs="Times New Roman"/>
          <w:color w:val="1A1A1A"/>
        </w:rPr>
        <w:t>. Oxford: Elsevier. </w:t>
      </w:r>
    </w:p>
    <w:p w14:paraId="6EEBB1A0" w14:textId="77777777" w:rsidR="00660A4B" w:rsidRPr="000E129D" w:rsidRDefault="00660A4B" w:rsidP="00C37737">
      <w:pPr>
        <w:pStyle w:val="EndNoteBibliography"/>
        <w:ind w:left="720" w:hanging="720"/>
        <w:rPr>
          <w:rStyle w:val="Hyperlink"/>
          <w:rFonts w:asciiTheme="minorHAnsi" w:hAnsiTheme="minorHAnsi" w:cs="Times New Roman"/>
        </w:rPr>
      </w:pPr>
      <w:r w:rsidRPr="000E129D">
        <w:rPr>
          <w:rFonts w:asciiTheme="minorHAnsi" w:hAnsiTheme="minorHAnsi" w:cs="Times New Roman"/>
        </w:rPr>
        <w:t xml:space="preserve">Brugge, Durant, J. L., &amp; Rioux, C. (2007). Near-highway pollutants in motor vehicle exhaust: A review of epidemiologic evidence of cardiac and pulmonary health risks. </w:t>
      </w:r>
      <w:r w:rsidRPr="000E129D">
        <w:rPr>
          <w:rFonts w:asciiTheme="minorHAnsi" w:hAnsiTheme="minorHAnsi" w:cs="Times New Roman"/>
          <w:i/>
        </w:rPr>
        <w:t>Environmental Health, 6</w:t>
      </w:r>
      <w:r w:rsidRPr="000E129D">
        <w:rPr>
          <w:rFonts w:asciiTheme="minorHAnsi" w:hAnsiTheme="minorHAnsi" w:cs="Times New Roman"/>
        </w:rPr>
        <w:t xml:space="preserve">(23).  Retrieved from </w:t>
      </w:r>
      <w:hyperlink r:id="rId9" w:history="1">
        <w:r w:rsidRPr="000E129D">
          <w:rPr>
            <w:rStyle w:val="Hyperlink"/>
            <w:rFonts w:asciiTheme="minorHAnsi" w:hAnsiTheme="minorHAnsi" w:cs="Times New Roman"/>
          </w:rPr>
          <w:t>http://www.ncbi.nlm.nih.gov/pmc/articles/PMC1971259/pdf/1476-069X-6-23.pdf</w:t>
        </w:r>
      </w:hyperlink>
    </w:p>
    <w:p w14:paraId="199EE86A" w14:textId="77777777" w:rsidR="00C37737" w:rsidRPr="000E129D" w:rsidRDefault="00C37737" w:rsidP="00C37737">
      <w:pPr>
        <w:pStyle w:val="EndNoteBibliography"/>
        <w:ind w:left="720" w:hanging="720"/>
        <w:rPr>
          <w:rFonts w:asciiTheme="minorHAnsi" w:hAnsiTheme="minorHAnsi" w:cs="Times New Roman"/>
        </w:rPr>
      </w:pPr>
    </w:p>
    <w:p w14:paraId="64676DC9" w14:textId="395554B1" w:rsidR="00660A4B" w:rsidRPr="000E129D" w:rsidRDefault="00660A4B" w:rsidP="00C37737">
      <w:pPr>
        <w:pStyle w:val="EndNoteBibliography"/>
        <w:ind w:left="720" w:hanging="720"/>
        <w:rPr>
          <w:rStyle w:val="Hyperlink"/>
          <w:rFonts w:asciiTheme="minorHAnsi" w:hAnsiTheme="minorHAnsi" w:cs="Times New Roman"/>
        </w:rPr>
      </w:pPr>
      <w:r w:rsidRPr="000E129D">
        <w:rPr>
          <w:rFonts w:asciiTheme="minorHAnsi" w:hAnsiTheme="minorHAnsi" w:cs="Times New Roman"/>
        </w:rPr>
        <w:t xml:space="preserve">Brugge, Lane, K., Padro-Martinez, L. T., Stewart, A., Hoesterey, K., Weiss, D., . . . Mwamburi, M. (2013). Highway proximity associated with cardiovascular disease risk: The influence of individual-level confuounders and exposure misclassificaton. </w:t>
      </w:r>
      <w:r w:rsidRPr="000E129D">
        <w:rPr>
          <w:rFonts w:asciiTheme="minorHAnsi" w:hAnsiTheme="minorHAnsi" w:cs="Times New Roman"/>
          <w:i/>
        </w:rPr>
        <w:t>Environmental Health, 12</w:t>
      </w:r>
      <w:r w:rsidRPr="000E129D">
        <w:rPr>
          <w:rFonts w:asciiTheme="minorHAnsi" w:hAnsiTheme="minorHAnsi" w:cs="Times New Roman"/>
        </w:rPr>
        <w:t xml:space="preserve">(84).  Retrieved from </w:t>
      </w:r>
      <w:hyperlink r:id="rId10" w:history="1">
        <w:r w:rsidRPr="000E129D">
          <w:rPr>
            <w:rStyle w:val="Hyperlink"/>
            <w:rFonts w:asciiTheme="minorHAnsi" w:hAnsiTheme="minorHAnsi" w:cs="Times New Roman"/>
          </w:rPr>
          <w:t>http://www.ehjournal.net/content/pdf/1476-069X-12-84.pdf</w:t>
        </w:r>
      </w:hyperlink>
    </w:p>
    <w:p w14:paraId="5C3150C1" w14:textId="77777777" w:rsidR="00C53CEB" w:rsidRPr="000E129D" w:rsidRDefault="00C53CEB" w:rsidP="00C37737">
      <w:pPr>
        <w:pStyle w:val="EndNoteBibliography"/>
        <w:ind w:left="720" w:hanging="720"/>
        <w:rPr>
          <w:rStyle w:val="Hyperlink"/>
          <w:rFonts w:asciiTheme="minorHAnsi" w:hAnsiTheme="minorHAnsi" w:cs="Times New Roman"/>
        </w:rPr>
      </w:pPr>
    </w:p>
    <w:p w14:paraId="6AF3DAF8" w14:textId="3DBB7059" w:rsidR="00C53CEB" w:rsidRPr="000E129D" w:rsidRDefault="00C53CEB" w:rsidP="00C37737">
      <w:pPr>
        <w:pStyle w:val="EndNoteBibliography"/>
        <w:ind w:left="720" w:hanging="720"/>
        <w:rPr>
          <w:rFonts w:asciiTheme="minorHAnsi" w:hAnsiTheme="minorHAnsi" w:cs="Times New Roman"/>
        </w:rPr>
      </w:pPr>
      <w:r w:rsidRPr="000E129D">
        <w:rPr>
          <w:rStyle w:val="Hyperlink"/>
          <w:rFonts w:asciiTheme="minorHAnsi" w:hAnsiTheme="minorHAnsi" w:cs="Times New Roman"/>
          <w:color w:val="auto"/>
          <w:u w:val="none"/>
        </w:rPr>
        <w:t xml:space="preserve">DuBois, W.E.B., (1907).  </w:t>
      </w:r>
      <w:r w:rsidRPr="000E129D">
        <w:rPr>
          <w:rStyle w:val="Hyperlink"/>
          <w:rFonts w:asciiTheme="minorHAnsi" w:hAnsiTheme="minorHAnsi" w:cs="Times New Roman"/>
          <w:i/>
          <w:color w:val="auto"/>
          <w:u w:val="none"/>
        </w:rPr>
        <w:t>The souls of black folk.</w:t>
      </w:r>
      <w:r w:rsidRPr="000E129D">
        <w:rPr>
          <w:rStyle w:val="Hyperlink"/>
          <w:rFonts w:asciiTheme="minorHAnsi" w:hAnsiTheme="minorHAnsi" w:cs="Times New Roman"/>
          <w:color w:val="auto"/>
          <w:u w:val="none"/>
        </w:rPr>
        <w:t xml:space="preserve">  A.C. McClurg and Company.  Retrieved from: https://play.google.com/store/books/details?id=5kBMZHBbmpUC&amp;rdid=book-5kBMZHBbmpUC&amp;rdot=1</w:t>
      </w:r>
    </w:p>
    <w:p w14:paraId="02C401CB" w14:textId="77777777" w:rsidR="000C1944" w:rsidRPr="000E129D" w:rsidRDefault="000C1944" w:rsidP="00C37737">
      <w:pPr>
        <w:tabs>
          <w:tab w:val="left" w:pos="720"/>
        </w:tabs>
        <w:ind w:left="720" w:hanging="720"/>
        <w:rPr>
          <w:rFonts w:cs="Times New Roman"/>
          <w:color w:val="1A1A1A"/>
        </w:rPr>
      </w:pPr>
    </w:p>
    <w:p w14:paraId="219975C9" w14:textId="77777777" w:rsidR="000C1944" w:rsidRPr="000E129D" w:rsidRDefault="000C1944" w:rsidP="00C37737">
      <w:pPr>
        <w:widowControl w:val="0"/>
        <w:tabs>
          <w:tab w:val="left" w:pos="720"/>
        </w:tabs>
        <w:autoSpaceDE w:val="0"/>
        <w:autoSpaceDN w:val="0"/>
        <w:adjustRightInd w:val="0"/>
        <w:ind w:left="720" w:hanging="720"/>
        <w:rPr>
          <w:rFonts w:cs="Times New Roman"/>
          <w:color w:val="1A1A1A"/>
        </w:rPr>
      </w:pPr>
      <w:proofErr w:type="spellStart"/>
      <w:r w:rsidRPr="000E129D">
        <w:rPr>
          <w:rFonts w:cs="Times New Roman"/>
          <w:color w:val="1A1A1A"/>
        </w:rPr>
        <w:t>Emans</w:t>
      </w:r>
      <w:proofErr w:type="spellEnd"/>
      <w:r w:rsidRPr="000E129D">
        <w:rPr>
          <w:rFonts w:cs="Times New Roman"/>
          <w:color w:val="1A1A1A"/>
        </w:rPr>
        <w:t xml:space="preserve">, R. (1966). </w:t>
      </w:r>
      <w:proofErr w:type="gramStart"/>
      <w:r w:rsidRPr="000E129D">
        <w:rPr>
          <w:rFonts w:cs="Times New Roman"/>
          <w:color w:val="1A1A1A"/>
        </w:rPr>
        <w:t>A proposed curriculum framework for curriculum development.</w:t>
      </w:r>
      <w:proofErr w:type="gramEnd"/>
      <w:r w:rsidRPr="000E129D">
        <w:rPr>
          <w:rFonts w:cs="Times New Roman"/>
          <w:color w:val="1A1A1A"/>
        </w:rPr>
        <w:t xml:space="preserve"> </w:t>
      </w:r>
      <w:proofErr w:type="gramStart"/>
      <w:r w:rsidRPr="00411DC7">
        <w:rPr>
          <w:rFonts w:cs="Times New Roman"/>
          <w:i/>
          <w:color w:val="1A1A1A"/>
        </w:rPr>
        <w:t>The Journal of Educational Research</w:t>
      </w:r>
      <w:r w:rsidRPr="000E129D">
        <w:rPr>
          <w:rFonts w:cs="Times New Roman"/>
          <w:color w:val="1A1A1A"/>
        </w:rPr>
        <w:t>, 59(7), 327-332.</w:t>
      </w:r>
      <w:proofErr w:type="gramEnd"/>
    </w:p>
    <w:p w14:paraId="6F50E7C4" w14:textId="77777777" w:rsidR="000C1944" w:rsidRPr="000E129D" w:rsidRDefault="000C1944" w:rsidP="00C37737">
      <w:pPr>
        <w:tabs>
          <w:tab w:val="left" w:pos="720"/>
        </w:tabs>
        <w:ind w:left="720" w:hanging="720"/>
        <w:rPr>
          <w:rFonts w:cs="Times New Roman"/>
          <w:color w:val="1A1A1A"/>
        </w:rPr>
      </w:pPr>
    </w:p>
    <w:p w14:paraId="7A57C1B2" w14:textId="13AEC24D" w:rsidR="00C53CEB" w:rsidRPr="000E129D" w:rsidRDefault="00C53CEB" w:rsidP="00C37737">
      <w:pPr>
        <w:tabs>
          <w:tab w:val="left" w:pos="720"/>
        </w:tabs>
        <w:ind w:left="720" w:hanging="720"/>
        <w:rPr>
          <w:rFonts w:cs="Times New Roman"/>
          <w:color w:val="1A1A1A"/>
        </w:rPr>
      </w:pPr>
      <w:proofErr w:type="gramStart"/>
      <w:r w:rsidRPr="000E129D">
        <w:rPr>
          <w:rFonts w:cs="Arial"/>
          <w:color w:val="222222"/>
          <w:shd w:val="clear" w:color="auto" w:fill="FFFFFF"/>
        </w:rPr>
        <w:t>Farnsworth, V. (2010).</w:t>
      </w:r>
      <w:proofErr w:type="gramEnd"/>
      <w:r w:rsidRPr="000E129D">
        <w:rPr>
          <w:rFonts w:cs="Arial"/>
          <w:color w:val="222222"/>
          <w:shd w:val="clear" w:color="auto" w:fill="FFFFFF"/>
        </w:rPr>
        <w:t xml:space="preserve"> </w:t>
      </w:r>
      <w:proofErr w:type="gramStart"/>
      <w:r w:rsidRPr="000E129D">
        <w:rPr>
          <w:rFonts w:cs="Arial"/>
          <w:color w:val="222222"/>
          <w:shd w:val="clear" w:color="auto" w:fill="FFFFFF"/>
        </w:rPr>
        <w:t>Conceptualizing identity, learning and social justice in community-based learning.</w:t>
      </w:r>
      <w:proofErr w:type="gramEnd"/>
      <w:r w:rsidRPr="000E129D">
        <w:rPr>
          <w:rStyle w:val="apple-converted-space"/>
          <w:rFonts w:cs="Arial"/>
          <w:color w:val="222222"/>
          <w:shd w:val="clear" w:color="auto" w:fill="FFFFFF"/>
        </w:rPr>
        <w:t> </w:t>
      </w:r>
      <w:r w:rsidRPr="000E129D">
        <w:rPr>
          <w:rFonts w:cs="Arial"/>
          <w:i/>
          <w:iCs/>
          <w:color w:val="222222"/>
          <w:shd w:val="clear" w:color="auto" w:fill="FFFFFF"/>
        </w:rPr>
        <w:t>Teaching and Teacher Education</w:t>
      </w:r>
      <w:r w:rsidRPr="000E129D">
        <w:rPr>
          <w:rFonts w:cs="Arial"/>
          <w:color w:val="222222"/>
          <w:shd w:val="clear" w:color="auto" w:fill="FFFFFF"/>
        </w:rPr>
        <w:t>,</w:t>
      </w:r>
      <w:r w:rsidRPr="000E129D">
        <w:rPr>
          <w:rStyle w:val="apple-converted-space"/>
          <w:rFonts w:cs="Arial"/>
          <w:color w:val="222222"/>
          <w:shd w:val="clear" w:color="auto" w:fill="FFFFFF"/>
        </w:rPr>
        <w:t> </w:t>
      </w:r>
      <w:r w:rsidRPr="000E129D">
        <w:rPr>
          <w:rFonts w:cs="Arial"/>
          <w:i/>
          <w:iCs/>
          <w:color w:val="222222"/>
          <w:shd w:val="clear" w:color="auto" w:fill="FFFFFF"/>
        </w:rPr>
        <w:t>26</w:t>
      </w:r>
      <w:r w:rsidRPr="000E129D">
        <w:rPr>
          <w:rFonts w:cs="Arial"/>
          <w:color w:val="222222"/>
          <w:shd w:val="clear" w:color="auto" w:fill="FFFFFF"/>
        </w:rPr>
        <w:t>(7), 1481-1489.</w:t>
      </w:r>
    </w:p>
    <w:p w14:paraId="12845905" w14:textId="77777777" w:rsidR="00C53CEB" w:rsidRPr="000E129D" w:rsidRDefault="00C53CEB" w:rsidP="00C37737">
      <w:pPr>
        <w:tabs>
          <w:tab w:val="left" w:pos="720"/>
        </w:tabs>
        <w:ind w:left="720" w:hanging="720"/>
        <w:rPr>
          <w:rFonts w:cs="Times New Roman"/>
          <w:color w:val="1A1A1A"/>
        </w:rPr>
      </w:pPr>
    </w:p>
    <w:p w14:paraId="7C0EFE69" w14:textId="77777777" w:rsidR="00660A4B" w:rsidRPr="000E129D" w:rsidRDefault="00660A4B" w:rsidP="00C37737">
      <w:pPr>
        <w:pStyle w:val="EndNoteBibliography"/>
        <w:ind w:left="720" w:hanging="720"/>
        <w:rPr>
          <w:rFonts w:asciiTheme="minorHAnsi" w:hAnsiTheme="minorHAnsi" w:cs="Times New Roman"/>
        </w:rPr>
      </w:pPr>
      <w:r w:rsidRPr="000E129D">
        <w:rPr>
          <w:rFonts w:asciiTheme="minorHAnsi" w:hAnsiTheme="minorHAnsi" w:cs="Times New Roman"/>
        </w:rPr>
        <w:t xml:space="preserve">Food Research and Action Center. (2011). </w:t>
      </w:r>
      <w:r w:rsidRPr="000E129D">
        <w:rPr>
          <w:rFonts w:asciiTheme="minorHAnsi" w:hAnsiTheme="minorHAnsi" w:cs="Times New Roman"/>
          <w:i/>
        </w:rPr>
        <w:t>A half-empty plate: Fruit and vegetable affordability and access challenges in america</w:t>
      </w:r>
      <w:r w:rsidRPr="000E129D">
        <w:rPr>
          <w:rFonts w:asciiTheme="minorHAnsi" w:hAnsiTheme="minorHAnsi" w:cs="Times New Roman"/>
        </w:rPr>
        <w:t xml:space="preserve">. Retrieved from </w:t>
      </w:r>
      <w:hyperlink r:id="rId11" w:history="1">
        <w:r w:rsidRPr="000E129D">
          <w:rPr>
            <w:rStyle w:val="Hyperlink"/>
            <w:rFonts w:asciiTheme="minorHAnsi" w:hAnsiTheme="minorHAnsi" w:cs="Times New Roman"/>
          </w:rPr>
          <w:t>http://frac.org/pdf/half_empty_plate_dec2011.pdf</w:t>
        </w:r>
      </w:hyperlink>
    </w:p>
    <w:p w14:paraId="16C76F8C" w14:textId="77777777" w:rsidR="00660A4B" w:rsidRPr="000E129D" w:rsidRDefault="00660A4B" w:rsidP="00C37737">
      <w:pPr>
        <w:tabs>
          <w:tab w:val="left" w:pos="720"/>
        </w:tabs>
        <w:ind w:left="720" w:hanging="720"/>
        <w:rPr>
          <w:rFonts w:cs="Times New Roman"/>
          <w:color w:val="1A1A1A"/>
        </w:rPr>
      </w:pPr>
    </w:p>
    <w:p w14:paraId="51D25790" w14:textId="77777777" w:rsidR="000C1944" w:rsidRPr="000E129D" w:rsidRDefault="000C1944" w:rsidP="00C37737">
      <w:pPr>
        <w:widowControl w:val="0"/>
        <w:autoSpaceDE w:val="0"/>
        <w:autoSpaceDN w:val="0"/>
        <w:adjustRightInd w:val="0"/>
        <w:spacing w:after="240"/>
        <w:ind w:left="720" w:hanging="720"/>
        <w:rPr>
          <w:rFonts w:cs="Times New Roman"/>
          <w:noProof/>
        </w:rPr>
      </w:pPr>
      <w:r w:rsidRPr="000E129D">
        <w:rPr>
          <w:rFonts w:cs="Times New Roman"/>
          <w:noProof/>
        </w:rPr>
        <w:t xml:space="preserve">Freire, P. (2007). </w:t>
      </w:r>
      <w:r w:rsidRPr="000E129D">
        <w:rPr>
          <w:rFonts w:cs="Times New Roman"/>
          <w:i/>
          <w:noProof/>
        </w:rPr>
        <w:t>Pedagogy of the oppressed</w:t>
      </w:r>
      <w:r w:rsidRPr="000E129D">
        <w:rPr>
          <w:rFonts w:cs="Times New Roman"/>
          <w:noProof/>
        </w:rPr>
        <w:t xml:space="preserve"> (3rd ed.). New York and London: The Continuum International Publishing Group Inc.</w:t>
      </w:r>
    </w:p>
    <w:p w14:paraId="4614CC05" w14:textId="510B7939" w:rsidR="00F45F42" w:rsidRPr="000E129D" w:rsidRDefault="00F45F42" w:rsidP="00F45F42">
      <w:pPr>
        <w:ind w:left="720" w:hanging="720"/>
        <w:rPr>
          <w:rFonts w:cs="Times New Roman"/>
        </w:rPr>
      </w:pPr>
      <w:bookmarkStart w:id="1" w:name="OLE_LINK1"/>
      <w:bookmarkStart w:id="2" w:name="OLE_LINK2"/>
      <w:proofErr w:type="gramStart"/>
      <w:r w:rsidRPr="000E129D">
        <w:rPr>
          <w:rFonts w:cs="Arial"/>
          <w:color w:val="1A1A1A"/>
        </w:rPr>
        <w:t>Grande, S. (2015).</w:t>
      </w:r>
      <w:proofErr w:type="gramEnd"/>
      <w:r w:rsidRPr="000E129D">
        <w:rPr>
          <w:rFonts w:cs="Arial"/>
          <w:color w:val="1A1A1A"/>
        </w:rPr>
        <w:t xml:space="preserve"> </w:t>
      </w:r>
      <w:r w:rsidRPr="000E129D">
        <w:rPr>
          <w:rFonts w:cs="Arial"/>
          <w:i/>
          <w:iCs/>
          <w:color w:val="1A1A1A"/>
        </w:rPr>
        <w:t>Red pedagogy: Native American social and political thought</w:t>
      </w:r>
      <w:r w:rsidRPr="000E129D">
        <w:rPr>
          <w:rFonts w:cs="Arial"/>
          <w:color w:val="1A1A1A"/>
        </w:rPr>
        <w:t xml:space="preserve">. Lanham, Maryland: </w:t>
      </w:r>
      <w:proofErr w:type="spellStart"/>
      <w:r w:rsidRPr="000E129D">
        <w:rPr>
          <w:rFonts w:cs="Arial"/>
          <w:color w:val="1A1A1A"/>
        </w:rPr>
        <w:t>Rowman</w:t>
      </w:r>
      <w:proofErr w:type="spellEnd"/>
      <w:r w:rsidRPr="000E129D">
        <w:rPr>
          <w:rFonts w:cs="Arial"/>
          <w:color w:val="1A1A1A"/>
        </w:rPr>
        <w:t xml:space="preserve"> &amp; Littlefield.</w:t>
      </w:r>
    </w:p>
    <w:bookmarkEnd w:id="1"/>
    <w:bookmarkEnd w:id="2"/>
    <w:p w14:paraId="26E3A9E5" w14:textId="77777777" w:rsidR="00F45F42" w:rsidRPr="000E129D" w:rsidRDefault="00F45F42" w:rsidP="00F45F42">
      <w:pPr>
        <w:rPr>
          <w:rFonts w:eastAsia="Times New Roman" w:cs="Times New Roman"/>
        </w:rPr>
      </w:pPr>
    </w:p>
    <w:p w14:paraId="0C3DF847" w14:textId="77777777" w:rsidR="00F45F42" w:rsidRPr="000E129D" w:rsidRDefault="00F45F42" w:rsidP="00F45F42">
      <w:pPr>
        <w:widowControl w:val="0"/>
        <w:autoSpaceDE w:val="0"/>
        <w:autoSpaceDN w:val="0"/>
        <w:adjustRightInd w:val="0"/>
        <w:spacing w:after="240"/>
        <w:ind w:left="720" w:hanging="720"/>
        <w:rPr>
          <w:rFonts w:cs="Times New Roman"/>
          <w:noProof/>
        </w:rPr>
      </w:pPr>
      <w:r w:rsidRPr="000E129D">
        <w:rPr>
          <w:rFonts w:cs="Times New Roman"/>
          <w:noProof/>
        </w:rPr>
        <w:t xml:space="preserve">Helms, J.E. (1995). An update of Helms’s White and People of Color racial identity models. In J. G. Ponterotto, J.M. Casas, L.A. Suzuki and C.M. Alexander (Eds.), </w:t>
      </w:r>
      <w:r w:rsidRPr="00411DC7">
        <w:rPr>
          <w:rFonts w:cs="Times New Roman"/>
          <w:i/>
          <w:noProof/>
        </w:rPr>
        <w:t>Handbook of multicultural counseling</w:t>
      </w:r>
      <w:r w:rsidRPr="000E129D">
        <w:rPr>
          <w:rFonts w:cs="Times New Roman"/>
          <w:noProof/>
        </w:rPr>
        <w:t xml:space="preserve"> (pp. 181-198). Thousand Oaks, CA: Sage.</w:t>
      </w:r>
    </w:p>
    <w:p w14:paraId="38B76C54" w14:textId="5DCE5E99" w:rsidR="00E94926" w:rsidRPr="000E129D" w:rsidRDefault="00C37737" w:rsidP="00E94926">
      <w:pPr>
        <w:widowControl w:val="0"/>
        <w:autoSpaceDE w:val="0"/>
        <w:autoSpaceDN w:val="0"/>
        <w:adjustRightInd w:val="0"/>
        <w:spacing w:after="240"/>
        <w:ind w:left="720" w:hanging="720"/>
        <w:rPr>
          <w:rFonts w:cs="Times New Roman"/>
          <w:color w:val="1A1A1A"/>
        </w:rPr>
      </w:pPr>
      <w:proofErr w:type="spellStart"/>
      <w:r w:rsidRPr="000E129D">
        <w:rPr>
          <w:rFonts w:cs="Times New Roman"/>
          <w:color w:val="1A1A1A"/>
        </w:rPr>
        <w:t>Kumashiro</w:t>
      </w:r>
      <w:proofErr w:type="spellEnd"/>
      <w:r w:rsidRPr="000E129D">
        <w:rPr>
          <w:rFonts w:cs="Times New Roman"/>
          <w:color w:val="1A1A1A"/>
        </w:rPr>
        <w:t xml:space="preserve">, K. K. (2000). </w:t>
      </w:r>
      <w:proofErr w:type="gramStart"/>
      <w:r w:rsidRPr="000E129D">
        <w:rPr>
          <w:rFonts w:cs="Times New Roman"/>
          <w:color w:val="1A1A1A"/>
        </w:rPr>
        <w:t>Toward a theory of anti-oppressive education.</w:t>
      </w:r>
      <w:proofErr w:type="gramEnd"/>
      <w:r w:rsidRPr="000E129D">
        <w:rPr>
          <w:rFonts w:cs="Times New Roman"/>
          <w:color w:val="1A1A1A"/>
        </w:rPr>
        <w:t xml:space="preserve"> </w:t>
      </w:r>
      <w:proofErr w:type="gramStart"/>
      <w:r w:rsidRPr="000E129D">
        <w:rPr>
          <w:rFonts w:cs="Times New Roman"/>
          <w:i/>
          <w:iCs/>
          <w:color w:val="1A1A1A"/>
        </w:rPr>
        <w:t>Review of Educational Research</w:t>
      </w:r>
      <w:r w:rsidRPr="000E129D">
        <w:rPr>
          <w:rFonts w:cs="Times New Roman"/>
          <w:color w:val="1A1A1A"/>
        </w:rPr>
        <w:t xml:space="preserve">, </w:t>
      </w:r>
      <w:r w:rsidRPr="000E129D">
        <w:rPr>
          <w:rFonts w:cs="Times New Roman"/>
          <w:i/>
          <w:iCs/>
          <w:color w:val="1A1A1A"/>
        </w:rPr>
        <w:t>70</w:t>
      </w:r>
      <w:r w:rsidRPr="000E129D">
        <w:rPr>
          <w:rFonts w:cs="Times New Roman"/>
          <w:color w:val="1A1A1A"/>
        </w:rPr>
        <w:t>(1), 25-53.</w:t>
      </w:r>
      <w:proofErr w:type="gramEnd"/>
    </w:p>
    <w:p w14:paraId="6FC3ACF4" w14:textId="510FF2BE" w:rsidR="00E94926" w:rsidRPr="000E129D" w:rsidRDefault="00E94926" w:rsidP="00172543">
      <w:pPr>
        <w:ind w:left="720" w:hanging="720"/>
      </w:pPr>
      <w:proofErr w:type="gramStart"/>
      <w:r w:rsidRPr="000E129D">
        <w:t>Ladson-Billings, G. (2006).</w:t>
      </w:r>
      <w:proofErr w:type="gramEnd"/>
      <w:r w:rsidRPr="000E129D">
        <w:t xml:space="preserve"> From the Achievement Gap to the Education Debt: Understanding Achievement in U.S. Schools. </w:t>
      </w:r>
      <w:r w:rsidRPr="000E129D">
        <w:rPr>
          <w:i/>
        </w:rPr>
        <w:t>Presidential address at the American Educational Research Association Annual Meeting</w:t>
      </w:r>
      <w:r w:rsidRPr="000E129D">
        <w:t>, San Francisco, CA.</w:t>
      </w:r>
    </w:p>
    <w:p w14:paraId="73A04742" w14:textId="77777777" w:rsidR="00FE7A5F" w:rsidRPr="000E129D" w:rsidRDefault="00FE7A5F" w:rsidP="00172543">
      <w:pPr>
        <w:ind w:left="720" w:hanging="720"/>
      </w:pPr>
    </w:p>
    <w:p w14:paraId="66DAA7FC" w14:textId="20B94E80" w:rsidR="00FE7A5F" w:rsidRPr="000E129D" w:rsidRDefault="00FE7A5F" w:rsidP="00172543">
      <w:pPr>
        <w:ind w:left="720" w:hanging="720"/>
      </w:pPr>
      <w:r w:rsidRPr="000E129D">
        <w:t xml:space="preserve">MacLeod, J. (2008).  </w:t>
      </w:r>
      <w:proofErr w:type="spellStart"/>
      <w:proofErr w:type="gramStart"/>
      <w:r w:rsidR="00B32E12" w:rsidRPr="000E129D">
        <w:t>A</w:t>
      </w:r>
      <w:r w:rsidR="00B32E12" w:rsidRPr="000E129D">
        <w:rPr>
          <w:bCs/>
          <w:i/>
        </w:rPr>
        <w:t>in't</w:t>
      </w:r>
      <w:proofErr w:type="spellEnd"/>
      <w:proofErr w:type="gramEnd"/>
      <w:r w:rsidRPr="000E129D">
        <w:rPr>
          <w:bCs/>
          <w:i/>
        </w:rPr>
        <w:t xml:space="preserve"> no </w:t>
      </w:r>
      <w:proofErr w:type="spellStart"/>
      <w:r w:rsidRPr="000E129D">
        <w:rPr>
          <w:bCs/>
          <w:i/>
        </w:rPr>
        <w:t>makin</w:t>
      </w:r>
      <w:proofErr w:type="spellEnd"/>
      <w:r w:rsidRPr="000E129D">
        <w:rPr>
          <w:bCs/>
          <w:i/>
        </w:rPr>
        <w:t>' it: Aspirations and attainment in a low-income neighborhood</w:t>
      </w:r>
      <w:r w:rsidRPr="000E129D">
        <w:rPr>
          <w:bCs/>
        </w:rPr>
        <w:t xml:space="preserve">, (3rd </w:t>
      </w:r>
      <w:proofErr w:type="spellStart"/>
      <w:r w:rsidRPr="000E129D">
        <w:rPr>
          <w:bCs/>
        </w:rPr>
        <w:t>ed</w:t>
      </w:r>
      <w:proofErr w:type="spellEnd"/>
      <w:r w:rsidRPr="000E129D">
        <w:rPr>
          <w:bCs/>
        </w:rPr>
        <w:t>). Boulder, CO: Westview Press.</w:t>
      </w:r>
    </w:p>
    <w:p w14:paraId="6BE030B9" w14:textId="77777777" w:rsidR="00E94926" w:rsidRPr="000E129D" w:rsidRDefault="00E94926" w:rsidP="00172543">
      <w:pPr>
        <w:ind w:left="720" w:hanging="720"/>
      </w:pPr>
    </w:p>
    <w:p w14:paraId="7A859AFC" w14:textId="77777777" w:rsidR="00660A4B" w:rsidRPr="000E129D" w:rsidRDefault="00660A4B" w:rsidP="00C37737">
      <w:pPr>
        <w:pStyle w:val="EndNoteBibliography"/>
        <w:ind w:left="720" w:hanging="720"/>
        <w:rPr>
          <w:rFonts w:asciiTheme="minorHAnsi" w:hAnsiTheme="minorHAnsi" w:cs="Times New Roman"/>
        </w:rPr>
      </w:pPr>
      <w:r w:rsidRPr="000E129D">
        <w:rPr>
          <w:rFonts w:asciiTheme="minorHAnsi" w:hAnsiTheme="minorHAnsi" w:cs="Times New Roman"/>
        </w:rPr>
        <w:t xml:space="preserve">Maltese, A. V., &amp; Tai, R. H. (2011). Pipeline persistence: Examining the association of educational experiences with earned degrees in STEM among U.S. students. </w:t>
      </w:r>
      <w:r w:rsidRPr="000E129D">
        <w:rPr>
          <w:rFonts w:asciiTheme="minorHAnsi" w:hAnsiTheme="minorHAnsi" w:cs="Times New Roman"/>
          <w:i/>
        </w:rPr>
        <w:t>Science Education, 95</w:t>
      </w:r>
      <w:r w:rsidRPr="000E129D">
        <w:rPr>
          <w:rFonts w:asciiTheme="minorHAnsi" w:hAnsiTheme="minorHAnsi" w:cs="Times New Roman"/>
        </w:rPr>
        <w:t xml:space="preserve">(5), 877-907. </w:t>
      </w:r>
    </w:p>
    <w:p w14:paraId="0046FA63" w14:textId="77777777" w:rsidR="00C37737" w:rsidRPr="000E129D" w:rsidRDefault="00C37737" w:rsidP="00C37737">
      <w:pPr>
        <w:pStyle w:val="EndNoteBibliography"/>
        <w:ind w:left="720" w:hanging="720"/>
        <w:rPr>
          <w:rFonts w:asciiTheme="minorHAnsi" w:hAnsiTheme="minorHAnsi" w:cs="Times New Roman"/>
        </w:rPr>
      </w:pPr>
    </w:p>
    <w:p w14:paraId="7297BE70" w14:textId="77777777" w:rsidR="00660A4B" w:rsidRPr="000E129D" w:rsidRDefault="00660A4B" w:rsidP="00C37737">
      <w:pPr>
        <w:pStyle w:val="EndNoteBibliography"/>
        <w:ind w:left="720" w:hanging="720"/>
        <w:rPr>
          <w:rFonts w:asciiTheme="minorHAnsi" w:hAnsiTheme="minorHAnsi" w:cs="Times New Roman"/>
        </w:rPr>
      </w:pPr>
      <w:r w:rsidRPr="000E129D">
        <w:rPr>
          <w:rFonts w:asciiTheme="minorHAnsi" w:hAnsiTheme="minorHAnsi" w:cs="Times New Roman"/>
        </w:rPr>
        <w:t xml:space="preserve">Melguizo, T., &amp; Wolniak, G. C. (2011). The Earnings Benefits of Majoring in STEM Fields Among High Achieving Minority Students. </w:t>
      </w:r>
      <w:r w:rsidRPr="000E129D">
        <w:rPr>
          <w:rFonts w:asciiTheme="minorHAnsi" w:hAnsiTheme="minorHAnsi" w:cs="Times New Roman"/>
          <w:i/>
        </w:rPr>
        <w:t>Research in Higher Education, 53</w:t>
      </w:r>
      <w:r w:rsidRPr="000E129D">
        <w:rPr>
          <w:rFonts w:asciiTheme="minorHAnsi" w:hAnsiTheme="minorHAnsi" w:cs="Times New Roman"/>
        </w:rPr>
        <w:t>(4), 383-405. doi:10.1007/s11162-011-9238-z</w:t>
      </w:r>
    </w:p>
    <w:p w14:paraId="5E09D32B" w14:textId="77777777" w:rsidR="00292BF0" w:rsidRPr="000E129D" w:rsidRDefault="00292BF0" w:rsidP="00C37737">
      <w:pPr>
        <w:pStyle w:val="EndNoteBibliography"/>
        <w:ind w:left="720" w:hanging="720"/>
        <w:rPr>
          <w:rFonts w:asciiTheme="minorHAnsi" w:hAnsiTheme="minorHAnsi" w:cs="Times New Roman"/>
        </w:rPr>
      </w:pPr>
    </w:p>
    <w:p w14:paraId="39F6EEA4" w14:textId="214D2223" w:rsidR="00292BF0" w:rsidRPr="000E129D" w:rsidRDefault="00BF4D90" w:rsidP="00C37737">
      <w:pPr>
        <w:pStyle w:val="EndNoteBibliography"/>
        <w:ind w:left="720" w:hanging="720"/>
        <w:rPr>
          <w:rFonts w:asciiTheme="minorHAnsi" w:hAnsiTheme="minorHAnsi" w:cs="Times New Roman"/>
        </w:rPr>
      </w:pPr>
      <w:r w:rsidRPr="00BF4D90">
        <w:rPr>
          <w:rFonts w:asciiTheme="minorHAnsi" w:hAnsiTheme="minorHAnsi" w:cs="Times New Roman"/>
          <w:noProof w:val="0"/>
          <w:color w:val="000000" w:themeColor="text1"/>
        </w:rPr>
        <w:t xml:space="preserve">Millar, R. (2008). Taking scientific literacy seriously as a curriculum aim. </w:t>
      </w:r>
      <w:proofErr w:type="gramStart"/>
      <w:r w:rsidRPr="00BF4D90">
        <w:rPr>
          <w:rFonts w:asciiTheme="minorHAnsi" w:hAnsiTheme="minorHAnsi" w:cs="Times New Roman"/>
          <w:noProof w:val="0"/>
          <w:color w:val="000000" w:themeColor="text1"/>
        </w:rPr>
        <w:t xml:space="preserve">In </w:t>
      </w:r>
      <w:r w:rsidRPr="00BF4D90">
        <w:rPr>
          <w:rFonts w:asciiTheme="minorHAnsi" w:hAnsiTheme="minorHAnsi" w:cs="Times New Roman"/>
          <w:i/>
          <w:iCs/>
          <w:noProof w:val="0"/>
          <w:color w:val="000000" w:themeColor="text1"/>
        </w:rPr>
        <w:t>Asia-Pacific Forum on Science Learning and Teaching</w:t>
      </w:r>
      <w:r w:rsidRPr="00BF4D90">
        <w:rPr>
          <w:rFonts w:asciiTheme="minorHAnsi" w:hAnsiTheme="minorHAnsi" w:cs="Times New Roman"/>
          <w:noProof w:val="0"/>
          <w:color w:val="000000" w:themeColor="text1"/>
        </w:rPr>
        <w:t xml:space="preserve"> 9</w:t>
      </w:r>
      <w:r>
        <w:rPr>
          <w:rFonts w:asciiTheme="minorHAnsi" w:hAnsiTheme="minorHAnsi" w:cs="Times New Roman"/>
          <w:noProof w:val="0"/>
          <w:color w:val="000000" w:themeColor="text1"/>
        </w:rPr>
        <w:t>(</w:t>
      </w:r>
      <w:r w:rsidRPr="00BF4D90">
        <w:rPr>
          <w:rFonts w:asciiTheme="minorHAnsi" w:hAnsiTheme="minorHAnsi" w:cs="Times New Roman"/>
          <w:noProof w:val="0"/>
          <w:color w:val="000000" w:themeColor="text1"/>
        </w:rPr>
        <w:t>2</w:t>
      </w:r>
      <w:r>
        <w:rPr>
          <w:rFonts w:asciiTheme="minorHAnsi" w:hAnsiTheme="minorHAnsi" w:cs="Times New Roman"/>
          <w:noProof w:val="0"/>
          <w:color w:val="000000" w:themeColor="text1"/>
        </w:rPr>
        <w:t>), 1-18</w:t>
      </w:r>
      <w:r w:rsidRPr="00BF4D90">
        <w:rPr>
          <w:rFonts w:asciiTheme="minorHAnsi" w:hAnsiTheme="minorHAnsi" w:cs="Times New Roman"/>
          <w:noProof w:val="0"/>
          <w:color w:val="000000" w:themeColor="text1"/>
        </w:rPr>
        <w:t>.</w:t>
      </w:r>
      <w:proofErr w:type="gramEnd"/>
    </w:p>
    <w:p w14:paraId="53B46170" w14:textId="77777777" w:rsidR="00C66846" w:rsidRPr="000E129D" w:rsidRDefault="00C66846" w:rsidP="00C37737">
      <w:pPr>
        <w:pStyle w:val="EndNoteBibliography"/>
        <w:ind w:left="720" w:hanging="720"/>
        <w:rPr>
          <w:rFonts w:asciiTheme="minorHAnsi" w:hAnsiTheme="minorHAnsi" w:cs="Times New Roman"/>
        </w:rPr>
      </w:pPr>
    </w:p>
    <w:p w14:paraId="4A0AECB7" w14:textId="6916F5CE" w:rsidR="00C66846" w:rsidRPr="000E129D" w:rsidRDefault="00C66846" w:rsidP="00C37737">
      <w:pPr>
        <w:pStyle w:val="EndNoteBibliography"/>
        <w:ind w:left="720" w:hanging="720"/>
        <w:rPr>
          <w:rFonts w:asciiTheme="minorHAnsi" w:hAnsiTheme="minorHAnsi" w:cs="Times New Roman"/>
        </w:rPr>
      </w:pPr>
      <w:r w:rsidRPr="000E129D">
        <w:rPr>
          <w:rFonts w:asciiTheme="minorHAnsi" w:hAnsiTheme="minorHAnsi" w:cs="Times New Roman"/>
          <w:color w:val="1A1A1A"/>
        </w:rPr>
        <w:t xml:space="preserve">Moses, R. P., &amp; Cobb, C. E. (2001). </w:t>
      </w:r>
      <w:r w:rsidRPr="000E129D">
        <w:rPr>
          <w:rFonts w:asciiTheme="minorHAnsi" w:hAnsiTheme="minorHAnsi" w:cs="Times New Roman"/>
          <w:i/>
          <w:iCs/>
          <w:color w:val="1A1A1A"/>
        </w:rPr>
        <w:t>Radical equations: Math literacy and civil rights</w:t>
      </w:r>
      <w:r w:rsidRPr="000E129D">
        <w:rPr>
          <w:rFonts w:asciiTheme="minorHAnsi" w:hAnsiTheme="minorHAnsi" w:cs="Times New Roman"/>
          <w:color w:val="1A1A1A"/>
        </w:rPr>
        <w:t xml:space="preserve">. </w:t>
      </w:r>
      <w:r w:rsidR="0022116E" w:rsidRPr="000E129D">
        <w:rPr>
          <w:rFonts w:asciiTheme="minorHAnsi" w:hAnsiTheme="minorHAnsi" w:cs="Times New Roman"/>
          <w:color w:val="1A1A1A"/>
        </w:rPr>
        <w:t xml:space="preserve">Boston, MA: </w:t>
      </w:r>
      <w:r w:rsidRPr="000E129D">
        <w:rPr>
          <w:rFonts w:asciiTheme="minorHAnsi" w:hAnsiTheme="minorHAnsi" w:cs="Times New Roman"/>
          <w:color w:val="1A1A1A"/>
        </w:rPr>
        <w:t>Beacon Press.</w:t>
      </w:r>
    </w:p>
    <w:p w14:paraId="3E004D34" w14:textId="77777777" w:rsidR="00C37737" w:rsidRPr="000E129D" w:rsidRDefault="00C37737" w:rsidP="00C37737">
      <w:pPr>
        <w:pStyle w:val="EndNoteBibliography"/>
        <w:ind w:left="720" w:hanging="720"/>
        <w:rPr>
          <w:rFonts w:asciiTheme="minorHAnsi" w:hAnsiTheme="minorHAnsi" w:cs="Times New Roman"/>
        </w:rPr>
      </w:pPr>
    </w:p>
    <w:p w14:paraId="4271C97F" w14:textId="77777777" w:rsidR="00660A4B" w:rsidRPr="000E129D" w:rsidRDefault="00660A4B" w:rsidP="00C37737">
      <w:pPr>
        <w:pStyle w:val="EndNoteBibliography"/>
        <w:ind w:left="720" w:hanging="720"/>
        <w:rPr>
          <w:rFonts w:asciiTheme="minorHAnsi" w:hAnsiTheme="minorHAnsi" w:cs="Times New Roman"/>
        </w:rPr>
      </w:pPr>
      <w:r w:rsidRPr="000E129D">
        <w:rPr>
          <w:rFonts w:asciiTheme="minorHAnsi" w:hAnsiTheme="minorHAnsi" w:cs="Times New Roman"/>
        </w:rPr>
        <w:t xml:space="preserve">National Research Council. (2011). </w:t>
      </w:r>
      <w:r w:rsidRPr="000E129D">
        <w:rPr>
          <w:rFonts w:asciiTheme="minorHAnsi" w:hAnsiTheme="minorHAnsi" w:cs="Times New Roman"/>
          <w:i/>
        </w:rPr>
        <w:t>Expanding underrepresented minority populations: America's science and technology talent at the Crossroads</w:t>
      </w:r>
      <w:r w:rsidRPr="000E129D">
        <w:rPr>
          <w:rFonts w:asciiTheme="minorHAnsi" w:hAnsiTheme="minorHAnsi" w:cs="Times New Roman"/>
        </w:rPr>
        <w:t>. Washington DC: National Academies Press.</w:t>
      </w:r>
    </w:p>
    <w:p w14:paraId="15506D98" w14:textId="77777777" w:rsidR="0022116E" w:rsidRPr="000E129D" w:rsidRDefault="0022116E" w:rsidP="00C37737">
      <w:pPr>
        <w:pStyle w:val="EndNoteBibliography"/>
        <w:ind w:left="720" w:hanging="720"/>
        <w:rPr>
          <w:rFonts w:asciiTheme="minorHAnsi" w:hAnsiTheme="minorHAnsi" w:cs="Times New Roman"/>
        </w:rPr>
      </w:pPr>
    </w:p>
    <w:p w14:paraId="76677878" w14:textId="46D756B2" w:rsidR="00660A4B" w:rsidRPr="000E129D" w:rsidRDefault="00660A4B" w:rsidP="00C37737">
      <w:pPr>
        <w:pStyle w:val="EndNoteBibliography"/>
        <w:ind w:left="720" w:hanging="720"/>
        <w:rPr>
          <w:rFonts w:asciiTheme="minorHAnsi" w:hAnsiTheme="minorHAnsi" w:cs="Times New Roman"/>
        </w:rPr>
      </w:pPr>
      <w:r w:rsidRPr="000E129D">
        <w:rPr>
          <w:rFonts w:asciiTheme="minorHAnsi" w:hAnsiTheme="minorHAnsi" w:cs="Times New Roman"/>
        </w:rPr>
        <w:t xml:space="preserve">Presidents Council of Advisors on Science and Technology. (2014). </w:t>
      </w:r>
      <w:r w:rsidRPr="000E129D">
        <w:rPr>
          <w:rFonts w:asciiTheme="minorHAnsi" w:hAnsiTheme="minorHAnsi" w:cs="Times New Roman"/>
          <w:i/>
        </w:rPr>
        <w:t>Increasing College Opportunity for Low-Income Students: Promising Models and a Call to Action</w:t>
      </w:r>
      <w:r w:rsidRPr="000E129D">
        <w:rPr>
          <w:rFonts w:asciiTheme="minorHAnsi" w:hAnsiTheme="minorHAnsi" w:cs="Times New Roman"/>
        </w:rPr>
        <w:t>. Retrieved from:</w:t>
      </w:r>
      <w:r w:rsidR="00BF4D90">
        <w:rPr>
          <w:rFonts w:asciiTheme="minorHAnsi" w:hAnsiTheme="minorHAnsi" w:cs="Times New Roman"/>
        </w:rPr>
        <w:t xml:space="preserve"> </w:t>
      </w:r>
      <w:r w:rsidR="0022116E" w:rsidRPr="000E129D">
        <w:rPr>
          <w:rFonts w:asciiTheme="minorHAnsi" w:hAnsiTheme="minorHAnsi" w:cs="Times New Roman"/>
        </w:rPr>
        <w:t>https://www.whitehouse.gov/sites/default/files/docs/white_house_report_on_increasing_college_opportunity_for_low-income_students.pdf</w:t>
      </w:r>
    </w:p>
    <w:p w14:paraId="5DAB3CC1" w14:textId="77777777" w:rsidR="00C37737" w:rsidRPr="000E129D" w:rsidRDefault="00C37737" w:rsidP="00C37737">
      <w:pPr>
        <w:pStyle w:val="EndNoteBibliography"/>
        <w:ind w:left="720" w:hanging="720"/>
        <w:rPr>
          <w:rFonts w:asciiTheme="minorHAnsi" w:hAnsiTheme="minorHAnsi" w:cs="Times New Roman"/>
        </w:rPr>
      </w:pPr>
    </w:p>
    <w:p w14:paraId="0D76222E" w14:textId="77777777" w:rsidR="000C1944" w:rsidRPr="000E129D" w:rsidRDefault="000C1944" w:rsidP="00C37737">
      <w:pPr>
        <w:widowControl w:val="0"/>
        <w:autoSpaceDE w:val="0"/>
        <w:autoSpaceDN w:val="0"/>
        <w:adjustRightInd w:val="0"/>
        <w:spacing w:after="240"/>
        <w:ind w:left="720" w:hanging="720"/>
        <w:rPr>
          <w:rFonts w:cs="Times New Roman"/>
        </w:rPr>
      </w:pPr>
      <w:r w:rsidRPr="000E129D">
        <w:rPr>
          <w:rFonts w:cs="Times New Roman"/>
        </w:rPr>
        <w:t xml:space="preserve">Watts, R. J., </w:t>
      </w:r>
      <w:proofErr w:type="spellStart"/>
      <w:r w:rsidRPr="000E129D">
        <w:rPr>
          <w:rFonts w:cs="Times New Roman"/>
        </w:rPr>
        <w:t>Diemer</w:t>
      </w:r>
      <w:proofErr w:type="spellEnd"/>
      <w:r w:rsidRPr="000E129D">
        <w:rPr>
          <w:rFonts w:cs="Times New Roman"/>
        </w:rPr>
        <w:t xml:space="preserve">, M. A., &amp; </w:t>
      </w:r>
      <w:proofErr w:type="spellStart"/>
      <w:r w:rsidRPr="000E129D">
        <w:rPr>
          <w:rFonts w:cs="Times New Roman"/>
        </w:rPr>
        <w:t>Voight</w:t>
      </w:r>
      <w:proofErr w:type="spellEnd"/>
      <w:r w:rsidRPr="000E129D">
        <w:rPr>
          <w:rFonts w:cs="Times New Roman"/>
        </w:rPr>
        <w:t>, A. M. (2011). Critical consciousness: Current status and future directions. In C. A. Flanagan &amp; B. D. Christens (Eds.), Youth civic development: Work at the cutting edge</w:t>
      </w:r>
      <w:r w:rsidRPr="000E129D">
        <w:rPr>
          <w:rFonts w:cs="Times New Roman"/>
          <w:i/>
        </w:rPr>
        <w:t>. New Directions for Child and Adolescent Development, 134</w:t>
      </w:r>
      <w:r w:rsidRPr="000E129D">
        <w:rPr>
          <w:rFonts w:cs="Times New Roman"/>
        </w:rPr>
        <w:t xml:space="preserve">, 43–57. </w:t>
      </w:r>
      <w:proofErr w:type="spellStart"/>
      <w:proofErr w:type="gramStart"/>
      <w:r w:rsidRPr="000E129D">
        <w:rPr>
          <w:rFonts w:cs="Times New Roman"/>
        </w:rPr>
        <w:t>doi</w:t>
      </w:r>
      <w:proofErr w:type="spellEnd"/>
      <w:proofErr w:type="gramEnd"/>
      <w:r w:rsidRPr="000E129D">
        <w:rPr>
          <w:rFonts w:cs="Times New Roman"/>
        </w:rPr>
        <w:t>: 10.1002/cd.310</w:t>
      </w:r>
    </w:p>
    <w:p w14:paraId="6EF7413B" w14:textId="77777777" w:rsidR="00660A4B" w:rsidRPr="000E129D" w:rsidRDefault="00660A4B" w:rsidP="00C37737">
      <w:pPr>
        <w:widowControl w:val="0"/>
        <w:autoSpaceDE w:val="0"/>
        <w:autoSpaceDN w:val="0"/>
        <w:adjustRightInd w:val="0"/>
        <w:spacing w:after="240"/>
        <w:ind w:left="720" w:hanging="720"/>
        <w:rPr>
          <w:rFonts w:eastAsia="Times New Roman" w:cs="Times New Roman"/>
        </w:rPr>
      </w:pPr>
      <w:r w:rsidRPr="000E129D">
        <w:rPr>
          <w:rFonts w:eastAsia="Times New Roman" w:cs="Times New Roman"/>
        </w:rPr>
        <w:t xml:space="preserve">Watts, R. J., &amp; </w:t>
      </w:r>
      <w:proofErr w:type="spellStart"/>
      <w:r w:rsidRPr="000E129D">
        <w:rPr>
          <w:rFonts w:eastAsia="Times New Roman" w:cs="Times New Roman"/>
        </w:rPr>
        <w:t>Hipolito</w:t>
      </w:r>
      <w:proofErr w:type="spellEnd"/>
      <w:r w:rsidRPr="000E129D">
        <w:rPr>
          <w:rFonts w:eastAsia="Times New Roman" w:cs="Times New Roman"/>
        </w:rPr>
        <w:t>-Delgado, C. P. (2015). Thinking Ourselves to Liberation</w:t>
      </w:r>
      <w:proofErr w:type="gramStart"/>
      <w:r w:rsidRPr="000E129D">
        <w:rPr>
          <w:rFonts w:eastAsia="Times New Roman" w:cs="Times New Roman"/>
        </w:rPr>
        <w:t>?:</w:t>
      </w:r>
      <w:proofErr w:type="gramEnd"/>
      <w:r w:rsidRPr="000E129D">
        <w:rPr>
          <w:rFonts w:eastAsia="Times New Roman" w:cs="Times New Roman"/>
        </w:rPr>
        <w:t xml:space="preserve"> Advancing Sociopolitical Action in Critical Consciousness. </w:t>
      </w:r>
      <w:proofErr w:type="gramStart"/>
      <w:r w:rsidRPr="000E129D">
        <w:rPr>
          <w:rFonts w:eastAsia="Times New Roman" w:cs="Times New Roman"/>
          <w:i/>
          <w:iCs/>
        </w:rPr>
        <w:t>The Urban Review</w:t>
      </w:r>
      <w:r w:rsidRPr="000E129D">
        <w:rPr>
          <w:rFonts w:eastAsia="Times New Roman" w:cs="Times New Roman"/>
        </w:rPr>
        <w:t xml:space="preserve">, </w:t>
      </w:r>
      <w:r w:rsidRPr="000E129D">
        <w:rPr>
          <w:rFonts w:eastAsia="Times New Roman" w:cs="Times New Roman"/>
          <w:i/>
          <w:iCs/>
        </w:rPr>
        <w:t>47</w:t>
      </w:r>
      <w:r w:rsidRPr="000E129D">
        <w:rPr>
          <w:rFonts w:eastAsia="Times New Roman" w:cs="Times New Roman"/>
        </w:rPr>
        <w:t>(5), 847-867.</w:t>
      </w:r>
      <w:proofErr w:type="gramEnd"/>
    </w:p>
    <w:p w14:paraId="09AFA3DA" w14:textId="6FB5101F" w:rsidR="00660A4B" w:rsidRPr="000E129D" w:rsidRDefault="008962B8" w:rsidP="008962B8">
      <w:pPr>
        <w:pStyle w:val="NormalWeb"/>
        <w:ind w:left="446" w:hanging="446"/>
        <w:contextualSpacing/>
        <w:rPr>
          <w:rFonts w:asciiTheme="minorHAnsi" w:hAnsiTheme="minorHAnsi"/>
        </w:rPr>
      </w:pPr>
      <w:proofErr w:type="spellStart"/>
      <w:r w:rsidRPr="000E129D">
        <w:rPr>
          <w:rFonts w:asciiTheme="minorHAnsi" w:hAnsiTheme="minorHAnsi"/>
        </w:rPr>
        <w:t>Semali</w:t>
      </w:r>
      <w:proofErr w:type="spellEnd"/>
      <w:r w:rsidRPr="000E129D">
        <w:rPr>
          <w:rFonts w:asciiTheme="minorHAnsi" w:hAnsiTheme="minorHAnsi"/>
        </w:rPr>
        <w:t xml:space="preserve">, L., &amp; </w:t>
      </w:r>
      <w:proofErr w:type="spellStart"/>
      <w:r w:rsidRPr="000E129D">
        <w:rPr>
          <w:rFonts w:asciiTheme="minorHAnsi" w:hAnsiTheme="minorHAnsi"/>
        </w:rPr>
        <w:t>Kincheloe</w:t>
      </w:r>
      <w:proofErr w:type="spellEnd"/>
      <w:r w:rsidRPr="000E129D">
        <w:rPr>
          <w:rFonts w:asciiTheme="minorHAnsi" w:hAnsiTheme="minorHAnsi"/>
        </w:rPr>
        <w:t xml:space="preserve">, J. (1999). </w:t>
      </w:r>
      <w:r w:rsidRPr="00BF4D90">
        <w:rPr>
          <w:rFonts w:asciiTheme="minorHAnsi" w:hAnsiTheme="minorHAnsi"/>
          <w:i/>
        </w:rPr>
        <w:t>What is indigenous knowledge?</w:t>
      </w:r>
      <w:r w:rsidRPr="000E129D">
        <w:rPr>
          <w:rFonts w:asciiTheme="minorHAnsi" w:hAnsiTheme="minorHAnsi"/>
        </w:rPr>
        <w:t xml:space="preserve"> </w:t>
      </w:r>
      <w:proofErr w:type="gramStart"/>
      <w:r w:rsidRPr="00411DC7">
        <w:rPr>
          <w:rFonts w:asciiTheme="minorHAnsi" w:hAnsiTheme="minorHAnsi"/>
          <w:i/>
        </w:rPr>
        <w:t>Voices from the academy.</w:t>
      </w:r>
      <w:proofErr w:type="gramEnd"/>
      <w:r w:rsidRPr="000E129D">
        <w:rPr>
          <w:rFonts w:asciiTheme="minorHAnsi" w:hAnsiTheme="minorHAnsi"/>
        </w:rPr>
        <w:t xml:space="preserve"> New York: </w:t>
      </w:r>
      <w:proofErr w:type="spellStart"/>
      <w:r w:rsidRPr="000E129D">
        <w:rPr>
          <w:rFonts w:asciiTheme="minorHAnsi" w:hAnsiTheme="minorHAnsi"/>
        </w:rPr>
        <w:t>Falmer</w:t>
      </w:r>
      <w:proofErr w:type="spellEnd"/>
      <w:r w:rsidRPr="000E129D">
        <w:rPr>
          <w:rFonts w:asciiTheme="minorHAnsi" w:hAnsiTheme="minorHAnsi"/>
        </w:rPr>
        <w:t xml:space="preserve"> Press.</w:t>
      </w:r>
      <w:r w:rsidR="00660A4B" w:rsidRPr="000E129D">
        <w:rPr>
          <w:rFonts w:asciiTheme="minorHAnsi" w:hAnsiTheme="minorHAnsi"/>
        </w:rPr>
        <w:fldChar w:fldCharType="begin"/>
      </w:r>
      <w:r w:rsidR="00660A4B" w:rsidRPr="000E129D">
        <w:rPr>
          <w:rFonts w:asciiTheme="minorHAnsi" w:hAnsiTheme="minorHAnsi"/>
        </w:rPr>
        <w:instrText xml:space="preserve"> ADDIN EN.REFLIST </w:instrText>
      </w:r>
      <w:r w:rsidR="00660A4B" w:rsidRPr="000E129D">
        <w:rPr>
          <w:rFonts w:asciiTheme="minorHAnsi" w:hAnsiTheme="minorHAnsi"/>
        </w:rPr>
        <w:fldChar w:fldCharType="separate"/>
      </w:r>
    </w:p>
    <w:p w14:paraId="609EBB97" w14:textId="52A5BAD8" w:rsidR="00660A4B" w:rsidRPr="000E129D" w:rsidRDefault="00660A4B" w:rsidP="00C37737">
      <w:pPr>
        <w:pStyle w:val="EndNoteBibliography"/>
        <w:ind w:left="720" w:hanging="720"/>
        <w:rPr>
          <w:rFonts w:asciiTheme="minorHAnsi" w:hAnsiTheme="minorHAnsi" w:cs="Times New Roman"/>
        </w:rPr>
      </w:pPr>
      <w:r w:rsidRPr="000E129D">
        <w:rPr>
          <w:rFonts w:asciiTheme="minorHAnsi" w:hAnsiTheme="minorHAnsi" w:cs="Times New Roman"/>
        </w:rPr>
        <w:t>Tan, E., &amp; Calabrese-Barton, A. (2010). Transforming science learning and studen</w:t>
      </w:r>
      <w:r w:rsidR="00742FF8" w:rsidRPr="000E129D">
        <w:rPr>
          <w:rFonts w:asciiTheme="minorHAnsi" w:hAnsiTheme="minorHAnsi" w:cs="Times New Roman"/>
        </w:rPr>
        <w:t>t</w:t>
      </w:r>
      <w:r w:rsidRPr="000E129D">
        <w:rPr>
          <w:rFonts w:asciiTheme="minorHAnsi" w:hAnsiTheme="minorHAnsi" w:cs="Times New Roman"/>
        </w:rPr>
        <w:t xml:space="preserve"> participation in sixth grade science: A case study of low-income, urban, racial minority classroom. </w:t>
      </w:r>
      <w:r w:rsidRPr="000E129D">
        <w:rPr>
          <w:rFonts w:asciiTheme="minorHAnsi" w:hAnsiTheme="minorHAnsi" w:cs="Times New Roman"/>
          <w:i/>
        </w:rPr>
        <w:t>Equity &amp; Excellence, 43</w:t>
      </w:r>
      <w:r w:rsidRPr="000E129D">
        <w:rPr>
          <w:rFonts w:asciiTheme="minorHAnsi" w:hAnsiTheme="minorHAnsi" w:cs="Times New Roman"/>
        </w:rPr>
        <w:t xml:space="preserve">(1), 38-55. </w:t>
      </w:r>
    </w:p>
    <w:p w14:paraId="217DF431" w14:textId="77777777" w:rsidR="00660A4B" w:rsidRPr="000E129D" w:rsidRDefault="00660A4B" w:rsidP="00C37737">
      <w:pPr>
        <w:pStyle w:val="EndNoteBibliography"/>
        <w:ind w:left="720" w:hanging="720"/>
        <w:rPr>
          <w:rFonts w:asciiTheme="minorHAnsi" w:hAnsiTheme="minorHAnsi" w:cs="Times New Roman"/>
        </w:rPr>
      </w:pPr>
    </w:p>
    <w:p w14:paraId="7E0BB078" w14:textId="663A8F6B" w:rsidR="00660A4B" w:rsidRPr="000E129D" w:rsidRDefault="00A70B31" w:rsidP="00C37737">
      <w:pPr>
        <w:ind w:left="720" w:hanging="720"/>
        <w:rPr>
          <w:rFonts w:cs="Times New Roman"/>
          <w:color w:val="000000" w:themeColor="text1"/>
        </w:rPr>
      </w:pPr>
      <w:r w:rsidRPr="000E129D">
        <w:rPr>
          <w:rFonts w:cs="Times New Roman"/>
          <w:color w:val="000000" w:themeColor="text1"/>
        </w:rPr>
        <w:t>Villanueva</w:t>
      </w:r>
      <w:r w:rsidR="00660A4B" w:rsidRPr="000E129D">
        <w:rPr>
          <w:rFonts w:cs="Times New Roman"/>
          <w:color w:val="000000" w:themeColor="text1"/>
        </w:rPr>
        <w:t xml:space="preserve">, M.G., &amp; Hand, B. (2011).  Science for all:  Engaging students with special needs in and about science.  </w:t>
      </w:r>
      <w:r w:rsidR="00660A4B" w:rsidRPr="00411DC7">
        <w:rPr>
          <w:rFonts w:cs="Times New Roman"/>
          <w:i/>
          <w:color w:val="000000" w:themeColor="text1"/>
        </w:rPr>
        <w:t>Learning Disabilities Research &amp; Practice</w:t>
      </w:r>
      <w:r w:rsidR="00660A4B" w:rsidRPr="000E129D">
        <w:rPr>
          <w:rFonts w:cs="Times New Roman"/>
          <w:color w:val="000000" w:themeColor="text1"/>
        </w:rPr>
        <w:t>, 26(4), 233-240.</w:t>
      </w:r>
    </w:p>
    <w:p w14:paraId="30E0220F" w14:textId="77777777" w:rsidR="00A70B31" w:rsidRPr="000E129D" w:rsidRDefault="00A70B31" w:rsidP="00C37737">
      <w:pPr>
        <w:ind w:left="720" w:hanging="720"/>
        <w:rPr>
          <w:rFonts w:cs="Times New Roman"/>
          <w:color w:val="000000" w:themeColor="text1"/>
        </w:rPr>
      </w:pPr>
    </w:p>
    <w:p w14:paraId="21876069" w14:textId="5AE2B177" w:rsidR="00A70B31" w:rsidRPr="000E129D" w:rsidRDefault="00A70B31" w:rsidP="00C37737">
      <w:pPr>
        <w:ind w:left="720" w:hanging="720"/>
        <w:rPr>
          <w:rFonts w:cs="Times New Roman"/>
          <w:color w:val="000000" w:themeColor="text1"/>
        </w:rPr>
      </w:pPr>
      <w:r w:rsidRPr="000E129D">
        <w:rPr>
          <w:rFonts w:cs="Times New Roman"/>
          <w:color w:val="1A1A1A"/>
        </w:rPr>
        <w:t>Yosso</w:t>
      </w:r>
      <w:r w:rsidR="0024100A">
        <w:rPr>
          <w:rFonts w:cs="Times New Roman"/>
          <w:color w:val="1A1A1A"/>
        </w:rPr>
        <w:t>,</w:t>
      </w:r>
      <w:r w:rsidRPr="000E129D">
        <w:rPr>
          <w:rFonts w:cs="Times New Roman"/>
          <w:color w:val="1A1A1A"/>
        </w:rPr>
        <w:t xml:space="preserve"> T. J. (2005). Whose culture has capital? A critical race theory discussion of community cultural wealth. </w:t>
      </w:r>
      <w:r w:rsidRPr="000E129D">
        <w:rPr>
          <w:rFonts w:cs="Times New Roman"/>
          <w:i/>
          <w:iCs/>
          <w:color w:val="1A1A1A"/>
        </w:rPr>
        <w:t>Race ethnicity and education</w:t>
      </w:r>
      <w:r w:rsidRPr="000E129D">
        <w:rPr>
          <w:rFonts w:cs="Times New Roman"/>
          <w:color w:val="1A1A1A"/>
        </w:rPr>
        <w:t xml:space="preserve">, </w:t>
      </w:r>
      <w:r w:rsidRPr="000E129D">
        <w:rPr>
          <w:rFonts w:cs="Times New Roman"/>
          <w:i/>
          <w:iCs/>
          <w:color w:val="1A1A1A"/>
        </w:rPr>
        <w:t>8</w:t>
      </w:r>
      <w:r w:rsidRPr="000E129D">
        <w:rPr>
          <w:rFonts w:cs="Times New Roman"/>
          <w:color w:val="1A1A1A"/>
        </w:rPr>
        <w:t>(1), 69-91.</w:t>
      </w:r>
    </w:p>
    <w:p w14:paraId="42C44158" w14:textId="77777777" w:rsidR="00660A4B" w:rsidRPr="000E129D" w:rsidRDefault="00660A4B" w:rsidP="00C37737">
      <w:pPr>
        <w:pStyle w:val="EndNoteBibliography"/>
        <w:ind w:left="720" w:hanging="720"/>
        <w:rPr>
          <w:rFonts w:asciiTheme="minorHAnsi" w:hAnsiTheme="minorHAnsi" w:cs="Times New Roman"/>
        </w:rPr>
      </w:pPr>
    </w:p>
    <w:p w14:paraId="448F7263" w14:textId="77777777" w:rsidR="00660A4B" w:rsidRPr="000E129D" w:rsidRDefault="00660A4B" w:rsidP="00C37737">
      <w:pPr>
        <w:pStyle w:val="EndNoteBibliography"/>
        <w:ind w:left="720" w:hanging="720"/>
        <w:rPr>
          <w:rFonts w:asciiTheme="minorHAnsi" w:hAnsiTheme="minorHAnsi" w:cs="Times New Roman"/>
        </w:rPr>
      </w:pPr>
      <w:r w:rsidRPr="000E129D">
        <w:rPr>
          <w:rFonts w:asciiTheme="minorHAnsi" w:hAnsiTheme="minorHAnsi" w:cs="Times New Roman"/>
        </w:rPr>
        <w:t xml:space="preserve">Zenk, S. N., Odoms-Young, A. M., Dallas, C., Hardy, E., Watkins, A., Hoskins-Wroten, J., &amp; Holland, L. (2011). ''You Have to Hunt for the Fruits, the Vegetables'': Environmental Barriers and Adaptive Strategies to Acquire Food in a Low-Income African American Neighborhood. </w:t>
      </w:r>
      <w:r w:rsidRPr="000E129D">
        <w:rPr>
          <w:rFonts w:asciiTheme="minorHAnsi" w:hAnsiTheme="minorHAnsi" w:cs="Times New Roman"/>
          <w:i/>
        </w:rPr>
        <w:t>Health Education &amp; Behavior, 38</w:t>
      </w:r>
      <w:r w:rsidRPr="000E129D">
        <w:rPr>
          <w:rFonts w:asciiTheme="minorHAnsi" w:hAnsiTheme="minorHAnsi" w:cs="Times New Roman"/>
        </w:rPr>
        <w:t xml:space="preserve">(3), 282-292. </w:t>
      </w:r>
    </w:p>
    <w:p w14:paraId="0DD8440A" w14:textId="4E241455" w:rsidR="000C1944" w:rsidRPr="008962B8" w:rsidRDefault="00660A4B" w:rsidP="00C37737">
      <w:pPr>
        <w:tabs>
          <w:tab w:val="left" w:pos="720"/>
        </w:tabs>
        <w:ind w:left="720" w:hanging="720"/>
        <w:rPr>
          <w:rFonts w:ascii="Times New Roman" w:hAnsi="Times New Roman" w:cs="Times New Roman"/>
          <w:color w:val="1A1A1A"/>
        </w:rPr>
      </w:pPr>
      <w:r w:rsidRPr="000E129D">
        <w:rPr>
          <w:rFonts w:cs="Times New Roman"/>
        </w:rPr>
        <w:fldChar w:fldCharType="end"/>
      </w:r>
    </w:p>
    <w:sectPr w:rsidR="000C1944" w:rsidRPr="008962B8" w:rsidSect="007B17A3">
      <w:footerReference w:type="even" r:id="rId12"/>
      <w:footerReference w:type="default" r:id="rId13"/>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E75DD55" w14:textId="77777777" w:rsidR="003B7A9A" w:rsidRDefault="003B7A9A" w:rsidP="003B4C1D">
      <w:r>
        <w:separator/>
      </w:r>
    </w:p>
  </w:endnote>
  <w:endnote w:type="continuationSeparator" w:id="0">
    <w:p w14:paraId="63B2ED69" w14:textId="77777777" w:rsidR="003B7A9A" w:rsidRDefault="003B7A9A" w:rsidP="003B4C1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Times New Roman">
    <w:panose1 w:val="02020603050405020304"/>
    <w:charset w:val="00"/>
    <w:family w:val="auto"/>
    <w:pitch w:val="variable"/>
    <w:sig w:usb0="E0002AFF" w:usb1="C0007841" w:usb2="00000009" w:usb3="00000000" w:csb0="000001FF" w:csb1="00000000"/>
  </w:font>
  <w:font w:name="Lucida Grande">
    <w:panose1 w:val="020B0600040502020204"/>
    <w:charset w:val="00"/>
    <w:family w:val="auto"/>
    <w:pitch w:val="variable"/>
    <w:sig w:usb0="E1000AEF" w:usb1="5000A1FF" w:usb2="00000000" w:usb3="00000000" w:csb0="000001BF" w:csb1="00000000"/>
  </w:font>
  <w:font w:name="Calibri">
    <w:panose1 w:val="020F0502020204030204"/>
    <w:charset w:val="00"/>
    <w:family w:val="auto"/>
    <w:pitch w:val="variable"/>
    <w:sig w:usb0="E10002FF" w:usb1="4000ACFF" w:usb2="00000009" w:usb3="00000000" w:csb0="0000019F" w:csb1="00000000"/>
  </w:font>
  <w:font w:name="Times">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0DB4AAD" w14:textId="77777777" w:rsidR="003B7A9A" w:rsidRDefault="003B7A9A" w:rsidP="003B4C1D">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6D8EF85F" w14:textId="77777777" w:rsidR="003B7A9A" w:rsidRDefault="003B7A9A" w:rsidP="007B17A3">
    <w:pPr>
      <w:pStyle w:val="Footer"/>
      <w:ind w:right="360"/>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FCE49E4" w14:textId="0F335FF5" w:rsidR="003B7A9A" w:rsidRDefault="003B7A9A" w:rsidP="003B4C1D">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C4218B">
      <w:rPr>
        <w:rStyle w:val="PageNumber"/>
        <w:noProof/>
      </w:rPr>
      <w:t>7</w:t>
    </w:r>
    <w:r>
      <w:rPr>
        <w:rStyle w:val="PageNumber"/>
      </w:rPr>
      <w:fldChar w:fldCharType="end"/>
    </w:r>
  </w:p>
  <w:p w14:paraId="1E459E15" w14:textId="77777777" w:rsidR="003B7A9A" w:rsidRDefault="003B7A9A" w:rsidP="00F24AD3">
    <w:pPr>
      <w:pStyle w:val="Footer"/>
      <w:ind w:right="360"/>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549F1A6" w14:textId="77777777" w:rsidR="003B7A9A" w:rsidRDefault="003B7A9A" w:rsidP="003B4C1D">
      <w:r>
        <w:separator/>
      </w:r>
    </w:p>
  </w:footnote>
  <w:footnote w:type="continuationSeparator" w:id="0">
    <w:p w14:paraId="715AC5B6" w14:textId="77777777" w:rsidR="003B7A9A" w:rsidRDefault="003B7A9A" w:rsidP="003B4C1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20"/>
  <w:characterSpacingControl w:val="doNotCompress"/>
  <w:savePreviewPicture/>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07E2A"/>
    <w:rsid w:val="000020A0"/>
    <w:rsid w:val="000064F4"/>
    <w:rsid w:val="00014EF2"/>
    <w:rsid w:val="00025A8D"/>
    <w:rsid w:val="00027765"/>
    <w:rsid w:val="00031DCE"/>
    <w:rsid w:val="00045245"/>
    <w:rsid w:val="00047787"/>
    <w:rsid w:val="00054A2F"/>
    <w:rsid w:val="00054B36"/>
    <w:rsid w:val="000632CD"/>
    <w:rsid w:val="00067C17"/>
    <w:rsid w:val="000702C2"/>
    <w:rsid w:val="0007188F"/>
    <w:rsid w:val="0007442A"/>
    <w:rsid w:val="00076FEB"/>
    <w:rsid w:val="00077030"/>
    <w:rsid w:val="00081485"/>
    <w:rsid w:val="0008290E"/>
    <w:rsid w:val="00086A26"/>
    <w:rsid w:val="00086F46"/>
    <w:rsid w:val="000A194F"/>
    <w:rsid w:val="000A1A97"/>
    <w:rsid w:val="000A23AE"/>
    <w:rsid w:val="000B55E3"/>
    <w:rsid w:val="000B5F4A"/>
    <w:rsid w:val="000C1944"/>
    <w:rsid w:val="000C5EA1"/>
    <w:rsid w:val="000D0FD3"/>
    <w:rsid w:val="000E129D"/>
    <w:rsid w:val="000E3DDF"/>
    <w:rsid w:val="000E417D"/>
    <w:rsid w:val="000E463C"/>
    <w:rsid w:val="000F6238"/>
    <w:rsid w:val="000F73F8"/>
    <w:rsid w:val="00115A75"/>
    <w:rsid w:val="001267BA"/>
    <w:rsid w:val="00132E1B"/>
    <w:rsid w:val="00134DF3"/>
    <w:rsid w:val="001362F2"/>
    <w:rsid w:val="00145F6F"/>
    <w:rsid w:val="00154B63"/>
    <w:rsid w:val="001555A0"/>
    <w:rsid w:val="001619C4"/>
    <w:rsid w:val="00162A86"/>
    <w:rsid w:val="00171C25"/>
    <w:rsid w:val="00171EBC"/>
    <w:rsid w:val="00172543"/>
    <w:rsid w:val="0017299F"/>
    <w:rsid w:val="00173D4F"/>
    <w:rsid w:val="001760A3"/>
    <w:rsid w:val="0018798C"/>
    <w:rsid w:val="001913F0"/>
    <w:rsid w:val="0019191E"/>
    <w:rsid w:val="00192D7C"/>
    <w:rsid w:val="00194232"/>
    <w:rsid w:val="0019574D"/>
    <w:rsid w:val="001970DF"/>
    <w:rsid w:val="001974AB"/>
    <w:rsid w:val="001B0081"/>
    <w:rsid w:val="001B1A4B"/>
    <w:rsid w:val="001B7C18"/>
    <w:rsid w:val="001B7E87"/>
    <w:rsid w:val="001C20C7"/>
    <w:rsid w:val="001C556B"/>
    <w:rsid w:val="001D2237"/>
    <w:rsid w:val="001D2597"/>
    <w:rsid w:val="001D4E13"/>
    <w:rsid w:val="001D5D54"/>
    <w:rsid w:val="001D71A1"/>
    <w:rsid w:val="001F3360"/>
    <w:rsid w:val="001F6104"/>
    <w:rsid w:val="00200BA8"/>
    <w:rsid w:val="00203349"/>
    <w:rsid w:val="002116B4"/>
    <w:rsid w:val="00220DD6"/>
    <w:rsid w:val="0022116E"/>
    <w:rsid w:val="00224F00"/>
    <w:rsid w:val="002358CB"/>
    <w:rsid w:val="00235912"/>
    <w:rsid w:val="00240F25"/>
    <w:rsid w:val="0024100A"/>
    <w:rsid w:val="0024146E"/>
    <w:rsid w:val="00241B47"/>
    <w:rsid w:val="002430A3"/>
    <w:rsid w:val="00243D4F"/>
    <w:rsid w:val="00245FF7"/>
    <w:rsid w:val="0024614D"/>
    <w:rsid w:val="00246A9B"/>
    <w:rsid w:val="00246F15"/>
    <w:rsid w:val="0024742D"/>
    <w:rsid w:val="0025000C"/>
    <w:rsid w:val="00260BBF"/>
    <w:rsid w:val="00260FCE"/>
    <w:rsid w:val="00283D00"/>
    <w:rsid w:val="00291B0A"/>
    <w:rsid w:val="00291CB1"/>
    <w:rsid w:val="00292BF0"/>
    <w:rsid w:val="00296D65"/>
    <w:rsid w:val="00297974"/>
    <w:rsid w:val="002A1CE1"/>
    <w:rsid w:val="002A41CA"/>
    <w:rsid w:val="002A5E2A"/>
    <w:rsid w:val="002B59F5"/>
    <w:rsid w:val="002B5C67"/>
    <w:rsid w:val="002C152C"/>
    <w:rsid w:val="002C2480"/>
    <w:rsid w:val="002C2CE8"/>
    <w:rsid w:val="002C5571"/>
    <w:rsid w:val="002D3334"/>
    <w:rsid w:val="002D44D2"/>
    <w:rsid w:val="002D7B80"/>
    <w:rsid w:val="002E323B"/>
    <w:rsid w:val="002E6E6C"/>
    <w:rsid w:val="002F1E29"/>
    <w:rsid w:val="002F2E38"/>
    <w:rsid w:val="00302D94"/>
    <w:rsid w:val="003139BB"/>
    <w:rsid w:val="00315439"/>
    <w:rsid w:val="003154DE"/>
    <w:rsid w:val="00317E1D"/>
    <w:rsid w:val="00322D96"/>
    <w:rsid w:val="003272E7"/>
    <w:rsid w:val="00336FDD"/>
    <w:rsid w:val="00346AAE"/>
    <w:rsid w:val="00347E47"/>
    <w:rsid w:val="00350713"/>
    <w:rsid w:val="00357007"/>
    <w:rsid w:val="00357782"/>
    <w:rsid w:val="00360664"/>
    <w:rsid w:val="003613A4"/>
    <w:rsid w:val="003750B6"/>
    <w:rsid w:val="003819E3"/>
    <w:rsid w:val="003819E7"/>
    <w:rsid w:val="00392EFB"/>
    <w:rsid w:val="00394862"/>
    <w:rsid w:val="003965DB"/>
    <w:rsid w:val="0039721C"/>
    <w:rsid w:val="003A0BE8"/>
    <w:rsid w:val="003A1C58"/>
    <w:rsid w:val="003A5AA3"/>
    <w:rsid w:val="003A6302"/>
    <w:rsid w:val="003B4C1D"/>
    <w:rsid w:val="003B7A9A"/>
    <w:rsid w:val="003C2072"/>
    <w:rsid w:val="003C412E"/>
    <w:rsid w:val="003D01D5"/>
    <w:rsid w:val="003D1660"/>
    <w:rsid w:val="003D607D"/>
    <w:rsid w:val="003D7C7E"/>
    <w:rsid w:val="003F3C3E"/>
    <w:rsid w:val="00400956"/>
    <w:rsid w:val="00402C18"/>
    <w:rsid w:val="00403700"/>
    <w:rsid w:val="004079A2"/>
    <w:rsid w:val="00411DC7"/>
    <w:rsid w:val="00416400"/>
    <w:rsid w:val="00416D09"/>
    <w:rsid w:val="00416D60"/>
    <w:rsid w:val="00427495"/>
    <w:rsid w:val="00434084"/>
    <w:rsid w:val="00434D04"/>
    <w:rsid w:val="00437884"/>
    <w:rsid w:val="00450A8D"/>
    <w:rsid w:val="0045290C"/>
    <w:rsid w:val="00453A59"/>
    <w:rsid w:val="00463C33"/>
    <w:rsid w:val="00464DC2"/>
    <w:rsid w:val="00466481"/>
    <w:rsid w:val="00466517"/>
    <w:rsid w:val="004719C6"/>
    <w:rsid w:val="0047404E"/>
    <w:rsid w:val="00476AC5"/>
    <w:rsid w:val="00487066"/>
    <w:rsid w:val="0049325C"/>
    <w:rsid w:val="00493E68"/>
    <w:rsid w:val="004956A9"/>
    <w:rsid w:val="004A1BF7"/>
    <w:rsid w:val="004C39A8"/>
    <w:rsid w:val="004C73FA"/>
    <w:rsid w:val="004D40AD"/>
    <w:rsid w:val="004D5F1A"/>
    <w:rsid w:val="004E19C6"/>
    <w:rsid w:val="004E233F"/>
    <w:rsid w:val="004E3F8F"/>
    <w:rsid w:val="004F25A9"/>
    <w:rsid w:val="004F6AD9"/>
    <w:rsid w:val="004F6C7F"/>
    <w:rsid w:val="00503E5A"/>
    <w:rsid w:val="00504FC2"/>
    <w:rsid w:val="005079ED"/>
    <w:rsid w:val="005165BA"/>
    <w:rsid w:val="005175C0"/>
    <w:rsid w:val="00524375"/>
    <w:rsid w:val="00526D8A"/>
    <w:rsid w:val="005315A9"/>
    <w:rsid w:val="005361F9"/>
    <w:rsid w:val="00541CD6"/>
    <w:rsid w:val="00542598"/>
    <w:rsid w:val="005506C5"/>
    <w:rsid w:val="00552B1A"/>
    <w:rsid w:val="00562042"/>
    <w:rsid w:val="00567122"/>
    <w:rsid w:val="00575D1C"/>
    <w:rsid w:val="00577106"/>
    <w:rsid w:val="0057729F"/>
    <w:rsid w:val="00577D35"/>
    <w:rsid w:val="00581007"/>
    <w:rsid w:val="00584CA1"/>
    <w:rsid w:val="00587BA0"/>
    <w:rsid w:val="005A28A1"/>
    <w:rsid w:val="005A2A88"/>
    <w:rsid w:val="005A425A"/>
    <w:rsid w:val="005C6E6C"/>
    <w:rsid w:val="005D0008"/>
    <w:rsid w:val="005D3B3F"/>
    <w:rsid w:val="005D4E77"/>
    <w:rsid w:val="005E2D00"/>
    <w:rsid w:val="005F3BB5"/>
    <w:rsid w:val="00601281"/>
    <w:rsid w:val="00601F75"/>
    <w:rsid w:val="0060500A"/>
    <w:rsid w:val="00606772"/>
    <w:rsid w:val="006115FB"/>
    <w:rsid w:val="00612B80"/>
    <w:rsid w:val="00616206"/>
    <w:rsid w:val="006173EF"/>
    <w:rsid w:val="0062000F"/>
    <w:rsid w:val="00621056"/>
    <w:rsid w:val="00622B30"/>
    <w:rsid w:val="0062328E"/>
    <w:rsid w:val="00624710"/>
    <w:rsid w:val="00625CA1"/>
    <w:rsid w:val="006275DB"/>
    <w:rsid w:val="00630CE1"/>
    <w:rsid w:val="006373A4"/>
    <w:rsid w:val="006375B5"/>
    <w:rsid w:val="0064682D"/>
    <w:rsid w:val="006545D9"/>
    <w:rsid w:val="00656740"/>
    <w:rsid w:val="00660A4B"/>
    <w:rsid w:val="00661FBF"/>
    <w:rsid w:val="00670BF5"/>
    <w:rsid w:val="0067155A"/>
    <w:rsid w:val="00676456"/>
    <w:rsid w:val="00683879"/>
    <w:rsid w:val="006908FC"/>
    <w:rsid w:val="006A736D"/>
    <w:rsid w:val="006A7990"/>
    <w:rsid w:val="006B21F7"/>
    <w:rsid w:val="006B3F30"/>
    <w:rsid w:val="006C6AE7"/>
    <w:rsid w:val="006D60DD"/>
    <w:rsid w:val="006E10DA"/>
    <w:rsid w:val="007034E5"/>
    <w:rsid w:val="007063C7"/>
    <w:rsid w:val="007125AF"/>
    <w:rsid w:val="007141F1"/>
    <w:rsid w:val="00717289"/>
    <w:rsid w:val="007202BE"/>
    <w:rsid w:val="007268F2"/>
    <w:rsid w:val="007278EC"/>
    <w:rsid w:val="0074080C"/>
    <w:rsid w:val="00740984"/>
    <w:rsid w:val="00742DC6"/>
    <w:rsid w:val="00742FF8"/>
    <w:rsid w:val="00745D93"/>
    <w:rsid w:val="00751EEE"/>
    <w:rsid w:val="00754DF8"/>
    <w:rsid w:val="0075571B"/>
    <w:rsid w:val="00765C9E"/>
    <w:rsid w:val="007714C2"/>
    <w:rsid w:val="00771554"/>
    <w:rsid w:val="00780C20"/>
    <w:rsid w:val="00782067"/>
    <w:rsid w:val="00782F21"/>
    <w:rsid w:val="007842E1"/>
    <w:rsid w:val="00787934"/>
    <w:rsid w:val="00787CFA"/>
    <w:rsid w:val="00792B2B"/>
    <w:rsid w:val="00794C65"/>
    <w:rsid w:val="007A0BF8"/>
    <w:rsid w:val="007A0C25"/>
    <w:rsid w:val="007A461A"/>
    <w:rsid w:val="007A4B22"/>
    <w:rsid w:val="007A6C3F"/>
    <w:rsid w:val="007A76BF"/>
    <w:rsid w:val="007B17A3"/>
    <w:rsid w:val="007B2DFF"/>
    <w:rsid w:val="007D1C5B"/>
    <w:rsid w:val="007F19D9"/>
    <w:rsid w:val="007F5B55"/>
    <w:rsid w:val="007F74B9"/>
    <w:rsid w:val="00807EBD"/>
    <w:rsid w:val="00813193"/>
    <w:rsid w:val="00814E40"/>
    <w:rsid w:val="008155EF"/>
    <w:rsid w:val="008236DD"/>
    <w:rsid w:val="00825B15"/>
    <w:rsid w:val="00827E29"/>
    <w:rsid w:val="008350F0"/>
    <w:rsid w:val="00840882"/>
    <w:rsid w:val="0084232D"/>
    <w:rsid w:val="00846384"/>
    <w:rsid w:val="00851D0C"/>
    <w:rsid w:val="00857A0F"/>
    <w:rsid w:val="00861E0A"/>
    <w:rsid w:val="00862CF6"/>
    <w:rsid w:val="00866618"/>
    <w:rsid w:val="00870F6B"/>
    <w:rsid w:val="00870F8B"/>
    <w:rsid w:val="0088130D"/>
    <w:rsid w:val="00883692"/>
    <w:rsid w:val="00886CB8"/>
    <w:rsid w:val="00887DBD"/>
    <w:rsid w:val="008962B8"/>
    <w:rsid w:val="008A00B8"/>
    <w:rsid w:val="008A0930"/>
    <w:rsid w:val="008A2022"/>
    <w:rsid w:val="008A2493"/>
    <w:rsid w:val="008A5B46"/>
    <w:rsid w:val="008B4B0B"/>
    <w:rsid w:val="008C26DB"/>
    <w:rsid w:val="008D27E5"/>
    <w:rsid w:val="008D5230"/>
    <w:rsid w:val="008D7788"/>
    <w:rsid w:val="008E2614"/>
    <w:rsid w:val="008E7B08"/>
    <w:rsid w:val="008F3B28"/>
    <w:rsid w:val="008F3B32"/>
    <w:rsid w:val="0090092B"/>
    <w:rsid w:val="009122E9"/>
    <w:rsid w:val="00914846"/>
    <w:rsid w:val="00915CF6"/>
    <w:rsid w:val="009164E6"/>
    <w:rsid w:val="00916E2C"/>
    <w:rsid w:val="009251FD"/>
    <w:rsid w:val="00927F56"/>
    <w:rsid w:val="00930555"/>
    <w:rsid w:val="009326F7"/>
    <w:rsid w:val="00944460"/>
    <w:rsid w:val="00953BA7"/>
    <w:rsid w:val="0095417D"/>
    <w:rsid w:val="00955F1A"/>
    <w:rsid w:val="00956CCE"/>
    <w:rsid w:val="00961B0A"/>
    <w:rsid w:val="009633FE"/>
    <w:rsid w:val="00972F6C"/>
    <w:rsid w:val="00975A73"/>
    <w:rsid w:val="00984B23"/>
    <w:rsid w:val="00991CDE"/>
    <w:rsid w:val="009A6534"/>
    <w:rsid w:val="009B095F"/>
    <w:rsid w:val="009B7605"/>
    <w:rsid w:val="009C5613"/>
    <w:rsid w:val="009C7E1D"/>
    <w:rsid w:val="009D55BA"/>
    <w:rsid w:val="009D59F6"/>
    <w:rsid w:val="009E09D7"/>
    <w:rsid w:val="009F01A8"/>
    <w:rsid w:val="009F0AC1"/>
    <w:rsid w:val="009F1D62"/>
    <w:rsid w:val="009F391E"/>
    <w:rsid w:val="009F3C37"/>
    <w:rsid w:val="00A07E2A"/>
    <w:rsid w:val="00A10B9D"/>
    <w:rsid w:val="00A11F12"/>
    <w:rsid w:val="00A167EE"/>
    <w:rsid w:val="00A23076"/>
    <w:rsid w:val="00A25E17"/>
    <w:rsid w:val="00A27780"/>
    <w:rsid w:val="00A330B4"/>
    <w:rsid w:val="00A356E9"/>
    <w:rsid w:val="00A42756"/>
    <w:rsid w:val="00A442B5"/>
    <w:rsid w:val="00A57DB2"/>
    <w:rsid w:val="00A6113D"/>
    <w:rsid w:val="00A6244C"/>
    <w:rsid w:val="00A6262F"/>
    <w:rsid w:val="00A631D4"/>
    <w:rsid w:val="00A63F3D"/>
    <w:rsid w:val="00A70B31"/>
    <w:rsid w:val="00A72E85"/>
    <w:rsid w:val="00A74051"/>
    <w:rsid w:val="00A90B15"/>
    <w:rsid w:val="00A948C7"/>
    <w:rsid w:val="00AA096B"/>
    <w:rsid w:val="00AA4A3F"/>
    <w:rsid w:val="00AB1298"/>
    <w:rsid w:val="00AB3EC2"/>
    <w:rsid w:val="00AB6BFD"/>
    <w:rsid w:val="00AB6DFF"/>
    <w:rsid w:val="00AB7377"/>
    <w:rsid w:val="00AC324D"/>
    <w:rsid w:val="00AC7032"/>
    <w:rsid w:val="00AD286F"/>
    <w:rsid w:val="00AD3FB5"/>
    <w:rsid w:val="00AE02DD"/>
    <w:rsid w:val="00AE4128"/>
    <w:rsid w:val="00AE6455"/>
    <w:rsid w:val="00AF1D79"/>
    <w:rsid w:val="00AF3BDD"/>
    <w:rsid w:val="00AF7616"/>
    <w:rsid w:val="00B02059"/>
    <w:rsid w:val="00B14306"/>
    <w:rsid w:val="00B145AB"/>
    <w:rsid w:val="00B14D23"/>
    <w:rsid w:val="00B2649D"/>
    <w:rsid w:val="00B27E39"/>
    <w:rsid w:val="00B31E1A"/>
    <w:rsid w:val="00B328E5"/>
    <w:rsid w:val="00B32E12"/>
    <w:rsid w:val="00B33A99"/>
    <w:rsid w:val="00B34C6E"/>
    <w:rsid w:val="00B4266D"/>
    <w:rsid w:val="00B42973"/>
    <w:rsid w:val="00B441B9"/>
    <w:rsid w:val="00B5171A"/>
    <w:rsid w:val="00B52E3C"/>
    <w:rsid w:val="00B53BF7"/>
    <w:rsid w:val="00B5440E"/>
    <w:rsid w:val="00B55929"/>
    <w:rsid w:val="00B62058"/>
    <w:rsid w:val="00B62563"/>
    <w:rsid w:val="00B64192"/>
    <w:rsid w:val="00B64EF8"/>
    <w:rsid w:val="00B6672D"/>
    <w:rsid w:val="00B72BA6"/>
    <w:rsid w:val="00B76922"/>
    <w:rsid w:val="00B80564"/>
    <w:rsid w:val="00B8384D"/>
    <w:rsid w:val="00B849BE"/>
    <w:rsid w:val="00B92C9A"/>
    <w:rsid w:val="00B96334"/>
    <w:rsid w:val="00B964E2"/>
    <w:rsid w:val="00B97130"/>
    <w:rsid w:val="00BC7C8F"/>
    <w:rsid w:val="00BD27F3"/>
    <w:rsid w:val="00BD578D"/>
    <w:rsid w:val="00BE141B"/>
    <w:rsid w:val="00BE29E8"/>
    <w:rsid w:val="00BE6812"/>
    <w:rsid w:val="00BF4D90"/>
    <w:rsid w:val="00C036C3"/>
    <w:rsid w:val="00C06B3E"/>
    <w:rsid w:val="00C170BE"/>
    <w:rsid w:val="00C2271E"/>
    <w:rsid w:val="00C25890"/>
    <w:rsid w:val="00C268C2"/>
    <w:rsid w:val="00C30E4D"/>
    <w:rsid w:val="00C319E2"/>
    <w:rsid w:val="00C3735E"/>
    <w:rsid w:val="00C37737"/>
    <w:rsid w:val="00C41F35"/>
    <w:rsid w:val="00C4218B"/>
    <w:rsid w:val="00C42FBA"/>
    <w:rsid w:val="00C52E83"/>
    <w:rsid w:val="00C53A2C"/>
    <w:rsid w:val="00C53CEB"/>
    <w:rsid w:val="00C57596"/>
    <w:rsid w:val="00C6417B"/>
    <w:rsid w:val="00C64408"/>
    <w:rsid w:val="00C64B3E"/>
    <w:rsid w:val="00C66846"/>
    <w:rsid w:val="00C715ED"/>
    <w:rsid w:val="00C804C8"/>
    <w:rsid w:val="00C9207C"/>
    <w:rsid w:val="00C93A1C"/>
    <w:rsid w:val="00C9489F"/>
    <w:rsid w:val="00C95570"/>
    <w:rsid w:val="00C95B11"/>
    <w:rsid w:val="00CA078B"/>
    <w:rsid w:val="00CA2C8D"/>
    <w:rsid w:val="00CA4743"/>
    <w:rsid w:val="00CA5B1B"/>
    <w:rsid w:val="00CB57A4"/>
    <w:rsid w:val="00CC6538"/>
    <w:rsid w:val="00CD36AF"/>
    <w:rsid w:val="00CD4A9B"/>
    <w:rsid w:val="00CD4ABB"/>
    <w:rsid w:val="00CD4B95"/>
    <w:rsid w:val="00CD560F"/>
    <w:rsid w:val="00CE1C5D"/>
    <w:rsid w:val="00CE2560"/>
    <w:rsid w:val="00CF0405"/>
    <w:rsid w:val="00CF0714"/>
    <w:rsid w:val="00CF243D"/>
    <w:rsid w:val="00D028CE"/>
    <w:rsid w:val="00D06C27"/>
    <w:rsid w:val="00D3065C"/>
    <w:rsid w:val="00D32CC8"/>
    <w:rsid w:val="00D359AD"/>
    <w:rsid w:val="00D3741E"/>
    <w:rsid w:val="00D420F4"/>
    <w:rsid w:val="00D45D2F"/>
    <w:rsid w:val="00D4643F"/>
    <w:rsid w:val="00D50B0F"/>
    <w:rsid w:val="00D54714"/>
    <w:rsid w:val="00D62105"/>
    <w:rsid w:val="00D62D05"/>
    <w:rsid w:val="00D65D69"/>
    <w:rsid w:val="00D66D38"/>
    <w:rsid w:val="00D71B81"/>
    <w:rsid w:val="00D75366"/>
    <w:rsid w:val="00D77C6E"/>
    <w:rsid w:val="00D77E82"/>
    <w:rsid w:val="00D804CA"/>
    <w:rsid w:val="00D81E50"/>
    <w:rsid w:val="00D848A5"/>
    <w:rsid w:val="00D87E30"/>
    <w:rsid w:val="00D95C4F"/>
    <w:rsid w:val="00DA4374"/>
    <w:rsid w:val="00DA5086"/>
    <w:rsid w:val="00DA660F"/>
    <w:rsid w:val="00DA73BD"/>
    <w:rsid w:val="00DB0AB7"/>
    <w:rsid w:val="00DB1EFB"/>
    <w:rsid w:val="00DB52B4"/>
    <w:rsid w:val="00DB716C"/>
    <w:rsid w:val="00DC0069"/>
    <w:rsid w:val="00DC2C18"/>
    <w:rsid w:val="00DC65A0"/>
    <w:rsid w:val="00DD3F2B"/>
    <w:rsid w:val="00DD59BA"/>
    <w:rsid w:val="00DD6F94"/>
    <w:rsid w:val="00DF0650"/>
    <w:rsid w:val="00DF1B77"/>
    <w:rsid w:val="00DF3855"/>
    <w:rsid w:val="00DF6A46"/>
    <w:rsid w:val="00E00176"/>
    <w:rsid w:val="00E01146"/>
    <w:rsid w:val="00E04D84"/>
    <w:rsid w:val="00E12ECF"/>
    <w:rsid w:val="00E15CD3"/>
    <w:rsid w:val="00E21152"/>
    <w:rsid w:val="00E23B7F"/>
    <w:rsid w:val="00E240AD"/>
    <w:rsid w:val="00E32DCA"/>
    <w:rsid w:val="00E36935"/>
    <w:rsid w:val="00E36CF9"/>
    <w:rsid w:val="00E4112E"/>
    <w:rsid w:val="00E459CD"/>
    <w:rsid w:val="00E5112E"/>
    <w:rsid w:val="00E5228D"/>
    <w:rsid w:val="00E53498"/>
    <w:rsid w:val="00E63F04"/>
    <w:rsid w:val="00E64653"/>
    <w:rsid w:val="00E65677"/>
    <w:rsid w:val="00E67688"/>
    <w:rsid w:val="00E7315C"/>
    <w:rsid w:val="00E74515"/>
    <w:rsid w:val="00E8038F"/>
    <w:rsid w:val="00E8675D"/>
    <w:rsid w:val="00E931C0"/>
    <w:rsid w:val="00E93A08"/>
    <w:rsid w:val="00E94661"/>
    <w:rsid w:val="00E94926"/>
    <w:rsid w:val="00E96DB4"/>
    <w:rsid w:val="00E97C78"/>
    <w:rsid w:val="00EA0822"/>
    <w:rsid w:val="00EA08FE"/>
    <w:rsid w:val="00EA2652"/>
    <w:rsid w:val="00EA4465"/>
    <w:rsid w:val="00EA72FB"/>
    <w:rsid w:val="00EA73BF"/>
    <w:rsid w:val="00EB2891"/>
    <w:rsid w:val="00EB318E"/>
    <w:rsid w:val="00EB4BA0"/>
    <w:rsid w:val="00EB5C90"/>
    <w:rsid w:val="00EC1796"/>
    <w:rsid w:val="00ED54B5"/>
    <w:rsid w:val="00EE2966"/>
    <w:rsid w:val="00EE5FB6"/>
    <w:rsid w:val="00EE7F9D"/>
    <w:rsid w:val="00F02E00"/>
    <w:rsid w:val="00F0703C"/>
    <w:rsid w:val="00F11EEE"/>
    <w:rsid w:val="00F141BE"/>
    <w:rsid w:val="00F24719"/>
    <w:rsid w:val="00F2493B"/>
    <w:rsid w:val="00F24AD3"/>
    <w:rsid w:val="00F270C2"/>
    <w:rsid w:val="00F278D1"/>
    <w:rsid w:val="00F4180F"/>
    <w:rsid w:val="00F444A2"/>
    <w:rsid w:val="00F45F42"/>
    <w:rsid w:val="00F47B0E"/>
    <w:rsid w:val="00F522EE"/>
    <w:rsid w:val="00F54D05"/>
    <w:rsid w:val="00F55630"/>
    <w:rsid w:val="00F55D46"/>
    <w:rsid w:val="00F655D1"/>
    <w:rsid w:val="00F65CDD"/>
    <w:rsid w:val="00F67311"/>
    <w:rsid w:val="00F74F2B"/>
    <w:rsid w:val="00F805E4"/>
    <w:rsid w:val="00F81B8A"/>
    <w:rsid w:val="00F82C4D"/>
    <w:rsid w:val="00F832E3"/>
    <w:rsid w:val="00F8459C"/>
    <w:rsid w:val="00F878FB"/>
    <w:rsid w:val="00F9220A"/>
    <w:rsid w:val="00F96A50"/>
    <w:rsid w:val="00FB18BD"/>
    <w:rsid w:val="00FB2DC7"/>
    <w:rsid w:val="00FB3117"/>
    <w:rsid w:val="00FC0312"/>
    <w:rsid w:val="00FC36D0"/>
    <w:rsid w:val="00FC6071"/>
    <w:rsid w:val="00FD2417"/>
    <w:rsid w:val="00FD32C0"/>
    <w:rsid w:val="00FE2395"/>
    <w:rsid w:val="00FE551B"/>
    <w:rsid w:val="00FE6525"/>
    <w:rsid w:val="00FE7A5F"/>
    <w:rsid w:val="00FF1D29"/>
    <w:rsid w:val="00FF360B"/>
    <w:rsid w:val="00FF721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4B2C1D66"/>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3A5AA3"/>
    <w:rPr>
      <w:sz w:val="16"/>
      <w:szCs w:val="16"/>
    </w:rPr>
  </w:style>
  <w:style w:type="paragraph" w:styleId="CommentText">
    <w:name w:val="annotation text"/>
    <w:basedOn w:val="Normal"/>
    <w:link w:val="CommentTextChar"/>
    <w:uiPriority w:val="99"/>
    <w:semiHidden/>
    <w:unhideWhenUsed/>
    <w:rsid w:val="003A5AA3"/>
    <w:pPr>
      <w:spacing w:after="160"/>
    </w:pPr>
    <w:rPr>
      <w:rFonts w:eastAsiaTheme="minorHAnsi"/>
      <w:sz w:val="20"/>
      <w:szCs w:val="20"/>
    </w:rPr>
  </w:style>
  <w:style w:type="character" w:customStyle="1" w:styleId="CommentTextChar">
    <w:name w:val="Comment Text Char"/>
    <w:basedOn w:val="DefaultParagraphFont"/>
    <w:link w:val="CommentText"/>
    <w:uiPriority w:val="99"/>
    <w:semiHidden/>
    <w:rsid w:val="003A5AA3"/>
    <w:rPr>
      <w:rFonts w:eastAsiaTheme="minorHAnsi"/>
      <w:sz w:val="20"/>
      <w:szCs w:val="20"/>
    </w:rPr>
  </w:style>
  <w:style w:type="paragraph" w:styleId="BalloonText">
    <w:name w:val="Balloon Text"/>
    <w:basedOn w:val="Normal"/>
    <w:link w:val="BalloonTextChar"/>
    <w:uiPriority w:val="99"/>
    <w:semiHidden/>
    <w:unhideWhenUsed/>
    <w:rsid w:val="003A5AA3"/>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3A5AA3"/>
    <w:rPr>
      <w:rFonts w:ascii="Lucida Grande" w:hAnsi="Lucida Grande" w:cs="Lucida Grande"/>
      <w:sz w:val="18"/>
      <w:szCs w:val="18"/>
    </w:rPr>
  </w:style>
  <w:style w:type="paragraph" w:styleId="NoSpacing">
    <w:name w:val="No Spacing"/>
    <w:uiPriority w:val="1"/>
    <w:qFormat/>
    <w:rsid w:val="00C25890"/>
    <w:rPr>
      <w:rFonts w:ascii="Calibri" w:eastAsia="Calibri" w:hAnsi="Calibri" w:cs="Times New Roman"/>
      <w:sz w:val="22"/>
      <w:szCs w:val="22"/>
    </w:rPr>
  </w:style>
  <w:style w:type="character" w:styleId="PlaceholderText">
    <w:name w:val="Placeholder Text"/>
    <w:basedOn w:val="DefaultParagraphFont"/>
    <w:uiPriority w:val="99"/>
    <w:semiHidden/>
    <w:rsid w:val="00DC0069"/>
    <w:rPr>
      <w:color w:val="808080"/>
    </w:rPr>
  </w:style>
  <w:style w:type="paragraph" w:styleId="NormalWeb">
    <w:name w:val="Normal (Web)"/>
    <w:basedOn w:val="Normal"/>
    <w:uiPriority w:val="99"/>
    <w:unhideWhenUsed/>
    <w:rsid w:val="009D55BA"/>
    <w:pPr>
      <w:spacing w:before="100" w:beforeAutospacing="1" w:after="100" w:afterAutospacing="1"/>
    </w:pPr>
    <w:rPr>
      <w:rFonts w:ascii="Times New Roman" w:eastAsia="Times New Roman" w:hAnsi="Times New Roman" w:cs="Times New Roman"/>
    </w:rPr>
  </w:style>
  <w:style w:type="paragraph" w:styleId="CommentSubject">
    <w:name w:val="annotation subject"/>
    <w:basedOn w:val="CommentText"/>
    <w:next w:val="CommentText"/>
    <w:link w:val="CommentSubjectChar"/>
    <w:uiPriority w:val="99"/>
    <w:semiHidden/>
    <w:unhideWhenUsed/>
    <w:rsid w:val="006C6AE7"/>
    <w:pPr>
      <w:spacing w:after="0"/>
    </w:pPr>
    <w:rPr>
      <w:rFonts w:eastAsiaTheme="minorEastAsia"/>
      <w:b/>
      <w:bCs/>
    </w:rPr>
  </w:style>
  <w:style w:type="character" w:customStyle="1" w:styleId="CommentSubjectChar">
    <w:name w:val="Comment Subject Char"/>
    <w:basedOn w:val="CommentTextChar"/>
    <w:link w:val="CommentSubject"/>
    <w:uiPriority w:val="99"/>
    <w:semiHidden/>
    <w:rsid w:val="006C6AE7"/>
    <w:rPr>
      <w:rFonts w:eastAsiaTheme="minorHAnsi"/>
      <w:b/>
      <w:bCs/>
      <w:sz w:val="20"/>
      <w:szCs w:val="20"/>
    </w:rPr>
  </w:style>
  <w:style w:type="paragraph" w:customStyle="1" w:styleId="EndNoteBibliography">
    <w:name w:val="EndNote Bibliography"/>
    <w:basedOn w:val="Normal"/>
    <w:link w:val="EndNoteBibliographyChar"/>
    <w:rsid w:val="00660A4B"/>
    <w:rPr>
      <w:rFonts w:ascii="Cambria" w:hAnsi="Cambria"/>
      <w:noProof/>
    </w:rPr>
  </w:style>
  <w:style w:type="character" w:customStyle="1" w:styleId="EndNoteBibliographyChar">
    <w:name w:val="EndNote Bibliography Char"/>
    <w:basedOn w:val="DefaultParagraphFont"/>
    <w:link w:val="EndNoteBibliography"/>
    <w:rsid w:val="00660A4B"/>
    <w:rPr>
      <w:rFonts w:ascii="Cambria" w:hAnsi="Cambria"/>
      <w:noProof/>
    </w:rPr>
  </w:style>
  <w:style w:type="character" w:styleId="Hyperlink">
    <w:name w:val="Hyperlink"/>
    <w:basedOn w:val="DefaultParagraphFont"/>
    <w:uiPriority w:val="99"/>
    <w:unhideWhenUsed/>
    <w:rsid w:val="00660A4B"/>
    <w:rPr>
      <w:color w:val="0000FF" w:themeColor="hyperlink"/>
      <w:u w:val="single"/>
    </w:rPr>
  </w:style>
  <w:style w:type="paragraph" w:styleId="Footer">
    <w:name w:val="footer"/>
    <w:basedOn w:val="Normal"/>
    <w:link w:val="FooterChar"/>
    <w:uiPriority w:val="99"/>
    <w:unhideWhenUsed/>
    <w:rsid w:val="003B4C1D"/>
    <w:pPr>
      <w:tabs>
        <w:tab w:val="center" w:pos="4320"/>
        <w:tab w:val="right" w:pos="8640"/>
      </w:tabs>
    </w:pPr>
  </w:style>
  <w:style w:type="character" w:customStyle="1" w:styleId="FooterChar">
    <w:name w:val="Footer Char"/>
    <w:basedOn w:val="DefaultParagraphFont"/>
    <w:link w:val="Footer"/>
    <w:uiPriority w:val="99"/>
    <w:rsid w:val="003B4C1D"/>
  </w:style>
  <w:style w:type="character" w:styleId="PageNumber">
    <w:name w:val="page number"/>
    <w:basedOn w:val="DefaultParagraphFont"/>
    <w:uiPriority w:val="99"/>
    <w:semiHidden/>
    <w:unhideWhenUsed/>
    <w:rsid w:val="003B4C1D"/>
  </w:style>
  <w:style w:type="character" w:customStyle="1" w:styleId="apple-converted-space">
    <w:name w:val="apple-converted-space"/>
    <w:basedOn w:val="DefaultParagraphFont"/>
    <w:rsid w:val="00E00176"/>
  </w:style>
  <w:style w:type="character" w:customStyle="1" w:styleId="il">
    <w:name w:val="il"/>
    <w:basedOn w:val="DefaultParagraphFont"/>
    <w:rsid w:val="00025A8D"/>
  </w:style>
  <w:style w:type="character" w:styleId="FollowedHyperlink">
    <w:name w:val="FollowedHyperlink"/>
    <w:basedOn w:val="DefaultParagraphFont"/>
    <w:uiPriority w:val="99"/>
    <w:semiHidden/>
    <w:unhideWhenUsed/>
    <w:rsid w:val="00E459CD"/>
    <w:rPr>
      <w:color w:val="800080" w:themeColor="followedHyperlink"/>
      <w:u w:val="single"/>
    </w:rPr>
  </w:style>
  <w:style w:type="paragraph" w:styleId="Revision">
    <w:name w:val="Revision"/>
    <w:hidden/>
    <w:uiPriority w:val="99"/>
    <w:semiHidden/>
    <w:rsid w:val="001B7C18"/>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3A5AA3"/>
    <w:rPr>
      <w:sz w:val="16"/>
      <w:szCs w:val="16"/>
    </w:rPr>
  </w:style>
  <w:style w:type="paragraph" w:styleId="CommentText">
    <w:name w:val="annotation text"/>
    <w:basedOn w:val="Normal"/>
    <w:link w:val="CommentTextChar"/>
    <w:uiPriority w:val="99"/>
    <w:semiHidden/>
    <w:unhideWhenUsed/>
    <w:rsid w:val="003A5AA3"/>
    <w:pPr>
      <w:spacing w:after="160"/>
    </w:pPr>
    <w:rPr>
      <w:rFonts w:eastAsiaTheme="minorHAnsi"/>
      <w:sz w:val="20"/>
      <w:szCs w:val="20"/>
    </w:rPr>
  </w:style>
  <w:style w:type="character" w:customStyle="1" w:styleId="CommentTextChar">
    <w:name w:val="Comment Text Char"/>
    <w:basedOn w:val="DefaultParagraphFont"/>
    <w:link w:val="CommentText"/>
    <w:uiPriority w:val="99"/>
    <w:semiHidden/>
    <w:rsid w:val="003A5AA3"/>
    <w:rPr>
      <w:rFonts w:eastAsiaTheme="minorHAnsi"/>
      <w:sz w:val="20"/>
      <w:szCs w:val="20"/>
    </w:rPr>
  </w:style>
  <w:style w:type="paragraph" w:styleId="BalloonText">
    <w:name w:val="Balloon Text"/>
    <w:basedOn w:val="Normal"/>
    <w:link w:val="BalloonTextChar"/>
    <w:uiPriority w:val="99"/>
    <w:semiHidden/>
    <w:unhideWhenUsed/>
    <w:rsid w:val="003A5AA3"/>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3A5AA3"/>
    <w:rPr>
      <w:rFonts w:ascii="Lucida Grande" w:hAnsi="Lucida Grande" w:cs="Lucida Grande"/>
      <w:sz w:val="18"/>
      <w:szCs w:val="18"/>
    </w:rPr>
  </w:style>
  <w:style w:type="paragraph" w:styleId="NoSpacing">
    <w:name w:val="No Spacing"/>
    <w:uiPriority w:val="1"/>
    <w:qFormat/>
    <w:rsid w:val="00C25890"/>
    <w:rPr>
      <w:rFonts w:ascii="Calibri" w:eastAsia="Calibri" w:hAnsi="Calibri" w:cs="Times New Roman"/>
      <w:sz w:val="22"/>
      <w:szCs w:val="22"/>
    </w:rPr>
  </w:style>
  <w:style w:type="character" w:styleId="PlaceholderText">
    <w:name w:val="Placeholder Text"/>
    <w:basedOn w:val="DefaultParagraphFont"/>
    <w:uiPriority w:val="99"/>
    <w:semiHidden/>
    <w:rsid w:val="00DC0069"/>
    <w:rPr>
      <w:color w:val="808080"/>
    </w:rPr>
  </w:style>
  <w:style w:type="paragraph" w:styleId="NormalWeb">
    <w:name w:val="Normal (Web)"/>
    <w:basedOn w:val="Normal"/>
    <w:uiPriority w:val="99"/>
    <w:unhideWhenUsed/>
    <w:rsid w:val="009D55BA"/>
    <w:pPr>
      <w:spacing w:before="100" w:beforeAutospacing="1" w:after="100" w:afterAutospacing="1"/>
    </w:pPr>
    <w:rPr>
      <w:rFonts w:ascii="Times New Roman" w:eastAsia="Times New Roman" w:hAnsi="Times New Roman" w:cs="Times New Roman"/>
    </w:rPr>
  </w:style>
  <w:style w:type="paragraph" w:styleId="CommentSubject">
    <w:name w:val="annotation subject"/>
    <w:basedOn w:val="CommentText"/>
    <w:next w:val="CommentText"/>
    <w:link w:val="CommentSubjectChar"/>
    <w:uiPriority w:val="99"/>
    <w:semiHidden/>
    <w:unhideWhenUsed/>
    <w:rsid w:val="006C6AE7"/>
    <w:pPr>
      <w:spacing w:after="0"/>
    </w:pPr>
    <w:rPr>
      <w:rFonts w:eastAsiaTheme="minorEastAsia"/>
      <w:b/>
      <w:bCs/>
    </w:rPr>
  </w:style>
  <w:style w:type="character" w:customStyle="1" w:styleId="CommentSubjectChar">
    <w:name w:val="Comment Subject Char"/>
    <w:basedOn w:val="CommentTextChar"/>
    <w:link w:val="CommentSubject"/>
    <w:uiPriority w:val="99"/>
    <w:semiHidden/>
    <w:rsid w:val="006C6AE7"/>
    <w:rPr>
      <w:rFonts w:eastAsiaTheme="minorHAnsi"/>
      <w:b/>
      <w:bCs/>
      <w:sz w:val="20"/>
      <w:szCs w:val="20"/>
    </w:rPr>
  </w:style>
  <w:style w:type="paragraph" w:customStyle="1" w:styleId="EndNoteBibliography">
    <w:name w:val="EndNote Bibliography"/>
    <w:basedOn w:val="Normal"/>
    <w:link w:val="EndNoteBibliographyChar"/>
    <w:rsid w:val="00660A4B"/>
    <w:rPr>
      <w:rFonts w:ascii="Cambria" w:hAnsi="Cambria"/>
      <w:noProof/>
    </w:rPr>
  </w:style>
  <w:style w:type="character" w:customStyle="1" w:styleId="EndNoteBibliographyChar">
    <w:name w:val="EndNote Bibliography Char"/>
    <w:basedOn w:val="DefaultParagraphFont"/>
    <w:link w:val="EndNoteBibliography"/>
    <w:rsid w:val="00660A4B"/>
    <w:rPr>
      <w:rFonts w:ascii="Cambria" w:hAnsi="Cambria"/>
      <w:noProof/>
    </w:rPr>
  </w:style>
  <w:style w:type="character" w:styleId="Hyperlink">
    <w:name w:val="Hyperlink"/>
    <w:basedOn w:val="DefaultParagraphFont"/>
    <w:uiPriority w:val="99"/>
    <w:unhideWhenUsed/>
    <w:rsid w:val="00660A4B"/>
    <w:rPr>
      <w:color w:val="0000FF" w:themeColor="hyperlink"/>
      <w:u w:val="single"/>
    </w:rPr>
  </w:style>
  <w:style w:type="paragraph" w:styleId="Footer">
    <w:name w:val="footer"/>
    <w:basedOn w:val="Normal"/>
    <w:link w:val="FooterChar"/>
    <w:uiPriority w:val="99"/>
    <w:unhideWhenUsed/>
    <w:rsid w:val="003B4C1D"/>
    <w:pPr>
      <w:tabs>
        <w:tab w:val="center" w:pos="4320"/>
        <w:tab w:val="right" w:pos="8640"/>
      </w:tabs>
    </w:pPr>
  </w:style>
  <w:style w:type="character" w:customStyle="1" w:styleId="FooterChar">
    <w:name w:val="Footer Char"/>
    <w:basedOn w:val="DefaultParagraphFont"/>
    <w:link w:val="Footer"/>
    <w:uiPriority w:val="99"/>
    <w:rsid w:val="003B4C1D"/>
  </w:style>
  <w:style w:type="character" w:styleId="PageNumber">
    <w:name w:val="page number"/>
    <w:basedOn w:val="DefaultParagraphFont"/>
    <w:uiPriority w:val="99"/>
    <w:semiHidden/>
    <w:unhideWhenUsed/>
    <w:rsid w:val="003B4C1D"/>
  </w:style>
  <w:style w:type="character" w:customStyle="1" w:styleId="apple-converted-space">
    <w:name w:val="apple-converted-space"/>
    <w:basedOn w:val="DefaultParagraphFont"/>
    <w:rsid w:val="00E00176"/>
  </w:style>
  <w:style w:type="character" w:customStyle="1" w:styleId="il">
    <w:name w:val="il"/>
    <w:basedOn w:val="DefaultParagraphFont"/>
    <w:rsid w:val="00025A8D"/>
  </w:style>
  <w:style w:type="character" w:styleId="FollowedHyperlink">
    <w:name w:val="FollowedHyperlink"/>
    <w:basedOn w:val="DefaultParagraphFont"/>
    <w:uiPriority w:val="99"/>
    <w:semiHidden/>
    <w:unhideWhenUsed/>
    <w:rsid w:val="00E459CD"/>
    <w:rPr>
      <w:color w:val="800080" w:themeColor="followedHyperlink"/>
      <w:u w:val="single"/>
    </w:rPr>
  </w:style>
  <w:style w:type="paragraph" w:styleId="Revision">
    <w:name w:val="Revision"/>
    <w:hidden/>
    <w:uiPriority w:val="99"/>
    <w:semiHidden/>
    <w:rsid w:val="001B7C1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4295605">
      <w:bodyDiv w:val="1"/>
      <w:marLeft w:val="0"/>
      <w:marRight w:val="0"/>
      <w:marTop w:val="0"/>
      <w:marBottom w:val="0"/>
      <w:divBdr>
        <w:top w:val="none" w:sz="0" w:space="0" w:color="auto"/>
        <w:left w:val="none" w:sz="0" w:space="0" w:color="auto"/>
        <w:bottom w:val="none" w:sz="0" w:space="0" w:color="auto"/>
        <w:right w:val="none" w:sz="0" w:space="0" w:color="auto"/>
      </w:divBdr>
    </w:div>
    <w:div w:id="817069161">
      <w:bodyDiv w:val="1"/>
      <w:marLeft w:val="0"/>
      <w:marRight w:val="0"/>
      <w:marTop w:val="0"/>
      <w:marBottom w:val="0"/>
      <w:divBdr>
        <w:top w:val="none" w:sz="0" w:space="0" w:color="auto"/>
        <w:left w:val="none" w:sz="0" w:space="0" w:color="auto"/>
        <w:bottom w:val="none" w:sz="0" w:space="0" w:color="auto"/>
        <w:right w:val="none" w:sz="0" w:space="0" w:color="auto"/>
      </w:divBdr>
    </w:div>
    <w:div w:id="1155144150">
      <w:bodyDiv w:val="1"/>
      <w:marLeft w:val="0"/>
      <w:marRight w:val="0"/>
      <w:marTop w:val="0"/>
      <w:marBottom w:val="0"/>
      <w:divBdr>
        <w:top w:val="none" w:sz="0" w:space="0" w:color="auto"/>
        <w:left w:val="none" w:sz="0" w:space="0" w:color="auto"/>
        <w:bottom w:val="none" w:sz="0" w:space="0" w:color="auto"/>
        <w:right w:val="none" w:sz="0" w:space="0" w:color="auto"/>
      </w:divBdr>
    </w:div>
    <w:div w:id="1223905640">
      <w:bodyDiv w:val="1"/>
      <w:marLeft w:val="0"/>
      <w:marRight w:val="0"/>
      <w:marTop w:val="0"/>
      <w:marBottom w:val="0"/>
      <w:divBdr>
        <w:top w:val="none" w:sz="0" w:space="0" w:color="auto"/>
        <w:left w:val="none" w:sz="0" w:space="0" w:color="auto"/>
        <w:bottom w:val="none" w:sz="0" w:space="0" w:color="auto"/>
        <w:right w:val="none" w:sz="0" w:space="0" w:color="auto"/>
      </w:divBdr>
    </w:div>
    <w:div w:id="1379158403">
      <w:bodyDiv w:val="1"/>
      <w:marLeft w:val="0"/>
      <w:marRight w:val="0"/>
      <w:marTop w:val="0"/>
      <w:marBottom w:val="0"/>
      <w:divBdr>
        <w:top w:val="none" w:sz="0" w:space="0" w:color="auto"/>
        <w:left w:val="none" w:sz="0" w:space="0" w:color="auto"/>
        <w:bottom w:val="none" w:sz="0" w:space="0" w:color="auto"/>
        <w:right w:val="none" w:sz="0" w:space="0" w:color="auto"/>
      </w:divBdr>
    </w:div>
    <w:div w:id="1408922022">
      <w:bodyDiv w:val="1"/>
      <w:marLeft w:val="0"/>
      <w:marRight w:val="0"/>
      <w:marTop w:val="0"/>
      <w:marBottom w:val="0"/>
      <w:divBdr>
        <w:top w:val="none" w:sz="0" w:space="0" w:color="auto"/>
        <w:left w:val="none" w:sz="0" w:space="0" w:color="auto"/>
        <w:bottom w:val="none" w:sz="0" w:space="0" w:color="auto"/>
        <w:right w:val="none" w:sz="0" w:space="0" w:color="auto"/>
      </w:divBdr>
    </w:div>
    <w:div w:id="1718040876">
      <w:bodyDiv w:val="1"/>
      <w:marLeft w:val="0"/>
      <w:marRight w:val="0"/>
      <w:marTop w:val="0"/>
      <w:marBottom w:val="0"/>
      <w:divBdr>
        <w:top w:val="none" w:sz="0" w:space="0" w:color="auto"/>
        <w:left w:val="none" w:sz="0" w:space="0" w:color="auto"/>
        <w:bottom w:val="none" w:sz="0" w:space="0" w:color="auto"/>
        <w:right w:val="none" w:sz="0" w:space="0" w:color="auto"/>
      </w:divBdr>
      <w:divsChild>
        <w:div w:id="421612635">
          <w:marLeft w:val="0"/>
          <w:marRight w:val="0"/>
          <w:marTop w:val="0"/>
          <w:marBottom w:val="0"/>
          <w:divBdr>
            <w:top w:val="none" w:sz="0" w:space="0" w:color="auto"/>
            <w:left w:val="none" w:sz="0" w:space="0" w:color="auto"/>
            <w:bottom w:val="none" w:sz="0" w:space="0" w:color="auto"/>
            <w:right w:val="none" w:sz="0" w:space="0" w:color="auto"/>
          </w:divBdr>
          <w:divsChild>
            <w:div w:id="146632015">
              <w:marLeft w:val="0"/>
              <w:marRight w:val="0"/>
              <w:marTop w:val="0"/>
              <w:marBottom w:val="0"/>
              <w:divBdr>
                <w:top w:val="none" w:sz="0" w:space="0" w:color="auto"/>
                <w:left w:val="none" w:sz="0" w:space="0" w:color="auto"/>
                <w:bottom w:val="none" w:sz="0" w:space="0" w:color="auto"/>
                <w:right w:val="none" w:sz="0" w:space="0" w:color="auto"/>
              </w:divBdr>
              <w:divsChild>
                <w:div w:id="10659547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5948171">
      <w:bodyDiv w:val="1"/>
      <w:marLeft w:val="0"/>
      <w:marRight w:val="0"/>
      <w:marTop w:val="0"/>
      <w:marBottom w:val="0"/>
      <w:divBdr>
        <w:top w:val="none" w:sz="0" w:space="0" w:color="auto"/>
        <w:left w:val="none" w:sz="0" w:space="0" w:color="auto"/>
        <w:bottom w:val="none" w:sz="0" w:space="0" w:color="auto"/>
        <w:right w:val="none" w:sz="0" w:space="0" w:color="auto"/>
      </w:divBdr>
      <w:divsChild>
        <w:div w:id="1372262828">
          <w:marLeft w:val="0"/>
          <w:marRight w:val="0"/>
          <w:marTop w:val="0"/>
          <w:marBottom w:val="0"/>
          <w:divBdr>
            <w:top w:val="none" w:sz="0" w:space="0" w:color="auto"/>
            <w:left w:val="none" w:sz="0" w:space="0" w:color="auto"/>
            <w:bottom w:val="none" w:sz="0" w:space="0" w:color="auto"/>
            <w:right w:val="none" w:sz="0" w:space="0" w:color="auto"/>
          </w:divBdr>
          <w:divsChild>
            <w:div w:id="1080981191">
              <w:marLeft w:val="0"/>
              <w:marRight w:val="0"/>
              <w:marTop w:val="0"/>
              <w:marBottom w:val="0"/>
              <w:divBdr>
                <w:top w:val="none" w:sz="0" w:space="0" w:color="auto"/>
                <w:left w:val="none" w:sz="0" w:space="0" w:color="auto"/>
                <w:bottom w:val="none" w:sz="0" w:space="0" w:color="auto"/>
                <w:right w:val="none" w:sz="0" w:space="0" w:color="auto"/>
              </w:divBdr>
              <w:divsChild>
                <w:div w:id="7071500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hyperlink" Target="http://frac.org/pdf/half_empty_plate_dec2011.pdf" TargetMode="External"/><Relationship Id="rId12" Type="http://schemas.openxmlformats.org/officeDocument/2006/relationships/footer" Target="footer1.xml"/><Relationship Id="rId13" Type="http://schemas.openxmlformats.org/officeDocument/2006/relationships/footer" Target="footer2.xml"/><Relationship Id="rId14" Type="http://schemas.openxmlformats.org/officeDocument/2006/relationships/fontTable" Target="fontTable.xml"/><Relationship Id="rId15"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hyperlink" Target="http://www.nsf.gov/awardsearch/showAward?AWD_ID=1312073&amp;HistoricalAwards=false" TargetMode="External"/><Relationship Id="rId8" Type="http://schemas.openxmlformats.org/officeDocument/2006/relationships/image" Target="media/image1.png"/><Relationship Id="rId9" Type="http://schemas.openxmlformats.org/officeDocument/2006/relationships/hyperlink" Target="http://www.ncbi.nlm.nih.gov/pmc/articles/PMC1971259/pdf/1476-069X-6-23.pdf" TargetMode="External"/><Relationship Id="rId10" Type="http://schemas.openxmlformats.org/officeDocument/2006/relationships/hyperlink" Target="http://www.ehjournal.net/content/pdf/1476-069X-12-84.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15</Pages>
  <Words>7695</Words>
  <Characters>43862</Characters>
  <Application>Microsoft Macintosh Word</Application>
  <DocSecurity>0</DocSecurity>
  <Lines>365</Lines>
  <Paragraphs>102</Paragraphs>
  <ScaleCrop>false</ScaleCrop>
  <HeadingPairs>
    <vt:vector size="2" baseType="variant">
      <vt:variant>
        <vt:lpstr>Title</vt:lpstr>
      </vt:variant>
      <vt:variant>
        <vt:i4>1</vt:i4>
      </vt:variant>
    </vt:vector>
  </HeadingPairs>
  <TitlesOfParts>
    <vt:vector size="1" baseType="lpstr">
      <vt:lpstr/>
    </vt:vector>
  </TitlesOfParts>
  <Company>Madden Educational Consulting</Company>
  <LinksUpToDate>false</LinksUpToDate>
  <CharactersWithSpaces>51455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 Madden</dc:creator>
  <cp:keywords/>
  <dc:description/>
  <cp:lastModifiedBy>Paul Madden</cp:lastModifiedBy>
  <cp:revision>8</cp:revision>
  <cp:lastPrinted>2016-04-21T19:10:00Z</cp:lastPrinted>
  <dcterms:created xsi:type="dcterms:W3CDTF">2016-06-30T00:10:00Z</dcterms:created>
  <dcterms:modified xsi:type="dcterms:W3CDTF">2016-06-30T00:31:00Z</dcterms:modified>
</cp:coreProperties>
</file>