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FD3184" w14:textId="77777777" w:rsidR="006B24B4" w:rsidRDefault="006B24B4" w:rsidP="000A1B8E">
      <w:pPr>
        <w:spacing w:line="480" w:lineRule="auto"/>
        <w:outlineLvl w:val="0"/>
        <w:rPr>
          <w:i/>
        </w:rPr>
      </w:pPr>
    </w:p>
    <w:p w14:paraId="1C617A2F" w14:textId="77777777" w:rsidR="006B24B4" w:rsidRDefault="006B24B4" w:rsidP="000A1B8E">
      <w:pPr>
        <w:spacing w:line="480" w:lineRule="auto"/>
        <w:outlineLvl w:val="0"/>
        <w:rPr>
          <w:i/>
        </w:rPr>
      </w:pPr>
    </w:p>
    <w:p w14:paraId="62991FC2" w14:textId="77777777" w:rsidR="006B24B4" w:rsidRDefault="006B24B4" w:rsidP="000A1B8E">
      <w:pPr>
        <w:spacing w:line="480" w:lineRule="auto"/>
        <w:outlineLvl w:val="0"/>
        <w:rPr>
          <w:i/>
        </w:rPr>
      </w:pPr>
    </w:p>
    <w:p w14:paraId="276448A5" w14:textId="77777777" w:rsidR="006B24B4" w:rsidRDefault="006B24B4" w:rsidP="000A1B8E">
      <w:pPr>
        <w:spacing w:line="480" w:lineRule="auto"/>
        <w:outlineLvl w:val="0"/>
        <w:rPr>
          <w:i/>
        </w:rPr>
      </w:pPr>
    </w:p>
    <w:p w14:paraId="4D439C63" w14:textId="77777777" w:rsidR="006B24B4" w:rsidRDefault="006B24B4" w:rsidP="000A1B8E">
      <w:pPr>
        <w:spacing w:line="480" w:lineRule="auto"/>
        <w:outlineLvl w:val="0"/>
        <w:rPr>
          <w:i/>
        </w:rPr>
      </w:pPr>
    </w:p>
    <w:p w14:paraId="35D34F84" w14:textId="77777777" w:rsidR="006B24B4" w:rsidRDefault="006B24B4" w:rsidP="000A1B8E">
      <w:pPr>
        <w:spacing w:line="480" w:lineRule="auto"/>
        <w:outlineLvl w:val="0"/>
        <w:rPr>
          <w:i/>
        </w:rPr>
      </w:pPr>
    </w:p>
    <w:p w14:paraId="069E54B9" w14:textId="77777777" w:rsidR="006B24B4" w:rsidRDefault="006B24B4" w:rsidP="000A1B8E">
      <w:pPr>
        <w:spacing w:line="480" w:lineRule="auto"/>
        <w:outlineLvl w:val="0"/>
        <w:rPr>
          <w:i/>
        </w:rPr>
      </w:pPr>
    </w:p>
    <w:p w14:paraId="0324E18D" w14:textId="77777777" w:rsidR="006B24B4" w:rsidRDefault="006B24B4" w:rsidP="000A1B8E">
      <w:pPr>
        <w:spacing w:line="480" w:lineRule="auto"/>
        <w:outlineLvl w:val="0"/>
        <w:rPr>
          <w:i/>
        </w:rPr>
      </w:pPr>
    </w:p>
    <w:p w14:paraId="38ED955F" w14:textId="77777777" w:rsidR="006B24B4" w:rsidRDefault="006B24B4" w:rsidP="000A1B8E">
      <w:pPr>
        <w:spacing w:line="480" w:lineRule="auto"/>
        <w:outlineLvl w:val="0"/>
        <w:rPr>
          <w:i/>
        </w:rPr>
      </w:pPr>
    </w:p>
    <w:p w14:paraId="2D9768E3" w14:textId="77777777" w:rsidR="006B24B4" w:rsidRDefault="006B24B4" w:rsidP="006B24B4">
      <w:pPr>
        <w:spacing w:line="480" w:lineRule="auto"/>
        <w:rPr>
          <w:i/>
        </w:rPr>
      </w:pPr>
    </w:p>
    <w:p w14:paraId="249F906D" w14:textId="77777777" w:rsidR="006B24B4" w:rsidRPr="00DC5F0E" w:rsidRDefault="006B24B4" w:rsidP="006B24B4">
      <w:pPr>
        <w:spacing w:line="480" w:lineRule="auto"/>
        <w:jc w:val="center"/>
        <w:outlineLvl w:val="0"/>
        <w:rPr>
          <w:rFonts w:ascii="Times New Roman" w:hAnsi="Times New Roman" w:cs="Times New Roman"/>
        </w:rPr>
      </w:pPr>
      <w:r w:rsidRPr="00DC5F0E">
        <w:rPr>
          <w:rFonts w:ascii="Times New Roman" w:hAnsi="Times New Roman" w:cs="Times New Roman"/>
        </w:rPr>
        <w:t xml:space="preserve">Institutional Engineering in a Managed Democracy: </w:t>
      </w:r>
    </w:p>
    <w:p w14:paraId="187475C6" w14:textId="3D346D3E" w:rsidR="006B24B4" w:rsidRPr="00DC5F0E" w:rsidRDefault="006B24B4" w:rsidP="006B24B4">
      <w:pPr>
        <w:spacing w:line="480" w:lineRule="auto"/>
        <w:jc w:val="center"/>
        <w:outlineLvl w:val="0"/>
        <w:rPr>
          <w:rFonts w:ascii="Times New Roman" w:hAnsi="Times New Roman" w:cs="Times New Roman"/>
        </w:rPr>
      </w:pPr>
      <w:r>
        <w:rPr>
          <w:rFonts w:ascii="Times New Roman" w:hAnsi="Times New Roman" w:cs="Times New Roman"/>
        </w:rPr>
        <w:t xml:space="preserve">The </w:t>
      </w:r>
      <w:r w:rsidRPr="00DC5F0E">
        <w:rPr>
          <w:rFonts w:ascii="Times New Roman" w:hAnsi="Times New Roman" w:cs="Times New Roman"/>
        </w:rPr>
        <w:t>Party System in Russia’s Regions</w:t>
      </w:r>
      <w:r w:rsidR="00A92164">
        <w:rPr>
          <w:rFonts w:ascii="Times New Roman" w:hAnsi="Times New Roman" w:cs="Times New Roman"/>
        </w:rPr>
        <w:t xml:space="preserve"> </w:t>
      </w:r>
      <w:r w:rsidR="00FA03CF">
        <w:rPr>
          <w:rFonts w:ascii="Times New Roman" w:hAnsi="Times New Roman" w:cs="Times New Roman"/>
        </w:rPr>
        <w:t>Since 2003</w:t>
      </w:r>
    </w:p>
    <w:p w14:paraId="0D882B5E" w14:textId="46D6EE0B" w:rsidR="006B24B4" w:rsidRPr="006B24B4" w:rsidRDefault="006B24B4" w:rsidP="006B24B4">
      <w:pPr>
        <w:spacing w:line="480" w:lineRule="auto"/>
        <w:jc w:val="center"/>
        <w:outlineLvl w:val="0"/>
      </w:pPr>
      <w:r>
        <w:t>Christian Alexander Peyton</w:t>
      </w:r>
    </w:p>
    <w:p w14:paraId="3BF47510" w14:textId="77777777" w:rsidR="006B24B4" w:rsidRDefault="006B24B4" w:rsidP="000A1B8E">
      <w:pPr>
        <w:spacing w:line="480" w:lineRule="auto"/>
        <w:outlineLvl w:val="0"/>
        <w:rPr>
          <w:i/>
        </w:rPr>
      </w:pPr>
    </w:p>
    <w:p w14:paraId="2C3BBE55" w14:textId="77777777" w:rsidR="006B24B4" w:rsidRDefault="006B24B4" w:rsidP="000A1B8E">
      <w:pPr>
        <w:spacing w:line="480" w:lineRule="auto"/>
        <w:outlineLvl w:val="0"/>
        <w:rPr>
          <w:i/>
        </w:rPr>
      </w:pPr>
    </w:p>
    <w:p w14:paraId="0B017C5A" w14:textId="77777777" w:rsidR="006B24B4" w:rsidRDefault="006B24B4" w:rsidP="000A1B8E">
      <w:pPr>
        <w:spacing w:line="480" w:lineRule="auto"/>
        <w:outlineLvl w:val="0"/>
        <w:rPr>
          <w:i/>
        </w:rPr>
      </w:pPr>
    </w:p>
    <w:p w14:paraId="530C4862" w14:textId="77777777" w:rsidR="006B24B4" w:rsidRDefault="006B24B4" w:rsidP="000A1B8E">
      <w:pPr>
        <w:spacing w:line="480" w:lineRule="auto"/>
        <w:outlineLvl w:val="0"/>
        <w:rPr>
          <w:i/>
        </w:rPr>
      </w:pPr>
    </w:p>
    <w:p w14:paraId="1941C094" w14:textId="77777777" w:rsidR="006B24B4" w:rsidRDefault="006B24B4" w:rsidP="000A1B8E">
      <w:pPr>
        <w:spacing w:line="480" w:lineRule="auto"/>
        <w:outlineLvl w:val="0"/>
        <w:rPr>
          <w:i/>
        </w:rPr>
      </w:pPr>
    </w:p>
    <w:p w14:paraId="0A85B39A" w14:textId="77777777" w:rsidR="006B24B4" w:rsidRDefault="006B24B4" w:rsidP="000A1B8E">
      <w:pPr>
        <w:spacing w:line="480" w:lineRule="auto"/>
        <w:outlineLvl w:val="0"/>
        <w:rPr>
          <w:i/>
        </w:rPr>
      </w:pPr>
    </w:p>
    <w:p w14:paraId="4647D983" w14:textId="77777777" w:rsidR="006B24B4" w:rsidRDefault="006B24B4" w:rsidP="000A1B8E">
      <w:pPr>
        <w:spacing w:line="480" w:lineRule="auto"/>
        <w:outlineLvl w:val="0"/>
        <w:rPr>
          <w:i/>
        </w:rPr>
      </w:pPr>
    </w:p>
    <w:p w14:paraId="4D7043C4" w14:textId="77777777" w:rsidR="006B24B4" w:rsidRDefault="006B24B4" w:rsidP="000A1B8E">
      <w:pPr>
        <w:spacing w:line="480" w:lineRule="auto"/>
        <w:outlineLvl w:val="0"/>
        <w:rPr>
          <w:i/>
        </w:rPr>
      </w:pPr>
    </w:p>
    <w:p w14:paraId="66E4937D" w14:textId="77777777" w:rsidR="006B24B4" w:rsidRDefault="006B24B4" w:rsidP="000A1B8E">
      <w:pPr>
        <w:spacing w:line="480" w:lineRule="auto"/>
        <w:outlineLvl w:val="0"/>
        <w:rPr>
          <w:i/>
        </w:rPr>
      </w:pPr>
    </w:p>
    <w:p w14:paraId="69FB01B7" w14:textId="77777777" w:rsidR="006B24B4" w:rsidRDefault="006B24B4" w:rsidP="000A1B8E">
      <w:pPr>
        <w:spacing w:line="480" w:lineRule="auto"/>
        <w:outlineLvl w:val="0"/>
        <w:rPr>
          <w:i/>
        </w:rPr>
      </w:pPr>
    </w:p>
    <w:p w14:paraId="70ECA30C" w14:textId="4C869837" w:rsidR="00DE1785" w:rsidRDefault="00DE1785" w:rsidP="000A1B8E">
      <w:pPr>
        <w:spacing w:line="480" w:lineRule="auto"/>
        <w:outlineLvl w:val="0"/>
        <w:rPr>
          <w:i/>
        </w:rPr>
      </w:pPr>
      <w:r>
        <w:rPr>
          <w:i/>
        </w:rPr>
        <w:lastRenderedPageBreak/>
        <w:t>Abstract</w:t>
      </w:r>
    </w:p>
    <w:p w14:paraId="5CC8BFC6" w14:textId="77777777" w:rsidR="00DE1785" w:rsidRPr="00DE1785" w:rsidRDefault="00DE1785" w:rsidP="00DE1785">
      <w:pPr>
        <w:rPr>
          <w:rFonts w:ascii="Times New Roman" w:eastAsia="Times New Roman" w:hAnsi="Times New Roman" w:cs="Times New Roman"/>
        </w:rPr>
      </w:pPr>
      <w:r w:rsidRPr="00DE1785">
        <w:rPr>
          <w:rFonts w:ascii="Times New Roman" w:eastAsia="Times New Roman" w:hAnsi="Times New Roman" w:cs="Times New Roman"/>
          <w:color w:val="000000"/>
          <w:shd w:val="clear" w:color="auto" w:fill="FFFFFF"/>
        </w:rPr>
        <w:t>After a decade of near-total relegation to the political sidelines in regional governments, political parties in Russia's regions became prominent actors following reforms under President Vladimir Putin. President Putin's reforms were directed at both the supply and demand side of the electoral market. By mandating that 50% of regional legislative seats be reserved for political parties, political parties became viable electoral vehicles for politicians. Concurrently, Putin regulated the supply of parties by raising membership requirements. As a result of these reforms, the face of the party system was altered significantly, bringing about the end of independent candidacy, and eliminating small and regional parties in favor of large, national organizations, while the essential features of an electoral authoritarian regime continue to restrict fair inter-party competition. In light of proposed reforms to the party system, the present study examines changes to the party system from 2003 to 2011.</w:t>
      </w:r>
      <w:bookmarkStart w:id="0" w:name="_GoBack"/>
      <w:bookmarkEnd w:id="0"/>
    </w:p>
    <w:p w14:paraId="19C5C17A" w14:textId="77777777" w:rsidR="00DE1785" w:rsidRDefault="00DE1785" w:rsidP="000A1B8E">
      <w:pPr>
        <w:spacing w:line="480" w:lineRule="auto"/>
        <w:outlineLvl w:val="0"/>
        <w:rPr>
          <w:i/>
        </w:rPr>
      </w:pPr>
    </w:p>
    <w:p w14:paraId="1CDF2201" w14:textId="3707096C" w:rsidR="000A4C8D" w:rsidRPr="00167E5D" w:rsidRDefault="00167E5D" w:rsidP="000A1B8E">
      <w:pPr>
        <w:spacing w:line="480" w:lineRule="auto"/>
        <w:outlineLvl w:val="0"/>
        <w:rPr>
          <w:i/>
        </w:rPr>
      </w:pPr>
      <w:r>
        <w:rPr>
          <w:i/>
        </w:rPr>
        <w:t>Introduction</w:t>
      </w:r>
    </w:p>
    <w:p w14:paraId="682DF476" w14:textId="504B29CD" w:rsidR="00EC52F9" w:rsidRDefault="00792EE7" w:rsidP="00F56B03">
      <w:pPr>
        <w:spacing w:line="480" w:lineRule="auto"/>
        <w:ind w:firstLine="720"/>
        <w:rPr>
          <w:rFonts w:ascii="Times New Roman" w:hAnsi="Times New Roman" w:cs="Times New Roman"/>
        </w:rPr>
      </w:pPr>
      <w:r>
        <w:rPr>
          <w:rFonts w:ascii="Times New Roman" w:hAnsi="Times New Roman" w:cs="Times New Roman"/>
        </w:rPr>
        <w:t xml:space="preserve">In </w:t>
      </w:r>
      <w:r w:rsidR="004B6C26">
        <w:rPr>
          <w:rFonts w:ascii="Times New Roman" w:hAnsi="Times New Roman" w:cs="Times New Roman"/>
        </w:rPr>
        <w:t xml:space="preserve">consolidated </w:t>
      </w:r>
      <w:r>
        <w:rPr>
          <w:rFonts w:ascii="Times New Roman" w:hAnsi="Times New Roman" w:cs="Times New Roman"/>
        </w:rPr>
        <w:t>democracies, political parties are</w:t>
      </w:r>
      <w:r w:rsidR="00073C0D">
        <w:rPr>
          <w:rFonts w:ascii="Times New Roman" w:hAnsi="Times New Roman" w:cs="Times New Roman"/>
        </w:rPr>
        <w:t xml:space="preserve"> crucial</w:t>
      </w:r>
      <w:r w:rsidR="00AE7724">
        <w:rPr>
          <w:rFonts w:ascii="Times New Roman" w:hAnsi="Times New Roman" w:cs="Times New Roman"/>
        </w:rPr>
        <w:t xml:space="preserve"> elements of the political system</w:t>
      </w:r>
      <w:r>
        <w:rPr>
          <w:rFonts w:ascii="Times New Roman" w:hAnsi="Times New Roman" w:cs="Times New Roman"/>
        </w:rPr>
        <w:t xml:space="preserve"> and civil society</w:t>
      </w:r>
      <w:r w:rsidR="00AE7724">
        <w:rPr>
          <w:rFonts w:ascii="Times New Roman" w:hAnsi="Times New Roman" w:cs="Times New Roman"/>
        </w:rPr>
        <w:t>. Through parties, politici</w:t>
      </w:r>
      <w:r w:rsidR="00DD73C3">
        <w:rPr>
          <w:rFonts w:ascii="Times New Roman" w:hAnsi="Times New Roman" w:cs="Times New Roman"/>
        </w:rPr>
        <w:t>ans and</w:t>
      </w:r>
      <w:r w:rsidR="00377B33">
        <w:rPr>
          <w:rFonts w:ascii="Times New Roman" w:hAnsi="Times New Roman" w:cs="Times New Roman"/>
        </w:rPr>
        <w:t xml:space="preserve"> citizens</w:t>
      </w:r>
      <w:r w:rsidR="00690659">
        <w:rPr>
          <w:rFonts w:ascii="Times New Roman" w:hAnsi="Times New Roman" w:cs="Times New Roman"/>
        </w:rPr>
        <w:t xml:space="preserve"> coalesce around shared values</w:t>
      </w:r>
      <w:r w:rsidR="00CC5342">
        <w:rPr>
          <w:rFonts w:ascii="Times New Roman" w:hAnsi="Times New Roman" w:cs="Times New Roman"/>
        </w:rPr>
        <w:t>,</w:t>
      </w:r>
      <w:r w:rsidR="00B27E08">
        <w:rPr>
          <w:rFonts w:ascii="Times New Roman" w:hAnsi="Times New Roman" w:cs="Times New Roman"/>
        </w:rPr>
        <w:t xml:space="preserve"> and through elections</w:t>
      </w:r>
      <w:r w:rsidR="00690659">
        <w:rPr>
          <w:rFonts w:ascii="Times New Roman" w:hAnsi="Times New Roman" w:cs="Times New Roman"/>
        </w:rPr>
        <w:t xml:space="preserve"> translate public preferences into policy,</w:t>
      </w:r>
      <w:r w:rsidR="00E25095">
        <w:rPr>
          <w:rFonts w:ascii="Times New Roman" w:hAnsi="Times New Roman" w:cs="Times New Roman"/>
        </w:rPr>
        <w:t xml:space="preserve"> thereby creating linkage</w:t>
      </w:r>
      <w:r w:rsidR="00AE7724">
        <w:rPr>
          <w:rFonts w:ascii="Times New Roman" w:hAnsi="Times New Roman" w:cs="Times New Roman"/>
        </w:rPr>
        <w:t xml:space="preserve"> between the public and state institutions.  </w:t>
      </w:r>
      <w:r w:rsidR="00CC48B1">
        <w:rPr>
          <w:rFonts w:ascii="Times New Roman" w:hAnsi="Times New Roman" w:cs="Times New Roman"/>
        </w:rPr>
        <w:t xml:space="preserve"> </w:t>
      </w:r>
      <w:r>
        <w:rPr>
          <w:rFonts w:ascii="Times New Roman" w:hAnsi="Times New Roman" w:cs="Times New Roman"/>
        </w:rPr>
        <w:t>In societies transitioning from a</w:t>
      </w:r>
      <w:r w:rsidR="00AE7724">
        <w:rPr>
          <w:rFonts w:ascii="Times New Roman" w:hAnsi="Times New Roman" w:cs="Times New Roman"/>
        </w:rPr>
        <w:t>uthoritarian governments</w:t>
      </w:r>
      <w:r w:rsidR="0093055C">
        <w:rPr>
          <w:rFonts w:ascii="Times New Roman" w:hAnsi="Times New Roman" w:cs="Times New Roman"/>
        </w:rPr>
        <w:t xml:space="preserve"> with </w:t>
      </w:r>
      <w:r w:rsidR="005D6D46">
        <w:rPr>
          <w:rFonts w:ascii="Times New Roman" w:hAnsi="Times New Roman" w:cs="Times New Roman"/>
        </w:rPr>
        <w:t>underdeveloped civil institutions</w:t>
      </w:r>
      <w:r>
        <w:rPr>
          <w:rFonts w:ascii="Times New Roman" w:hAnsi="Times New Roman" w:cs="Times New Roman"/>
        </w:rPr>
        <w:t>, political parties</w:t>
      </w:r>
      <w:r w:rsidR="002E46DA">
        <w:rPr>
          <w:rFonts w:ascii="Times New Roman" w:hAnsi="Times New Roman" w:cs="Times New Roman"/>
        </w:rPr>
        <w:t xml:space="preserve"> assist in forming </w:t>
      </w:r>
      <w:r>
        <w:rPr>
          <w:rFonts w:ascii="Times New Roman" w:hAnsi="Times New Roman" w:cs="Times New Roman"/>
        </w:rPr>
        <w:t xml:space="preserve">the foundation </w:t>
      </w:r>
      <w:r w:rsidR="00E66361">
        <w:rPr>
          <w:rFonts w:ascii="Times New Roman" w:hAnsi="Times New Roman" w:cs="Times New Roman"/>
        </w:rPr>
        <w:t xml:space="preserve">of newly independent </w:t>
      </w:r>
      <w:r>
        <w:rPr>
          <w:rFonts w:ascii="Times New Roman" w:hAnsi="Times New Roman" w:cs="Times New Roman"/>
        </w:rPr>
        <w:t>civil societies</w:t>
      </w:r>
      <w:r w:rsidR="002C1D38">
        <w:rPr>
          <w:rFonts w:ascii="Times New Roman" w:hAnsi="Times New Roman" w:cs="Times New Roman"/>
        </w:rPr>
        <w:t>.</w:t>
      </w:r>
      <w:r>
        <w:rPr>
          <w:rFonts w:ascii="Times New Roman" w:hAnsi="Times New Roman" w:cs="Times New Roman"/>
        </w:rPr>
        <w:t xml:space="preserve"> </w:t>
      </w:r>
      <w:r w:rsidR="002E46DA">
        <w:rPr>
          <w:rFonts w:ascii="Times New Roman" w:hAnsi="Times New Roman" w:cs="Times New Roman"/>
        </w:rPr>
        <w:t>During</w:t>
      </w:r>
      <w:r w:rsidR="00E50E57">
        <w:rPr>
          <w:rFonts w:ascii="Times New Roman" w:hAnsi="Times New Roman" w:cs="Times New Roman"/>
        </w:rPr>
        <w:t xml:space="preserve"> periods</w:t>
      </w:r>
      <w:r w:rsidR="002E46DA">
        <w:rPr>
          <w:rFonts w:ascii="Times New Roman" w:hAnsi="Times New Roman" w:cs="Times New Roman"/>
        </w:rPr>
        <w:t xml:space="preserve"> of political uncertainty, parties bolster</w:t>
      </w:r>
      <w:r w:rsidR="009A488B">
        <w:rPr>
          <w:rFonts w:ascii="Times New Roman" w:hAnsi="Times New Roman" w:cs="Times New Roman"/>
        </w:rPr>
        <w:t xml:space="preserve"> system legitimacy</w:t>
      </w:r>
      <w:r w:rsidR="002E46DA">
        <w:rPr>
          <w:rFonts w:ascii="Times New Roman" w:hAnsi="Times New Roman" w:cs="Times New Roman"/>
        </w:rPr>
        <w:t xml:space="preserve"> in transitional phases</w:t>
      </w:r>
      <w:r w:rsidR="009A488B">
        <w:rPr>
          <w:rFonts w:ascii="Times New Roman" w:hAnsi="Times New Roman" w:cs="Times New Roman"/>
        </w:rPr>
        <w:t>. (Pridham &amp; Lewis, 1996</w:t>
      </w:r>
      <w:r w:rsidR="00ED0D17">
        <w:rPr>
          <w:rFonts w:ascii="Times New Roman" w:hAnsi="Times New Roman" w:cs="Times New Roman"/>
        </w:rPr>
        <w:t>)</w:t>
      </w:r>
      <w:r w:rsidR="007B2C51">
        <w:rPr>
          <w:rFonts w:ascii="Times New Roman" w:hAnsi="Times New Roman" w:cs="Times New Roman"/>
        </w:rPr>
        <w:t>.</w:t>
      </w:r>
      <w:r w:rsidR="00E50E57">
        <w:rPr>
          <w:rFonts w:ascii="Times New Roman" w:hAnsi="Times New Roman" w:cs="Times New Roman"/>
        </w:rPr>
        <w:t xml:space="preserve"> </w:t>
      </w:r>
    </w:p>
    <w:p w14:paraId="172C268B" w14:textId="5241A3FE" w:rsidR="00CD0D06" w:rsidRDefault="006500E1" w:rsidP="00F56B03">
      <w:pPr>
        <w:spacing w:line="480" w:lineRule="auto"/>
        <w:ind w:firstLine="720"/>
        <w:rPr>
          <w:rFonts w:ascii="Times New Roman" w:hAnsi="Times New Roman" w:cs="Times New Roman"/>
        </w:rPr>
      </w:pPr>
      <w:r>
        <w:rPr>
          <w:rFonts w:ascii="Times New Roman" w:hAnsi="Times New Roman" w:cs="Times New Roman"/>
        </w:rPr>
        <w:t>P</w:t>
      </w:r>
      <w:r w:rsidR="009A488B">
        <w:rPr>
          <w:rFonts w:ascii="Times New Roman" w:hAnsi="Times New Roman" w:cs="Times New Roman"/>
        </w:rPr>
        <w:t>arties</w:t>
      </w:r>
      <w:r w:rsidR="002509D8">
        <w:rPr>
          <w:rFonts w:ascii="Times New Roman" w:hAnsi="Times New Roman" w:cs="Times New Roman"/>
        </w:rPr>
        <w:t xml:space="preserve"> have a normative impact on</w:t>
      </w:r>
      <w:r>
        <w:rPr>
          <w:rFonts w:ascii="Times New Roman" w:hAnsi="Times New Roman" w:cs="Times New Roman"/>
        </w:rPr>
        <w:t xml:space="preserve"> both</w:t>
      </w:r>
      <w:r w:rsidR="002509D8">
        <w:rPr>
          <w:rFonts w:ascii="Times New Roman" w:hAnsi="Times New Roman" w:cs="Times New Roman"/>
        </w:rPr>
        <w:t xml:space="preserve"> government officials and the public. They</w:t>
      </w:r>
      <w:r w:rsidR="009A488B">
        <w:rPr>
          <w:rFonts w:ascii="Times New Roman" w:hAnsi="Times New Roman" w:cs="Times New Roman"/>
        </w:rPr>
        <w:t xml:space="preserve"> assist in</w:t>
      </w:r>
      <w:r w:rsidR="00CC5342">
        <w:rPr>
          <w:rFonts w:ascii="Times New Roman" w:hAnsi="Times New Roman" w:cs="Times New Roman"/>
        </w:rPr>
        <w:t xml:space="preserve"> develop</w:t>
      </w:r>
      <w:r w:rsidR="009A488B">
        <w:rPr>
          <w:rFonts w:ascii="Times New Roman" w:hAnsi="Times New Roman" w:cs="Times New Roman"/>
        </w:rPr>
        <w:t>ing and consolidating</w:t>
      </w:r>
      <w:r w:rsidR="00324CC3">
        <w:rPr>
          <w:rFonts w:ascii="Times New Roman" w:hAnsi="Times New Roman" w:cs="Times New Roman"/>
        </w:rPr>
        <w:t xml:space="preserve"> the values and institutions necessary for building and maintaining a democratic government. </w:t>
      </w:r>
      <w:r w:rsidR="004158E0">
        <w:rPr>
          <w:rFonts w:ascii="Times New Roman" w:hAnsi="Times New Roman" w:cs="Times New Roman"/>
        </w:rPr>
        <w:t xml:space="preserve">Indeed, parties weigh so heavily on democratic processes that they are </w:t>
      </w:r>
      <w:r w:rsidR="00DB5681">
        <w:rPr>
          <w:rFonts w:ascii="Times New Roman" w:hAnsi="Times New Roman" w:cs="Times New Roman"/>
        </w:rPr>
        <w:t>considered perhaps the most critical measure</w:t>
      </w:r>
      <w:r w:rsidR="000A3311">
        <w:rPr>
          <w:rFonts w:ascii="Times New Roman" w:hAnsi="Times New Roman" w:cs="Times New Roman"/>
        </w:rPr>
        <w:t xml:space="preserve"> of democratization </w:t>
      </w:r>
      <w:r w:rsidR="000A3311" w:rsidRPr="00C523F7">
        <w:rPr>
          <w:rFonts w:ascii="Times New Roman" w:hAnsi="Times New Roman" w:cs="Times New Roman"/>
        </w:rPr>
        <w:t>(Pridham</w:t>
      </w:r>
      <w:r w:rsidR="00C523F7" w:rsidRPr="00C523F7">
        <w:rPr>
          <w:rFonts w:ascii="Times New Roman" w:hAnsi="Times New Roman" w:cs="Times New Roman"/>
        </w:rPr>
        <w:t>, 1990</w:t>
      </w:r>
      <w:r w:rsidR="00DB5681" w:rsidRPr="00C523F7">
        <w:rPr>
          <w:rFonts w:ascii="Times New Roman" w:hAnsi="Times New Roman" w:cs="Times New Roman"/>
        </w:rPr>
        <w:t>)</w:t>
      </w:r>
      <w:r w:rsidR="00C523F7">
        <w:rPr>
          <w:rFonts w:ascii="Times New Roman" w:hAnsi="Times New Roman" w:cs="Times New Roman"/>
        </w:rPr>
        <w:t>.</w:t>
      </w:r>
      <w:r w:rsidR="00CC48B1">
        <w:rPr>
          <w:rFonts w:ascii="Times New Roman" w:hAnsi="Times New Roman" w:cs="Times New Roman"/>
        </w:rPr>
        <w:t xml:space="preserve"> </w:t>
      </w:r>
      <w:r w:rsidR="0029248D">
        <w:rPr>
          <w:rFonts w:ascii="Times New Roman" w:hAnsi="Times New Roman" w:cs="Times New Roman"/>
        </w:rPr>
        <w:t>In a democracy, elections have to be considered by politicians as the only “game in town.” Parties are the</w:t>
      </w:r>
      <w:r w:rsidR="001A31F5">
        <w:rPr>
          <w:rFonts w:ascii="Times New Roman" w:hAnsi="Times New Roman" w:cs="Times New Roman"/>
        </w:rPr>
        <w:t xml:space="preserve"> ideal</w:t>
      </w:r>
      <w:r w:rsidR="0029248D">
        <w:rPr>
          <w:rFonts w:ascii="Times New Roman" w:hAnsi="Times New Roman" w:cs="Times New Roman"/>
        </w:rPr>
        <w:t xml:space="preserve"> contestants. </w:t>
      </w:r>
      <w:r w:rsidR="00A571FF">
        <w:rPr>
          <w:rFonts w:ascii="Times New Roman" w:hAnsi="Times New Roman" w:cs="Times New Roman"/>
        </w:rPr>
        <w:t>Repeated</w:t>
      </w:r>
      <w:r w:rsidR="00792EE7">
        <w:rPr>
          <w:rFonts w:ascii="Times New Roman" w:hAnsi="Times New Roman" w:cs="Times New Roman"/>
        </w:rPr>
        <w:t xml:space="preserve"> interaction between political parti</w:t>
      </w:r>
      <w:r w:rsidR="00F93AD4">
        <w:rPr>
          <w:rFonts w:ascii="Times New Roman" w:hAnsi="Times New Roman" w:cs="Times New Roman"/>
        </w:rPr>
        <w:t>es, politicians and the polity</w:t>
      </w:r>
      <w:r w:rsidR="00792EE7">
        <w:rPr>
          <w:rFonts w:ascii="Times New Roman" w:hAnsi="Times New Roman" w:cs="Times New Roman"/>
        </w:rPr>
        <w:t xml:space="preserve"> encourag</w:t>
      </w:r>
      <w:r w:rsidR="00F67BD6">
        <w:rPr>
          <w:rFonts w:ascii="Times New Roman" w:hAnsi="Times New Roman" w:cs="Times New Roman"/>
        </w:rPr>
        <w:t>es</w:t>
      </w:r>
      <w:r w:rsidR="007E0195">
        <w:rPr>
          <w:rFonts w:ascii="Times New Roman" w:hAnsi="Times New Roman" w:cs="Times New Roman"/>
        </w:rPr>
        <w:t xml:space="preserve"> greater</w:t>
      </w:r>
      <w:r w:rsidR="00F93AD4">
        <w:rPr>
          <w:rFonts w:ascii="Times New Roman" w:hAnsi="Times New Roman" w:cs="Times New Roman"/>
        </w:rPr>
        <w:t xml:space="preserve"> political</w:t>
      </w:r>
      <w:r w:rsidR="007E0195">
        <w:rPr>
          <w:rFonts w:ascii="Times New Roman" w:hAnsi="Times New Roman" w:cs="Times New Roman"/>
        </w:rPr>
        <w:t xml:space="preserve"> responsiveness</w:t>
      </w:r>
      <w:r w:rsidR="00324CC3">
        <w:rPr>
          <w:rFonts w:ascii="Times New Roman" w:hAnsi="Times New Roman" w:cs="Times New Roman"/>
        </w:rPr>
        <w:t xml:space="preserve"> on the part</w:t>
      </w:r>
      <w:r w:rsidR="00AE4EB0">
        <w:rPr>
          <w:rFonts w:ascii="Times New Roman" w:hAnsi="Times New Roman" w:cs="Times New Roman"/>
        </w:rPr>
        <w:t xml:space="preserve"> of</w:t>
      </w:r>
      <w:r w:rsidR="00F93AD4">
        <w:rPr>
          <w:rFonts w:ascii="Times New Roman" w:hAnsi="Times New Roman" w:cs="Times New Roman"/>
        </w:rPr>
        <w:t xml:space="preserve"> representatives</w:t>
      </w:r>
      <w:r w:rsidR="00324CC3">
        <w:rPr>
          <w:rFonts w:ascii="Times New Roman" w:hAnsi="Times New Roman" w:cs="Times New Roman"/>
        </w:rPr>
        <w:t>;</w:t>
      </w:r>
      <w:r w:rsidR="0038371F">
        <w:rPr>
          <w:rFonts w:ascii="Times New Roman" w:hAnsi="Times New Roman" w:cs="Times New Roman"/>
        </w:rPr>
        <w:t xml:space="preserve"> build</w:t>
      </w:r>
      <w:r w:rsidR="00F67BD6">
        <w:rPr>
          <w:rFonts w:ascii="Times New Roman" w:hAnsi="Times New Roman" w:cs="Times New Roman"/>
        </w:rPr>
        <w:t>s</w:t>
      </w:r>
      <w:r w:rsidR="00792EE7">
        <w:rPr>
          <w:rFonts w:ascii="Times New Roman" w:hAnsi="Times New Roman" w:cs="Times New Roman"/>
        </w:rPr>
        <w:t xml:space="preserve"> s</w:t>
      </w:r>
      <w:r w:rsidR="0038371F">
        <w:rPr>
          <w:rFonts w:ascii="Times New Roman" w:hAnsi="Times New Roman" w:cs="Times New Roman"/>
        </w:rPr>
        <w:t>ystemic credibility</w:t>
      </w:r>
      <w:r w:rsidR="00324CC3">
        <w:rPr>
          <w:rFonts w:ascii="Times New Roman" w:hAnsi="Times New Roman" w:cs="Times New Roman"/>
        </w:rPr>
        <w:t>;</w:t>
      </w:r>
      <w:r w:rsidR="0038371F">
        <w:rPr>
          <w:rFonts w:ascii="Times New Roman" w:hAnsi="Times New Roman" w:cs="Times New Roman"/>
        </w:rPr>
        <w:t xml:space="preserve"> and develop</w:t>
      </w:r>
      <w:r w:rsidR="00E50E57">
        <w:rPr>
          <w:rFonts w:ascii="Times New Roman" w:hAnsi="Times New Roman" w:cs="Times New Roman"/>
        </w:rPr>
        <w:t>s</w:t>
      </w:r>
      <w:r w:rsidR="00792EE7">
        <w:rPr>
          <w:rFonts w:ascii="Times New Roman" w:hAnsi="Times New Roman" w:cs="Times New Roman"/>
        </w:rPr>
        <w:t xml:space="preserve"> civil institutions</w:t>
      </w:r>
      <w:r w:rsidR="00CC48B1">
        <w:rPr>
          <w:rFonts w:ascii="Times New Roman" w:hAnsi="Times New Roman" w:cs="Times New Roman"/>
        </w:rPr>
        <w:t xml:space="preserve"> in nascent democracies</w:t>
      </w:r>
      <w:r w:rsidR="00792EE7">
        <w:rPr>
          <w:rFonts w:ascii="Times New Roman" w:hAnsi="Times New Roman" w:cs="Times New Roman"/>
        </w:rPr>
        <w:t>.</w:t>
      </w:r>
      <w:r w:rsidR="004158E0">
        <w:rPr>
          <w:rFonts w:ascii="Times New Roman" w:hAnsi="Times New Roman" w:cs="Times New Roman"/>
        </w:rPr>
        <w:t xml:space="preserve"> </w:t>
      </w:r>
    </w:p>
    <w:p w14:paraId="613C73AF" w14:textId="4C6F6B0E" w:rsidR="001A2822" w:rsidRDefault="002708A0" w:rsidP="00F56B03">
      <w:pPr>
        <w:spacing w:line="480" w:lineRule="auto"/>
        <w:ind w:firstLine="720"/>
        <w:rPr>
          <w:rFonts w:ascii="Times New Roman" w:hAnsi="Times New Roman" w:cs="Times New Roman"/>
        </w:rPr>
      </w:pPr>
      <w:r>
        <w:rPr>
          <w:rFonts w:ascii="Times New Roman" w:hAnsi="Times New Roman" w:cs="Times New Roman"/>
        </w:rPr>
        <w:lastRenderedPageBreak/>
        <w:t>Given</w:t>
      </w:r>
      <w:r w:rsidR="00792EE7">
        <w:rPr>
          <w:rFonts w:ascii="Times New Roman" w:hAnsi="Times New Roman" w:cs="Times New Roman"/>
        </w:rPr>
        <w:t xml:space="preserve"> the positi</w:t>
      </w:r>
      <w:r w:rsidR="00374B4E">
        <w:rPr>
          <w:rFonts w:ascii="Times New Roman" w:hAnsi="Times New Roman" w:cs="Times New Roman"/>
        </w:rPr>
        <w:t>ve</w:t>
      </w:r>
      <w:r w:rsidR="00E50E57">
        <w:rPr>
          <w:rFonts w:ascii="Times New Roman" w:hAnsi="Times New Roman" w:cs="Times New Roman"/>
        </w:rPr>
        <w:t xml:space="preserve"> normative</w:t>
      </w:r>
      <w:r w:rsidR="00374B4E">
        <w:rPr>
          <w:rFonts w:ascii="Times New Roman" w:hAnsi="Times New Roman" w:cs="Times New Roman"/>
        </w:rPr>
        <w:t xml:space="preserve"> impact of political</w:t>
      </w:r>
      <w:r w:rsidR="00E50E57">
        <w:rPr>
          <w:rFonts w:ascii="Times New Roman" w:hAnsi="Times New Roman" w:cs="Times New Roman"/>
        </w:rPr>
        <w:t xml:space="preserve"> parties on the development of</w:t>
      </w:r>
      <w:r w:rsidR="00374B4E">
        <w:rPr>
          <w:rFonts w:ascii="Times New Roman" w:hAnsi="Times New Roman" w:cs="Times New Roman"/>
        </w:rPr>
        <w:t xml:space="preserve"> democratic government</w:t>
      </w:r>
      <w:r w:rsidR="00E50E57">
        <w:rPr>
          <w:rFonts w:ascii="Times New Roman" w:hAnsi="Times New Roman" w:cs="Times New Roman"/>
        </w:rPr>
        <w:t>s</w:t>
      </w:r>
      <w:r w:rsidR="00374B4E">
        <w:rPr>
          <w:rFonts w:ascii="Times New Roman" w:hAnsi="Times New Roman" w:cs="Times New Roman"/>
        </w:rPr>
        <w:t xml:space="preserve"> i</w:t>
      </w:r>
      <w:r w:rsidR="00792EE7">
        <w:rPr>
          <w:rFonts w:ascii="Times New Roman" w:hAnsi="Times New Roman" w:cs="Times New Roman"/>
        </w:rPr>
        <w:t>n transitioning societies and</w:t>
      </w:r>
      <w:r w:rsidR="005D4C63">
        <w:rPr>
          <w:rFonts w:ascii="Times New Roman" w:hAnsi="Times New Roman" w:cs="Times New Roman"/>
        </w:rPr>
        <w:t xml:space="preserve"> on</w:t>
      </w:r>
      <w:r w:rsidR="00E50E57">
        <w:rPr>
          <w:rFonts w:ascii="Times New Roman" w:hAnsi="Times New Roman" w:cs="Times New Roman"/>
        </w:rPr>
        <w:t xml:space="preserve"> political</w:t>
      </w:r>
      <w:r w:rsidR="00792EE7">
        <w:rPr>
          <w:rFonts w:ascii="Times New Roman" w:hAnsi="Times New Roman" w:cs="Times New Roman"/>
        </w:rPr>
        <w:t xml:space="preserve"> systems, t</w:t>
      </w:r>
      <w:r w:rsidR="00792EE7" w:rsidRPr="008E4B7C">
        <w:rPr>
          <w:rFonts w:ascii="Times New Roman" w:hAnsi="Times New Roman" w:cs="Times New Roman"/>
        </w:rPr>
        <w:t>he lack of a viable multi-party system</w:t>
      </w:r>
      <w:r w:rsidR="005D4C63">
        <w:rPr>
          <w:rFonts w:ascii="Times New Roman" w:hAnsi="Times New Roman" w:cs="Times New Roman"/>
        </w:rPr>
        <w:t xml:space="preserve"> will</w:t>
      </w:r>
      <w:r w:rsidR="00374B4E">
        <w:rPr>
          <w:rFonts w:ascii="Times New Roman" w:hAnsi="Times New Roman" w:cs="Times New Roman"/>
        </w:rPr>
        <w:t xml:space="preserve"> </w:t>
      </w:r>
      <w:r w:rsidR="00792EE7">
        <w:rPr>
          <w:rFonts w:ascii="Times New Roman" w:hAnsi="Times New Roman" w:cs="Times New Roman"/>
        </w:rPr>
        <w:t>undermine the development of democracy.</w:t>
      </w:r>
      <w:r w:rsidR="004158E0">
        <w:rPr>
          <w:rFonts w:ascii="Times New Roman" w:hAnsi="Times New Roman" w:cs="Times New Roman"/>
        </w:rPr>
        <w:t xml:space="preserve"> “Democratic parties can create democrats. But just as equally, weakly institutionalized parties and party systems can allo</w:t>
      </w:r>
      <w:r w:rsidR="00575F29">
        <w:rPr>
          <w:rFonts w:ascii="Times New Roman" w:hAnsi="Times New Roman" w:cs="Times New Roman"/>
        </w:rPr>
        <w:t>w authoritarianism to take root</w:t>
      </w:r>
      <w:r w:rsidR="004158E0">
        <w:rPr>
          <w:rFonts w:ascii="Times New Roman" w:hAnsi="Times New Roman" w:cs="Times New Roman"/>
        </w:rPr>
        <w:t>”</w:t>
      </w:r>
      <w:r w:rsidR="00575F29">
        <w:rPr>
          <w:rFonts w:ascii="Times New Roman" w:hAnsi="Times New Roman" w:cs="Times New Roman"/>
        </w:rPr>
        <w:t xml:space="preserve"> </w:t>
      </w:r>
      <w:r w:rsidR="00575F29" w:rsidRPr="00DB45BB">
        <w:rPr>
          <w:rFonts w:ascii="Times New Roman" w:hAnsi="Times New Roman" w:cs="Times New Roman"/>
        </w:rPr>
        <w:t>(Ross, 2002</w:t>
      </w:r>
      <w:r w:rsidR="007B2C51" w:rsidRPr="00DB45BB">
        <w:rPr>
          <w:rFonts w:ascii="Times New Roman" w:hAnsi="Times New Roman" w:cs="Times New Roman"/>
        </w:rPr>
        <w:t>, p.</w:t>
      </w:r>
      <w:r w:rsidR="00DB45BB" w:rsidRPr="00DB45BB">
        <w:rPr>
          <w:rFonts w:ascii="Times New Roman" w:hAnsi="Times New Roman" w:cs="Times New Roman"/>
        </w:rPr>
        <w:t>97</w:t>
      </w:r>
      <w:r w:rsidR="00575F29" w:rsidRPr="00DB45BB">
        <w:rPr>
          <w:rFonts w:ascii="Times New Roman" w:hAnsi="Times New Roman" w:cs="Times New Roman"/>
        </w:rPr>
        <w:t>).</w:t>
      </w:r>
      <w:r w:rsidR="00792EE7">
        <w:rPr>
          <w:rFonts w:ascii="Times New Roman" w:hAnsi="Times New Roman" w:cs="Times New Roman"/>
        </w:rPr>
        <w:t xml:space="preserve"> </w:t>
      </w:r>
      <w:r w:rsidR="009C6E96">
        <w:rPr>
          <w:rFonts w:ascii="Times New Roman" w:hAnsi="Times New Roman" w:cs="Times New Roman"/>
        </w:rPr>
        <w:t>There is also evidence that functional mul</w:t>
      </w:r>
      <w:r w:rsidR="004021C3">
        <w:rPr>
          <w:rFonts w:ascii="Times New Roman" w:hAnsi="Times New Roman" w:cs="Times New Roman"/>
        </w:rPr>
        <w:t>ti-party systems have a stabilizing and unifying effect on</w:t>
      </w:r>
      <w:r w:rsidR="001202B8">
        <w:rPr>
          <w:rFonts w:ascii="Times New Roman" w:hAnsi="Times New Roman" w:cs="Times New Roman"/>
        </w:rPr>
        <w:t xml:space="preserve"> federal systems</w:t>
      </w:r>
      <w:r w:rsidR="00E50E57">
        <w:rPr>
          <w:rFonts w:ascii="Times New Roman" w:hAnsi="Times New Roman" w:cs="Times New Roman"/>
        </w:rPr>
        <w:t xml:space="preserve">. </w:t>
      </w:r>
      <w:r w:rsidR="00B36A11">
        <w:rPr>
          <w:rFonts w:ascii="Times New Roman" w:hAnsi="Times New Roman" w:cs="Times New Roman"/>
        </w:rPr>
        <w:t>Without a party system at the sub-national level, it is more difficult to proceed past the early stages of federal-democrat</w:t>
      </w:r>
      <w:r w:rsidR="000A1B8E">
        <w:rPr>
          <w:rFonts w:ascii="Times New Roman" w:hAnsi="Times New Roman" w:cs="Times New Roman"/>
        </w:rPr>
        <w:t>ic development (Chebankova, 2010</w:t>
      </w:r>
      <w:r w:rsidR="00B36A11">
        <w:rPr>
          <w:rFonts w:ascii="Times New Roman" w:hAnsi="Times New Roman" w:cs="Times New Roman"/>
        </w:rPr>
        <w:t>).</w:t>
      </w:r>
      <w:r w:rsidR="00FA460B">
        <w:rPr>
          <w:rFonts w:ascii="Times New Roman" w:hAnsi="Times New Roman" w:cs="Times New Roman"/>
        </w:rPr>
        <w:t xml:space="preserve"> A structurally and politically</w:t>
      </w:r>
      <w:r w:rsidR="00B36A11">
        <w:rPr>
          <w:rFonts w:ascii="Times New Roman" w:hAnsi="Times New Roman" w:cs="Times New Roman"/>
        </w:rPr>
        <w:t xml:space="preserve"> </w:t>
      </w:r>
      <w:r w:rsidR="00FA460B">
        <w:rPr>
          <w:rFonts w:ascii="Times New Roman" w:hAnsi="Times New Roman" w:cs="Times New Roman"/>
        </w:rPr>
        <w:t>i</w:t>
      </w:r>
      <w:r w:rsidR="008F5736">
        <w:rPr>
          <w:rFonts w:ascii="Times New Roman" w:hAnsi="Times New Roman" w:cs="Times New Roman"/>
        </w:rPr>
        <w:t>ntegrated party system</w:t>
      </w:r>
      <w:r w:rsidR="00A40D46">
        <w:rPr>
          <w:rFonts w:ascii="Times New Roman" w:hAnsi="Times New Roman" w:cs="Times New Roman"/>
        </w:rPr>
        <w:t xml:space="preserve"> help</w:t>
      </w:r>
      <w:r w:rsidR="008F5736">
        <w:rPr>
          <w:rFonts w:ascii="Times New Roman" w:hAnsi="Times New Roman" w:cs="Times New Roman"/>
        </w:rPr>
        <w:t>s</w:t>
      </w:r>
      <w:r w:rsidR="001202B8">
        <w:rPr>
          <w:rFonts w:ascii="Times New Roman" w:hAnsi="Times New Roman" w:cs="Times New Roman"/>
        </w:rPr>
        <w:t xml:space="preserve"> build </w:t>
      </w:r>
      <w:r w:rsidR="009C6E96">
        <w:rPr>
          <w:rFonts w:ascii="Times New Roman" w:hAnsi="Times New Roman" w:cs="Times New Roman"/>
        </w:rPr>
        <w:t xml:space="preserve">effective </w:t>
      </w:r>
      <w:r w:rsidR="00A40D46">
        <w:rPr>
          <w:rFonts w:ascii="Times New Roman" w:hAnsi="Times New Roman" w:cs="Times New Roman"/>
        </w:rPr>
        <w:t xml:space="preserve">center-regional relations </w:t>
      </w:r>
      <w:r w:rsidR="008D1A4A">
        <w:rPr>
          <w:rFonts w:ascii="Times New Roman" w:hAnsi="Times New Roman" w:cs="Times New Roman"/>
        </w:rPr>
        <w:t>leading to greater</w:t>
      </w:r>
      <w:r w:rsidR="009C6E96">
        <w:rPr>
          <w:rFonts w:ascii="Times New Roman" w:hAnsi="Times New Roman" w:cs="Times New Roman"/>
        </w:rPr>
        <w:t xml:space="preserve"> poli</w:t>
      </w:r>
      <w:r w:rsidR="00F91F8B">
        <w:rPr>
          <w:rFonts w:ascii="Times New Roman" w:hAnsi="Times New Roman" w:cs="Times New Roman"/>
        </w:rPr>
        <w:t>cy cooperation and coordination</w:t>
      </w:r>
      <w:r w:rsidR="00083F72">
        <w:rPr>
          <w:rFonts w:ascii="Times New Roman" w:hAnsi="Times New Roman" w:cs="Times New Roman"/>
        </w:rPr>
        <w:t>. These relations in turn assist in the creation of</w:t>
      </w:r>
      <w:r w:rsidR="00374B4E">
        <w:rPr>
          <w:rFonts w:ascii="Times New Roman" w:hAnsi="Times New Roman" w:cs="Times New Roman"/>
        </w:rPr>
        <w:t xml:space="preserve"> a unified political, legal and economic sphere</w:t>
      </w:r>
      <w:r w:rsidR="00BC608B">
        <w:rPr>
          <w:rFonts w:ascii="Times New Roman" w:hAnsi="Times New Roman" w:cs="Times New Roman"/>
        </w:rPr>
        <w:t xml:space="preserve">. </w:t>
      </w:r>
      <w:r w:rsidR="00D846A6">
        <w:rPr>
          <w:rFonts w:ascii="Times New Roman" w:hAnsi="Times New Roman" w:cs="Times New Roman"/>
        </w:rPr>
        <w:t>The cohesiveness that party systems provide is particularly critical during periods of decentralization and devolution of administrative powers.</w:t>
      </w:r>
    </w:p>
    <w:p w14:paraId="37210A1C" w14:textId="4FD4A3CB" w:rsidR="00792EE7" w:rsidRDefault="00D42C3F" w:rsidP="00F56B03">
      <w:pPr>
        <w:spacing w:line="480" w:lineRule="auto"/>
        <w:ind w:firstLine="720"/>
        <w:rPr>
          <w:rFonts w:ascii="Times New Roman" w:hAnsi="Times New Roman" w:cs="Times New Roman"/>
        </w:rPr>
      </w:pPr>
      <w:r>
        <w:rPr>
          <w:rFonts w:ascii="Times New Roman" w:hAnsi="Times New Roman" w:cs="Times New Roman"/>
        </w:rPr>
        <w:t>In the two decades</w:t>
      </w:r>
      <w:r w:rsidR="00805D27">
        <w:rPr>
          <w:rFonts w:ascii="Times New Roman" w:hAnsi="Times New Roman" w:cs="Times New Roman"/>
        </w:rPr>
        <w:t xml:space="preserve"> following the dissolution of the</w:t>
      </w:r>
      <w:r w:rsidR="00FA381A">
        <w:rPr>
          <w:rFonts w:ascii="Times New Roman" w:hAnsi="Times New Roman" w:cs="Times New Roman"/>
        </w:rPr>
        <w:t xml:space="preserve"> highly centralized</w:t>
      </w:r>
      <w:r w:rsidR="00805D27">
        <w:rPr>
          <w:rFonts w:ascii="Times New Roman" w:hAnsi="Times New Roman" w:cs="Times New Roman"/>
        </w:rPr>
        <w:t xml:space="preserve"> Soviet</w:t>
      </w:r>
      <w:r w:rsidR="00FA381A">
        <w:rPr>
          <w:rFonts w:ascii="Times New Roman" w:hAnsi="Times New Roman" w:cs="Times New Roman"/>
        </w:rPr>
        <w:t xml:space="preserve"> system</w:t>
      </w:r>
      <w:r w:rsidR="00805D27">
        <w:rPr>
          <w:rFonts w:ascii="Times New Roman" w:hAnsi="Times New Roman" w:cs="Times New Roman"/>
        </w:rPr>
        <w:t xml:space="preserve">, </w:t>
      </w:r>
      <w:r w:rsidR="00AE4EB0">
        <w:rPr>
          <w:rFonts w:ascii="Times New Roman" w:hAnsi="Times New Roman" w:cs="Times New Roman"/>
        </w:rPr>
        <w:t>Russia</w:t>
      </w:r>
      <w:r w:rsidR="00C667E4">
        <w:rPr>
          <w:rFonts w:ascii="Times New Roman" w:hAnsi="Times New Roman" w:cs="Times New Roman"/>
        </w:rPr>
        <w:t xml:space="preserve"> experienced</w:t>
      </w:r>
      <w:r w:rsidR="009C6E96">
        <w:rPr>
          <w:rFonts w:ascii="Times New Roman" w:hAnsi="Times New Roman" w:cs="Times New Roman"/>
        </w:rPr>
        <w:t xml:space="preserve"> fede</w:t>
      </w:r>
      <w:r w:rsidR="003A07C6">
        <w:rPr>
          <w:rFonts w:ascii="Times New Roman" w:hAnsi="Times New Roman" w:cs="Times New Roman"/>
        </w:rPr>
        <w:t>ral-regional instability and</w:t>
      </w:r>
      <w:r w:rsidR="009C6E96">
        <w:rPr>
          <w:rFonts w:ascii="Times New Roman" w:hAnsi="Times New Roman" w:cs="Times New Roman"/>
        </w:rPr>
        <w:t xml:space="preserve"> lack</w:t>
      </w:r>
      <w:r w:rsidR="003A07C6">
        <w:rPr>
          <w:rFonts w:ascii="Times New Roman" w:hAnsi="Times New Roman" w:cs="Times New Roman"/>
        </w:rPr>
        <w:t>ed</w:t>
      </w:r>
      <w:r w:rsidR="009C6E96">
        <w:rPr>
          <w:rFonts w:ascii="Times New Roman" w:hAnsi="Times New Roman" w:cs="Times New Roman"/>
        </w:rPr>
        <w:t xml:space="preserve"> a national party system.</w:t>
      </w:r>
      <w:r w:rsidR="00CC48B1">
        <w:rPr>
          <w:rFonts w:ascii="Times New Roman" w:hAnsi="Times New Roman" w:cs="Times New Roman"/>
        </w:rPr>
        <w:t xml:space="preserve"> </w:t>
      </w:r>
      <w:r w:rsidR="00FF06DD">
        <w:rPr>
          <w:rFonts w:ascii="Times New Roman" w:hAnsi="Times New Roman" w:cs="Times New Roman"/>
        </w:rPr>
        <w:t xml:space="preserve">These two features compounded one another. </w:t>
      </w:r>
      <w:r w:rsidR="008052CD">
        <w:rPr>
          <w:rFonts w:ascii="Times New Roman" w:hAnsi="Times New Roman" w:cs="Times New Roman"/>
        </w:rPr>
        <w:t>Political space became fragmented, stunting</w:t>
      </w:r>
      <w:r w:rsidR="00D16F9A">
        <w:rPr>
          <w:rFonts w:ascii="Times New Roman" w:hAnsi="Times New Roman" w:cs="Times New Roman"/>
        </w:rPr>
        <w:t xml:space="preserve"> pa</w:t>
      </w:r>
      <w:r w:rsidR="00545991">
        <w:rPr>
          <w:rFonts w:ascii="Times New Roman" w:hAnsi="Times New Roman" w:cs="Times New Roman"/>
        </w:rPr>
        <w:t xml:space="preserve">rty development and </w:t>
      </w:r>
      <w:r w:rsidR="00B72CF2">
        <w:rPr>
          <w:rFonts w:ascii="Times New Roman" w:hAnsi="Times New Roman" w:cs="Times New Roman"/>
        </w:rPr>
        <w:t xml:space="preserve">the </w:t>
      </w:r>
      <w:r w:rsidR="008052CD">
        <w:rPr>
          <w:rFonts w:ascii="Times New Roman" w:hAnsi="Times New Roman" w:cs="Times New Roman"/>
        </w:rPr>
        <w:t xml:space="preserve">weakening </w:t>
      </w:r>
      <w:r w:rsidR="00D16F9A">
        <w:rPr>
          <w:rFonts w:ascii="Times New Roman" w:hAnsi="Times New Roman" w:cs="Times New Roman"/>
        </w:rPr>
        <w:t>the</w:t>
      </w:r>
      <w:r w:rsidR="00B92DB8">
        <w:rPr>
          <w:rFonts w:ascii="Times New Roman" w:hAnsi="Times New Roman" w:cs="Times New Roman"/>
        </w:rPr>
        <w:t xml:space="preserve"> party </w:t>
      </w:r>
      <w:r w:rsidR="00F028CB">
        <w:rPr>
          <w:rFonts w:ascii="Times New Roman" w:hAnsi="Times New Roman" w:cs="Times New Roman"/>
        </w:rPr>
        <w:t>system and</w:t>
      </w:r>
      <w:r w:rsidR="005F2F36">
        <w:rPr>
          <w:rFonts w:ascii="Times New Roman" w:hAnsi="Times New Roman" w:cs="Times New Roman"/>
        </w:rPr>
        <w:t xml:space="preserve"> further</w:t>
      </w:r>
      <w:r w:rsidR="00F028CB">
        <w:rPr>
          <w:rFonts w:ascii="Times New Roman" w:hAnsi="Times New Roman" w:cs="Times New Roman"/>
        </w:rPr>
        <w:t xml:space="preserve"> impeding</w:t>
      </w:r>
      <w:r w:rsidR="00B92DB8">
        <w:rPr>
          <w:rFonts w:ascii="Times New Roman" w:hAnsi="Times New Roman" w:cs="Times New Roman"/>
        </w:rPr>
        <w:t xml:space="preserve"> the consolidation of a federal democratic system at the national level</w:t>
      </w:r>
      <w:r w:rsidR="00545991">
        <w:rPr>
          <w:rFonts w:ascii="Times New Roman" w:hAnsi="Times New Roman" w:cs="Times New Roman"/>
        </w:rPr>
        <w:t xml:space="preserve"> </w:t>
      </w:r>
      <w:r w:rsidR="00545991" w:rsidRPr="00180ADE">
        <w:rPr>
          <w:rFonts w:ascii="Times New Roman" w:hAnsi="Times New Roman" w:cs="Times New Roman"/>
        </w:rPr>
        <w:t>(</w:t>
      </w:r>
      <w:r w:rsidR="00180ADE" w:rsidRPr="00180ADE">
        <w:rPr>
          <w:rFonts w:ascii="Times New Roman" w:hAnsi="Times New Roman" w:cs="Times New Roman"/>
        </w:rPr>
        <w:t>Sakwa, 2008</w:t>
      </w:r>
      <w:r w:rsidR="00545991" w:rsidRPr="00180ADE">
        <w:rPr>
          <w:rFonts w:ascii="Times New Roman" w:hAnsi="Times New Roman" w:cs="Times New Roman"/>
        </w:rPr>
        <w:t xml:space="preserve"> )</w:t>
      </w:r>
      <w:r w:rsidR="00AE762C" w:rsidRPr="00180ADE">
        <w:rPr>
          <w:rFonts w:ascii="Times New Roman" w:hAnsi="Times New Roman" w:cs="Times New Roman"/>
        </w:rPr>
        <w:t xml:space="preserve">. </w:t>
      </w:r>
      <w:r w:rsidR="00AE762C">
        <w:rPr>
          <w:rFonts w:ascii="Times New Roman" w:hAnsi="Times New Roman" w:cs="Times New Roman"/>
        </w:rPr>
        <w:t xml:space="preserve">In the absence of parties, </w:t>
      </w:r>
      <w:r w:rsidR="00B92DB8">
        <w:rPr>
          <w:rFonts w:ascii="Times New Roman" w:hAnsi="Times New Roman" w:cs="Times New Roman"/>
        </w:rPr>
        <w:t xml:space="preserve">the </w:t>
      </w:r>
      <w:r w:rsidR="009A3226">
        <w:rPr>
          <w:rFonts w:ascii="Times New Roman" w:hAnsi="Times New Roman" w:cs="Times New Roman"/>
        </w:rPr>
        <w:t xml:space="preserve">establishment </w:t>
      </w:r>
      <w:r w:rsidR="00324CC3">
        <w:rPr>
          <w:rFonts w:ascii="Times New Roman" w:hAnsi="Times New Roman" w:cs="Times New Roman"/>
        </w:rPr>
        <w:t>of democratic</w:t>
      </w:r>
      <w:r w:rsidR="00B92DB8">
        <w:rPr>
          <w:rFonts w:ascii="Times New Roman" w:hAnsi="Times New Roman" w:cs="Times New Roman"/>
        </w:rPr>
        <w:t xml:space="preserve"> governments</w:t>
      </w:r>
      <w:r w:rsidR="00324CC3">
        <w:rPr>
          <w:rFonts w:ascii="Times New Roman" w:hAnsi="Times New Roman" w:cs="Times New Roman"/>
        </w:rPr>
        <w:t xml:space="preserve"> </w:t>
      </w:r>
      <w:r w:rsidR="00AE4EB0">
        <w:rPr>
          <w:rFonts w:ascii="Times New Roman" w:hAnsi="Times New Roman" w:cs="Times New Roman"/>
        </w:rPr>
        <w:t>was stunted</w:t>
      </w:r>
      <w:r w:rsidR="00324CC3">
        <w:rPr>
          <w:rFonts w:ascii="Times New Roman" w:hAnsi="Times New Roman" w:cs="Times New Roman"/>
        </w:rPr>
        <w:t xml:space="preserve"> in Russia’s regions</w:t>
      </w:r>
      <w:r w:rsidR="004B6C26">
        <w:rPr>
          <w:rFonts w:ascii="Times New Roman" w:hAnsi="Times New Roman" w:cs="Times New Roman"/>
        </w:rPr>
        <w:t xml:space="preserve"> </w:t>
      </w:r>
      <w:r w:rsidR="001D550E">
        <w:rPr>
          <w:rFonts w:ascii="Times New Roman" w:hAnsi="Times New Roman" w:cs="Times New Roman"/>
        </w:rPr>
        <w:t>(Moraski, 2006</w:t>
      </w:r>
      <w:r w:rsidR="004B2F82">
        <w:rPr>
          <w:rFonts w:ascii="Times New Roman" w:hAnsi="Times New Roman" w:cs="Times New Roman"/>
        </w:rPr>
        <w:t>)</w:t>
      </w:r>
      <w:r w:rsidR="00AE762C">
        <w:rPr>
          <w:rFonts w:ascii="Times New Roman" w:hAnsi="Times New Roman" w:cs="Times New Roman"/>
        </w:rPr>
        <w:t>.</w:t>
      </w:r>
      <w:r w:rsidR="00324CC3">
        <w:rPr>
          <w:rFonts w:ascii="Times New Roman" w:hAnsi="Times New Roman" w:cs="Times New Roman"/>
        </w:rPr>
        <w:t xml:space="preserve"> Given the relationship between these two phenomena, it </w:t>
      </w:r>
      <w:r w:rsidR="003C482C">
        <w:rPr>
          <w:rFonts w:ascii="Times New Roman" w:hAnsi="Times New Roman" w:cs="Times New Roman"/>
        </w:rPr>
        <w:t xml:space="preserve">was </w:t>
      </w:r>
      <w:r w:rsidR="00324CC3">
        <w:rPr>
          <w:rFonts w:ascii="Times New Roman" w:hAnsi="Times New Roman" w:cs="Times New Roman"/>
        </w:rPr>
        <w:t>proposed</w:t>
      </w:r>
      <w:r w:rsidR="00EA0FB4">
        <w:rPr>
          <w:rFonts w:ascii="Times New Roman" w:hAnsi="Times New Roman" w:cs="Times New Roman"/>
        </w:rPr>
        <w:t xml:space="preserve"> that</w:t>
      </w:r>
      <w:r w:rsidR="00A57EC3">
        <w:rPr>
          <w:rFonts w:ascii="Times New Roman" w:hAnsi="Times New Roman" w:cs="Times New Roman"/>
        </w:rPr>
        <w:t xml:space="preserve"> the emergence of</w:t>
      </w:r>
      <w:r w:rsidR="008F7B31">
        <w:rPr>
          <w:rFonts w:ascii="Times New Roman" w:hAnsi="Times New Roman" w:cs="Times New Roman"/>
        </w:rPr>
        <w:t xml:space="preserve"> a nationwide</w:t>
      </w:r>
      <w:r w:rsidR="004546D0">
        <w:rPr>
          <w:rFonts w:ascii="Times New Roman" w:hAnsi="Times New Roman" w:cs="Times New Roman"/>
        </w:rPr>
        <w:t xml:space="preserve"> party</w:t>
      </w:r>
      <w:r w:rsidR="00DB7DE5">
        <w:rPr>
          <w:rFonts w:ascii="Times New Roman" w:hAnsi="Times New Roman" w:cs="Times New Roman"/>
        </w:rPr>
        <w:t xml:space="preserve"> system</w:t>
      </w:r>
      <w:r w:rsidR="009E65D4">
        <w:rPr>
          <w:rFonts w:ascii="Times New Roman" w:hAnsi="Times New Roman" w:cs="Times New Roman"/>
        </w:rPr>
        <w:t xml:space="preserve"> </w:t>
      </w:r>
      <w:r w:rsidR="00EA0FB4">
        <w:rPr>
          <w:rFonts w:ascii="Times New Roman" w:hAnsi="Times New Roman" w:cs="Times New Roman"/>
        </w:rPr>
        <w:t xml:space="preserve">could facilitate future center-regional </w:t>
      </w:r>
      <w:r w:rsidR="00FF13EF">
        <w:rPr>
          <w:rFonts w:ascii="Times New Roman" w:hAnsi="Times New Roman" w:cs="Times New Roman"/>
        </w:rPr>
        <w:t>stability</w:t>
      </w:r>
      <w:r w:rsidR="005E3F40">
        <w:rPr>
          <w:rFonts w:ascii="Times New Roman" w:hAnsi="Times New Roman" w:cs="Times New Roman"/>
        </w:rPr>
        <w:t xml:space="preserve"> and, eventually</w:t>
      </w:r>
      <w:r w:rsidR="00863A47">
        <w:rPr>
          <w:rFonts w:ascii="Times New Roman" w:hAnsi="Times New Roman" w:cs="Times New Roman"/>
        </w:rPr>
        <w:t>, a more democratic system in Russia</w:t>
      </w:r>
      <w:r w:rsidR="004B2F82">
        <w:rPr>
          <w:rFonts w:ascii="Times New Roman" w:hAnsi="Times New Roman" w:cs="Times New Roman"/>
        </w:rPr>
        <w:t xml:space="preserve"> </w:t>
      </w:r>
      <w:r w:rsidR="004B2F82" w:rsidRPr="00180ADE">
        <w:rPr>
          <w:rFonts w:ascii="Times New Roman" w:hAnsi="Times New Roman" w:cs="Times New Roman"/>
        </w:rPr>
        <w:t>(Stoner-Weiss, 2002;</w:t>
      </w:r>
      <w:r w:rsidR="00B72CF2">
        <w:rPr>
          <w:rFonts w:ascii="Times New Roman" w:hAnsi="Times New Roman" w:cs="Times New Roman"/>
        </w:rPr>
        <w:t xml:space="preserve"> Chebankova</w:t>
      </w:r>
      <w:r w:rsidR="000824A4">
        <w:rPr>
          <w:rFonts w:ascii="Times New Roman" w:hAnsi="Times New Roman" w:cs="Times New Roman"/>
        </w:rPr>
        <w:t>, 2010</w:t>
      </w:r>
      <w:r w:rsidR="00B72CF2">
        <w:rPr>
          <w:rFonts w:ascii="Times New Roman" w:hAnsi="Times New Roman" w:cs="Times New Roman"/>
        </w:rPr>
        <w:t>)</w:t>
      </w:r>
      <w:r w:rsidR="00AE4EB0">
        <w:rPr>
          <w:rFonts w:ascii="Times New Roman" w:hAnsi="Times New Roman" w:cs="Times New Roman"/>
        </w:rPr>
        <w:t xml:space="preserve">. </w:t>
      </w:r>
    </w:p>
    <w:p w14:paraId="39E378B8" w14:textId="77777777" w:rsidR="00A058A0" w:rsidRDefault="000B0FD6" w:rsidP="00F56B03">
      <w:pPr>
        <w:spacing w:line="480" w:lineRule="auto"/>
        <w:ind w:firstLine="720"/>
        <w:rPr>
          <w:rFonts w:ascii="Times New Roman" w:hAnsi="Times New Roman" w:cs="Times New Roman"/>
        </w:rPr>
      </w:pPr>
      <w:r>
        <w:rPr>
          <w:rFonts w:ascii="Times New Roman" w:hAnsi="Times New Roman" w:cs="Times New Roman"/>
        </w:rPr>
        <w:t>A</w:t>
      </w:r>
      <w:r w:rsidR="00C45BB5">
        <w:rPr>
          <w:rFonts w:ascii="Times New Roman" w:hAnsi="Times New Roman" w:cs="Times New Roman"/>
        </w:rPr>
        <w:t>ttempts at building some semblance of a cohesive and stable party sys</w:t>
      </w:r>
      <w:r w:rsidR="00A2519B">
        <w:rPr>
          <w:rFonts w:ascii="Times New Roman" w:hAnsi="Times New Roman" w:cs="Times New Roman"/>
        </w:rPr>
        <w:t xml:space="preserve">tem began in earnest under </w:t>
      </w:r>
      <w:r w:rsidR="00C45BB5">
        <w:rPr>
          <w:rFonts w:ascii="Times New Roman" w:hAnsi="Times New Roman" w:cs="Times New Roman"/>
        </w:rPr>
        <w:t xml:space="preserve">President Vladimir Putin in 2001. </w:t>
      </w:r>
      <w:r w:rsidR="004772E8">
        <w:rPr>
          <w:rFonts w:ascii="Times New Roman" w:hAnsi="Times New Roman" w:cs="Times New Roman"/>
        </w:rPr>
        <w:t>Through a series of federal laws, the Pu</w:t>
      </w:r>
      <w:r w:rsidR="00C85AEB">
        <w:rPr>
          <w:rFonts w:ascii="Times New Roman" w:hAnsi="Times New Roman" w:cs="Times New Roman"/>
        </w:rPr>
        <w:t xml:space="preserve">tin </w:t>
      </w:r>
      <w:r w:rsidR="00C85AEB">
        <w:rPr>
          <w:rFonts w:ascii="Times New Roman" w:hAnsi="Times New Roman" w:cs="Times New Roman"/>
        </w:rPr>
        <w:lastRenderedPageBreak/>
        <w:t>administration</w:t>
      </w:r>
      <w:r w:rsidR="00D26198">
        <w:rPr>
          <w:rFonts w:ascii="Times New Roman" w:hAnsi="Times New Roman" w:cs="Times New Roman"/>
        </w:rPr>
        <w:t xml:space="preserve"> took steps to alter both the</w:t>
      </w:r>
      <w:r w:rsidR="004772E8">
        <w:rPr>
          <w:rFonts w:ascii="Times New Roman" w:hAnsi="Times New Roman" w:cs="Times New Roman"/>
        </w:rPr>
        <w:t xml:space="preserve"> supply</w:t>
      </w:r>
      <w:r w:rsidR="00D26198">
        <w:rPr>
          <w:rFonts w:ascii="Times New Roman" w:hAnsi="Times New Roman" w:cs="Times New Roman"/>
        </w:rPr>
        <w:t xml:space="preserve"> and demand</w:t>
      </w:r>
      <w:r w:rsidR="004772E8">
        <w:rPr>
          <w:rFonts w:ascii="Times New Roman" w:hAnsi="Times New Roman" w:cs="Times New Roman"/>
        </w:rPr>
        <w:t xml:space="preserve"> side of</w:t>
      </w:r>
      <w:r w:rsidR="001950F6">
        <w:rPr>
          <w:rFonts w:ascii="Times New Roman" w:hAnsi="Times New Roman" w:cs="Times New Roman"/>
        </w:rPr>
        <w:t xml:space="preserve"> Russia’s </w:t>
      </w:r>
      <w:r w:rsidR="00D26198">
        <w:rPr>
          <w:rFonts w:ascii="Times New Roman" w:hAnsi="Times New Roman" w:cs="Times New Roman"/>
        </w:rPr>
        <w:t xml:space="preserve">party system. </w:t>
      </w:r>
      <w:r w:rsidR="00667556">
        <w:rPr>
          <w:rFonts w:ascii="Times New Roman" w:hAnsi="Times New Roman" w:cs="Times New Roman"/>
        </w:rPr>
        <w:t>The intention of th</w:t>
      </w:r>
      <w:r w:rsidR="00AD6D69">
        <w:rPr>
          <w:rFonts w:ascii="Times New Roman" w:hAnsi="Times New Roman" w:cs="Times New Roman"/>
        </w:rPr>
        <w:t xml:space="preserve">e laws was to increase the presence </w:t>
      </w:r>
      <w:r w:rsidR="00667556">
        <w:rPr>
          <w:rFonts w:ascii="Times New Roman" w:hAnsi="Times New Roman" w:cs="Times New Roman"/>
        </w:rPr>
        <w:t>of parties in the regions and undermine “regional fiefdoms” under the control of local political machines (Sakwa, 2008, p. 143).</w:t>
      </w:r>
      <w:r w:rsidR="00B747AC">
        <w:rPr>
          <w:rFonts w:ascii="Times New Roman" w:hAnsi="Times New Roman" w:cs="Times New Roman"/>
        </w:rPr>
        <w:t xml:space="preserve"> Perhaps predictably,</w:t>
      </w:r>
      <w:r w:rsidR="00667556">
        <w:rPr>
          <w:rFonts w:ascii="Times New Roman" w:hAnsi="Times New Roman" w:cs="Times New Roman"/>
        </w:rPr>
        <w:t xml:space="preserve"> Putin’s party, United Russia, was expected to benefit enormously (Hale, 2006). </w:t>
      </w:r>
      <w:r w:rsidR="00B747AC">
        <w:rPr>
          <w:rFonts w:ascii="Times New Roman" w:hAnsi="Times New Roman" w:cs="Times New Roman"/>
        </w:rPr>
        <w:t xml:space="preserve">Opposition leaders, too, expressed hope that they would benefit from reforms to the party system (White, 2006). </w:t>
      </w:r>
    </w:p>
    <w:p w14:paraId="09E699AF" w14:textId="43A7E81A" w:rsidR="00B43A8E" w:rsidRDefault="00D26198" w:rsidP="00F56B03">
      <w:pPr>
        <w:spacing w:line="480" w:lineRule="auto"/>
        <w:ind w:firstLine="720"/>
        <w:rPr>
          <w:rFonts w:ascii="Times New Roman" w:hAnsi="Times New Roman" w:cs="Times New Roman"/>
        </w:rPr>
      </w:pPr>
      <w:r>
        <w:rPr>
          <w:rFonts w:ascii="Times New Roman" w:hAnsi="Times New Roman" w:cs="Times New Roman"/>
        </w:rPr>
        <w:t>Primarily through the 20</w:t>
      </w:r>
      <w:r w:rsidR="00C334C2">
        <w:rPr>
          <w:rFonts w:ascii="Times New Roman" w:hAnsi="Times New Roman" w:cs="Times New Roman"/>
        </w:rPr>
        <w:t>01 “law on parties” and the 2004</w:t>
      </w:r>
      <w:r>
        <w:rPr>
          <w:rFonts w:ascii="Times New Roman" w:hAnsi="Times New Roman" w:cs="Times New Roman"/>
        </w:rPr>
        <w:t xml:space="preserve"> “law of parties”</w:t>
      </w:r>
      <w:r w:rsidR="004801AC">
        <w:rPr>
          <w:rFonts w:ascii="Times New Roman" w:hAnsi="Times New Roman" w:cs="Times New Roman"/>
        </w:rPr>
        <w:t xml:space="preserve">, </w:t>
      </w:r>
      <w:r>
        <w:rPr>
          <w:rFonts w:ascii="Times New Roman" w:hAnsi="Times New Roman" w:cs="Times New Roman"/>
        </w:rPr>
        <w:t>sizeable reduction i</w:t>
      </w:r>
      <w:r w:rsidR="00866FBB">
        <w:rPr>
          <w:rFonts w:ascii="Times New Roman" w:hAnsi="Times New Roman" w:cs="Times New Roman"/>
        </w:rPr>
        <w:t>n the number of</w:t>
      </w:r>
      <w:r>
        <w:rPr>
          <w:rFonts w:ascii="Times New Roman" w:hAnsi="Times New Roman" w:cs="Times New Roman"/>
        </w:rPr>
        <w:t xml:space="preserve"> registered parties</w:t>
      </w:r>
      <w:r w:rsidR="00034FB3">
        <w:rPr>
          <w:rFonts w:ascii="Times New Roman" w:hAnsi="Times New Roman" w:cs="Times New Roman"/>
        </w:rPr>
        <w:t xml:space="preserve"> occurred.</w:t>
      </w:r>
      <w:r w:rsidR="0095034D">
        <w:rPr>
          <w:rFonts w:ascii="Times New Roman" w:hAnsi="Times New Roman" w:cs="Times New Roman"/>
        </w:rPr>
        <w:t xml:space="preserve"> F</w:t>
      </w:r>
      <w:r w:rsidR="00A71656">
        <w:rPr>
          <w:rFonts w:ascii="Times New Roman" w:hAnsi="Times New Roman" w:cs="Times New Roman"/>
        </w:rPr>
        <w:t>rom</w:t>
      </w:r>
      <w:r w:rsidR="0095034D">
        <w:rPr>
          <w:rFonts w:ascii="Times New Roman" w:hAnsi="Times New Roman" w:cs="Times New Roman"/>
        </w:rPr>
        <w:t xml:space="preserve"> the</w:t>
      </w:r>
      <w:r w:rsidR="00A71656">
        <w:rPr>
          <w:rFonts w:ascii="Times New Roman" w:hAnsi="Times New Roman" w:cs="Times New Roman"/>
        </w:rPr>
        <w:t xml:space="preserve"> 197</w:t>
      </w:r>
      <w:r w:rsidR="000151BF">
        <w:rPr>
          <w:rFonts w:ascii="Times New Roman" w:hAnsi="Times New Roman" w:cs="Times New Roman"/>
        </w:rPr>
        <w:t xml:space="preserve"> parties</w:t>
      </w:r>
      <w:r w:rsidR="00A71656">
        <w:rPr>
          <w:rFonts w:ascii="Times New Roman" w:hAnsi="Times New Roman" w:cs="Times New Roman"/>
        </w:rPr>
        <w:t xml:space="preserve"> </w:t>
      </w:r>
      <w:r w:rsidR="0095034D">
        <w:rPr>
          <w:rFonts w:ascii="Times New Roman" w:hAnsi="Times New Roman" w:cs="Times New Roman"/>
        </w:rPr>
        <w:t>registered before the 2001 law, only seven parties remain registered today</w:t>
      </w:r>
      <w:r>
        <w:rPr>
          <w:rFonts w:ascii="Times New Roman" w:hAnsi="Times New Roman" w:cs="Times New Roman"/>
        </w:rPr>
        <w:t>.</w:t>
      </w:r>
      <w:r w:rsidR="003D5D11">
        <w:rPr>
          <w:rFonts w:ascii="Times New Roman" w:hAnsi="Times New Roman" w:cs="Times New Roman"/>
        </w:rPr>
        <w:t xml:space="preserve"> By mandating that parties have membership</w:t>
      </w:r>
      <w:r w:rsidR="00645F7A">
        <w:rPr>
          <w:rFonts w:ascii="Times New Roman" w:hAnsi="Times New Roman" w:cs="Times New Roman"/>
        </w:rPr>
        <w:t xml:space="preserve"> </w:t>
      </w:r>
      <w:r w:rsidR="001B4854">
        <w:rPr>
          <w:rFonts w:ascii="Times New Roman" w:hAnsi="Times New Roman" w:cs="Times New Roman"/>
        </w:rPr>
        <w:t xml:space="preserve">of at </w:t>
      </w:r>
      <w:r w:rsidR="00970675">
        <w:rPr>
          <w:rFonts w:ascii="Times New Roman" w:hAnsi="Times New Roman" w:cs="Times New Roman"/>
        </w:rPr>
        <w:t>least 10,000 and then at least 4</w:t>
      </w:r>
      <w:r w:rsidR="001B4854">
        <w:rPr>
          <w:rFonts w:ascii="Times New Roman" w:hAnsi="Times New Roman" w:cs="Times New Roman"/>
        </w:rPr>
        <w:t xml:space="preserve">0,000, </w:t>
      </w:r>
      <w:r w:rsidR="00645F7A">
        <w:rPr>
          <w:rFonts w:ascii="Times New Roman" w:hAnsi="Times New Roman" w:cs="Times New Roman"/>
        </w:rPr>
        <w:t>and</w:t>
      </w:r>
      <w:r w:rsidR="003D5D11">
        <w:rPr>
          <w:rFonts w:ascii="Times New Roman" w:hAnsi="Times New Roman" w:cs="Times New Roman"/>
        </w:rPr>
        <w:t xml:space="preserve"> requiring party organi</w:t>
      </w:r>
      <w:r w:rsidR="007240E8">
        <w:rPr>
          <w:rFonts w:ascii="Times New Roman" w:hAnsi="Times New Roman" w:cs="Times New Roman"/>
        </w:rPr>
        <w:t>zations to be established in a majority</w:t>
      </w:r>
      <w:r w:rsidR="003D5D11">
        <w:rPr>
          <w:rFonts w:ascii="Times New Roman" w:hAnsi="Times New Roman" w:cs="Times New Roman"/>
        </w:rPr>
        <w:t xml:space="preserve"> of Russia’s regions, parties were forced to become national in scope</w:t>
      </w:r>
      <w:r w:rsidR="00D84EB1">
        <w:rPr>
          <w:rFonts w:ascii="Times New Roman" w:hAnsi="Times New Roman" w:cs="Times New Roman"/>
        </w:rPr>
        <w:t>,</w:t>
      </w:r>
      <w:r w:rsidR="002F7A90">
        <w:rPr>
          <w:rFonts w:ascii="Times New Roman" w:hAnsi="Times New Roman" w:cs="Times New Roman"/>
        </w:rPr>
        <w:t xml:space="preserve"> or to d</w:t>
      </w:r>
      <w:r w:rsidR="00E07A42">
        <w:rPr>
          <w:rFonts w:ascii="Times New Roman" w:hAnsi="Times New Roman" w:cs="Times New Roman"/>
        </w:rPr>
        <w:t>eregister</w:t>
      </w:r>
      <w:r w:rsidR="00D84EB1">
        <w:rPr>
          <w:rFonts w:ascii="Times New Roman" w:hAnsi="Times New Roman" w:cs="Times New Roman"/>
        </w:rPr>
        <w:t xml:space="preserve"> or become a public organization</w:t>
      </w:r>
      <w:r w:rsidR="003D5D11">
        <w:rPr>
          <w:rFonts w:ascii="Times New Roman" w:hAnsi="Times New Roman" w:cs="Times New Roman"/>
        </w:rPr>
        <w:t>.</w:t>
      </w:r>
      <w:r w:rsidR="00593B56">
        <w:rPr>
          <w:rFonts w:ascii="Times New Roman" w:hAnsi="Times New Roman" w:cs="Times New Roman"/>
        </w:rPr>
        <w:t xml:space="preserve"> By exerting this new external pressure,</w:t>
      </w:r>
      <w:r w:rsidR="00645F7A">
        <w:rPr>
          <w:rFonts w:ascii="Times New Roman" w:hAnsi="Times New Roman" w:cs="Times New Roman"/>
        </w:rPr>
        <w:t xml:space="preserve"> Putin imposed internal reorganization on political parties, as well. If political parties were to successfully reregister, adaptive strategies </w:t>
      </w:r>
      <w:r w:rsidR="001B4854">
        <w:rPr>
          <w:rFonts w:ascii="Times New Roman" w:hAnsi="Times New Roman" w:cs="Times New Roman"/>
        </w:rPr>
        <w:t xml:space="preserve">to grow in size </w:t>
      </w:r>
      <w:r w:rsidR="00645F7A">
        <w:rPr>
          <w:rFonts w:ascii="Times New Roman" w:hAnsi="Times New Roman" w:cs="Times New Roman"/>
        </w:rPr>
        <w:t>would have to be undertaken</w:t>
      </w:r>
      <w:r w:rsidR="001B4854">
        <w:rPr>
          <w:rFonts w:ascii="Times New Roman" w:hAnsi="Times New Roman" w:cs="Times New Roman"/>
        </w:rPr>
        <w:t xml:space="preserve"> in order</w:t>
      </w:r>
      <w:r w:rsidR="00645F7A">
        <w:rPr>
          <w:rFonts w:ascii="Times New Roman" w:hAnsi="Times New Roman" w:cs="Times New Roman"/>
        </w:rPr>
        <w:t xml:space="preserve"> to meet legal requirements.</w:t>
      </w:r>
      <w:r>
        <w:rPr>
          <w:rFonts w:ascii="Times New Roman" w:hAnsi="Times New Roman" w:cs="Times New Roman"/>
        </w:rPr>
        <w:t xml:space="preserve"> </w:t>
      </w:r>
    </w:p>
    <w:p w14:paraId="77A86158" w14:textId="75A0D7EB" w:rsidR="00C45BB5" w:rsidRPr="00727672" w:rsidRDefault="00D26198" w:rsidP="00F56B03">
      <w:pPr>
        <w:spacing w:line="480" w:lineRule="auto"/>
        <w:ind w:firstLine="720"/>
        <w:rPr>
          <w:rFonts w:ascii="Times New Roman" w:hAnsi="Times New Roman" w:cs="Times New Roman"/>
        </w:rPr>
      </w:pPr>
      <w:r w:rsidRPr="00727672">
        <w:rPr>
          <w:rFonts w:ascii="Times New Roman" w:hAnsi="Times New Roman" w:cs="Times New Roman"/>
        </w:rPr>
        <w:t>Through institutional engineering</w:t>
      </w:r>
      <w:r w:rsidR="00B43A8E" w:rsidRPr="00727672">
        <w:rPr>
          <w:rFonts w:ascii="Times New Roman" w:hAnsi="Times New Roman" w:cs="Times New Roman"/>
        </w:rPr>
        <w:t xml:space="preserve"> of regional state structures</w:t>
      </w:r>
      <w:r w:rsidRPr="00727672">
        <w:rPr>
          <w:rFonts w:ascii="Times New Roman" w:hAnsi="Times New Roman" w:cs="Times New Roman"/>
        </w:rPr>
        <w:t>,</w:t>
      </w:r>
      <w:r w:rsidR="003116C8" w:rsidRPr="00727672">
        <w:rPr>
          <w:rFonts w:ascii="Times New Roman" w:hAnsi="Times New Roman" w:cs="Times New Roman"/>
        </w:rPr>
        <w:t xml:space="preserve"> President</w:t>
      </w:r>
      <w:r w:rsidRPr="00727672">
        <w:rPr>
          <w:rFonts w:ascii="Times New Roman" w:hAnsi="Times New Roman" w:cs="Times New Roman"/>
        </w:rPr>
        <w:t xml:space="preserve"> Putin simultaneously increased the demand </w:t>
      </w:r>
      <w:r w:rsidR="00112074" w:rsidRPr="00727672">
        <w:rPr>
          <w:rFonts w:ascii="Times New Roman" w:hAnsi="Times New Roman" w:cs="Times New Roman"/>
        </w:rPr>
        <w:t>for party membership</w:t>
      </w:r>
      <w:r w:rsidR="00C76CC7" w:rsidRPr="00727672">
        <w:rPr>
          <w:rFonts w:ascii="Times New Roman" w:hAnsi="Times New Roman" w:cs="Times New Roman"/>
        </w:rPr>
        <w:t xml:space="preserve"> by </w:t>
      </w:r>
      <w:r w:rsidRPr="00727672">
        <w:rPr>
          <w:rFonts w:ascii="Times New Roman" w:hAnsi="Times New Roman" w:cs="Times New Roman"/>
        </w:rPr>
        <w:t>politicians</w:t>
      </w:r>
      <w:r w:rsidR="00112074" w:rsidRPr="00727672">
        <w:rPr>
          <w:rFonts w:ascii="Times New Roman" w:hAnsi="Times New Roman" w:cs="Times New Roman"/>
        </w:rPr>
        <w:t xml:space="preserve"> in Russia’s regions</w:t>
      </w:r>
      <w:r w:rsidRPr="00727672">
        <w:rPr>
          <w:rFonts w:ascii="Times New Roman" w:hAnsi="Times New Roman" w:cs="Times New Roman"/>
        </w:rPr>
        <w:t xml:space="preserve">. </w:t>
      </w:r>
      <w:r w:rsidR="00112074" w:rsidRPr="00727672">
        <w:rPr>
          <w:rFonts w:ascii="Times New Roman" w:hAnsi="Times New Roman" w:cs="Times New Roman"/>
        </w:rPr>
        <w:t>By mandating the adoption of mixed proportional representatio</w:t>
      </w:r>
      <w:r w:rsidR="000334E2" w:rsidRPr="00727672">
        <w:rPr>
          <w:rFonts w:ascii="Times New Roman" w:hAnsi="Times New Roman" w:cs="Times New Roman"/>
        </w:rPr>
        <w:t>n in regional legislatu</w:t>
      </w:r>
      <w:r w:rsidR="001A6EE8" w:rsidRPr="00727672">
        <w:rPr>
          <w:rFonts w:ascii="Times New Roman" w:hAnsi="Times New Roman" w:cs="Times New Roman"/>
        </w:rPr>
        <w:t>res, political parties</w:t>
      </w:r>
      <w:r w:rsidR="000334E2" w:rsidRPr="00727672">
        <w:rPr>
          <w:rFonts w:ascii="Times New Roman" w:hAnsi="Times New Roman" w:cs="Times New Roman"/>
        </w:rPr>
        <w:t xml:space="preserve"> automatically</w:t>
      </w:r>
      <w:r w:rsidR="001A6EE8" w:rsidRPr="00727672">
        <w:rPr>
          <w:rFonts w:ascii="Times New Roman" w:hAnsi="Times New Roman" w:cs="Times New Roman"/>
        </w:rPr>
        <w:t xml:space="preserve"> became</w:t>
      </w:r>
      <w:r w:rsidR="000334E2" w:rsidRPr="00727672">
        <w:rPr>
          <w:rFonts w:ascii="Times New Roman" w:hAnsi="Times New Roman" w:cs="Times New Roman"/>
        </w:rPr>
        <w:t xml:space="preserve"> more viable options for election to regional legislatures. </w:t>
      </w:r>
      <w:r w:rsidR="00727672" w:rsidRPr="00727672">
        <w:rPr>
          <w:rFonts w:ascii="Times New Roman" w:hAnsi="Times New Roman" w:cs="Times New Roman"/>
        </w:rPr>
        <w:t>As a result of these reforms, parties are almost certainly guaranteed greater utility for political actors a</w:t>
      </w:r>
      <w:r w:rsidR="0057686A">
        <w:rPr>
          <w:rFonts w:ascii="Times New Roman" w:hAnsi="Times New Roman" w:cs="Times New Roman"/>
        </w:rPr>
        <w:t>s an effective way of getting elected</w:t>
      </w:r>
      <w:r w:rsidR="00727672" w:rsidRPr="00727672">
        <w:rPr>
          <w:rFonts w:ascii="Times New Roman" w:hAnsi="Times New Roman" w:cs="Times New Roman"/>
        </w:rPr>
        <w:t>, instead of, but</w:t>
      </w:r>
      <w:r w:rsidR="00581CFC">
        <w:rPr>
          <w:rFonts w:ascii="Times New Roman" w:hAnsi="Times New Roman" w:cs="Times New Roman"/>
        </w:rPr>
        <w:t xml:space="preserve"> not</w:t>
      </w:r>
      <w:r w:rsidR="00727672" w:rsidRPr="00727672">
        <w:rPr>
          <w:rFonts w:ascii="Times New Roman" w:hAnsi="Times New Roman" w:cs="Times New Roman"/>
        </w:rPr>
        <w:t xml:space="preserve"> necessarily at the expense of, party substitutes like local political machines, the advantages of independent candidacy, or  “administrative resources.” </w:t>
      </w:r>
    </w:p>
    <w:p w14:paraId="0EFE9A0C" w14:textId="380ACB96" w:rsidR="00204287" w:rsidRDefault="0075334B" w:rsidP="00F56B03">
      <w:pPr>
        <w:spacing w:line="480" w:lineRule="auto"/>
        <w:ind w:firstLine="720"/>
        <w:rPr>
          <w:rFonts w:ascii="Times New Roman" w:hAnsi="Times New Roman" w:cs="Times New Roman"/>
        </w:rPr>
      </w:pPr>
      <w:r>
        <w:rPr>
          <w:rFonts w:ascii="Times New Roman" w:hAnsi="Times New Roman" w:cs="Times New Roman"/>
        </w:rPr>
        <w:lastRenderedPageBreak/>
        <w:t>T</w:t>
      </w:r>
      <w:r w:rsidR="00A61861">
        <w:rPr>
          <w:rFonts w:ascii="Times New Roman" w:hAnsi="Times New Roman" w:cs="Times New Roman"/>
        </w:rPr>
        <w:t>he extremely</w:t>
      </w:r>
      <w:r>
        <w:rPr>
          <w:rFonts w:ascii="Times New Roman" w:hAnsi="Times New Roman" w:cs="Times New Roman"/>
        </w:rPr>
        <w:t xml:space="preserve"> limited</w:t>
      </w:r>
      <w:r w:rsidR="00A61861">
        <w:rPr>
          <w:rFonts w:ascii="Times New Roman" w:hAnsi="Times New Roman" w:cs="Times New Roman"/>
        </w:rPr>
        <w:t xml:space="preserve"> usage</w:t>
      </w:r>
      <w:r>
        <w:rPr>
          <w:rFonts w:ascii="Times New Roman" w:hAnsi="Times New Roman" w:cs="Times New Roman"/>
        </w:rPr>
        <w:t xml:space="preserve"> of</w:t>
      </w:r>
      <w:r w:rsidR="00FD6D46">
        <w:rPr>
          <w:rFonts w:ascii="Times New Roman" w:hAnsi="Times New Roman" w:cs="Times New Roman"/>
        </w:rPr>
        <w:t xml:space="preserve"> proportional representation had</w:t>
      </w:r>
      <w:r>
        <w:rPr>
          <w:rFonts w:ascii="Times New Roman" w:hAnsi="Times New Roman" w:cs="Times New Roman"/>
        </w:rPr>
        <w:t xml:space="preserve"> been</w:t>
      </w:r>
      <w:r w:rsidR="00B15F89">
        <w:rPr>
          <w:rFonts w:ascii="Times New Roman" w:hAnsi="Times New Roman" w:cs="Times New Roman"/>
        </w:rPr>
        <w:t xml:space="preserve"> a significant hurdle to political parties</w:t>
      </w:r>
      <w:r>
        <w:rPr>
          <w:rFonts w:ascii="Times New Roman" w:hAnsi="Times New Roman" w:cs="Times New Roman"/>
        </w:rPr>
        <w:t xml:space="preserve"> in Russia</w:t>
      </w:r>
      <w:r w:rsidR="00A61861">
        <w:rPr>
          <w:rFonts w:ascii="Times New Roman" w:hAnsi="Times New Roman" w:cs="Times New Roman"/>
        </w:rPr>
        <w:t>. B</w:t>
      </w:r>
      <w:r w:rsidR="00B15F89">
        <w:rPr>
          <w:rFonts w:ascii="Times New Roman" w:hAnsi="Times New Roman" w:cs="Times New Roman"/>
        </w:rPr>
        <w:t>ecause a number of reforms over the last decade have</w:t>
      </w:r>
      <w:r w:rsidR="00B43A8E">
        <w:rPr>
          <w:rFonts w:ascii="Times New Roman" w:hAnsi="Times New Roman" w:cs="Times New Roman"/>
        </w:rPr>
        <w:t xml:space="preserve"> specifically</w:t>
      </w:r>
      <w:r w:rsidR="00B15F89">
        <w:rPr>
          <w:rFonts w:ascii="Times New Roman" w:hAnsi="Times New Roman" w:cs="Times New Roman"/>
        </w:rPr>
        <w:t xml:space="preserve"> targeted regional institutions</w:t>
      </w:r>
      <w:r>
        <w:rPr>
          <w:rFonts w:ascii="Times New Roman" w:hAnsi="Times New Roman" w:cs="Times New Roman"/>
        </w:rPr>
        <w:t xml:space="preserve"> and their electoral systems</w:t>
      </w:r>
      <w:r w:rsidR="00B15F89">
        <w:rPr>
          <w:rFonts w:ascii="Times New Roman" w:hAnsi="Times New Roman" w:cs="Times New Roman"/>
        </w:rPr>
        <w:t xml:space="preserve">, the focus of this </w:t>
      </w:r>
      <w:r w:rsidR="00204287">
        <w:rPr>
          <w:rFonts w:ascii="Times New Roman" w:hAnsi="Times New Roman" w:cs="Times New Roman"/>
        </w:rPr>
        <w:t>paper will be largely on the</w:t>
      </w:r>
      <w:r w:rsidR="00B15F89">
        <w:rPr>
          <w:rFonts w:ascii="Times New Roman" w:hAnsi="Times New Roman" w:cs="Times New Roman"/>
        </w:rPr>
        <w:t xml:space="preserve"> institutions</w:t>
      </w:r>
      <w:r w:rsidR="00204287">
        <w:rPr>
          <w:rFonts w:ascii="Times New Roman" w:hAnsi="Times New Roman" w:cs="Times New Roman"/>
        </w:rPr>
        <w:t xml:space="preserve"> of regional state power and the party system</w:t>
      </w:r>
      <w:r w:rsidR="00B15F89">
        <w:rPr>
          <w:rFonts w:ascii="Times New Roman" w:hAnsi="Times New Roman" w:cs="Times New Roman"/>
        </w:rPr>
        <w:t xml:space="preserve">. </w:t>
      </w:r>
      <w:r w:rsidR="0049777A" w:rsidRPr="008E4B7C">
        <w:rPr>
          <w:rFonts w:ascii="Times New Roman" w:hAnsi="Times New Roman" w:cs="Times New Roman"/>
        </w:rPr>
        <w:t xml:space="preserve"> </w:t>
      </w:r>
      <w:r w:rsidR="0049777A">
        <w:rPr>
          <w:rFonts w:ascii="Times New Roman" w:hAnsi="Times New Roman" w:cs="Times New Roman"/>
        </w:rPr>
        <w:t xml:space="preserve">Since 2003, </w:t>
      </w:r>
      <w:r w:rsidR="00A1096F">
        <w:rPr>
          <w:rFonts w:ascii="Times New Roman" w:hAnsi="Times New Roman" w:cs="Times New Roman"/>
        </w:rPr>
        <w:t>after a period of steady</w:t>
      </w:r>
      <w:r w:rsidR="00AE4EB0">
        <w:rPr>
          <w:rFonts w:ascii="Times New Roman" w:hAnsi="Times New Roman" w:cs="Times New Roman"/>
        </w:rPr>
        <w:t xml:space="preserve"> decline for political parties,</w:t>
      </w:r>
      <w:r w:rsidR="00A42E46">
        <w:rPr>
          <w:rFonts w:ascii="Times New Roman" w:hAnsi="Times New Roman" w:cs="Times New Roman"/>
        </w:rPr>
        <w:t xml:space="preserve"> a relatively large number of</w:t>
      </w:r>
      <w:r w:rsidR="00AE4EB0">
        <w:rPr>
          <w:rFonts w:ascii="Times New Roman" w:hAnsi="Times New Roman" w:cs="Times New Roman"/>
        </w:rPr>
        <w:t xml:space="preserve"> politica</w:t>
      </w:r>
      <w:r w:rsidR="0049777A">
        <w:rPr>
          <w:rFonts w:ascii="Times New Roman" w:hAnsi="Times New Roman" w:cs="Times New Roman"/>
        </w:rPr>
        <w:t>l</w:t>
      </w:r>
      <w:r w:rsidR="004163FF">
        <w:rPr>
          <w:rFonts w:ascii="Times New Roman" w:hAnsi="Times New Roman" w:cs="Times New Roman"/>
        </w:rPr>
        <w:t xml:space="preserve"> parties</w:t>
      </w:r>
      <w:r w:rsidR="00AC5A7D">
        <w:rPr>
          <w:rFonts w:ascii="Times New Roman" w:hAnsi="Times New Roman" w:cs="Times New Roman"/>
        </w:rPr>
        <w:t xml:space="preserve"> have</w:t>
      </w:r>
      <w:r w:rsidR="001A28C0">
        <w:rPr>
          <w:rFonts w:ascii="Times New Roman" w:hAnsi="Times New Roman" w:cs="Times New Roman"/>
        </w:rPr>
        <w:t xml:space="preserve"> reversed this trend and</w:t>
      </w:r>
      <w:r w:rsidR="004163FF">
        <w:rPr>
          <w:rFonts w:ascii="Times New Roman" w:hAnsi="Times New Roman" w:cs="Times New Roman"/>
        </w:rPr>
        <w:t xml:space="preserve"> managed to</w:t>
      </w:r>
      <w:r w:rsidR="00A42E46">
        <w:rPr>
          <w:rFonts w:ascii="Times New Roman" w:hAnsi="Times New Roman" w:cs="Times New Roman"/>
        </w:rPr>
        <w:t xml:space="preserve"> win seats</w:t>
      </w:r>
      <w:r w:rsidR="00AE4EB0">
        <w:rPr>
          <w:rFonts w:ascii="Times New Roman" w:hAnsi="Times New Roman" w:cs="Times New Roman"/>
        </w:rPr>
        <w:t xml:space="preserve"> regional</w:t>
      </w:r>
      <w:r w:rsidR="00A42E46">
        <w:rPr>
          <w:rFonts w:ascii="Times New Roman" w:hAnsi="Times New Roman" w:cs="Times New Roman"/>
        </w:rPr>
        <w:t xml:space="preserve"> legislatures. </w:t>
      </w:r>
      <w:r w:rsidR="0049777A">
        <w:rPr>
          <w:rFonts w:ascii="Times New Roman" w:hAnsi="Times New Roman" w:cs="Times New Roman"/>
        </w:rPr>
        <w:t xml:space="preserve">If this change reflects a turning point in the development in the development of political parties in Russia, it may also represent a positive development </w:t>
      </w:r>
      <w:r w:rsidR="00846449">
        <w:rPr>
          <w:rFonts w:ascii="Times New Roman" w:hAnsi="Times New Roman" w:cs="Times New Roman"/>
        </w:rPr>
        <w:t>for democracy in Russia</w:t>
      </w:r>
      <w:r w:rsidR="0049777A">
        <w:rPr>
          <w:rFonts w:ascii="Times New Roman" w:hAnsi="Times New Roman" w:cs="Times New Roman"/>
        </w:rPr>
        <w:t>.</w:t>
      </w:r>
      <w:r w:rsidR="0077555F">
        <w:rPr>
          <w:rFonts w:ascii="Times New Roman" w:hAnsi="Times New Roman" w:cs="Times New Roman"/>
        </w:rPr>
        <w:t xml:space="preserve"> It should be stressed that a party system alone is not sufficient to build a democratic state, but a</w:t>
      </w:r>
      <w:r w:rsidR="00C41C84">
        <w:rPr>
          <w:rFonts w:ascii="Times New Roman" w:hAnsi="Times New Roman" w:cs="Times New Roman"/>
        </w:rPr>
        <w:t xml:space="preserve"> federal,</w:t>
      </w:r>
      <w:r w:rsidR="0077555F">
        <w:rPr>
          <w:rFonts w:ascii="Times New Roman" w:hAnsi="Times New Roman" w:cs="Times New Roman"/>
        </w:rPr>
        <w:t xml:space="preserve"> democratic state without parties is unlikely to develop. </w:t>
      </w:r>
      <w:r w:rsidR="0049777A">
        <w:rPr>
          <w:rFonts w:ascii="Times New Roman" w:hAnsi="Times New Roman" w:cs="Times New Roman"/>
        </w:rPr>
        <w:t xml:space="preserve"> </w:t>
      </w:r>
      <w:r w:rsidR="00051678">
        <w:rPr>
          <w:rStyle w:val="FootnoteReference"/>
          <w:rFonts w:ascii="Times New Roman" w:hAnsi="Times New Roman" w:cs="Times New Roman"/>
        </w:rPr>
        <w:footnoteReference w:id="1"/>
      </w:r>
      <w:r w:rsidR="00204287">
        <w:rPr>
          <w:rFonts w:ascii="Times New Roman" w:hAnsi="Times New Roman" w:cs="Times New Roman"/>
        </w:rPr>
        <w:t xml:space="preserve"> </w:t>
      </w:r>
    </w:p>
    <w:p w14:paraId="00970400" w14:textId="50243201" w:rsidR="00FF12B3" w:rsidRPr="008E4B7C" w:rsidRDefault="00B15F89" w:rsidP="00F56B03">
      <w:pPr>
        <w:spacing w:line="480" w:lineRule="auto"/>
        <w:ind w:firstLine="720"/>
        <w:rPr>
          <w:rFonts w:ascii="Times New Roman" w:hAnsi="Times New Roman" w:cs="Times New Roman"/>
        </w:rPr>
      </w:pPr>
      <w:r>
        <w:rPr>
          <w:rFonts w:ascii="Times New Roman" w:hAnsi="Times New Roman" w:cs="Times New Roman"/>
        </w:rPr>
        <w:t xml:space="preserve"> </w:t>
      </w:r>
      <w:r w:rsidR="00204287">
        <w:rPr>
          <w:rFonts w:ascii="Times New Roman" w:hAnsi="Times New Roman" w:cs="Times New Roman"/>
        </w:rPr>
        <w:t xml:space="preserve">Before discussing the </w:t>
      </w:r>
      <w:r w:rsidR="00A858F6">
        <w:rPr>
          <w:rFonts w:ascii="Times New Roman" w:hAnsi="Times New Roman" w:cs="Times New Roman"/>
        </w:rPr>
        <w:t>current</w:t>
      </w:r>
      <w:r w:rsidR="00586944">
        <w:rPr>
          <w:rFonts w:ascii="Times New Roman" w:hAnsi="Times New Roman" w:cs="Times New Roman"/>
        </w:rPr>
        <w:t xml:space="preserve"> party</w:t>
      </w:r>
      <w:r w:rsidR="00A858F6">
        <w:rPr>
          <w:rFonts w:ascii="Times New Roman" w:hAnsi="Times New Roman" w:cs="Times New Roman"/>
        </w:rPr>
        <w:t xml:space="preserve"> system</w:t>
      </w:r>
      <w:r w:rsidR="00AC5F03">
        <w:rPr>
          <w:rFonts w:ascii="Times New Roman" w:hAnsi="Times New Roman" w:cs="Times New Roman"/>
        </w:rPr>
        <w:t xml:space="preserve"> in Russia</w:t>
      </w:r>
      <w:r w:rsidR="00FF12B3" w:rsidRPr="008E4B7C">
        <w:rPr>
          <w:rFonts w:ascii="Times New Roman" w:hAnsi="Times New Roman" w:cs="Times New Roman"/>
        </w:rPr>
        <w:t>,</w:t>
      </w:r>
      <w:r>
        <w:rPr>
          <w:rFonts w:ascii="Times New Roman" w:hAnsi="Times New Roman" w:cs="Times New Roman"/>
        </w:rPr>
        <w:t xml:space="preserve"> it is necessary</w:t>
      </w:r>
      <w:r w:rsidR="003E7EAD">
        <w:rPr>
          <w:rFonts w:ascii="Times New Roman" w:hAnsi="Times New Roman" w:cs="Times New Roman"/>
        </w:rPr>
        <w:t>, as a point of reference,</w:t>
      </w:r>
      <w:r>
        <w:rPr>
          <w:rFonts w:ascii="Times New Roman" w:hAnsi="Times New Roman" w:cs="Times New Roman"/>
        </w:rPr>
        <w:t xml:space="preserve"> to examine the system in place</w:t>
      </w:r>
      <w:r w:rsidR="00D40B96">
        <w:rPr>
          <w:rFonts w:ascii="Times New Roman" w:hAnsi="Times New Roman" w:cs="Times New Roman"/>
        </w:rPr>
        <w:t xml:space="preserve"> prior to the</w:t>
      </w:r>
      <w:r w:rsidR="00E00B31">
        <w:rPr>
          <w:rFonts w:ascii="Times New Roman" w:hAnsi="Times New Roman" w:cs="Times New Roman"/>
        </w:rPr>
        <w:t xml:space="preserve"> reform</w:t>
      </w:r>
      <w:r w:rsidR="00D40B96">
        <w:rPr>
          <w:rFonts w:ascii="Times New Roman" w:hAnsi="Times New Roman" w:cs="Times New Roman"/>
        </w:rPr>
        <w:t>ation</w:t>
      </w:r>
      <w:r w:rsidR="00E00B31">
        <w:rPr>
          <w:rFonts w:ascii="Times New Roman" w:hAnsi="Times New Roman" w:cs="Times New Roman"/>
        </w:rPr>
        <w:t xml:space="preserve"> of</w:t>
      </w:r>
      <w:r>
        <w:rPr>
          <w:rFonts w:ascii="Times New Roman" w:hAnsi="Times New Roman" w:cs="Times New Roman"/>
        </w:rPr>
        <w:t xml:space="preserve"> the party system</w:t>
      </w:r>
      <w:r w:rsidR="00D40B96">
        <w:rPr>
          <w:rFonts w:ascii="Times New Roman" w:hAnsi="Times New Roman" w:cs="Times New Roman"/>
        </w:rPr>
        <w:t xml:space="preserve">. </w:t>
      </w:r>
      <w:r w:rsidR="00890608">
        <w:rPr>
          <w:rFonts w:ascii="Times New Roman" w:hAnsi="Times New Roman" w:cs="Times New Roman"/>
        </w:rPr>
        <w:t>In contrast to the current system, which is designed to ensure some degree of partisan representation in regional legislatures, the prev</w:t>
      </w:r>
      <w:r w:rsidR="00F51F9C">
        <w:rPr>
          <w:rFonts w:ascii="Times New Roman" w:hAnsi="Times New Roman" w:cs="Times New Roman"/>
        </w:rPr>
        <w:t>ious system design, with its reliance on single-member districts, disadvantaged parties</w:t>
      </w:r>
      <w:r w:rsidR="00890608">
        <w:rPr>
          <w:rFonts w:ascii="Times New Roman" w:hAnsi="Times New Roman" w:cs="Times New Roman"/>
        </w:rPr>
        <w:t xml:space="preserve"> </w:t>
      </w:r>
      <w:r w:rsidR="001D550E">
        <w:rPr>
          <w:rFonts w:ascii="Times New Roman" w:hAnsi="Times New Roman" w:cs="Times New Roman"/>
        </w:rPr>
        <w:t>(Moraski, 2006</w:t>
      </w:r>
      <w:r w:rsidR="00890608">
        <w:rPr>
          <w:rFonts w:ascii="Times New Roman" w:hAnsi="Times New Roman" w:cs="Times New Roman"/>
        </w:rPr>
        <w:t>).</w:t>
      </w:r>
      <w:r w:rsidR="00477B81">
        <w:rPr>
          <w:rFonts w:ascii="Times New Roman" w:hAnsi="Times New Roman" w:cs="Times New Roman"/>
        </w:rPr>
        <w:t xml:space="preserve"> </w:t>
      </w:r>
      <w:r w:rsidR="00753515">
        <w:rPr>
          <w:rFonts w:ascii="Times New Roman" w:hAnsi="Times New Roman" w:cs="Times New Roman"/>
        </w:rPr>
        <w:t>As a consequence, a number of deleterious features becam</w:t>
      </w:r>
      <w:r w:rsidR="006E4B37">
        <w:rPr>
          <w:rFonts w:ascii="Times New Roman" w:hAnsi="Times New Roman" w:cs="Times New Roman"/>
        </w:rPr>
        <w:t>e ingrain</w:t>
      </w:r>
      <w:r w:rsidR="002222DB">
        <w:rPr>
          <w:rFonts w:ascii="Times New Roman" w:hAnsi="Times New Roman" w:cs="Times New Roman"/>
        </w:rPr>
        <w:t>ed in regional politics</w:t>
      </w:r>
      <w:r w:rsidR="00753515">
        <w:rPr>
          <w:rFonts w:ascii="Times New Roman" w:hAnsi="Times New Roman" w:cs="Times New Roman"/>
        </w:rPr>
        <w:t>. Among these were: the strength of independent candidacy and incumbency at the expense of political parties; the proliferation of short-lived and unsuccessful “floating parties”; and the depression of citizen identification with and support for the party system as a whole</w:t>
      </w:r>
      <w:r w:rsidR="00CA5EF6">
        <w:rPr>
          <w:rFonts w:ascii="Times New Roman" w:hAnsi="Times New Roman" w:cs="Times New Roman"/>
        </w:rPr>
        <w:t xml:space="preserve"> </w:t>
      </w:r>
      <w:r w:rsidR="00CA5EF6" w:rsidRPr="009A4DBA">
        <w:rPr>
          <w:rFonts w:ascii="Times New Roman" w:hAnsi="Times New Roman" w:cs="Times New Roman"/>
        </w:rPr>
        <w:t>(Rose et al, 1999)</w:t>
      </w:r>
      <w:r w:rsidR="00753515" w:rsidRPr="009A4DBA">
        <w:rPr>
          <w:rFonts w:ascii="Times New Roman" w:hAnsi="Times New Roman" w:cs="Times New Roman"/>
        </w:rPr>
        <w:t>.</w:t>
      </w:r>
      <w:r w:rsidR="00753515">
        <w:rPr>
          <w:rFonts w:ascii="Times New Roman" w:hAnsi="Times New Roman" w:cs="Times New Roman"/>
        </w:rPr>
        <w:t xml:space="preserve"> </w:t>
      </w:r>
    </w:p>
    <w:p w14:paraId="32805022" w14:textId="64870BC1" w:rsidR="00917351" w:rsidRDefault="00CA5EF6" w:rsidP="00F56B03">
      <w:pPr>
        <w:spacing w:line="480" w:lineRule="auto"/>
        <w:ind w:firstLine="720"/>
        <w:rPr>
          <w:rFonts w:ascii="Times New Roman" w:hAnsi="Times New Roman" w:cs="Times New Roman"/>
        </w:rPr>
      </w:pPr>
      <w:r>
        <w:rPr>
          <w:rFonts w:ascii="Times New Roman" w:hAnsi="Times New Roman" w:cs="Times New Roman"/>
        </w:rPr>
        <w:t>By studying</w:t>
      </w:r>
      <w:r w:rsidR="00FF12B3" w:rsidRPr="008E4B7C">
        <w:rPr>
          <w:rFonts w:ascii="Times New Roman" w:hAnsi="Times New Roman" w:cs="Times New Roman"/>
        </w:rPr>
        <w:t xml:space="preserve"> elect</w:t>
      </w:r>
      <w:r w:rsidR="00B15F89">
        <w:rPr>
          <w:rFonts w:ascii="Times New Roman" w:hAnsi="Times New Roman" w:cs="Times New Roman"/>
        </w:rPr>
        <w:t>ion returns from the period 2003</w:t>
      </w:r>
      <w:r w:rsidR="0082028E">
        <w:rPr>
          <w:rFonts w:ascii="Times New Roman" w:hAnsi="Times New Roman" w:cs="Times New Roman"/>
        </w:rPr>
        <w:t>-2011, it is possible to</w:t>
      </w:r>
      <w:r w:rsidR="00FF12B3" w:rsidRPr="008E4B7C">
        <w:rPr>
          <w:rFonts w:ascii="Times New Roman" w:hAnsi="Times New Roman" w:cs="Times New Roman"/>
        </w:rPr>
        <w:t xml:space="preserve"> measure</w:t>
      </w:r>
      <w:r w:rsidR="000438B7">
        <w:rPr>
          <w:rFonts w:ascii="Times New Roman" w:hAnsi="Times New Roman" w:cs="Times New Roman"/>
        </w:rPr>
        <w:t xml:space="preserve"> changes taking place in the spheres of</w:t>
      </w:r>
      <w:r w:rsidR="00FF12B3" w:rsidRPr="008E4B7C">
        <w:rPr>
          <w:rFonts w:ascii="Times New Roman" w:hAnsi="Times New Roman" w:cs="Times New Roman"/>
        </w:rPr>
        <w:t xml:space="preserve"> partisan competition and representation in regional</w:t>
      </w:r>
      <w:r w:rsidR="00B515AF">
        <w:rPr>
          <w:rFonts w:ascii="Times New Roman" w:hAnsi="Times New Roman" w:cs="Times New Roman"/>
        </w:rPr>
        <w:t xml:space="preserve"> governments</w:t>
      </w:r>
      <w:r w:rsidR="00FF12B3" w:rsidRPr="008E4B7C">
        <w:rPr>
          <w:rFonts w:ascii="Times New Roman" w:hAnsi="Times New Roman" w:cs="Times New Roman"/>
        </w:rPr>
        <w:t>.</w:t>
      </w:r>
      <w:r w:rsidR="002B7798">
        <w:rPr>
          <w:rFonts w:ascii="Times New Roman" w:hAnsi="Times New Roman" w:cs="Times New Roman"/>
        </w:rPr>
        <w:t xml:space="preserve"> </w:t>
      </w:r>
      <w:r w:rsidR="002B7798">
        <w:rPr>
          <w:rFonts w:ascii="Times New Roman" w:hAnsi="Times New Roman" w:cs="Times New Roman"/>
        </w:rPr>
        <w:lastRenderedPageBreak/>
        <w:t>In the case of Russia, electoral returns are perhaps the best measure of progress on the path either toward or away from building a party system. Elections are one of the few public outlets remaining for parties to reach the public because of the increasingly small “political space” within the Russian system for parties</w:t>
      </w:r>
      <w:r w:rsidR="00B4220D">
        <w:rPr>
          <w:rFonts w:ascii="Times New Roman" w:hAnsi="Times New Roman" w:cs="Times New Roman"/>
        </w:rPr>
        <w:t xml:space="preserve"> (White, 2006)</w:t>
      </w:r>
      <w:r w:rsidR="002B7798">
        <w:rPr>
          <w:rFonts w:ascii="Times New Roman" w:hAnsi="Times New Roman" w:cs="Times New Roman"/>
        </w:rPr>
        <w:t xml:space="preserve">. </w:t>
      </w:r>
      <w:r w:rsidR="002B7798" w:rsidRPr="005F153F">
        <w:rPr>
          <w:rFonts w:ascii="Times New Roman" w:hAnsi="Times New Roman" w:cs="Times New Roman"/>
        </w:rPr>
        <w:t xml:space="preserve">Because of limited institutional space for party activities, election returns </w:t>
      </w:r>
      <w:r w:rsidR="002057F4">
        <w:rPr>
          <w:rFonts w:ascii="Times New Roman" w:hAnsi="Times New Roman" w:cs="Times New Roman"/>
        </w:rPr>
        <w:t xml:space="preserve">play the following </w:t>
      </w:r>
      <w:r w:rsidR="002B7798" w:rsidRPr="005F153F">
        <w:rPr>
          <w:rFonts w:ascii="Times New Roman" w:hAnsi="Times New Roman" w:cs="Times New Roman"/>
        </w:rPr>
        <w:t>roles: they serve a dissemination function; reflect organizational capacity; measure a party’s social base and relationships with other parties and with the regime</w:t>
      </w:r>
      <w:r w:rsidR="002B7798">
        <w:rPr>
          <w:rFonts w:ascii="Times New Roman" w:hAnsi="Times New Roman" w:cs="Times New Roman"/>
        </w:rPr>
        <w:t xml:space="preserve"> (White, 2006.)</w:t>
      </w:r>
      <w:r w:rsidR="002B7798" w:rsidRPr="00535D99">
        <w:rPr>
          <w:rFonts w:ascii="Times New Roman" w:hAnsi="Times New Roman" w:cs="Times New Roman"/>
        </w:rPr>
        <w:t xml:space="preserve"> </w:t>
      </w:r>
      <w:r w:rsidR="00FF12B3" w:rsidRPr="008E4B7C">
        <w:rPr>
          <w:rFonts w:ascii="Times New Roman" w:hAnsi="Times New Roman" w:cs="Times New Roman"/>
        </w:rPr>
        <w:t xml:space="preserve"> </w:t>
      </w:r>
    </w:p>
    <w:p w14:paraId="6CB113EF" w14:textId="44088B6B" w:rsidR="002B7798" w:rsidRDefault="00FF12B3" w:rsidP="00F56B03">
      <w:pPr>
        <w:spacing w:line="480" w:lineRule="auto"/>
        <w:ind w:firstLine="720"/>
        <w:rPr>
          <w:rFonts w:ascii="Times New Roman" w:hAnsi="Times New Roman" w:cs="Times New Roman"/>
        </w:rPr>
      </w:pPr>
      <w:r w:rsidRPr="008E4B7C">
        <w:rPr>
          <w:rFonts w:ascii="Times New Roman" w:hAnsi="Times New Roman" w:cs="Times New Roman"/>
        </w:rPr>
        <w:t>The number of parties contesting elections and winning seats in regional legislatures is of particular import for this study.</w:t>
      </w:r>
      <w:r w:rsidR="006C4016">
        <w:rPr>
          <w:rFonts w:ascii="Times New Roman" w:hAnsi="Times New Roman" w:cs="Times New Roman"/>
        </w:rPr>
        <w:t xml:space="preserve"> In contrast to the previous period,</w:t>
      </w:r>
      <w:r w:rsidR="002B7798">
        <w:rPr>
          <w:rFonts w:ascii="Times New Roman" w:hAnsi="Times New Roman" w:cs="Times New Roman"/>
        </w:rPr>
        <w:t xml:space="preserve"> party</w:t>
      </w:r>
      <w:r w:rsidR="006C4016">
        <w:rPr>
          <w:rFonts w:ascii="Times New Roman" w:hAnsi="Times New Roman" w:cs="Times New Roman"/>
        </w:rPr>
        <w:t xml:space="preserve"> stability</w:t>
      </w:r>
      <w:r w:rsidR="002B7798">
        <w:rPr>
          <w:rFonts w:ascii="Times New Roman" w:hAnsi="Times New Roman" w:cs="Times New Roman"/>
        </w:rPr>
        <w:t>, as demonstrated by a consistency to contest elections</w:t>
      </w:r>
      <w:r w:rsidR="00210196">
        <w:rPr>
          <w:rFonts w:ascii="Times New Roman" w:hAnsi="Times New Roman" w:cs="Times New Roman"/>
        </w:rPr>
        <w:t xml:space="preserve"> across multiple regions and in multiple election cycles</w:t>
      </w:r>
      <w:r w:rsidR="002B7798">
        <w:rPr>
          <w:rFonts w:ascii="Times New Roman" w:hAnsi="Times New Roman" w:cs="Times New Roman"/>
        </w:rPr>
        <w:t>, could be a positive development</w:t>
      </w:r>
      <w:r w:rsidR="00DC54E7">
        <w:rPr>
          <w:rFonts w:ascii="Times New Roman" w:hAnsi="Times New Roman" w:cs="Times New Roman"/>
        </w:rPr>
        <w:t xml:space="preserve"> for the party system</w:t>
      </w:r>
      <w:r w:rsidR="002B7798">
        <w:rPr>
          <w:rFonts w:ascii="Times New Roman" w:hAnsi="Times New Roman" w:cs="Times New Roman"/>
        </w:rPr>
        <w:t xml:space="preserve">. In transitional, post-authoritarian societies, </w:t>
      </w:r>
      <w:r>
        <w:rPr>
          <w:rFonts w:ascii="Times New Roman" w:hAnsi="Times New Roman" w:cs="Times New Roman"/>
        </w:rPr>
        <w:t>the consolidation of individual politica</w:t>
      </w:r>
      <w:r w:rsidR="002B7798">
        <w:rPr>
          <w:rFonts w:ascii="Times New Roman" w:hAnsi="Times New Roman" w:cs="Times New Roman"/>
        </w:rPr>
        <w:t>l parties</w:t>
      </w:r>
      <w:r>
        <w:rPr>
          <w:rFonts w:ascii="Times New Roman" w:hAnsi="Times New Roman" w:cs="Times New Roman"/>
        </w:rPr>
        <w:t xml:space="preserve"> reflects</w:t>
      </w:r>
      <w:r w:rsidR="002B7798">
        <w:rPr>
          <w:rFonts w:ascii="Times New Roman" w:hAnsi="Times New Roman" w:cs="Times New Roman"/>
        </w:rPr>
        <w:t>, to some degree,</w:t>
      </w:r>
      <w:r>
        <w:rPr>
          <w:rFonts w:ascii="Times New Roman" w:hAnsi="Times New Roman" w:cs="Times New Roman"/>
        </w:rPr>
        <w:t xml:space="preserve"> the cons</w:t>
      </w:r>
      <w:r w:rsidR="002B7798">
        <w:rPr>
          <w:rFonts w:ascii="Times New Roman" w:hAnsi="Times New Roman" w:cs="Times New Roman"/>
        </w:rPr>
        <w:t>olidation of party system itself</w:t>
      </w:r>
      <w:r w:rsidR="00197FDF">
        <w:rPr>
          <w:rFonts w:ascii="Times New Roman" w:hAnsi="Times New Roman" w:cs="Times New Roman"/>
        </w:rPr>
        <w:t xml:space="preserve"> (Kulik &amp; Pshizova, 2005</w:t>
      </w:r>
      <w:r>
        <w:rPr>
          <w:rFonts w:ascii="Times New Roman" w:hAnsi="Times New Roman" w:cs="Times New Roman"/>
        </w:rPr>
        <w:t xml:space="preserve">). </w:t>
      </w:r>
      <w:r w:rsidR="00026F3F">
        <w:rPr>
          <w:rFonts w:ascii="Times New Roman" w:hAnsi="Times New Roman" w:cs="Times New Roman"/>
        </w:rPr>
        <w:t>Stability, of course, does not guarantee good governance</w:t>
      </w:r>
      <w:r w:rsidR="003E297D">
        <w:rPr>
          <w:rFonts w:ascii="Times New Roman" w:hAnsi="Times New Roman" w:cs="Times New Roman"/>
        </w:rPr>
        <w:t>. The parties themselves play a</w:t>
      </w:r>
      <w:r w:rsidR="00026F3F">
        <w:rPr>
          <w:rFonts w:ascii="Times New Roman" w:hAnsi="Times New Roman" w:cs="Times New Roman"/>
        </w:rPr>
        <w:t xml:space="preserve"> pivotal role in the</w:t>
      </w:r>
      <w:r w:rsidR="003E297D">
        <w:rPr>
          <w:rFonts w:ascii="Times New Roman" w:hAnsi="Times New Roman" w:cs="Times New Roman"/>
        </w:rPr>
        <w:t xml:space="preserve"> development of a party system</w:t>
      </w:r>
      <w:r w:rsidR="00AB3B58">
        <w:rPr>
          <w:rFonts w:ascii="Times New Roman" w:hAnsi="Times New Roman" w:cs="Times New Roman"/>
        </w:rPr>
        <w:t>,</w:t>
      </w:r>
      <w:r w:rsidR="003E297D">
        <w:rPr>
          <w:rFonts w:ascii="Times New Roman" w:hAnsi="Times New Roman" w:cs="Times New Roman"/>
        </w:rPr>
        <w:t xml:space="preserve"> and </w:t>
      </w:r>
      <w:r w:rsidR="00AB3B58">
        <w:rPr>
          <w:rFonts w:ascii="Times New Roman" w:hAnsi="Times New Roman" w:cs="Times New Roman"/>
        </w:rPr>
        <w:t xml:space="preserve">therefore </w:t>
      </w:r>
      <w:r w:rsidR="003E297D">
        <w:rPr>
          <w:rFonts w:ascii="Times New Roman" w:hAnsi="Times New Roman" w:cs="Times New Roman"/>
        </w:rPr>
        <w:t>merit</w:t>
      </w:r>
      <w:r w:rsidR="0098600C">
        <w:rPr>
          <w:rFonts w:ascii="Times New Roman" w:hAnsi="Times New Roman" w:cs="Times New Roman"/>
        </w:rPr>
        <w:t xml:space="preserve"> individual</w:t>
      </w:r>
      <w:r w:rsidR="003E297D">
        <w:rPr>
          <w:rFonts w:ascii="Times New Roman" w:hAnsi="Times New Roman" w:cs="Times New Roman"/>
        </w:rPr>
        <w:t xml:space="preserve"> study. </w:t>
      </w:r>
      <w:r w:rsidR="00E01229">
        <w:rPr>
          <w:rFonts w:ascii="Times New Roman" w:hAnsi="Times New Roman" w:cs="Times New Roman"/>
        </w:rPr>
        <w:t>In addition to PR list returns, a study of independent candidates, what were most prevalent actors in regional politics, will serve as a measure of how completely political parties have replaced the former</w:t>
      </w:r>
      <w:r w:rsidR="005846D9">
        <w:rPr>
          <w:rFonts w:ascii="Times New Roman" w:hAnsi="Times New Roman" w:cs="Times New Roman"/>
        </w:rPr>
        <w:t>,</w:t>
      </w:r>
      <w:r w:rsidR="00E01229">
        <w:rPr>
          <w:rFonts w:ascii="Times New Roman" w:hAnsi="Times New Roman" w:cs="Times New Roman"/>
        </w:rPr>
        <w:t xml:space="preserve"> </w:t>
      </w:r>
      <w:r w:rsidR="00F624CF">
        <w:rPr>
          <w:rFonts w:ascii="Times New Roman" w:hAnsi="Times New Roman" w:cs="Times New Roman"/>
        </w:rPr>
        <w:t>dominant political actors.</w:t>
      </w:r>
    </w:p>
    <w:p w14:paraId="73AEC01A" w14:textId="5941A91F" w:rsidR="00F349DD" w:rsidRDefault="00FF12B3" w:rsidP="00F56B03">
      <w:pPr>
        <w:spacing w:line="480" w:lineRule="auto"/>
        <w:rPr>
          <w:rFonts w:ascii="Times New Roman" w:hAnsi="Times New Roman" w:cs="Times New Roman"/>
        </w:rPr>
      </w:pPr>
      <w:r w:rsidRPr="008E4B7C">
        <w:rPr>
          <w:rFonts w:ascii="Times New Roman" w:hAnsi="Times New Roman" w:cs="Times New Roman"/>
        </w:rPr>
        <w:tab/>
        <w:t>After examining election returns, I will qualitatively measure chan</w:t>
      </w:r>
      <w:r>
        <w:rPr>
          <w:rFonts w:ascii="Times New Roman" w:hAnsi="Times New Roman" w:cs="Times New Roman"/>
        </w:rPr>
        <w:t>ges to the Russian party system</w:t>
      </w:r>
      <w:r w:rsidRPr="008E4B7C">
        <w:rPr>
          <w:rFonts w:ascii="Times New Roman" w:hAnsi="Times New Roman" w:cs="Times New Roman"/>
        </w:rPr>
        <w:t>. Although increasing the number of seats allotted to members of</w:t>
      </w:r>
      <w:r>
        <w:rPr>
          <w:rFonts w:ascii="Times New Roman" w:hAnsi="Times New Roman" w:cs="Times New Roman"/>
        </w:rPr>
        <w:t xml:space="preserve"> national political parties </w:t>
      </w:r>
      <w:r w:rsidRPr="008E4B7C">
        <w:rPr>
          <w:rFonts w:ascii="Times New Roman" w:hAnsi="Times New Roman" w:cs="Times New Roman"/>
        </w:rPr>
        <w:t>guarantees a greater partisan presence in regional legislatures, it does ensure more representative and democratic go</w:t>
      </w:r>
      <w:r>
        <w:rPr>
          <w:rFonts w:ascii="Times New Roman" w:hAnsi="Times New Roman" w:cs="Times New Roman"/>
        </w:rPr>
        <w:t>vernance in Russia’s regions. T</w:t>
      </w:r>
      <w:r w:rsidRPr="008E4B7C">
        <w:rPr>
          <w:rFonts w:ascii="Times New Roman" w:hAnsi="Times New Roman" w:cs="Times New Roman"/>
        </w:rPr>
        <w:t>he quality</w:t>
      </w:r>
      <w:r>
        <w:rPr>
          <w:rFonts w:ascii="Times New Roman" w:hAnsi="Times New Roman" w:cs="Times New Roman"/>
        </w:rPr>
        <w:t xml:space="preserve"> of political representation may have</w:t>
      </w:r>
      <w:r w:rsidRPr="008E4B7C">
        <w:rPr>
          <w:rFonts w:ascii="Times New Roman" w:hAnsi="Times New Roman" w:cs="Times New Roman"/>
        </w:rPr>
        <w:t xml:space="preserve"> declined significantly</w:t>
      </w:r>
      <w:r>
        <w:rPr>
          <w:rFonts w:ascii="Times New Roman" w:hAnsi="Times New Roman" w:cs="Times New Roman"/>
        </w:rPr>
        <w:t xml:space="preserve"> or remained mediocre to poor although the quantity of</w:t>
      </w:r>
      <w:r w:rsidR="00F349DD">
        <w:rPr>
          <w:rFonts w:ascii="Times New Roman" w:hAnsi="Times New Roman" w:cs="Times New Roman"/>
        </w:rPr>
        <w:t xml:space="preserve"> partisan</w:t>
      </w:r>
      <w:r>
        <w:rPr>
          <w:rFonts w:ascii="Times New Roman" w:hAnsi="Times New Roman" w:cs="Times New Roman"/>
        </w:rPr>
        <w:t xml:space="preserve"> deputies has increased</w:t>
      </w:r>
      <w:r w:rsidRPr="008E4B7C">
        <w:rPr>
          <w:rFonts w:ascii="Times New Roman" w:hAnsi="Times New Roman" w:cs="Times New Roman"/>
        </w:rPr>
        <w:t>.</w:t>
      </w:r>
      <w:r w:rsidR="00F349DD">
        <w:rPr>
          <w:rFonts w:ascii="Times New Roman" w:hAnsi="Times New Roman" w:cs="Times New Roman"/>
        </w:rPr>
        <w:t xml:space="preserve"> It may, in fact, be the case that the relatively small </w:t>
      </w:r>
      <w:r w:rsidR="00F349DD">
        <w:rPr>
          <w:rFonts w:ascii="Times New Roman" w:hAnsi="Times New Roman" w:cs="Times New Roman"/>
        </w:rPr>
        <w:lastRenderedPageBreak/>
        <w:t>number of political parties reflec</w:t>
      </w:r>
      <w:r w:rsidR="00E376C7">
        <w:rPr>
          <w:rFonts w:ascii="Times New Roman" w:hAnsi="Times New Roman" w:cs="Times New Roman"/>
        </w:rPr>
        <w:t>t and represent the various</w:t>
      </w:r>
      <w:r w:rsidR="00F349DD">
        <w:rPr>
          <w:rFonts w:ascii="Times New Roman" w:hAnsi="Times New Roman" w:cs="Times New Roman"/>
        </w:rPr>
        <w:t xml:space="preserve"> social cleavages and interests groups in Russia. </w:t>
      </w:r>
      <w:r w:rsidR="00164492">
        <w:rPr>
          <w:rFonts w:ascii="Times New Roman" w:hAnsi="Times New Roman" w:cs="Times New Roman"/>
        </w:rPr>
        <w:t>Furthermore, by their ability to reregister or inability thereof, we can discern changes to Russian political parties in terms of their size and scope.</w:t>
      </w:r>
    </w:p>
    <w:p w14:paraId="25560BE4" w14:textId="58286C5F" w:rsidR="00B07FCC" w:rsidRDefault="00541F3D" w:rsidP="00F56B03">
      <w:pPr>
        <w:spacing w:line="480" w:lineRule="auto"/>
        <w:rPr>
          <w:rFonts w:ascii="Times New Roman" w:hAnsi="Times New Roman" w:cs="Times New Roman"/>
        </w:rPr>
      </w:pPr>
      <w:r>
        <w:rPr>
          <w:rFonts w:ascii="Times New Roman" w:hAnsi="Times New Roman" w:cs="Times New Roman"/>
        </w:rPr>
        <w:tab/>
      </w:r>
      <w:r w:rsidR="00665A0A">
        <w:rPr>
          <w:rFonts w:ascii="Times New Roman" w:hAnsi="Times New Roman" w:cs="Times New Roman"/>
        </w:rPr>
        <w:t>There are a number of methodological shortcomings with the present study. Russian political institutions</w:t>
      </w:r>
      <w:r w:rsidR="004612FC">
        <w:rPr>
          <w:rFonts w:ascii="Times New Roman" w:hAnsi="Times New Roman" w:cs="Times New Roman"/>
        </w:rPr>
        <w:t>,</w:t>
      </w:r>
      <w:r w:rsidR="00665A0A">
        <w:rPr>
          <w:rFonts w:ascii="Times New Roman" w:hAnsi="Times New Roman" w:cs="Times New Roman"/>
        </w:rPr>
        <w:t xml:space="preserve"> inclu</w:t>
      </w:r>
      <w:r w:rsidR="004612FC">
        <w:rPr>
          <w:rFonts w:ascii="Times New Roman" w:hAnsi="Times New Roman" w:cs="Times New Roman"/>
        </w:rPr>
        <w:t>ding elec</w:t>
      </w:r>
      <w:r w:rsidR="009B59E0">
        <w:rPr>
          <w:rFonts w:ascii="Times New Roman" w:hAnsi="Times New Roman" w:cs="Times New Roman"/>
        </w:rPr>
        <w:t>to</w:t>
      </w:r>
      <w:r w:rsidR="00BE0217">
        <w:rPr>
          <w:rFonts w:ascii="Times New Roman" w:hAnsi="Times New Roman" w:cs="Times New Roman"/>
        </w:rPr>
        <w:t>ral commissions, remain</w:t>
      </w:r>
      <w:r w:rsidR="004612FC">
        <w:rPr>
          <w:rFonts w:ascii="Times New Roman" w:hAnsi="Times New Roman" w:cs="Times New Roman"/>
        </w:rPr>
        <w:t xml:space="preserve"> </w:t>
      </w:r>
      <w:r w:rsidR="004612FC" w:rsidRPr="00694321">
        <w:rPr>
          <w:rFonts w:ascii="Times New Roman" w:hAnsi="Times New Roman" w:cs="Times New Roman"/>
        </w:rPr>
        <w:t>corrupt</w:t>
      </w:r>
      <w:r w:rsidR="005E3573" w:rsidRPr="00694321">
        <w:rPr>
          <w:rFonts w:ascii="Times New Roman" w:hAnsi="Times New Roman" w:cs="Times New Roman"/>
        </w:rPr>
        <w:t xml:space="preserve"> (Transparency International </w:t>
      </w:r>
      <w:r w:rsidR="005E3573" w:rsidRPr="00694321">
        <w:rPr>
          <w:rFonts w:ascii="Times New Roman" w:hAnsi="Times New Roman" w:cs="Times New Roman"/>
          <w:i/>
        </w:rPr>
        <w:t>Corruption Perceptions Index, 2011</w:t>
      </w:r>
      <w:r w:rsidR="00B077A5" w:rsidRPr="00694321">
        <w:rPr>
          <w:rFonts w:ascii="Times New Roman" w:hAnsi="Times New Roman" w:cs="Times New Roman"/>
        </w:rPr>
        <w:t>)</w:t>
      </w:r>
      <w:r w:rsidR="004612FC" w:rsidRPr="00694321">
        <w:rPr>
          <w:rFonts w:ascii="Times New Roman" w:hAnsi="Times New Roman" w:cs="Times New Roman"/>
        </w:rPr>
        <w:t>.</w:t>
      </w:r>
      <w:r w:rsidR="004612FC">
        <w:rPr>
          <w:rFonts w:ascii="Times New Roman" w:hAnsi="Times New Roman" w:cs="Times New Roman"/>
        </w:rPr>
        <w:t xml:space="preserve"> In fact, there is evidence that corruption is on the rise </w:t>
      </w:r>
      <w:r w:rsidR="00441041">
        <w:rPr>
          <w:rFonts w:ascii="Times New Roman" w:hAnsi="Times New Roman" w:cs="Times New Roman"/>
        </w:rPr>
        <w:t>rather than on the decline two decades after</w:t>
      </w:r>
      <w:r w:rsidR="004612FC">
        <w:rPr>
          <w:rFonts w:ascii="Times New Roman" w:hAnsi="Times New Roman" w:cs="Times New Roman"/>
        </w:rPr>
        <w:t xml:space="preserve"> independence</w:t>
      </w:r>
      <w:r w:rsidR="001A186C">
        <w:rPr>
          <w:rFonts w:ascii="Times New Roman" w:hAnsi="Times New Roman" w:cs="Times New Roman"/>
        </w:rPr>
        <w:t xml:space="preserve">. </w:t>
      </w:r>
      <w:r w:rsidR="004612FC">
        <w:rPr>
          <w:rFonts w:ascii="Times New Roman" w:hAnsi="Times New Roman" w:cs="Times New Roman"/>
        </w:rPr>
        <w:t>This trend makes the study of election returns problematic. In short, fraudulent</w:t>
      </w:r>
      <w:r w:rsidR="002E6B19">
        <w:rPr>
          <w:rFonts w:ascii="Times New Roman" w:hAnsi="Times New Roman" w:cs="Times New Roman"/>
        </w:rPr>
        <w:t xml:space="preserve"> numbers will present a</w:t>
      </w:r>
      <w:r w:rsidR="004612FC">
        <w:rPr>
          <w:rFonts w:ascii="Times New Roman" w:hAnsi="Times New Roman" w:cs="Times New Roman"/>
        </w:rPr>
        <w:t xml:space="preserve"> fraudulent picture.</w:t>
      </w:r>
      <w:r w:rsidR="00430F47">
        <w:rPr>
          <w:rFonts w:ascii="Times New Roman" w:hAnsi="Times New Roman" w:cs="Times New Roman"/>
        </w:rPr>
        <w:t xml:space="preserve"> I</w:t>
      </w:r>
      <w:r w:rsidR="004612FC">
        <w:rPr>
          <w:rFonts w:ascii="Times New Roman" w:hAnsi="Times New Roman" w:cs="Times New Roman"/>
        </w:rPr>
        <w:t>t is highly likely that election fraud occurred in a number of regions used in this study</w:t>
      </w:r>
      <w:r w:rsidR="00572F9D">
        <w:rPr>
          <w:rFonts w:ascii="Times New Roman" w:hAnsi="Times New Roman" w:cs="Times New Roman"/>
        </w:rPr>
        <w:t>, and will skew the data</w:t>
      </w:r>
      <w:r w:rsidR="004612FC">
        <w:rPr>
          <w:rFonts w:ascii="Times New Roman" w:hAnsi="Times New Roman" w:cs="Times New Roman"/>
        </w:rPr>
        <w:t xml:space="preserve">. </w:t>
      </w:r>
      <w:r w:rsidR="00DC68AD">
        <w:rPr>
          <w:rFonts w:ascii="Times New Roman" w:hAnsi="Times New Roman" w:cs="Times New Roman"/>
        </w:rPr>
        <w:t>There is a second and equally</w:t>
      </w:r>
      <w:r w:rsidR="004612FC">
        <w:rPr>
          <w:rFonts w:ascii="Times New Roman" w:hAnsi="Times New Roman" w:cs="Times New Roman"/>
        </w:rPr>
        <w:t xml:space="preserve"> problematic shortcoming of the present study. In the absen</w:t>
      </w:r>
      <w:r w:rsidR="00C620AD">
        <w:rPr>
          <w:rFonts w:ascii="Times New Roman" w:hAnsi="Times New Roman" w:cs="Times New Roman"/>
        </w:rPr>
        <w:t>ce of a field study, a near complete</w:t>
      </w:r>
      <w:r w:rsidR="004612FC">
        <w:rPr>
          <w:rFonts w:ascii="Times New Roman" w:hAnsi="Times New Roman" w:cs="Times New Roman"/>
        </w:rPr>
        <w:t xml:space="preserve"> reliance upon electoral</w:t>
      </w:r>
      <w:r w:rsidR="00C620AD">
        <w:rPr>
          <w:rFonts w:ascii="Times New Roman" w:hAnsi="Times New Roman" w:cs="Times New Roman"/>
        </w:rPr>
        <w:t xml:space="preserve"> results will provide an</w:t>
      </w:r>
      <w:r w:rsidR="004612FC">
        <w:rPr>
          <w:rFonts w:ascii="Times New Roman" w:hAnsi="Times New Roman" w:cs="Times New Roman"/>
        </w:rPr>
        <w:t xml:space="preserve"> obtuse picture of political developments in Russia’s regions.</w:t>
      </w:r>
      <w:r w:rsidR="00C620AD">
        <w:rPr>
          <w:rFonts w:ascii="Times New Roman" w:hAnsi="Times New Roman" w:cs="Times New Roman"/>
        </w:rPr>
        <w:t xml:space="preserve"> By making the party and deputies the smallest unit of analysis, this pap</w:t>
      </w:r>
      <w:r w:rsidR="00DB5213">
        <w:rPr>
          <w:rFonts w:ascii="Times New Roman" w:hAnsi="Times New Roman" w:cs="Times New Roman"/>
        </w:rPr>
        <w:t>er will undoubtedly overlook</w:t>
      </w:r>
      <w:r w:rsidR="00C620AD">
        <w:rPr>
          <w:rFonts w:ascii="Times New Roman" w:hAnsi="Times New Roman" w:cs="Times New Roman"/>
        </w:rPr>
        <w:t xml:space="preserve"> more nuanced developments of regional politics in Russia.</w:t>
      </w:r>
      <w:r w:rsidR="00112D19">
        <w:rPr>
          <w:rFonts w:ascii="Times New Roman" w:hAnsi="Times New Roman" w:cs="Times New Roman"/>
        </w:rPr>
        <w:t xml:space="preserve"> </w:t>
      </w:r>
    </w:p>
    <w:p w14:paraId="4452F5FB" w14:textId="6C13BA3B" w:rsidR="004612FC" w:rsidRPr="00665A0A" w:rsidRDefault="00B07FCC" w:rsidP="00F56B03">
      <w:pPr>
        <w:spacing w:line="480" w:lineRule="auto"/>
        <w:rPr>
          <w:rFonts w:ascii="Times New Roman" w:hAnsi="Times New Roman" w:cs="Times New Roman"/>
        </w:rPr>
      </w:pPr>
      <w:r>
        <w:rPr>
          <w:rFonts w:ascii="Times New Roman" w:hAnsi="Times New Roman" w:cs="Times New Roman"/>
        </w:rPr>
        <w:tab/>
      </w:r>
      <w:r w:rsidR="00DB5213">
        <w:rPr>
          <w:rFonts w:ascii="Times New Roman" w:hAnsi="Times New Roman" w:cs="Times New Roman"/>
        </w:rPr>
        <w:t>T</w:t>
      </w:r>
      <w:r w:rsidR="00C620AD">
        <w:rPr>
          <w:rFonts w:ascii="Times New Roman" w:hAnsi="Times New Roman" w:cs="Times New Roman"/>
        </w:rPr>
        <w:t>he trends examined in this paper are overarching trends</w:t>
      </w:r>
      <w:r>
        <w:rPr>
          <w:rFonts w:ascii="Times New Roman" w:hAnsi="Times New Roman" w:cs="Times New Roman"/>
        </w:rPr>
        <w:t xml:space="preserve"> the entirety of Russia</w:t>
      </w:r>
      <w:r w:rsidR="00C620AD">
        <w:rPr>
          <w:rFonts w:ascii="Times New Roman" w:hAnsi="Times New Roman" w:cs="Times New Roman"/>
        </w:rPr>
        <w:t>. Local political issues and regional institutions are more complex than the present study</w:t>
      </w:r>
      <w:r w:rsidR="00451761">
        <w:rPr>
          <w:rFonts w:ascii="Times New Roman" w:hAnsi="Times New Roman" w:cs="Times New Roman"/>
        </w:rPr>
        <w:t xml:space="preserve"> can explain</w:t>
      </w:r>
      <w:r w:rsidR="00C620AD">
        <w:rPr>
          <w:rFonts w:ascii="Times New Roman" w:hAnsi="Times New Roman" w:cs="Times New Roman"/>
        </w:rPr>
        <w:t>.</w:t>
      </w:r>
      <w:r w:rsidR="00A96282">
        <w:rPr>
          <w:rFonts w:ascii="Times New Roman" w:hAnsi="Times New Roman" w:cs="Times New Roman"/>
        </w:rPr>
        <w:t xml:space="preserve"> This study </w:t>
      </w:r>
      <w:r w:rsidR="00A57346">
        <w:rPr>
          <w:rFonts w:ascii="Times New Roman" w:hAnsi="Times New Roman" w:cs="Times New Roman"/>
        </w:rPr>
        <w:t>contain</w:t>
      </w:r>
      <w:r w:rsidR="00A96282">
        <w:rPr>
          <w:rFonts w:ascii="Times New Roman" w:hAnsi="Times New Roman" w:cs="Times New Roman"/>
        </w:rPr>
        <w:t>s limited</w:t>
      </w:r>
      <w:r w:rsidR="00A57346">
        <w:rPr>
          <w:rFonts w:ascii="Times New Roman" w:hAnsi="Times New Roman" w:cs="Times New Roman"/>
        </w:rPr>
        <w:t xml:space="preserve"> data on </w:t>
      </w:r>
      <w:r w:rsidR="00EA3C30">
        <w:rPr>
          <w:rFonts w:ascii="Times New Roman" w:hAnsi="Times New Roman" w:cs="Times New Roman"/>
        </w:rPr>
        <w:t>elections for</w:t>
      </w:r>
      <w:r w:rsidR="00A57346">
        <w:rPr>
          <w:rFonts w:ascii="Times New Roman" w:hAnsi="Times New Roman" w:cs="Times New Roman"/>
        </w:rPr>
        <w:t xml:space="preserve"> </w:t>
      </w:r>
      <w:r w:rsidR="00EA3C30">
        <w:rPr>
          <w:rFonts w:ascii="Times New Roman" w:hAnsi="Times New Roman" w:cs="Times New Roman"/>
        </w:rPr>
        <w:t>single or multiple member mandates</w:t>
      </w:r>
      <w:r w:rsidR="00A57346">
        <w:rPr>
          <w:rFonts w:ascii="Times New Roman" w:hAnsi="Times New Roman" w:cs="Times New Roman"/>
        </w:rPr>
        <w:t>, a highly influential part of regional politics in the past.</w:t>
      </w:r>
      <w:r w:rsidR="00C620AD">
        <w:rPr>
          <w:rFonts w:ascii="Times New Roman" w:hAnsi="Times New Roman" w:cs="Times New Roman"/>
        </w:rPr>
        <w:t xml:space="preserve"> Moreover, because of the length of time covered, spanning nearly a decade, a relatively large number of political actors appear in the data. To only provide a general analysis of the policy positions of each of the 74 parties and blocs that appear in the data is not </w:t>
      </w:r>
      <w:r w:rsidR="00E50FB1">
        <w:rPr>
          <w:rFonts w:ascii="Times New Roman" w:hAnsi="Times New Roman" w:cs="Times New Roman"/>
        </w:rPr>
        <w:t xml:space="preserve">undertaken here. </w:t>
      </w:r>
      <w:r w:rsidR="00B110C2">
        <w:rPr>
          <w:rFonts w:ascii="Times New Roman" w:hAnsi="Times New Roman" w:cs="Times New Roman"/>
        </w:rPr>
        <w:t>In the absence of such an</w:t>
      </w:r>
      <w:r w:rsidR="00E50FB1">
        <w:rPr>
          <w:rFonts w:ascii="Times New Roman" w:hAnsi="Times New Roman" w:cs="Times New Roman"/>
        </w:rPr>
        <w:t xml:space="preserve"> effort</w:t>
      </w:r>
      <w:r w:rsidR="00B110C2">
        <w:rPr>
          <w:rFonts w:ascii="Times New Roman" w:hAnsi="Times New Roman" w:cs="Times New Roman"/>
        </w:rPr>
        <w:t>, t</w:t>
      </w:r>
      <w:r w:rsidR="00C25D08">
        <w:rPr>
          <w:rFonts w:ascii="Times New Roman" w:hAnsi="Times New Roman" w:cs="Times New Roman"/>
        </w:rPr>
        <w:t>his study will instead provide a brief</w:t>
      </w:r>
      <w:r w:rsidR="00B110C2">
        <w:rPr>
          <w:rFonts w:ascii="Times New Roman" w:hAnsi="Times New Roman" w:cs="Times New Roman"/>
        </w:rPr>
        <w:t xml:space="preserve"> description of only the major</w:t>
      </w:r>
      <w:r w:rsidR="00BB5009">
        <w:rPr>
          <w:rFonts w:ascii="Times New Roman" w:hAnsi="Times New Roman" w:cs="Times New Roman"/>
        </w:rPr>
        <w:t xml:space="preserve"> and minor</w:t>
      </w:r>
      <w:r w:rsidR="00B110C2">
        <w:rPr>
          <w:rFonts w:ascii="Times New Roman" w:hAnsi="Times New Roman" w:cs="Times New Roman"/>
        </w:rPr>
        <w:t xml:space="preserve"> political parties in Russia.</w:t>
      </w:r>
    </w:p>
    <w:p w14:paraId="3E9B7BB6" w14:textId="77777777" w:rsidR="00A70C59" w:rsidRDefault="00A70C59" w:rsidP="00F56B03">
      <w:pPr>
        <w:spacing w:line="480" w:lineRule="auto"/>
        <w:rPr>
          <w:rFonts w:ascii="Times New Roman" w:hAnsi="Times New Roman" w:cs="Times New Roman"/>
        </w:rPr>
      </w:pPr>
    </w:p>
    <w:p w14:paraId="33F9ABD2" w14:textId="77777777" w:rsidR="00B514D4" w:rsidRDefault="00B514D4" w:rsidP="000A1B8E">
      <w:pPr>
        <w:spacing w:line="480" w:lineRule="auto"/>
        <w:outlineLvl w:val="0"/>
        <w:rPr>
          <w:rFonts w:ascii="Times New Roman" w:hAnsi="Times New Roman" w:cs="Times New Roman"/>
          <w:i/>
        </w:rPr>
      </w:pPr>
    </w:p>
    <w:p w14:paraId="55DFC37C" w14:textId="77777777" w:rsidR="00A66C73" w:rsidRDefault="00A66C73" w:rsidP="000A1B8E">
      <w:pPr>
        <w:spacing w:line="480" w:lineRule="auto"/>
        <w:outlineLvl w:val="0"/>
        <w:rPr>
          <w:rFonts w:ascii="Times New Roman" w:hAnsi="Times New Roman" w:cs="Times New Roman"/>
          <w:i/>
        </w:rPr>
      </w:pPr>
    </w:p>
    <w:p w14:paraId="0C41539C" w14:textId="77777777" w:rsidR="00B514D4" w:rsidRDefault="00B514D4" w:rsidP="000A1B8E">
      <w:pPr>
        <w:spacing w:line="480" w:lineRule="auto"/>
        <w:outlineLvl w:val="0"/>
        <w:rPr>
          <w:rFonts w:ascii="Times New Roman" w:hAnsi="Times New Roman" w:cs="Times New Roman"/>
          <w:i/>
        </w:rPr>
      </w:pPr>
    </w:p>
    <w:p w14:paraId="7FE39540" w14:textId="369DDB0E" w:rsidR="002C7194" w:rsidRPr="00DE595C" w:rsidRDefault="00AE6920" w:rsidP="00B514D4">
      <w:pPr>
        <w:spacing w:line="480" w:lineRule="auto"/>
        <w:outlineLvl w:val="0"/>
        <w:rPr>
          <w:rFonts w:ascii="Times New Roman" w:hAnsi="Times New Roman" w:cs="Times New Roman"/>
          <w:i/>
        </w:rPr>
      </w:pPr>
      <w:r>
        <w:rPr>
          <w:rFonts w:ascii="Times New Roman" w:hAnsi="Times New Roman" w:cs="Times New Roman"/>
          <w:i/>
        </w:rPr>
        <w:t xml:space="preserve">II. </w:t>
      </w:r>
      <w:r w:rsidR="00C55698">
        <w:rPr>
          <w:rFonts w:ascii="Times New Roman" w:hAnsi="Times New Roman" w:cs="Times New Roman"/>
          <w:i/>
        </w:rPr>
        <w:t xml:space="preserve">Regional </w:t>
      </w:r>
      <w:r w:rsidR="00D74007">
        <w:rPr>
          <w:rFonts w:ascii="Times New Roman" w:hAnsi="Times New Roman" w:cs="Times New Roman"/>
          <w:i/>
        </w:rPr>
        <w:t xml:space="preserve">Electoral Systems: </w:t>
      </w:r>
      <w:r w:rsidR="00DE595C">
        <w:rPr>
          <w:rFonts w:ascii="Times New Roman" w:hAnsi="Times New Roman" w:cs="Times New Roman"/>
          <w:i/>
        </w:rPr>
        <w:t>State Institutions and Party Substitutes</w:t>
      </w:r>
    </w:p>
    <w:p w14:paraId="45547C33" w14:textId="55A3EC12" w:rsidR="00123332" w:rsidRDefault="00C55698" w:rsidP="00F56B03">
      <w:pPr>
        <w:spacing w:line="480" w:lineRule="auto"/>
        <w:rPr>
          <w:rFonts w:ascii="Times New Roman" w:hAnsi="Times New Roman" w:cs="Times New Roman"/>
        </w:rPr>
      </w:pPr>
      <w:r>
        <w:rPr>
          <w:rFonts w:ascii="Times New Roman" w:hAnsi="Times New Roman" w:cs="Times New Roman"/>
        </w:rPr>
        <w:t>T</w:t>
      </w:r>
      <w:r w:rsidRPr="005C42D3">
        <w:rPr>
          <w:rFonts w:ascii="Times New Roman" w:hAnsi="Times New Roman" w:cs="Times New Roman"/>
        </w:rPr>
        <w:t>he</w:t>
      </w:r>
      <w:r>
        <w:rPr>
          <w:rFonts w:ascii="Times New Roman" w:hAnsi="Times New Roman" w:cs="Times New Roman"/>
        </w:rPr>
        <w:t xml:space="preserve"> </w:t>
      </w:r>
      <w:r w:rsidR="00B514D4">
        <w:rPr>
          <w:rFonts w:ascii="Times New Roman" w:hAnsi="Times New Roman" w:cs="Times New Roman"/>
        </w:rPr>
        <w:t xml:space="preserve">initial institutional choice by regional governments </w:t>
      </w:r>
      <w:r w:rsidR="003222C2">
        <w:rPr>
          <w:rFonts w:ascii="Times New Roman" w:hAnsi="Times New Roman" w:cs="Times New Roman"/>
        </w:rPr>
        <w:t>in Russia</w:t>
      </w:r>
      <w:r>
        <w:rPr>
          <w:rFonts w:ascii="Times New Roman" w:hAnsi="Times New Roman" w:cs="Times New Roman"/>
        </w:rPr>
        <w:t xml:space="preserve"> greatly influenced political developments in the two decades that followed.</w:t>
      </w:r>
      <w:r w:rsidRPr="00280A45">
        <w:rPr>
          <w:rFonts w:ascii="Times New Roman" w:hAnsi="Times New Roman" w:cs="Times New Roman"/>
        </w:rPr>
        <w:t xml:space="preserve"> </w:t>
      </w:r>
      <w:r w:rsidRPr="00A70C59">
        <w:rPr>
          <w:rFonts w:ascii="Times New Roman" w:hAnsi="Times New Roman" w:cs="Times New Roman"/>
        </w:rPr>
        <w:t>Following the constitutional crisis of O</w:t>
      </w:r>
      <w:r>
        <w:rPr>
          <w:rFonts w:ascii="Times New Roman" w:hAnsi="Times New Roman" w:cs="Times New Roman"/>
        </w:rPr>
        <w:t xml:space="preserve">ctober 1993, President Yeltsin substantially altered </w:t>
      </w:r>
      <w:r w:rsidRPr="00A70C59">
        <w:rPr>
          <w:rFonts w:ascii="Times New Roman" w:hAnsi="Times New Roman" w:cs="Times New Roman"/>
        </w:rPr>
        <w:t>the structure of regional leg</w:t>
      </w:r>
      <w:r>
        <w:rPr>
          <w:rFonts w:ascii="Times New Roman" w:hAnsi="Times New Roman" w:cs="Times New Roman"/>
        </w:rPr>
        <w:t>islatures and</w:t>
      </w:r>
      <w:r w:rsidR="00962A4F">
        <w:rPr>
          <w:rFonts w:ascii="Times New Roman" w:hAnsi="Times New Roman" w:cs="Times New Roman"/>
        </w:rPr>
        <w:t xml:space="preserve"> electoral rules</w:t>
      </w:r>
      <w:r w:rsidRPr="00A70C59">
        <w:rPr>
          <w:rFonts w:ascii="Times New Roman" w:hAnsi="Times New Roman" w:cs="Times New Roman"/>
        </w:rPr>
        <w:t>. From an average assembly size of 250-300 seats, regional legislatures were reduced in size to between 15 and 50 deputies</w:t>
      </w:r>
      <w:r w:rsidR="007A06F2">
        <w:rPr>
          <w:rFonts w:ascii="Times New Roman" w:hAnsi="Times New Roman" w:cs="Times New Roman"/>
        </w:rPr>
        <w:t xml:space="preserve">. </w:t>
      </w:r>
      <w:r w:rsidRPr="00A70C59">
        <w:rPr>
          <w:rFonts w:ascii="Times New Roman" w:hAnsi="Times New Roman" w:cs="Times New Roman"/>
        </w:rPr>
        <w:t>Russia’s 20 ethnic Republics were permitted to have larger assemblies, and the majority</w:t>
      </w:r>
      <w:r>
        <w:rPr>
          <w:rFonts w:ascii="Times New Roman" w:hAnsi="Times New Roman" w:cs="Times New Roman"/>
        </w:rPr>
        <w:t xml:space="preserve"> of the republics</w:t>
      </w:r>
      <w:r w:rsidRPr="00A70C59">
        <w:rPr>
          <w:rFonts w:ascii="Times New Roman" w:hAnsi="Times New Roman" w:cs="Times New Roman"/>
        </w:rPr>
        <w:t xml:space="preserve"> retained a </w:t>
      </w:r>
      <w:r w:rsidR="004C1C3E">
        <w:rPr>
          <w:rFonts w:ascii="Times New Roman" w:hAnsi="Times New Roman" w:cs="Times New Roman"/>
        </w:rPr>
        <w:t xml:space="preserve">larger number of deputies. Yeltsin </w:t>
      </w:r>
      <w:r w:rsidRPr="00A70C59">
        <w:rPr>
          <w:rFonts w:ascii="Times New Roman" w:hAnsi="Times New Roman" w:cs="Times New Roman"/>
        </w:rPr>
        <w:t>decreed that regions adopt first-past-the-post, single me</w:t>
      </w:r>
      <w:r w:rsidR="004C1C3E">
        <w:rPr>
          <w:rFonts w:ascii="Times New Roman" w:hAnsi="Times New Roman" w:cs="Times New Roman"/>
        </w:rPr>
        <w:t>mber</w:t>
      </w:r>
      <w:r w:rsidR="007E1418">
        <w:rPr>
          <w:rFonts w:ascii="Times New Roman" w:hAnsi="Times New Roman" w:cs="Times New Roman"/>
        </w:rPr>
        <w:t xml:space="preserve"> or multiple member</w:t>
      </w:r>
      <w:r w:rsidR="004C1C3E">
        <w:rPr>
          <w:rFonts w:ascii="Times New Roman" w:hAnsi="Times New Roman" w:cs="Times New Roman"/>
        </w:rPr>
        <w:t xml:space="preserve"> districts</w:t>
      </w:r>
      <w:r w:rsidRPr="00A70C59">
        <w:rPr>
          <w:rFonts w:ascii="Times New Roman" w:hAnsi="Times New Roman" w:cs="Times New Roman"/>
        </w:rPr>
        <w:t xml:space="preserve">. After the elections of 1993-1994, </w:t>
      </w:r>
      <w:r w:rsidR="00A24A11">
        <w:rPr>
          <w:rFonts w:ascii="Times New Roman" w:hAnsi="Times New Roman" w:cs="Times New Roman"/>
        </w:rPr>
        <w:t>most</w:t>
      </w:r>
      <w:r>
        <w:rPr>
          <w:rFonts w:ascii="Times New Roman" w:hAnsi="Times New Roman" w:cs="Times New Roman"/>
        </w:rPr>
        <w:t xml:space="preserve"> newly elected assemblies</w:t>
      </w:r>
      <w:r w:rsidRPr="00A70C59">
        <w:rPr>
          <w:rFonts w:ascii="Times New Roman" w:hAnsi="Times New Roman" w:cs="Times New Roman"/>
        </w:rPr>
        <w:t xml:space="preserve"> retained structures that favored non-partisan systems</w:t>
      </w:r>
      <w:r>
        <w:rPr>
          <w:rFonts w:ascii="Times New Roman" w:hAnsi="Times New Roman" w:cs="Times New Roman"/>
        </w:rPr>
        <w:t xml:space="preserve"> (</w:t>
      </w:r>
      <w:r w:rsidR="001D550E">
        <w:rPr>
          <w:rFonts w:ascii="Times New Roman" w:hAnsi="Times New Roman" w:cs="Times New Roman"/>
        </w:rPr>
        <w:t>Moraski, 2006</w:t>
      </w:r>
      <w:r>
        <w:rPr>
          <w:rFonts w:ascii="Times New Roman" w:hAnsi="Times New Roman" w:cs="Times New Roman"/>
        </w:rPr>
        <w:t>)</w:t>
      </w:r>
      <w:r w:rsidRPr="00A70C59">
        <w:rPr>
          <w:rFonts w:ascii="Times New Roman" w:hAnsi="Times New Roman" w:cs="Times New Roman"/>
        </w:rPr>
        <w:t>.</w:t>
      </w:r>
      <w:r w:rsidR="00B77740">
        <w:rPr>
          <w:rFonts w:ascii="Times New Roman" w:hAnsi="Times New Roman" w:cs="Times New Roman"/>
        </w:rPr>
        <w:t xml:space="preserve"> By 2000, only a few regions had substantially altered their electoral systems</w:t>
      </w:r>
      <w:r w:rsidR="00123332">
        <w:rPr>
          <w:rFonts w:ascii="Times New Roman" w:hAnsi="Times New Roman" w:cs="Times New Roman"/>
        </w:rPr>
        <w:t xml:space="preserve">, with regional politicians choosing </w:t>
      </w:r>
      <w:r w:rsidR="00EF581D">
        <w:rPr>
          <w:rFonts w:ascii="Times New Roman" w:hAnsi="Times New Roman" w:cs="Times New Roman"/>
        </w:rPr>
        <w:t>to keep their systems in</w:t>
      </w:r>
      <w:r w:rsidR="00123332">
        <w:rPr>
          <w:rFonts w:ascii="Times New Roman" w:hAnsi="Times New Roman" w:cs="Times New Roman"/>
        </w:rPr>
        <w:t>tact</w:t>
      </w:r>
      <w:r w:rsidR="00B77740">
        <w:rPr>
          <w:rFonts w:ascii="Times New Roman" w:hAnsi="Times New Roman" w:cs="Times New Roman"/>
        </w:rPr>
        <w:t xml:space="preserve"> (Hale, 2006).</w:t>
      </w:r>
    </w:p>
    <w:p w14:paraId="0B3E48DC" w14:textId="3C4E592E" w:rsidR="00C55698" w:rsidRDefault="00C55698" w:rsidP="00F56B03">
      <w:pPr>
        <w:spacing w:line="480" w:lineRule="auto"/>
        <w:ind w:firstLine="720"/>
        <w:rPr>
          <w:rFonts w:ascii="Times New Roman" w:hAnsi="Times New Roman" w:cs="Times New Roman"/>
        </w:rPr>
      </w:pPr>
      <w:r w:rsidRPr="00A70C59">
        <w:rPr>
          <w:rFonts w:ascii="Times New Roman" w:hAnsi="Times New Roman" w:cs="Times New Roman"/>
        </w:rPr>
        <w:t xml:space="preserve"> </w:t>
      </w:r>
      <w:r w:rsidR="00123332">
        <w:rPr>
          <w:rFonts w:ascii="Times New Roman" w:hAnsi="Times New Roman" w:cs="Times New Roman"/>
        </w:rPr>
        <w:t>Given that new systems were</w:t>
      </w:r>
      <w:r w:rsidRPr="005C42D3">
        <w:rPr>
          <w:rFonts w:ascii="Times New Roman" w:hAnsi="Times New Roman" w:cs="Times New Roman"/>
        </w:rPr>
        <w:t xml:space="preserve"> formed in each of Russia’s 89 regions, the high level of</w:t>
      </w:r>
      <w:r>
        <w:rPr>
          <w:rFonts w:ascii="Times New Roman" w:hAnsi="Times New Roman" w:cs="Times New Roman"/>
        </w:rPr>
        <w:t xml:space="preserve"> electoral</w:t>
      </w:r>
      <w:r w:rsidR="00C13E29">
        <w:rPr>
          <w:rFonts w:ascii="Times New Roman" w:hAnsi="Times New Roman" w:cs="Times New Roman"/>
        </w:rPr>
        <w:t xml:space="preserve"> system</w:t>
      </w:r>
      <w:r w:rsidRPr="005C42D3">
        <w:rPr>
          <w:rFonts w:ascii="Times New Roman" w:hAnsi="Times New Roman" w:cs="Times New Roman"/>
        </w:rPr>
        <w:t xml:space="preserve"> </w:t>
      </w:r>
      <w:r>
        <w:rPr>
          <w:rFonts w:ascii="Times New Roman" w:hAnsi="Times New Roman" w:cs="Times New Roman"/>
        </w:rPr>
        <w:t xml:space="preserve">uniformity </w:t>
      </w:r>
      <w:r w:rsidRPr="005C42D3">
        <w:rPr>
          <w:rFonts w:ascii="Times New Roman" w:hAnsi="Times New Roman" w:cs="Times New Roman"/>
        </w:rPr>
        <w:t>is</w:t>
      </w:r>
      <w:r w:rsidR="003B0A5E">
        <w:rPr>
          <w:rFonts w:ascii="Times New Roman" w:hAnsi="Times New Roman" w:cs="Times New Roman"/>
        </w:rPr>
        <w:t xml:space="preserve"> somewhat</w:t>
      </w:r>
      <w:r w:rsidRPr="005C42D3">
        <w:rPr>
          <w:rFonts w:ascii="Times New Roman" w:hAnsi="Times New Roman" w:cs="Times New Roman"/>
        </w:rPr>
        <w:t xml:space="preserve"> striking: </w:t>
      </w:r>
      <w:r>
        <w:rPr>
          <w:rFonts w:ascii="Times New Roman" w:hAnsi="Times New Roman" w:cs="Times New Roman"/>
        </w:rPr>
        <w:t>the majority of regions</w:t>
      </w:r>
      <w:r w:rsidR="00DD34DF">
        <w:rPr>
          <w:rFonts w:ascii="Times New Roman" w:hAnsi="Times New Roman" w:cs="Times New Roman"/>
        </w:rPr>
        <w:t xml:space="preserve"> (60)</w:t>
      </w:r>
      <w:r>
        <w:rPr>
          <w:rFonts w:ascii="Times New Roman" w:hAnsi="Times New Roman" w:cs="Times New Roman"/>
        </w:rPr>
        <w:t xml:space="preserve"> chose to rely solely on single member district, plur</w:t>
      </w:r>
      <w:r w:rsidR="00864C96">
        <w:rPr>
          <w:rFonts w:ascii="Times New Roman" w:hAnsi="Times New Roman" w:cs="Times New Roman"/>
        </w:rPr>
        <w:t>ality vote systems rather than</w:t>
      </w:r>
      <w:r>
        <w:rPr>
          <w:rFonts w:ascii="Times New Roman" w:hAnsi="Times New Roman" w:cs="Times New Roman"/>
        </w:rPr>
        <w:t xml:space="preserve"> mixed SMD-party list system</w:t>
      </w:r>
      <w:r w:rsidR="00864C96">
        <w:rPr>
          <w:rFonts w:ascii="Times New Roman" w:hAnsi="Times New Roman" w:cs="Times New Roman"/>
        </w:rPr>
        <w:t xml:space="preserve"> or full PR systems</w:t>
      </w:r>
      <w:r>
        <w:rPr>
          <w:rFonts w:ascii="Times New Roman" w:hAnsi="Times New Roman" w:cs="Times New Roman"/>
        </w:rPr>
        <w:t>.</w:t>
      </w:r>
      <w:r w:rsidR="003028B5">
        <w:rPr>
          <w:rFonts w:ascii="Times New Roman" w:hAnsi="Times New Roman" w:cs="Times New Roman"/>
        </w:rPr>
        <w:t xml:space="preserve"> </w:t>
      </w:r>
      <w:r w:rsidR="00F421E8">
        <w:rPr>
          <w:rFonts w:ascii="Times New Roman" w:hAnsi="Times New Roman" w:cs="Times New Roman"/>
        </w:rPr>
        <w:t>O</w:t>
      </w:r>
      <w:r w:rsidR="000173B3">
        <w:rPr>
          <w:rFonts w:ascii="Times New Roman" w:hAnsi="Times New Roman" w:cs="Times New Roman"/>
        </w:rPr>
        <w:t>nly thre</w:t>
      </w:r>
      <w:r w:rsidR="0052020D">
        <w:rPr>
          <w:rFonts w:ascii="Times New Roman" w:hAnsi="Times New Roman" w:cs="Times New Roman"/>
        </w:rPr>
        <w:t>e regions initially chose to distribute a portion</w:t>
      </w:r>
      <w:r>
        <w:rPr>
          <w:rFonts w:ascii="Times New Roman" w:hAnsi="Times New Roman" w:cs="Times New Roman"/>
        </w:rPr>
        <w:t xml:space="preserve"> of seats based on party-list PR voting </w:t>
      </w:r>
      <w:r w:rsidR="001D550E">
        <w:rPr>
          <w:rFonts w:ascii="Times New Roman" w:hAnsi="Times New Roman" w:cs="Times New Roman"/>
        </w:rPr>
        <w:t>(Moraski, 2006</w:t>
      </w:r>
      <w:r>
        <w:rPr>
          <w:rFonts w:ascii="Times New Roman" w:hAnsi="Times New Roman" w:cs="Times New Roman"/>
        </w:rPr>
        <w:t>).</w:t>
      </w:r>
      <w:r w:rsidR="000173B3">
        <w:rPr>
          <w:rFonts w:ascii="Times New Roman" w:hAnsi="Times New Roman" w:cs="Times New Roman"/>
        </w:rPr>
        <w:t xml:space="preserve"> </w:t>
      </w:r>
      <w:r w:rsidR="000B7383">
        <w:rPr>
          <w:rFonts w:ascii="Times New Roman" w:hAnsi="Times New Roman" w:cs="Times New Roman"/>
        </w:rPr>
        <w:t>B</w:t>
      </w:r>
      <w:r w:rsidR="00D879F4">
        <w:rPr>
          <w:rFonts w:ascii="Times New Roman" w:hAnsi="Times New Roman" w:cs="Times New Roman"/>
        </w:rPr>
        <w:t>y 2000,</w:t>
      </w:r>
      <w:r w:rsidR="00DD34DF">
        <w:rPr>
          <w:rFonts w:ascii="Times New Roman" w:hAnsi="Times New Roman" w:cs="Times New Roman"/>
        </w:rPr>
        <w:t xml:space="preserve"> only four regions provided for</w:t>
      </w:r>
      <w:r w:rsidR="000173B3">
        <w:rPr>
          <w:rFonts w:ascii="Times New Roman" w:hAnsi="Times New Roman" w:cs="Times New Roman"/>
        </w:rPr>
        <w:t xml:space="preserve"> some allocation of seats through PR elections (Hale 2006). </w:t>
      </w:r>
    </w:p>
    <w:p w14:paraId="1CB989DC" w14:textId="4E8E4710" w:rsidR="00407BB7" w:rsidRPr="00C55698" w:rsidRDefault="00B110C2" w:rsidP="00F56B03">
      <w:pPr>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By not using</w:t>
      </w:r>
      <w:r w:rsidR="009945F4">
        <w:rPr>
          <w:rFonts w:ascii="Times New Roman" w:hAnsi="Times New Roman" w:cs="Times New Roman"/>
        </w:rPr>
        <w:t xml:space="preserve"> PR systems,</w:t>
      </w:r>
      <w:r w:rsidR="005E6BC8">
        <w:rPr>
          <w:rFonts w:ascii="Times New Roman" w:hAnsi="Times New Roman" w:cs="Times New Roman"/>
        </w:rPr>
        <w:t xml:space="preserve"> the great majority of regions selected </w:t>
      </w:r>
      <w:r w:rsidR="00DC5660">
        <w:rPr>
          <w:rFonts w:ascii="Times New Roman" w:hAnsi="Times New Roman" w:cs="Times New Roman"/>
        </w:rPr>
        <w:t>electoral systems</w:t>
      </w:r>
      <w:r w:rsidR="009945F4">
        <w:rPr>
          <w:rFonts w:ascii="Times New Roman" w:hAnsi="Times New Roman" w:cs="Times New Roman"/>
        </w:rPr>
        <w:t xml:space="preserve"> did not specifically provide an institutional role for political parties</w:t>
      </w:r>
      <w:r w:rsidR="005E6BC8">
        <w:rPr>
          <w:rFonts w:ascii="Times New Roman" w:hAnsi="Times New Roman" w:cs="Times New Roman"/>
        </w:rPr>
        <w:t>.</w:t>
      </w:r>
      <w:r w:rsidR="00C55698">
        <w:rPr>
          <w:rFonts w:ascii="Times New Roman" w:hAnsi="Times New Roman" w:cs="Times New Roman"/>
        </w:rPr>
        <w:t xml:space="preserve"> Rather than building a new political system in which political partie</w:t>
      </w:r>
      <w:r w:rsidR="005413F4">
        <w:rPr>
          <w:rFonts w:ascii="Times New Roman" w:hAnsi="Times New Roman" w:cs="Times New Roman"/>
        </w:rPr>
        <w:t>s w</w:t>
      </w:r>
      <w:r w:rsidR="002A61FD">
        <w:rPr>
          <w:rFonts w:ascii="Times New Roman" w:hAnsi="Times New Roman" w:cs="Times New Roman"/>
        </w:rPr>
        <w:t xml:space="preserve">ould be a central component, single-member </w:t>
      </w:r>
      <w:r w:rsidR="00915666">
        <w:rPr>
          <w:rFonts w:ascii="Times New Roman" w:hAnsi="Times New Roman" w:cs="Times New Roman"/>
        </w:rPr>
        <w:t xml:space="preserve">districts </w:t>
      </w:r>
      <w:r w:rsidR="00C55698">
        <w:rPr>
          <w:rFonts w:ascii="Times New Roman" w:hAnsi="Times New Roman" w:cs="Times New Roman"/>
        </w:rPr>
        <w:lastRenderedPageBreak/>
        <w:t>institutionally disadvantaged</w:t>
      </w:r>
      <w:r w:rsidR="00CA34E6">
        <w:rPr>
          <w:rFonts w:ascii="Times New Roman" w:hAnsi="Times New Roman" w:cs="Times New Roman"/>
        </w:rPr>
        <w:t xml:space="preserve"> parties</w:t>
      </w:r>
      <w:r w:rsidR="00C55698">
        <w:rPr>
          <w:rFonts w:ascii="Times New Roman" w:hAnsi="Times New Roman" w:cs="Times New Roman"/>
        </w:rPr>
        <w:t xml:space="preserve"> in</w:t>
      </w:r>
      <w:r w:rsidR="001D550E">
        <w:rPr>
          <w:rFonts w:ascii="Times New Roman" w:hAnsi="Times New Roman" w:cs="Times New Roman"/>
        </w:rPr>
        <w:t xml:space="preserve"> Russia’s regions (Moraski, 2006</w:t>
      </w:r>
      <w:r w:rsidR="00C55698">
        <w:rPr>
          <w:rFonts w:ascii="Times New Roman" w:hAnsi="Times New Roman" w:cs="Times New Roman"/>
        </w:rPr>
        <w:t>).</w:t>
      </w:r>
      <w:r w:rsidR="00E22612">
        <w:rPr>
          <w:rFonts w:ascii="Times New Roman" w:hAnsi="Times New Roman" w:cs="Times New Roman"/>
        </w:rPr>
        <w:t xml:space="preserve"> With</w:t>
      </w:r>
      <w:r w:rsidR="006C3873">
        <w:rPr>
          <w:rFonts w:ascii="Times New Roman" w:hAnsi="Times New Roman" w:cs="Times New Roman"/>
        </w:rPr>
        <w:t xml:space="preserve"> the widespread implementation of electoral systems that disadvantaged</w:t>
      </w:r>
      <w:r w:rsidR="00C55698">
        <w:rPr>
          <w:rFonts w:ascii="Times New Roman" w:hAnsi="Times New Roman" w:cs="Times New Roman"/>
        </w:rPr>
        <w:t xml:space="preserve"> parties, a number of </w:t>
      </w:r>
      <w:r w:rsidR="004B057F">
        <w:rPr>
          <w:rFonts w:ascii="Times New Roman" w:hAnsi="Times New Roman" w:cs="Times New Roman"/>
        </w:rPr>
        <w:t>negative</w:t>
      </w:r>
      <w:r w:rsidR="00C55698">
        <w:rPr>
          <w:rFonts w:ascii="Times New Roman" w:hAnsi="Times New Roman" w:cs="Times New Roman"/>
        </w:rPr>
        <w:t xml:space="preserve"> and mutually reinforcing </w:t>
      </w:r>
      <w:r w:rsidR="00992AB6">
        <w:rPr>
          <w:rFonts w:ascii="Times New Roman" w:hAnsi="Times New Roman" w:cs="Times New Roman"/>
        </w:rPr>
        <w:t xml:space="preserve">features within </w:t>
      </w:r>
      <w:r w:rsidR="0066163E">
        <w:rPr>
          <w:rFonts w:ascii="Times New Roman" w:hAnsi="Times New Roman" w:cs="Times New Roman"/>
        </w:rPr>
        <w:t>regional politics</w:t>
      </w:r>
      <w:r w:rsidR="00C55698">
        <w:rPr>
          <w:rFonts w:ascii="Times New Roman" w:hAnsi="Times New Roman" w:cs="Times New Roman"/>
        </w:rPr>
        <w:t xml:space="preserve"> became entrenched. </w:t>
      </w:r>
      <w:r w:rsidR="005B301D">
        <w:rPr>
          <w:rFonts w:ascii="Times New Roman" w:hAnsi="Times New Roman" w:cs="Times New Roman"/>
        </w:rPr>
        <w:t>In the relatively vacuous civil society of the earl</w:t>
      </w:r>
      <w:r w:rsidR="0019507E">
        <w:rPr>
          <w:rFonts w:ascii="Times New Roman" w:hAnsi="Times New Roman" w:cs="Times New Roman"/>
        </w:rPr>
        <w:t>y 1990s, soviet-era elites were</w:t>
      </w:r>
      <w:r w:rsidR="005B301D">
        <w:rPr>
          <w:rFonts w:ascii="Times New Roman" w:hAnsi="Times New Roman" w:cs="Times New Roman"/>
        </w:rPr>
        <w:t xml:space="preserve"> best position</w:t>
      </w:r>
      <w:r w:rsidR="0019507E">
        <w:rPr>
          <w:rFonts w:ascii="Times New Roman" w:hAnsi="Times New Roman" w:cs="Times New Roman"/>
        </w:rPr>
        <w:t>ed</w:t>
      </w:r>
      <w:r w:rsidR="005B301D">
        <w:rPr>
          <w:rFonts w:ascii="Times New Roman" w:hAnsi="Times New Roman" w:cs="Times New Roman"/>
        </w:rPr>
        <w:t xml:space="preserve"> to marshal political resources</w:t>
      </w:r>
      <w:r w:rsidR="00E22612">
        <w:rPr>
          <w:rFonts w:ascii="Times New Roman" w:hAnsi="Times New Roman" w:cs="Times New Roman"/>
        </w:rPr>
        <w:t xml:space="preserve"> and secure their election to regional legislatures</w:t>
      </w:r>
      <w:r w:rsidR="005B301D">
        <w:rPr>
          <w:rFonts w:ascii="Times New Roman" w:hAnsi="Times New Roman" w:cs="Times New Roman"/>
        </w:rPr>
        <w:t xml:space="preserve">. Thus </w:t>
      </w:r>
      <w:r w:rsidR="005B301D" w:rsidRPr="00280A45">
        <w:rPr>
          <w:rFonts w:ascii="Times New Roman" w:hAnsi="Times New Roman" w:cs="Times New Roman"/>
        </w:rPr>
        <w:t>patronage networks occupied the space that p</w:t>
      </w:r>
      <w:r w:rsidR="005B301D">
        <w:rPr>
          <w:rFonts w:ascii="Times New Roman" w:hAnsi="Times New Roman" w:cs="Times New Roman"/>
        </w:rPr>
        <w:t>olitical parties filled in a number of</w:t>
      </w:r>
      <w:r w:rsidR="005B301D" w:rsidRPr="00280A45">
        <w:rPr>
          <w:rFonts w:ascii="Times New Roman" w:hAnsi="Times New Roman" w:cs="Times New Roman"/>
        </w:rPr>
        <w:t xml:space="preserve"> former eastern bloc states (</w:t>
      </w:r>
      <w:r w:rsidR="001D550E">
        <w:rPr>
          <w:rFonts w:ascii="Times New Roman" w:hAnsi="Times New Roman" w:cs="Times New Roman"/>
        </w:rPr>
        <w:t>Moraski, 2006</w:t>
      </w:r>
      <w:r w:rsidR="005B301D">
        <w:rPr>
          <w:rFonts w:ascii="Times New Roman" w:hAnsi="Times New Roman" w:cs="Times New Roman"/>
        </w:rPr>
        <w:t xml:space="preserve">; </w:t>
      </w:r>
      <w:r w:rsidR="000A1B8E">
        <w:rPr>
          <w:rFonts w:ascii="Times New Roman" w:hAnsi="Times New Roman" w:cs="Times New Roman"/>
        </w:rPr>
        <w:t>Chebankova, 2010</w:t>
      </w:r>
      <w:r w:rsidR="005B301D" w:rsidRPr="00280A45">
        <w:rPr>
          <w:rFonts w:ascii="Times New Roman" w:hAnsi="Times New Roman" w:cs="Times New Roman"/>
        </w:rPr>
        <w:t>).</w:t>
      </w:r>
      <w:r w:rsidR="000E5FCD">
        <w:rPr>
          <w:rFonts w:ascii="Times New Roman" w:hAnsi="Times New Roman" w:cs="Times New Roman"/>
        </w:rPr>
        <w:t xml:space="preserve"> For </w:t>
      </w:r>
      <w:r w:rsidR="00EA7507">
        <w:rPr>
          <w:rFonts w:ascii="Times New Roman" w:hAnsi="Times New Roman" w:cs="Times New Roman"/>
        </w:rPr>
        <w:t xml:space="preserve">regional </w:t>
      </w:r>
      <w:r w:rsidR="000E5FCD">
        <w:rPr>
          <w:rFonts w:ascii="Times New Roman" w:hAnsi="Times New Roman" w:cs="Times New Roman"/>
        </w:rPr>
        <w:t>politicians, buttressed by “administrative resources” and political connections, the resources offered by political parties could not match the resources of indep</w:t>
      </w:r>
      <w:r w:rsidR="00283302">
        <w:rPr>
          <w:rFonts w:ascii="Times New Roman" w:hAnsi="Times New Roman" w:cs="Times New Roman"/>
        </w:rPr>
        <w:t>endent candidates (Golosov, 2003</w:t>
      </w:r>
      <w:r w:rsidR="000E5FCD">
        <w:rPr>
          <w:rFonts w:ascii="Times New Roman" w:hAnsi="Times New Roman" w:cs="Times New Roman"/>
        </w:rPr>
        <w:t xml:space="preserve">). </w:t>
      </w:r>
      <w:r w:rsidR="006D6B33">
        <w:rPr>
          <w:rFonts w:ascii="Times New Roman" w:hAnsi="Times New Roman" w:cs="Times New Roman"/>
        </w:rPr>
        <w:t xml:space="preserve">These alternative sources of support functioned as party substitutes </w:t>
      </w:r>
      <w:r w:rsidR="006D6B33" w:rsidRPr="00B26DBD">
        <w:rPr>
          <w:rFonts w:ascii="Times New Roman" w:hAnsi="Times New Roman" w:cs="Times New Roman"/>
        </w:rPr>
        <w:t xml:space="preserve">(Hale, 2003). </w:t>
      </w:r>
      <w:r w:rsidR="000F1323">
        <w:rPr>
          <w:rFonts w:ascii="Times New Roman" w:hAnsi="Times New Roman" w:cs="Times New Roman"/>
        </w:rPr>
        <w:t>This</w:t>
      </w:r>
      <w:r w:rsidR="005E6BC8">
        <w:rPr>
          <w:rFonts w:ascii="Times New Roman" w:hAnsi="Times New Roman" w:cs="Times New Roman"/>
        </w:rPr>
        <w:t xml:space="preserve"> confluence of</w:t>
      </w:r>
      <w:r w:rsidR="000F1323">
        <w:rPr>
          <w:rFonts w:ascii="Times New Roman" w:hAnsi="Times New Roman" w:cs="Times New Roman"/>
        </w:rPr>
        <w:t xml:space="preserve"> decidedly negative</w:t>
      </w:r>
      <w:r w:rsidR="005E6BC8">
        <w:rPr>
          <w:rFonts w:ascii="Times New Roman" w:hAnsi="Times New Roman" w:cs="Times New Roman"/>
        </w:rPr>
        <w:t xml:space="preserve"> factors</w:t>
      </w:r>
      <w:r w:rsidR="00C72AFB">
        <w:rPr>
          <w:rFonts w:ascii="Times New Roman" w:hAnsi="Times New Roman" w:cs="Times New Roman"/>
        </w:rPr>
        <w:t xml:space="preserve"> </w:t>
      </w:r>
      <w:r w:rsidR="003F6F0F">
        <w:rPr>
          <w:rFonts w:ascii="Times New Roman" w:hAnsi="Times New Roman" w:cs="Times New Roman"/>
        </w:rPr>
        <w:t>depressed d</w:t>
      </w:r>
      <w:r w:rsidR="00C72AFB">
        <w:rPr>
          <w:rFonts w:ascii="Times New Roman" w:hAnsi="Times New Roman" w:cs="Times New Roman"/>
        </w:rPr>
        <w:t>emand for p</w:t>
      </w:r>
      <w:r w:rsidR="003F6F0F">
        <w:rPr>
          <w:rFonts w:ascii="Times New Roman" w:hAnsi="Times New Roman" w:cs="Times New Roman"/>
        </w:rPr>
        <w:t>arties</w:t>
      </w:r>
      <w:r w:rsidR="0026018B">
        <w:rPr>
          <w:rFonts w:ascii="Times New Roman" w:hAnsi="Times New Roman" w:cs="Times New Roman"/>
        </w:rPr>
        <w:t xml:space="preserve"> </w:t>
      </w:r>
      <w:r w:rsidR="00493763">
        <w:rPr>
          <w:rFonts w:ascii="Times New Roman" w:hAnsi="Times New Roman" w:cs="Times New Roman"/>
        </w:rPr>
        <w:t xml:space="preserve">for </w:t>
      </w:r>
      <w:r w:rsidR="0026018B">
        <w:rPr>
          <w:rFonts w:ascii="Times New Roman" w:hAnsi="Times New Roman" w:cs="Times New Roman"/>
        </w:rPr>
        <w:t>p</w:t>
      </w:r>
      <w:r w:rsidR="00C72AFB">
        <w:rPr>
          <w:rFonts w:ascii="Times New Roman" w:hAnsi="Times New Roman" w:cs="Times New Roman"/>
        </w:rPr>
        <w:t xml:space="preserve">oliticians and a skeptical public alike. </w:t>
      </w:r>
      <w:r w:rsidR="00672CA0">
        <w:rPr>
          <w:rFonts w:ascii="Times New Roman" w:hAnsi="Times New Roman" w:cs="Times New Roman"/>
        </w:rPr>
        <w:t>I</w:t>
      </w:r>
      <w:r w:rsidR="00812CFD">
        <w:rPr>
          <w:rFonts w:ascii="Times New Roman" w:hAnsi="Times New Roman" w:cs="Times New Roman"/>
        </w:rPr>
        <w:t>n this setting, parties effectively became</w:t>
      </w:r>
      <w:r w:rsidR="00672CA0">
        <w:rPr>
          <w:rFonts w:ascii="Times New Roman" w:hAnsi="Times New Roman" w:cs="Times New Roman"/>
        </w:rPr>
        <w:t xml:space="preserve"> non-</w:t>
      </w:r>
      <w:r w:rsidR="0066089E">
        <w:rPr>
          <w:rFonts w:ascii="Times New Roman" w:hAnsi="Times New Roman" w:cs="Times New Roman"/>
        </w:rPr>
        <w:t>entities in regional politics</w:t>
      </w:r>
      <w:r w:rsidR="008B12B7">
        <w:rPr>
          <w:rFonts w:ascii="Times New Roman" w:hAnsi="Times New Roman" w:cs="Times New Roman"/>
        </w:rPr>
        <w:t xml:space="preserve"> for almost a</w:t>
      </w:r>
      <w:r w:rsidR="00131B3E">
        <w:rPr>
          <w:rFonts w:ascii="Times New Roman" w:hAnsi="Times New Roman" w:cs="Times New Roman"/>
        </w:rPr>
        <w:t xml:space="preserve"> decade. </w:t>
      </w:r>
    </w:p>
    <w:p w14:paraId="7FE128B1" w14:textId="77777777" w:rsidR="00C45BB5" w:rsidRDefault="00C45BB5" w:rsidP="00F56B03">
      <w:pPr>
        <w:spacing w:line="480" w:lineRule="auto"/>
        <w:rPr>
          <w:rFonts w:ascii="Times New Roman" w:hAnsi="Times New Roman" w:cs="Times New Roman"/>
          <w:i/>
        </w:rPr>
      </w:pPr>
    </w:p>
    <w:p w14:paraId="3D24A0AC" w14:textId="77777777" w:rsidR="00A66C73" w:rsidRDefault="0026018B" w:rsidP="00A66C73">
      <w:pPr>
        <w:spacing w:line="480" w:lineRule="auto"/>
        <w:outlineLvl w:val="0"/>
        <w:rPr>
          <w:rFonts w:ascii="Times New Roman" w:hAnsi="Times New Roman" w:cs="Times New Roman"/>
          <w:i/>
        </w:rPr>
      </w:pPr>
      <w:r w:rsidRPr="00812CFD">
        <w:rPr>
          <w:rFonts w:ascii="Times New Roman" w:hAnsi="Times New Roman" w:cs="Times New Roman"/>
          <w:i/>
        </w:rPr>
        <w:t>A.</w:t>
      </w:r>
      <w:r w:rsidR="00E83694">
        <w:rPr>
          <w:rFonts w:ascii="Times New Roman" w:hAnsi="Times New Roman" w:cs="Times New Roman"/>
          <w:i/>
        </w:rPr>
        <w:t xml:space="preserve"> Party Substitutes:</w:t>
      </w:r>
      <w:r w:rsidR="00812CFD" w:rsidRPr="00812CFD">
        <w:rPr>
          <w:rFonts w:ascii="Times New Roman" w:hAnsi="Times New Roman" w:cs="Times New Roman"/>
          <w:i/>
        </w:rPr>
        <w:t xml:space="preserve"> The Role of</w:t>
      </w:r>
      <w:r w:rsidRPr="00812CFD">
        <w:rPr>
          <w:rFonts w:ascii="Times New Roman" w:hAnsi="Times New Roman" w:cs="Times New Roman"/>
          <w:i/>
        </w:rPr>
        <w:t xml:space="preserve"> Regional Elites</w:t>
      </w:r>
    </w:p>
    <w:p w14:paraId="32BA0265" w14:textId="5C143D6B" w:rsidR="0026018B" w:rsidRPr="00A66C73" w:rsidRDefault="00A66C73" w:rsidP="00A66C73">
      <w:pPr>
        <w:spacing w:line="480" w:lineRule="auto"/>
        <w:outlineLvl w:val="0"/>
        <w:rPr>
          <w:rFonts w:ascii="Times New Roman" w:hAnsi="Times New Roman" w:cs="Times New Roman"/>
          <w:i/>
        </w:rPr>
      </w:pPr>
      <w:r>
        <w:rPr>
          <w:rFonts w:ascii="Times New Roman" w:hAnsi="Times New Roman" w:cs="Times New Roman"/>
        </w:rPr>
        <w:tab/>
      </w:r>
      <w:r w:rsidR="00C45BB5">
        <w:rPr>
          <w:rFonts w:ascii="Times New Roman" w:hAnsi="Times New Roman" w:cs="Times New Roman"/>
        </w:rPr>
        <w:t>The selection of mostly single- member, majoritarian electoral</w:t>
      </w:r>
      <w:r w:rsidR="00553789">
        <w:rPr>
          <w:rFonts w:ascii="Times New Roman" w:hAnsi="Times New Roman" w:cs="Times New Roman"/>
        </w:rPr>
        <w:t xml:space="preserve"> systems favored</w:t>
      </w:r>
      <w:r w:rsidR="00C45BB5">
        <w:rPr>
          <w:rFonts w:ascii="Times New Roman" w:hAnsi="Times New Roman" w:cs="Times New Roman"/>
        </w:rPr>
        <w:t xml:space="preserve"> Soviet era political elites</w:t>
      </w:r>
      <w:r w:rsidR="00175919">
        <w:rPr>
          <w:rFonts w:ascii="Times New Roman" w:hAnsi="Times New Roman" w:cs="Times New Roman"/>
        </w:rPr>
        <w:t>,</w:t>
      </w:r>
      <w:r w:rsidR="0048034F">
        <w:rPr>
          <w:rFonts w:ascii="Times New Roman" w:hAnsi="Times New Roman" w:cs="Times New Roman"/>
        </w:rPr>
        <w:t xml:space="preserve"> and allowed them in many cases to maintain positions of political power in the new</w:t>
      </w:r>
      <w:r w:rsidR="00155BC4">
        <w:rPr>
          <w:rFonts w:ascii="Times New Roman" w:hAnsi="Times New Roman" w:cs="Times New Roman"/>
        </w:rPr>
        <w:t xml:space="preserve"> political</w:t>
      </w:r>
      <w:r w:rsidR="0048034F">
        <w:rPr>
          <w:rFonts w:ascii="Times New Roman" w:hAnsi="Times New Roman" w:cs="Times New Roman"/>
        </w:rPr>
        <w:t xml:space="preserve"> system</w:t>
      </w:r>
      <w:r w:rsidR="00155BC4">
        <w:rPr>
          <w:rFonts w:ascii="Times New Roman" w:hAnsi="Times New Roman" w:cs="Times New Roman"/>
        </w:rPr>
        <w:t>s</w:t>
      </w:r>
      <w:r w:rsidR="00C45BB5">
        <w:rPr>
          <w:rFonts w:ascii="Times New Roman" w:hAnsi="Times New Roman" w:cs="Times New Roman"/>
        </w:rPr>
        <w:t>.</w:t>
      </w:r>
      <w:r w:rsidR="00993006">
        <w:rPr>
          <w:rFonts w:ascii="Times New Roman" w:hAnsi="Times New Roman" w:cs="Times New Roman"/>
        </w:rPr>
        <w:t xml:space="preserve"> Incumbency and political networks became the greatest resource for legislato</w:t>
      </w:r>
      <w:r w:rsidR="005A366E">
        <w:rPr>
          <w:rFonts w:ascii="Times New Roman" w:hAnsi="Times New Roman" w:cs="Times New Roman"/>
        </w:rPr>
        <w:t>rs and governors (Hale, 2003; Golosov 2003</w:t>
      </w:r>
      <w:r w:rsidR="00993006">
        <w:rPr>
          <w:rFonts w:ascii="Times New Roman" w:hAnsi="Times New Roman" w:cs="Times New Roman"/>
        </w:rPr>
        <w:t xml:space="preserve">). </w:t>
      </w:r>
      <w:r w:rsidR="0048034F">
        <w:rPr>
          <w:rFonts w:ascii="Times New Roman" w:hAnsi="Times New Roman" w:cs="Times New Roman"/>
        </w:rPr>
        <w:t xml:space="preserve"> For example, it was not until the mid 2000s that former soviet officials held less than </w:t>
      </w:r>
      <w:r w:rsidR="00CD33E7">
        <w:rPr>
          <w:rFonts w:ascii="Times New Roman" w:hAnsi="Times New Roman" w:cs="Times New Roman"/>
        </w:rPr>
        <w:t>50% of regional governor posts</w:t>
      </w:r>
      <w:r w:rsidR="00FA2DE5">
        <w:rPr>
          <w:rFonts w:ascii="Times New Roman" w:hAnsi="Times New Roman" w:cs="Times New Roman"/>
        </w:rPr>
        <w:t xml:space="preserve"> (Hale, 2006</w:t>
      </w:r>
      <w:r w:rsidR="00581609">
        <w:rPr>
          <w:rFonts w:ascii="Times New Roman" w:hAnsi="Times New Roman" w:cs="Times New Roman"/>
        </w:rPr>
        <w:t>)</w:t>
      </w:r>
      <w:r w:rsidR="00FD38A2">
        <w:rPr>
          <w:rFonts w:ascii="Times New Roman" w:hAnsi="Times New Roman" w:cs="Times New Roman"/>
        </w:rPr>
        <w:t>.</w:t>
      </w:r>
      <w:r w:rsidR="00F25BEE">
        <w:rPr>
          <w:rFonts w:ascii="Times New Roman" w:hAnsi="Times New Roman" w:cs="Times New Roman"/>
        </w:rPr>
        <w:t xml:space="preserve"> The effect on the development of the party system and Russian democracy was de</w:t>
      </w:r>
      <w:r w:rsidR="00BC3928">
        <w:rPr>
          <w:rFonts w:ascii="Times New Roman" w:hAnsi="Times New Roman" w:cs="Times New Roman"/>
        </w:rPr>
        <w:t xml:space="preserve">cidedly negative. Golosov (2007) </w:t>
      </w:r>
      <w:r w:rsidR="000B1E6F">
        <w:rPr>
          <w:rFonts w:ascii="Times New Roman" w:hAnsi="Times New Roman" w:cs="Times New Roman"/>
        </w:rPr>
        <w:t>contends that the</w:t>
      </w:r>
      <w:r w:rsidR="00F25BEE">
        <w:rPr>
          <w:rFonts w:ascii="Times New Roman" w:hAnsi="Times New Roman" w:cs="Times New Roman"/>
        </w:rPr>
        <w:t xml:space="preserve"> lack of elite c</w:t>
      </w:r>
      <w:r w:rsidR="00643036">
        <w:rPr>
          <w:rFonts w:ascii="Times New Roman" w:hAnsi="Times New Roman" w:cs="Times New Roman"/>
        </w:rPr>
        <w:t>ompetition and turnover is the major difference</w:t>
      </w:r>
      <w:r w:rsidR="00F25BEE">
        <w:rPr>
          <w:rFonts w:ascii="Times New Roman" w:hAnsi="Times New Roman" w:cs="Times New Roman"/>
        </w:rPr>
        <w:t xml:space="preserve"> between Russia and other new democracies.</w:t>
      </w:r>
      <w:r w:rsidR="00990C46">
        <w:rPr>
          <w:rFonts w:ascii="Times New Roman" w:hAnsi="Times New Roman" w:cs="Times New Roman"/>
        </w:rPr>
        <w:t xml:space="preserve"> Intra-e</w:t>
      </w:r>
      <w:r w:rsidR="00990C46" w:rsidRPr="005C42D3">
        <w:rPr>
          <w:rFonts w:ascii="Times New Roman" w:hAnsi="Times New Roman" w:cs="Times New Roman"/>
        </w:rPr>
        <w:t>lite competition</w:t>
      </w:r>
      <w:r w:rsidR="00990C46">
        <w:rPr>
          <w:rFonts w:ascii="Times New Roman" w:hAnsi="Times New Roman" w:cs="Times New Roman"/>
        </w:rPr>
        <w:t xml:space="preserve"> in transitional systems encourages the development of political parties (Golosov, 2007). </w:t>
      </w:r>
      <w:r w:rsidR="00C45BB5">
        <w:rPr>
          <w:rFonts w:ascii="Times New Roman" w:hAnsi="Times New Roman" w:cs="Times New Roman"/>
        </w:rPr>
        <w:t xml:space="preserve"> </w:t>
      </w:r>
      <w:r w:rsidR="00DA72F5">
        <w:rPr>
          <w:rFonts w:ascii="Times New Roman" w:hAnsi="Times New Roman" w:cs="Times New Roman"/>
        </w:rPr>
        <w:t xml:space="preserve">The lack of political </w:t>
      </w:r>
      <w:r w:rsidR="00DA72F5">
        <w:rPr>
          <w:rFonts w:ascii="Times New Roman" w:hAnsi="Times New Roman" w:cs="Times New Roman"/>
        </w:rPr>
        <w:lastRenderedPageBreak/>
        <w:t>parties formed by comp</w:t>
      </w:r>
      <w:r w:rsidR="00364E35">
        <w:rPr>
          <w:rFonts w:ascii="Times New Roman" w:hAnsi="Times New Roman" w:cs="Times New Roman"/>
        </w:rPr>
        <w:t>eting regional elites reflects the</w:t>
      </w:r>
      <w:r w:rsidR="00DA72F5">
        <w:rPr>
          <w:rFonts w:ascii="Times New Roman" w:hAnsi="Times New Roman" w:cs="Times New Roman"/>
        </w:rPr>
        <w:t xml:space="preserve"> low level of political competition between regional politicians.</w:t>
      </w:r>
      <w:r w:rsidR="002917D5">
        <w:rPr>
          <w:rFonts w:ascii="Times New Roman" w:hAnsi="Times New Roman" w:cs="Times New Roman"/>
        </w:rPr>
        <w:t xml:space="preserve"> The</w:t>
      </w:r>
      <w:r w:rsidR="00142EC0">
        <w:rPr>
          <w:rFonts w:ascii="Times New Roman" w:hAnsi="Times New Roman" w:cs="Times New Roman"/>
        </w:rPr>
        <w:t xml:space="preserve"> lack of </w:t>
      </w:r>
      <w:r w:rsidR="002917D5">
        <w:rPr>
          <w:rFonts w:ascii="Times New Roman" w:hAnsi="Times New Roman" w:cs="Times New Roman"/>
        </w:rPr>
        <w:t xml:space="preserve">political </w:t>
      </w:r>
      <w:r w:rsidR="00142EC0">
        <w:rPr>
          <w:rFonts w:ascii="Times New Roman" w:hAnsi="Times New Roman" w:cs="Times New Roman"/>
        </w:rPr>
        <w:t>competition</w:t>
      </w:r>
      <w:r w:rsidR="0048034F">
        <w:rPr>
          <w:rFonts w:ascii="Times New Roman" w:hAnsi="Times New Roman" w:cs="Times New Roman"/>
        </w:rPr>
        <w:t xml:space="preserve"> had a decidedly negative impact on the party system in Russia’s regions</w:t>
      </w:r>
      <w:r w:rsidR="002C544C">
        <w:rPr>
          <w:rFonts w:ascii="Times New Roman" w:hAnsi="Times New Roman" w:cs="Times New Roman"/>
        </w:rPr>
        <w:t xml:space="preserve">. </w:t>
      </w:r>
      <w:r w:rsidR="006B1474">
        <w:rPr>
          <w:rFonts w:ascii="Times New Roman" w:hAnsi="Times New Roman" w:cs="Times New Roman"/>
        </w:rPr>
        <w:t>With little intra-elite competition,</w:t>
      </w:r>
      <w:r w:rsidR="0048034F">
        <w:rPr>
          <w:rFonts w:ascii="Times New Roman" w:hAnsi="Times New Roman" w:cs="Times New Roman"/>
        </w:rPr>
        <w:t xml:space="preserve"> few regional politicians joined parties or made attempts to build parties</w:t>
      </w:r>
      <w:r w:rsidR="009F7E5C">
        <w:rPr>
          <w:rFonts w:ascii="Times New Roman" w:hAnsi="Times New Roman" w:cs="Times New Roman"/>
        </w:rPr>
        <w:t xml:space="preserve"> (Moraski, 2006</w:t>
      </w:r>
      <w:r w:rsidR="00CD0BF1">
        <w:rPr>
          <w:rFonts w:ascii="Times New Roman" w:hAnsi="Times New Roman" w:cs="Times New Roman"/>
        </w:rPr>
        <w:t>; Golosov 2007).</w:t>
      </w:r>
      <w:r w:rsidR="0048034F">
        <w:rPr>
          <w:rFonts w:ascii="Times New Roman" w:hAnsi="Times New Roman" w:cs="Times New Roman"/>
        </w:rPr>
        <w:t xml:space="preserve"> </w:t>
      </w:r>
      <w:r w:rsidR="00CD33E7">
        <w:rPr>
          <w:rFonts w:ascii="Times New Roman" w:hAnsi="Times New Roman" w:cs="Times New Roman"/>
        </w:rPr>
        <w:t xml:space="preserve"> </w:t>
      </w:r>
    </w:p>
    <w:p w14:paraId="4F8A9975" w14:textId="00B6BEA4" w:rsidR="00DC796E" w:rsidRPr="00B077A5" w:rsidRDefault="00DE7F7D" w:rsidP="00F56B03">
      <w:pPr>
        <w:spacing w:line="480" w:lineRule="auto"/>
        <w:rPr>
          <w:rFonts w:ascii="Times New Roman" w:hAnsi="Times New Roman" w:cs="Times New Roman"/>
        </w:rPr>
      </w:pPr>
      <w:r>
        <w:rPr>
          <w:rFonts w:ascii="Times New Roman" w:hAnsi="Times New Roman" w:cs="Times New Roman"/>
        </w:rPr>
        <w:tab/>
        <w:t>In</w:t>
      </w:r>
      <w:r w:rsidR="000A4E02">
        <w:rPr>
          <w:rFonts w:ascii="Times New Roman" w:hAnsi="Times New Roman" w:cs="Times New Roman"/>
        </w:rPr>
        <w:t xml:space="preserve"> the</w:t>
      </w:r>
      <w:r w:rsidR="001C574A">
        <w:rPr>
          <w:rFonts w:ascii="Times New Roman" w:hAnsi="Times New Roman" w:cs="Times New Roman"/>
        </w:rPr>
        <w:t xml:space="preserve"> exceedingly rare cases</w:t>
      </w:r>
      <w:r w:rsidR="00F57E1E">
        <w:rPr>
          <w:rFonts w:ascii="Times New Roman" w:hAnsi="Times New Roman" w:cs="Times New Roman"/>
        </w:rPr>
        <w:t xml:space="preserve"> when</w:t>
      </w:r>
      <w:r>
        <w:rPr>
          <w:rFonts w:ascii="Times New Roman" w:hAnsi="Times New Roman" w:cs="Times New Roman"/>
        </w:rPr>
        <w:t xml:space="preserve"> regional elites split</w:t>
      </w:r>
      <w:r w:rsidR="00E05F91">
        <w:rPr>
          <w:rFonts w:ascii="Times New Roman" w:hAnsi="Times New Roman" w:cs="Times New Roman"/>
        </w:rPr>
        <w:t xml:space="preserve"> into opposing camps competing</w:t>
      </w:r>
      <w:r>
        <w:rPr>
          <w:rFonts w:ascii="Times New Roman" w:hAnsi="Times New Roman" w:cs="Times New Roman"/>
        </w:rPr>
        <w:t xml:space="preserve"> to win regional political domi</w:t>
      </w:r>
      <w:r w:rsidR="00CD02C8">
        <w:rPr>
          <w:rFonts w:ascii="Times New Roman" w:hAnsi="Times New Roman" w:cs="Times New Roman"/>
        </w:rPr>
        <w:t xml:space="preserve">nance, </w:t>
      </w:r>
      <w:r w:rsidR="00B26C1C">
        <w:rPr>
          <w:rFonts w:ascii="Times New Roman" w:hAnsi="Times New Roman" w:cs="Times New Roman"/>
        </w:rPr>
        <w:t xml:space="preserve">sustained </w:t>
      </w:r>
      <w:r w:rsidR="00CD02C8">
        <w:rPr>
          <w:rFonts w:ascii="Times New Roman" w:hAnsi="Times New Roman" w:cs="Times New Roman"/>
        </w:rPr>
        <w:t>party competition</w:t>
      </w:r>
      <w:r w:rsidR="00D27ADE">
        <w:rPr>
          <w:rFonts w:ascii="Times New Roman" w:hAnsi="Times New Roman" w:cs="Times New Roman"/>
        </w:rPr>
        <w:t xml:space="preserve"> occurred</w:t>
      </w:r>
      <w:r w:rsidR="001C574A">
        <w:rPr>
          <w:rFonts w:ascii="Times New Roman" w:hAnsi="Times New Roman" w:cs="Times New Roman"/>
        </w:rPr>
        <w:t>.</w:t>
      </w:r>
      <w:r w:rsidR="00CD02C8">
        <w:rPr>
          <w:rFonts w:ascii="Times New Roman" w:hAnsi="Times New Roman" w:cs="Times New Roman"/>
        </w:rPr>
        <w:t xml:space="preserve"> </w:t>
      </w:r>
      <w:r w:rsidR="00B26C1C">
        <w:rPr>
          <w:rFonts w:ascii="Times New Roman" w:hAnsi="Times New Roman" w:cs="Times New Roman"/>
        </w:rPr>
        <w:t xml:space="preserve">Sverdlovsk Oblast </w:t>
      </w:r>
      <w:r w:rsidR="009823C1">
        <w:rPr>
          <w:rFonts w:ascii="Times New Roman" w:hAnsi="Times New Roman" w:cs="Times New Roman"/>
        </w:rPr>
        <w:t>is an instance</w:t>
      </w:r>
      <w:r w:rsidR="00B26C1C">
        <w:rPr>
          <w:rFonts w:ascii="Times New Roman" w:hAnsi="Times New Roman" w:cs="Times New Roman"/>
        </w:rPr>
        <w:t xml:space="preserve"> of this phenomenon</w:t>
      </w:r>
      <w:r w:rsidR="00E05F91">
        <w:rPr>
          <w:rFonts w:ascii="Times New Roman" w:hAnsi="Times New Roman" w:cs="Times New Roman"/>
        </w:rPr>
        <w:t xml:space="preserve"> (Golosov, 2007)</w:t>
      </w:r>
      <w:r w:rsidR="00B26C1C">
        <w:rPr>
          <w:rFonts w:ascii="Times New Roman" w:hAnsi="Times New Roman" w:cs="Times New Roman"/>
        </w:rPr>
        <w:t>.</w:t>
      </w:r>
      <w:r w:rsidR="00931B9B" w:rsidRPr="00931B9B">
        <w:rPr>
          <w:rFonts w:ascii="Times New Roman" w:hAnsi="Times New Roman" w:cs="Times New Roman"/>
        </w:rPr>
        <w:t xml:space="preserve"> </w:t>
      </w:r>
      <w:r w:rsidR="002D01DE">
        <w:rPr>
          <w:rFonts w:ascii="Times New Roman" w:hAnsi="Times New Roman" w:cs="Times New Roman"/>
        </w:rPr>
        <w:t>Sverdlovsk had</w:t>
      </w:r>
      <w:r w:rsidR="00931B9B">
        <w:rPr>
          <w:rFonts w:ascii="Times New Roman" w:hAnsi="Times New Roman" w:cs="Times New Roman"/>
        </w:rPr>
        <w:t xml:space="preserve"> two </w:t>
      </w:r>
      <w:r w:rsidR="00152D00">
        <w:rPr>
          <w:rFonts w:ascii="Times New Roman" w:hAnsi="Times New Roman" w:cs="Times New Roman"/>
        </w:rPr>
        <w:t>crucial elements that encourage</w:t>
      </w:r>
      <w:r w:rsidR="00931B9B">
        <w:rPr>
          <w:rFonts w:ascii="Times New Roman" w:hAnsi="Times New Roman" w:cs="Times New Roman"/>
        </w:rPr>
        <w:t xml:space="preserve"> competition between parties. Sverdlovsk had institutional incentives for parties to form because of its</w:t>
      </w:r>
      <w:r w:rsidR="00850B79">
        <w:rPr>
          <w:rFonts w:ascii="Times New Roman" w:hAnsi="Times New Roman" w:cs="Times New Roman"/>
        </w:rPr>
        <w:t xml:space="preserve"> mixed SMD and PR system.</w:t>
      </w:r>
      <w:r w:rsidR="0026044D">
        <w:rPr>
          <w:rFonts w:ascii="Times New Roman" w:hAnsi="Times New Roman" w:cs="Times New Roman"/>
        </w:rPr>
        <w:t xml:space="preserve"> </w:t>
      </w:r>
      <w:r w:rsidR="00B26C1C">
        <w:rPr>
          <w:rFonts w:ascii="Times New Roman" w:hAnsi="Times New Roman" w:cs="Times New Roman"/>
        </w:rPr>
        <w:t>Around the region’s two principal and opposed regional political factions, two large, stable local parties formed and consistently contested elections for the regional legislature and governor’s office between 1996 and 2002. W</w:t>
      </w:r>
      <w:r w:rsidR="00640AAB">
        <w:rPr>
          <w:rFonts w:ascii="Times New Roman" w:hAnsi="Times New Roman" w:cs="Times New Roman"/>
        </w:rPr>
        <w:t xml:space="preserve">ith neither faction’s leaders </w:t>
      </w:r>
      <w:r w:rsidR="00B26C1C">
        <w:rPr>
          <w:rFonts w:ascii="Times New Roman" w:hAnsi="Times New Roman" w:cs="Times New Roman"/>
        </w:rPr>
        <w:t>able to score a decisive blow and consolidate politic</w:t>
      </w:r>
      <w:r w:rsidR="00C504A5">
        <w:rPr>
          <w:rFonts w:ascii="Times New Roman" w:hAnsi="Times New Roman" w:cs="Times New Roman"/>
        </w:rPr>
        <w:t>al power, parties becam</w:t>
      </w:r>
      <w:r w:rsidR="00B26C1C">
        <w:rPr>
          <w:rFonts w:ascii="Times New Roman" w:hAnsi="Times New Roman" w:cs="Times New Roman"/>
        </w:rPr>
        <w:t>e</w:t>
      </w:r>
      <w:r w:rsidR="00C504A5">
        <w:rPr>
          <w:rFonts w:ascii="Times New Roman" w:hAnsi="Times New Roman" w:cs="Times New Roman"/>
        </w:rPr>
        <w:t xml:space="preserve"> a valuable</w:t>
      </w:r>
      <w:r w:rsidR="00B26C1C">
        <w:rPr>
          <w:rFonts w:ascii="Times New Roman" w:hAnsi="Times New Roman" w:cs="Times New Roman"/>
        </w:rPr>
        <w:t xml:space="preserve"> resource of electoral support. In addition to the two largest local parties, at least three other local parties developed strong local support, as well. Local parties consistently outpe</w:t>
      </w:r>
      <w:r w:rsidR="003819B2">
        <w:rPr>
          <w:rFonts w:ascii="Times New Roman" w:hAnsi="Times New Roman" w:cs="Times New Roman"/>
        </w:rPr>
        <w:t>rformed regional branches of national parties, including the</w:t>
      </w:r>
      <w:r w:rsidR="00B26C1C">
        <w:rPr>
          <w:rFonts w:ascii="Times New Roman" w:hAnsi="Times New Roman" w:cs="Times New Roman"/>
        </w:rPr>
        <w:t xml:space="preserve"> KPRF, Y</w:t>
      </w:r>
      <w:r w:rsidR="00390163">
        <w:rPr>
          <w:rFonts w:ascii="Times New Roman" w:hAnsi="Times New Roman" w:cs="Times New Roman"/>
        </w:rPr>
        <w:t>abloko, and LDPR</w:t>
      </w:r>
      <w:r w:rsidR="00B26C1C">
        <w:rPr>
          <w:rFonts w:ascii="Times New Roman" w:hAnsi="Times New Roman" w:cs="Times New Roman"/>
        </w:rPr>
        <w:t xml:space="preserve">. </w:t>
      </w:r>
    </w:p>
    <w:p w14:paraId="77E4A8B2" w14:textId="77777777" w:rsidR="006B0A94" w:rsidRDefault="006B0A94" w:rsidP="000A1B8E">
      <w:pPr>
        <w:spacing w:line="480" w:lineRule="auto"/>
        <w:outlineLvl w:val="0"/>
        <w:rPr>
          <w:rFonts w:ascii="Times New Roman" w:hAnsi="Times New Roman" w:cs="Times New Roman"/>
          <w:i/>
        </w:rPr>
      </w:pPr>
    </w:p>
    <w:p w14:paraId="45B7529A" w14:textId="584292CE" w:rsidR="00F61278" w:rsidRPr="00B077A5" w:rsidRDefault="00DC796E" w:rsidP="000A1B8E">
      <w:pPr>
        <w:spacing w:line="480" w:lineRule="auto"/>
        <w:outlineLvl w:val="0"/>
        <w:rPr>
          <w:rFonts w:ascii="Times New Roman" w:hAnsi="Times New Roman" w:cs="Times New Roman"/>
          <w:i/>
        </w:rPr>
      </w:pPr>
      <w:r>
        <w:rPr>
          <w:rFonts w:ascii="Times New Roman" w:hAnsi="Times New Roman" w:cs="Times New Roman"/>
          <w:i/>
        </w:rPr>
        <w:t xml:space="preserve">B. </w:t>
      </w:r>
      <w:r w:rsidRPr="00A81AEB">
        <w:rPr>
          <w:rFonts w:ascii="Times New Roman" w:hAnsi="Times New Roman" w:cs="Times New Roman"/>
          <w:i/>
        </w:rPr>
        <w:t>Floating Parties and Floating Voters: Public Support and Organization</w:t>
      </w:r>
      <w:r>
        <w:rPr>
          <w:rFonts w:ascii="Times New Roman" w:hAnsi="Times New Roman" w:cs="Times New Roman"/>
          <w:i/>
        </w:rPr>
        <w:t>al</w:t>
      </w:r>
      <w:r w:rsidRPr="00A81AEB">
        <w:rPr>
          <w:rFonts w:ascii="Times New Roman" w:hAnsi="Times New Roman" w:cs="Times New Roman"/>
          <w:i/>
        </w:rPr>
        <w:t xml:space="preserve"> Weakness</w:t>
      </w:r>
    </w:p>
    <w:p w14:paraId="37024DA8" w14:textId="7648AC93" w:rsidR="00BF1B7A" w:rsidRPr="000871C4" w:rsidRDefault="00037783" w:rsidP="00BF1B7A">
      <w:pPr>
        <w:spacing w:line="480" w:lineRule="auto"/>
        <w:ind w:firstLine="720"/>
        <w:rPr>
          <w:rFonts w:ascii="Times New Roman" w:hAnsi="Times New Roman" w:cs="Times New Roman"/>
        </w:rPr>
      </w:pPr>
      <w:r>
        <w:rPr>
          <w:rFonts w:ascii="Times New Roman" w:hAnsi="Times New Roman" w:cs="Times New Roman"/>
        </w:rPr>
        <w:t>Although</w:t>
      </w:r>
      <w:r w:rsidR="00230668">
        <w:rPr>
          <w:rFonts w:ascii="Times New Roman" w:hAnsi="Times New Roman" w:cs="Times New Roman"/>
        </w:rPr>
        <w:t xml:space="preserve"> political</w:t>
      </w:r>
      <w:r w:rsidR="00D74454">
        <w:rPr>
          <w:rFonts w:ascii="Times New Roman" w:hAnsi="Times New Roman" w:cs="Times New Roman"/>
        </w:rPr>
        <w:t xml:space="preserve"> parties were</w:t>
      </w:r>
      <w:r>
        <w:rPr>
          <w:rFonts w:ascii="Times New Roman" w:hAnsi="Times New Roman" w:cs="Times New Roman"/>
        </w:rPr>
        <w:t xml:space="preserve"> institutionally disadvantaged</w:t>
      </w:r>
      <w:r w:rsidR="00D74454">
        <w:rPr>
          <w:rFonts w:ascii="Times New Roman" w:hAnsi="Times New Roman" w:cs="Times New Roman"/>
        </w:rPr>
        <w:t xml:space="preserve"> in most</w:t>
      </w:r>
      <w:r w:rsidR="00B33EE5">
        <w:rPr>
          <w:rFonts w:ascii="Times New Roman" w:hAnsi="Times New Roman" w:cs="Times New Roman"/>
        </w:rPr>
        <w:t xml:space="preserve"> regions</w:t>
      </w:r>
      <w:r w:rsidR="00230668">
        <w:rPr>
          <w:rFonts w:ascii="Times New Roman" w:hAnsi="Times New Roman" w:cs="Times New Roman"/>
        </w:rPr>
        <w:t>,</w:t>
      </w:r>
      <w:r>
        <w:rPr>
          <w:rFonts w:ascii="Times New Roman" w:hAnsi="Times New Roman" w:cs="Times New Roman"/>
        </w:rPr>
        <w:t xml:space="preserve"> parties</w:t>
      </w:r>
      <w:r w:rsidR="00F76199">
        <w:rPr>
          <w:rFonts w:ascii="Times New Roman" w:hAnsi="Times New Roman" w:cs="Times New Roman"/>
        </w:rPr>
        <w:t xml:space="preserve"> were</w:t>
      </w:r>
      <w:r w:rsidR="00E570FC">
        <w:rPr>
          <w:rFonts w:ascii="Times New Roman" w:hAnsi="Times New Roman" w:cs="Times New Roman"/>
        </w:rPr>
        <w:t xml:space="preserve"> nonetheless</w:t>
      </w:r>
      <w:r w:rsidR="00EC793A">
        <w:rPr>
          <w:rFonts w:ascii="Times New Roman" w:hAnsi="Times New Roman" w:cs="Times New Roman"/>
        </w:rPr>
        <w:t xml:space="preserve"> abundant in Russia in the 1990s</w:t>
      </w:r>
      <w:r>
        <w:rPr>
          <w:rFonts w:ascii="Times New Roman" w:hAnsi="Times New Roman" w:cs="Times New Roman"/>
        </w:rPr>
        <w:t xml:space="preserve">. </w:t>
      </w:r>
      <w:r w:rsidR="00AC5F03">
        <w:rPr>
          <w:rFonts w:ascii="Times New Roman" w:hAnsi="Times New Roman" w:cs="Times New Roman"/>
        </w:rPr>
        <w:t xml:space="preserve">Between 1991 and 1997, over 5000 political parties and more than 60,000 public organizations registered with the Ministry of Justice (Ross, 2002). </w:t>
      </w:r>
      <w:r w:rsidR="00AB3423">
        <w:rPr>
          <w:rFonts w:ascii="Times New Roman" w:hAnsi="Times New Roman" w:cs="Times New Roman"/>
        </w:rPr>
        <w:t xml:space="preserve">What developed is known as a floating party system. The central feature of such a system is the sheer volume of political parties in the political arena. Most of these parties had little public support and achieved little electoral success. </w:t>
      </w:r>
      <w:r w:rsidR="00DF1E6D">
        <w:rPr>
          <w:rFonts w:ascii="Times New Roman" w:hAnsi="Times New Roman" w:cs="Times New Roman"/>
        </w:rPr>
        <w:t>The</w:t>
      </w:r>
      <w:r w:rsidR="00BF1B7A">
        <w:rPr>
          <w:rFonts w:ascii="Times New Roman" w:hAnsi="Times New Roman" w:cs="Times New Roman"/>
        </w:rPr>
        <w:t xml:space="preserve"> </w:t>
      </w:r>
      <w:r w:rsidR="00BF1B7A" w:rsidRPr="00AD120E">
        <w:rPr>
          <w:rFonts w:ascii="Times New Roman" w:hAnsi="Times New Roman" w:cs="Times New Roman"/>
        </w:rPr>
        <w:t xml:space="preserve">chaotic pattern of party formation and </w:t>
      </w:r>
      <w:r w:rsidR="00BF1B7A" w:rsidRPr="00AD120E">
        <w:rPr>
          <w:rFonts w:ascii="Times New Roman" w:hAnsi="Times New Roman" w:cs="Times New Roman"/>
        </w:rPr>
        <w:lastRenderedPageBreak/>
        <w:t>dissolution that characterized the 1990s</w:t>
      </w:r>
      <w:r w:rsidR="00BF1B7A">
        <w:rPr>
          <w:rFonts w:ascii="Times New Roman" w:hAnsi="Times New Roman" w:cs="Times New Roman"/>
        </w:rPr>
        <w:t xml:space="preserve"> predictably hurt </w:t>
      </w:r>
      <w:r w:rsidR="00BF1B7A" w:rsidRPr="00AD120E">
        <w:rPr>
          <w:rFonts w:ascii="Times New Roman" w:hAnsi="Times New Roman" w:cs="Times New Roman"/>
        </w:rPr>
        <w:t xml:space="preserve">public </w:t>
      </w:r>
      <w:r w:rsidR="00BF1B7A">
        <w:rPr>
          <w:rFonts w:ascii="Times New Roman" w:hAnsi="Times New Roman" w:cs="Times New Roman"/>
        </w:rPr>
        <w:t xml:space="preserve">support for political </w:t>
      </w:r>
      <w:r w:rsidR="00BF1B7A" w:rsidRPr="00AD120E">
        <w:rPr>
          <w:rFonts w:ascii="Times New Roman" w:hAnsi="Times New Roman" w:cs="Times New Roman"/>
        </w:rPr>
        <w:t>parties</w:t>
      </w:r>
      <w:r w:rsidR="00BF1B7A">
        <w:rPr>
          <w:rFonts w:ascii="Times New Roman" w:hAnsi="Times New Roman" w:cs="Times New Roman"/>
        </w:rPr>
        <w:t xml:space="preserve"> as an institution</w:t>
      </w:r>
      <w:r w:rsidR="00BF1B7A" w:rsidRPr="00AD120E">
        <w:rPr>
          <w:rFonts w:ascii="Times New Roman" w:hAnsi="Times New Roman" w:cs="Times New Roman"/>
        </w:rPr>
        <w:t>. Russia’s</w:t>
      </w:r>
      <w:r w:rsidR="00BF1B7A">
        <w:rPr>
          <w:rFonts w:ascii="Times New Roman" w:hAnsi="Times New Roman" w:cs="Times New Roman"/>
        </w:rPr>
        <w:t xml:space="preserve"> political parties “floated</w:t>
      </w:r>
      <w:r w:rsidR="00BF1B7A" w:rsidRPr="00AD120E">
        <w:rPr>
          <w:rFonts w:ascii="Times New Roman" w:hAnsi="Times New Roman" w:cs="Times New Roman"/>
        </w:rPr>
        <w:t>”</w:t>
      </w:r>
      <w:r w:rsidR="00BF1B7A">
        <w:rPr>
          <w:rFonts w:ascii="Times New Roman" w:hAnsi="Times New Roman" w:cs="Times New Roman"/>
        </w:rPr>
        <w:t>, and v</w:t>
      </w:r>
      <w:r w:rsidR="00BF1B7A" w:rsidRPr="00AD120E">
        <w:rPr>
          <w:rFonts w:ascii="Times New Roman" w:hAnsi="Times New Roman" w:cs="Times New Roman"/>
        </w:rPr>
        <w:t>oters “floated” along with them</w:t>
      </w:r>
      <w:r w:rsidR="000871C4">
        <w:rPr>
          <w:rFonts w:ascii="Times New Roman" w:hAnsi="Times New Roman" w:cs="Times New Roman"/>
        </w:rPr>
        <w:t xml:space="preserve"> (</w:t>
      </w:r>
      <w:r w:rsidR="00BF1B7A" w:rsidRPr="000871C4">
        <w:rPr>
          <w:rFonts w:ascii="Times New Roman" w:hAnsi="Times New Roman" w:cs="Times New Roman"/>
        </w:rPr>
        <w:t>Rose et. al, 1999)</w:t>
      </w:r>
      <w:r w:rsidR="000871C4">
        <w:rPr>
          <w:rFonts w:ascii="Times New Roman" w:hAnsi="Times New Roman" w:cs="Times New Roman"/>
        </w:rPr>
        <w:t>.</w:t>
      </w:r>
    </w:p>
    <w:p w14:paraId="545048B4" w14:textId="77777777" w:rsidR="00B873E1" w:rsidRDefault="00812627" w:rsidP="00F56B03">
      <w:pPr>
        <w:spacing w:line="480" w:lineRule="auto"/>
        <w:ind w:firstLine="720"/>
        <w:rPr>
          <w:rFonts w:ascii="Times New Roman" w:hAnsi="Times New Roman" w:cs="Times New Roman"/>
        </w:rPr>
      </w:pPr>
      <w:r>
        <w:rPr>
          <w:rFonts w:ascii="Times New Roman" w:hAnsi="Times New Roman" w:cs="Times New Roman"/>
        </w:rPr>
        <w:t xml:space="preserve">Two types of floating parties characterized the Russian party system: divan parties and “parties of power.” The former negatively impacted systemic development as a result </w:t>
      </w:r>
      <w:r w:rsidR="001D7C24">
        <w:rPr>
          <w:rFonts w:ascii="Times New Roman" w:hAnsi="Times New Roman" w:cs="Times New Roman"/>
        </w:rPr>
        <w:t>of their lack of electoral success</w:t>
      </w:r>
      <w:r>
        <w:rPr>
          <w:rFonts w:ascii="Times New Roman" w:hAnsi="Times New Roman" w:cs="Times New Roman"/>
        </w:rPr>
        <w:t xml:space="preserve"> and short-lived existence. The latter did so </w:t>
      </w:r>
      <w:r w:rsidR="00C756C5">
        <w:rPr>
          <w:rFonts w:ascii="Times New Roman" w:hAnsi="Times New Roman" w:cs="Times New Roman"/>
        </w:rPr>
        <w:t xml:space="preserve">by virtue of their strength, </w:t>
      </w:r>
      <w:r>
        <w:rPr>
          <w:rFonts w:ascii="Times New Roman" w:hAnsi="Times New Roman" w:cs="Times New Roman"/>
        </w:rPr>
        <w:t>outsized influence and their top down formation (Ross, 2002).</w:t>
      </w:r>
      <w:r w:rsidR="002256BF">
        <w:rPr>
          <w:rFonts w:ascii="Times New Roman" w:hAnsi="Times New Roman" w:cs="Times New Roman"/>
        </w:rPr>
        <w:t xml:space="preserve"> These parties often had short life spans, as well.</w:t>
      </w:r>
      <w:r>
        <w:rPr>
          <w:rFonts w:ascii="Times New Roman" w:hAnsi="Times New Roman" w:cs="Times New Roman"/>
        </w:rPr>
        <w:t xml:space="preserve"> Most floating</w:t>
      </w:r>
      <w:r w:rsidR="00920A90">
        <w:rPr>
          <w:rFonts w:ascii="Times New Roman" w:hAnsi="Times New Roman" w:cs="Times New Roman"/>
        </w:rPr>
        <w:t xml:space="preserve"> parties were</w:t>
      </w:r>
      <w:r w:rsidR="00E63CDC">
        <w:rPr>
          <w:rFonts w:ascii="Times New Roman" w:hAnsi="Times New Roman" w:cs="Times New Roman"/>
        </w:rPr>
        <w:t xml:space="preserve"> of the</w:t>
      </w:r>
      <w:r w:rsidR="00AC5F03">
        <w:rPr>
          <w:rFonts w:ascii="Times New Roman" w:hAnsi="Times New Roman" w:cs="Times New Roman"/>
        </w:rPr>
        <w:t xml:space="preserve"> </w:t>
      </w:r>
      <w:r w:rsidR="00AC5F03">
        <w:rPr>
          <w:rFonts w:ascii="Times New Roman" w:hAnsi="Times New Roman" w:cs="Times New Roman"/>
          <w:i/>
        </w:rPr>
        <w:t xml:space="preserve">divan </w:t>
      </w:r>
      <w:r w:rsidR="00E36FD8">
        <w:rPr>
          <w:rFonts w:ascii="Times New Roman" w:hAnsi="Times New Roman" w:cs="Times New Roman"/>
        </w:rPr>
        <w:t>variety</w:t>
      </w:r>
      <w:r w:rsidR="00126470">
        <w:rPr>
          <w:rFonts w:ascii="Times New Roman" w:hAnsi="Times New Roman" w:cs="Times New Roman"/>
        </w:rPr>
        <w:t>. These small parties</w:t>
      </w:r>
      <w:r w:rsidR="00AC5F03" w:rsidRPr="008E4B7C">
        <w:rPr>
          <w:rFonts w:ascii="Times New Roman" w:hAnsi="Times New Roman" w:cs="Times New Roman"/>
        </w:rPr>
        <w:t xml:space="preserve"> lacked </w:t>
      </w:r>
      <w:r w:rsidR="00AC5F03">
        <w:rPr>
          <w:rFonts w:ascii="Times New Roman" w:hAnsi="Times New Roman" w:cs="Times New Roman"/>
        </w:rPr>
        <w:t xml:space="preserve">clear </w:t>
      </w:r>
      <w:r w:rsidR="00AC5F03" w:rsidRPr="008E4B7C">
        <w:rPr>
          <w:rFonts w:ascii="Times New Roman" w:hAnsi="Times New Roman" w:cs="Times New Roman"/>
        </w:rPr>
        <w:t>pla</w:t>
      </w:r>
      <w:r w:rsidR="00AC5F03">
        <w:rPr>
          <w:rFonts w:ascii="Times New Roman" w:hAnsi="Times New Roman" w:cs="Times New Roman"/>
        </w:rPr>
        <w:t>tforms, and lacked the resources and organizational capacity to consistently field candidates in</w:t>
      </w:r>
      <w:r w:rsidR="009C1290">
        <w:rPr>
          <w:rFonts w:ascii="Times New Roman" w:hAnsi="Times New Roman" w:cs="Times New Roman"/>
        </w:rPr>
        <w:t xml:space="preserve"> multiple</w:t>
      </w:r>
      <w:r w:rsidR="00AC5F03">
        <w:rPr>
          <w:rFonts w:ascii="Times New Roman" w:hAnsi="Times New Roman" w:cs="Times New Roman"/>
        </w:rPr>
        <w:t xml:space="preserve"> elections.</w:t>
      </w:r>
    </w:p>
    <w:p w14:paraId="0D88D2C0" w14:textId="17B46CBC" w:rsidR="00AC5F03" w:rsidRDefault="00AC5F03" w:rsidP="00F56B03">
      <w:pPr>
        <w:spacing w:line="480" w:lineRule="auto"/>
        <w:ind w:firstLine="720"/>
        <w:rPr>
          <w:rFonts w:ascii="Times New Roman" w:hAnsi="Times New Roman" w:cs="Times New Roman"/>
        </w:rPr>
      </w:pPr>
      <w:r>
        <w:rPr>
          <w:rFonts w:ascii="Times New Roman" w:hAnsi="Times New Roman" w:cs="Times New Roman"/>
        </w:rPr>
        <w:t xml:space="preserve"> With the exception of the Communist Party of the Russian Federat</w:t>
      </w:r>
      <w:r w:rsidR="00875E73">
        <w:rPr>
          <w:rFonts w:ascii="Times New Roman" w:hAnsi="Times New Roman" w:cs="Times New Roman"/>
        </w:rPr>
        <w:t>ion (K</w:t>
      </w:r>
      <w:r w:rsidR="00EC793A">
        <w:rPr>
          <w:rFonts w:ascii="Times New Roman" w:hAnsi="Times New Roman" w:cs="Times New Roman"/>
        </w:rPr>
        <w:t xml:space="preserve">PRF), which inherited </w:t>
      </w:r>
      <w:r w:rsidR="00D400EF">
        <w:rPr>
          <w:rFonts w:ascii="Times New Roman" w:hAnsi="Times New Roman" w:cs="Times New Roman"/>
        </w:rPr>
        <w:t>much of the resources</w:t>
      </w:r>
      <w:r w:rsidR="00DE0440">
        <w:rPr>
          <w:rFonts w:ascii="Times New Roman" w:hAnsi="Times New Roman" w:cs="Times New Roman"/>
        </w:rPr>
        <w:t xml:space="preserve"> </w:t>
      </w:r>
      <w:r>
        <w:rPr>
          <w:rFonts w:ascii="Times New Roman" w:hAnsi="Times New Roman" w:cs="Times New Roman"/>
        </w:rPr>
        <w:t>its predecessor</w:t>
      </w:r>
      <w:r w:rsidR="00860264">
        <w:rPr>
          <w:rFonts w:ascii="Times New Roman" w:hAnsi="Times New Roman" w:cs="Times New Roman"/>
        </w:rPr>
        <w:t xml:space="preserve"> party, the Communist Party of the Soviet Union</w:t>
      </w:r>
      <w:r>
        <w:rPr>
          <w:rFonts w:ascii="Times New Roman" w:hAnsi="Times New Roman" w:cs="Times New Roman"/>
        </w:rPr>
        <w:t>, few national parties</w:t>
      </w:r>
      <w:r w:rsidRPr="008E4B7C">
        <w:rPr>
          <w:rFonts w:ascii="Times New Roman" w:hAnsi="Times New Roman" w:cs="Times New Roman"/>
        </w:rPr>
        <w:t xml:space="preserve"> achieved significant “saturation” at the regional level.</w:t>
      </w:r>
      <w:r>
        <w:rPr>
          <w:rFonts w:ascii="Times New Roman" w:hAnsi="Times New Roman" w:cs="Times New Roman"/>
        </w:rPr>
        <w:t xml:space="preserve"> Few parties maintained organizations in multiple regions, competed in multiple regional elections and even fewer won seats in one or more regions </w:t>
      </w:r>
      <w:r w:rsidRPr="00DF410D">
        <w:rPr>
          <w:rFonts w:ascii="Times New Roman" w:hAnsi="Times New Roman" w:cs="Times New Roman"/>
          <w:b/>
        </w:rPr>
        <w:t>(</w:t>
      </w:r>
      <w:r>
        <w:rPr>
          <w:rFonts w:ascii="Times New Roman" w:hAnsi="Times New Roman" w:cs="Times New Roman"/>
        </w:rPr>
        <w:t xml:space="preserve">Golosov, 2007). The few parties that fielded candidates or, more rarely, won seats, failed to developed accountability with voters because parties were often defunct by the following election (Hale, 2006). </w:t>
      </w:r>
    </w:p>
    <w:p w14:paraId="7680DB37" w14:textId="7DE93D61" w:rsidR="00B50E23" w:rsidRPr="006B0A94" w:rsidRDefault="00DC796E" w:rsidP="006B0A94">
      <w:pPr>
        <w:spacing w:line="480" w:lineRule="auto"/>
        <w:ind w:firstLine="720"/>
        <w:rPr>
          <w:rFonts w:ascii="Times New Roman" w:hAnsi="Times New Roman" w:cs="Times New Roman"/>
        </w:rPr>
      </w:pPr>
      <w:r w:rsidRPr="00AD120E">
        <w:rPr>
          <w:rFonts w:ascii="Times New Roman" w:hAnsi="Times New Roman" w:cs="Times New Roman"/>
        </w:rPr>
        <w:t>Given the fleeting natur</w:t>
      </w:r>
      <w:r w:rsidR="00727DAD">
        <w:rPr>
          <w:rFonts w:ascii="Times New Roman" w:hAnsi="Times New Roman" w:cs="Times New Roman"/>
        </w:rPr>
        <w:t xml:space="preserve">e of political parties, Russian voters </w:t>
      </w:r>
      <w:r w:rsidR="00830492">
        <w:rPr>
          <w:rFonts w:ascii="Times New Roman" w:hAnsi="Times New Roman" w:cs="Times New Roman"/>
        </w:rPr>
        <w:t>did</w:t>
      </w:r>
      <w:r w:rsidR="0032173E">
        <w:rPr>
          <w:rFonts w:ascii="Times New Roman" w:hAnsi="Times New Roman" w:cs="Times New Roman"/>
        </w:rPr>
        <w:t xml:space="preserve"> not support parties </w:t>
      </w:r>
      <w:r w:rsidR="000A1006">
        <w:rPr>
          <w:rFonts w:ascii="Times New Roman" w:hAnsi="Times New Roman" w:cs="Times New Roman"/>
        </w:rPr>
        <w:t>with their vote or by joining parties</w:t>
      </w:r>
      <w:r w:rsidRPr="00AD120E">
        <w:rPr>
          <w:rFonts w:ascii="Times New Roman" w:hAnsi="Times New Roman" w:cs="Times New Roman"/>
        </w:rPr>
        <w:t>.</w:t>
      </w:r>
      <w:r>
        <w:rPr>
          <w:rFonts w:ascii="Times New Roman" w:hAnsi="Times New Roman" w:cs="Times New Roman"/>
        </w:rPr>
        <w:t xml:space="preserve"> </w:t>
      </w:r>
      <w:r w:rsidRPr="00AD120E">
        <w:rPr>
          <w:rFonts w:ascii="Times New Roman" w:hAnsi="Times New Roman" w:cs="Times New Roman"/>
        </w:rPr>
        <w:t>In 1994, during a perio</w:t>
      </w:r>
      <w:r w:rsidR="0090316D">
        <w:rPr>
          <w:rFonts w:ascii="Times New Roman" w:hAnsi="Times New Roman" w:cs="Times New Roman"/>
        </w:rPr>
        <w:t xml:space="preserve">d </w:t>
      </w:r>
      <w:r w:rsidR="00727DAD">
        <w:rPr>
          <w:rFonts w:ascii="Times New Roman" w:hAnsi="Times New Roman" w:cs="Times New Roman"/>
        </w:rPr>
        <w:t xml:space="preserve">in which a large number of </w:t>
      </w:r>
      <w:r w:rsidR="00727DAD">
        <w:rPr>
          <w:rFonts w:ascii="Times New Roman" w:hAnsi="Times New Roman" w:cs="Times New Roman"/>
          <w:i/>
        </w:rPr>
        <w:t>divan</w:t>
      </w:r>
      <w:r w:rsidRPr="00AD120E">
        <w:rPr>
          <w:rFonts w:ascii="Times New Roman" w:hAnsi="Times New Roman" w:cs="Times New Roman"/>
        </w:rPr>
        <w:t xml:space="preserve"> parties and civic organizations formed, only 3% of the population was a member of a political party. This already low percentage dropped to 1% in 2003. By 2007, after</w:t>
      </w:r>
      <w:r w:rsidR="00913D55">
        <w:rPr>
          <w:rFonts w:ascii="Times New Roman" w:hAnsi="Times New Roman" w:cs="Times New Roman"/>
        </w:rPr>
        <w:t xml:space="preserve"> a series of</w:t>
      </w:r>
      <w:r w:rsidRPr="00AD120E">
        <w:rPr>
          <w:rFonts w:ascii="Times New Roman" w:hAnsi="Times New Roman" w:cs="Times New Roman"/>
        </w:rPr>
        <w:t xml:space="preserve"> mobilization drives in order to meet registration requirements under the new laws on parties, the per</w:t>
      </w:r>
      <w:r w:rsidR="00C35CF2">
        <w:rPr>
          <w:rFonts w:ascii="Times New Roman" w:hAnsi="Times New Roman" w:cs="Times New Roman"/>
        </w:rPr>
        <w:t>centage again rose to 3%</w:t>
      </w:r>
      <w:r w:rsidR="00EC793A">
        <w:rPr>
          <w:rFonts w:ascii="Times New Roman" w:hAnsi="Times New Roman" w:cs="Times New Roman"/>
        </w:rPr>
        <w:t xml:space="preserve"> (Sakwa,</w:t>
      </w:r>
      <w:r w:rsidR="00727DAD">
        <w:rPr>
          <w:rFonts w:ascii="Times New Roman" w:hAnsi="Times New Roman" w:cs="Times New Roman"/>
        </w:rPr>
        <w:t xml:space="preserve"> 2008</w:t>
      </w:r>
      <w:r w:rsidR="00EC793A" w:rsidRPr="008F7421">
        <w:rPr>
          <w:rFonts w:ascii="Times New Roman" w:hAnsi="Times New Roman" w:cs="Times New Roman"/>
          <w:b/>
        </w:rPr>
        <w:t>)</w:t>
      </w:r>
      <w:r w:rsidR="00A86ABC">
        <w:rPr>
          <w:rFonts w:ascii="Times New Roman" w:hAnsi="Times New Roman" w:cs="Times New Roman"/>
        </w:rPr>
        <w:t xml:space="preserve">. Russians simply had little confidence in the parties themselves. </w:t>
      </w:r>
      <w:r w:rsidR="00A86ABC">
        <w:rPr>
          <w:rFonts w:ascii="Times New Roman" w:hAnsi="Times New Roman" w:cs="Times New Roman"/>
        </w:rPr>
        <w:lastRenderedPageBreak/>
        <w:t xml:space="preserve">The World Values Survey conducted in 1995 and 1999 found that over 90% of respondents expressed “Not Very Much” or no confidence in political parties as an institution (World Values Social Survey, 1995 &amp; 1999). </w:t>
      </w:r>
    </w:p>
    <w:p w14:paraId="679EA3CF" w14:textId="71ED8C3A" w:rsidR="00DC796E" w:rsidRDefault="00DC796E" w:rsidP="000A1B8E">
      <w:pPr>
        <w:spacing w:line="480" w:lineRule="auto"/>
        <w:outlineLvl w:val="0"/>
        <w:rPr>
          <w:rFonts w:ascii="Times New Roman" w:hAnsi="Times New Roman" w:cs="Times New Roman"/>
          <w:i/>
        </w:rPr>
      </w:pPr>
      <w:r>
        <w:rPr>
          <w:rFonts w:ascii="Times New Roman" w:hAnsi="Times New Roman" w:cs="Times New Roman"/>
          <w:i/>
        </w:rPr>
        <w:t>C. Political Parties in Regional Legislatures</w:t>
      </w:r>
      <w:r w:rsidR="0003427D">
        <w:rPr>
          <w:rFonts w:ascii="Times New Roman" w:hAnsi="Times New Roman" w:cs="Times New Roman"/>
          <w:i/>
        </w:rPr>
        <w:t xml:space="preserve"> 1993-2003</w:t>
      </w:r>
      <w:r>
        <w:rPr>
          <w:rFonts w:ascii="Times New Roman" w:hAnsi="Times New Roman" w:cs="Times New Roman"/>
          <w:i/>
        </w:rPr>
        <w:t>:</w:t>
      </w:r>
    </w:p>
    <w:p w14:paraId="43956CD0" w14:textId="5A5D7929" w:rsidR="008764D1" w:rsidRDefault="006421E3" w:rsidP="00F56B03">
      <w:pPr>
        <w:spacing w:line="480" w:lineRule="auto"/>
        <w:ind w:firstLine="720"/>
        <w:rPr>
          <w:rFonts w:ascii="Times New Roman" w:hAnsi="Times New Roman" w:cs="Times New Roman"/>
        </w:rPr>
      </w:pPr>
      <w:r>
        <w:rPr>
          <w:rFonts w:ascii="Times New Roman" w:hAnsi="Times New Roman" w:cs="Times New Roman"/>
        </w:rPr>
        <w:t>With</w:t>
      </w:r>
      <w:r w:rsidR="002F25B9">
        <w:rPr>
          <w:rFonts w:ascii="Times New Roman" w:hAnsi="Times New Roman" w:cs="Times New Roman"/>
        </w:rPr>
        <w:t xml:space="preserve"> weak</w:t>
      </w:r>
      <w:r w:rsidR="002D51C7">
        <w:rPr>
          <w:rFonts w:ascii="Times New Roman" w:hAnsi="Times New Roman" w:cs="Times New Roman"/>
        </w:rPr>
        <w:t xml:space="preserve"> public</w:t>
      </w:r>
      <w:r w:rsidR="002F25B9">
        <w:rPr>
          <w:rFonts w:ascii="Times New Roman" w:hAnsi="Times New Roman" w:cs="Times New Roman"/>
        </w:rPr>
        <w:t xml:space="preserve"> support for parties,</w:t>
      </w:r>
      <w:r w:rsidR="007A3C33">
        <w:rPr>
          <w:rFonts w:ascii="Times New Roman" w:hAnsi="Times New Roman" w:cs="Times New Roman"/>
        </w:rPr>
        <w:t xml:space="preserve"> and limited utility for </w:t>
      </w:r>
      <w:r>
        <w:rPr>
          <w:rFonts w:ascii="Times New Roman" w:hAnsi="Times New Roman" w:cs="Times New Roman"/>
        </w:rPr>
        <w:t>politicians, Russian pol</w:t>
      </w:r>
      <w:r w:rsidR="00727DAD">
        <w:rPr>
          <w:rFonts w:ascii="Times New Roman" w:hAnsi="Times New Roman" w:cs="Times New Roman"/>
        </w:rPr>
        <w:t xml:space="preserve">itical parties were largely </w:t>
      </w:r>
      <w:r w:rsidR="00FF3472">
        <w:rPr>
          <w:rFonts w:ascii="Times New Roman" w:hAnsi="Times New Roman" w:cs="Times New Roman"/>
        </w:rPr>
        <w:t xml:space="preserve">absent from </w:t>
      </w:r>
      <w:r w:rsidR="00FE1664">
        <w:rPr>
          <w:rFonts w:ascii="Times New Roman" w:hAnsi="Times New Roman" w:cs="Times New Roman"/>
        </w:rPr>
        <w:t>executive and legislative bodies in the regions</w:t>
      </w:r>
      <w:r w:rsidR="002D51C7">
        <w:rPr>
          <w:rFonts w:ascii="Times New Roman" w:hAnsi="Times New Roman" w:cs="Times New Roman"/>
        </w:rPr>
        <w:t xml:space="preserve">. </w:t>
      </w:r>
      <w:r w:rsidR="008764D1" w:rsidRPr="002A3BD8">
        <w:rPr>
          <w:rFonts w:ascii="Times New Roman" w:hAnsi="Times New Roman" w:cs="Times New Roman"/>
        </w:rPr>
        <w:t>Golosov (2007</w:t>
      </w:r>
      <w:r w:rsidR="00D267DA">
        <w:rPr>
          <w:rFonts w:ascii="Times New Roman" w:hAnsi="Times New Roman" w:cs="Times New Roman"/>
        </w:rPr>
        <w:t>, p.3</w:t>
      </w:r>
      <w:r w:rsidR="008764D1" w:rsidRPr="002A3BD8">
        <w:rPr>
          <w:rFonts w:ascii="Times New Roman" w:hAnsi="Times New Roman" w:cs="Times New Roman"/>
        </w:rPr>
        <w:t>) describes party politics in Russia’s regions from 1993-2003 as being “excessively fragmented and excessively volatile,” even as a more stable national party system developed during the same period of time</w:t>
      </w:r>
      <w:r w:rsidR="002D51C7">
        <w:rPr>
          <w:rFonts w:ascii="Times New Roman" w:hAnsi="Times New Roman" w:cs="Times New Roman"/>
        </w:rPr>
        <w:t>. Ross (2002</w:t>
      </w:r>
      <w:r w:rsidR="007E00D4">
        <w:rPr>
          <w:rFonts w:ascii="Times New Roman" w:hAnsi="Times New Roman" w:cs="Times New Roman"/>
        </w:rPr>
        <w:t>, p.</w:t>
      </w:r>
      <w:r w:rsidR="005273FF">
        <w:rPr>
          <w:rFonts w:ascii="Times New Roman" w:hAnsi="Times New Roman" w:cs="Times New Roman"/>
        </w:rPr>
        <w:t xml:space="preserve"> 133</w:t>
      </w:r>
      <w:r w:rsidR="002D51C7">
        <w:rPr>
          <w:rFonts w:ascii="Times New Roman" w:hAnsi="Times New Roman" w:cs="Times New Roman"/>
        </w:rPr>
        <w:t>) writes</w:t>
      </w:r>
      <w:r w:rsidR="0038311E">
        <w:rPr>
          <w:rFonts w:ascii="Times New Roman" w:hAnsi="Times New Roman" w:cs="Times New Roman"/>
        </w:rPr>
        <w:t>,</w:t>
      </w:r>
      <w:r w:rsidR="008764D1">
        <w:rPr>
          <w:rFonts w:ascii="Times New Roman" w:hAnsi="Times New Roman" w:cs="Times New Roman"/>
        </w:rPr>
        <w:t xml:space="preserve"> </w:t>
      </w:r>
      <w:r w:rsidR="008764D1" w:rsidRPr="00AD0B5D">
        <w:rPr>
          <w:rFonts w:ascii="Times New Roman" w:hAnsi="Times New Roman" w:cs="Times New Roman"/>
        </w:rPr>
        <w:t>“One of the most striking patterns of local politics in Russia is the almost total partyless nature of regional election campaigns and the dismal representation of political partie</w:t>
      </w:r>
      <w:r w:rsidR="005273FF">
        <w:rPr>
          <w:rFonts w:ascii="Times New Roman" w:hAnsi="Times New Roman" w:cs="Times New Roman"/>
        </w:rPr>
        <w:t>s in regional assemblies.”</w:t>
      </w:r>
    </w:p>
    <w:p w14:paraId="27B9F7E3" w14:textId="5395995C" w:rsidR="00DC796E" w:rsidRDefault="00DC796E" w:rsidP="00F56B03">
      <w:pPr>
        <w:spacing w:line="480" w:lineRule="auto"/>
        <w:ind w:firstLine="720"/>
        <w:rPr>
          <w:rFonts w:ascii="Times New Roman" w:hAnsi="Times New Roman" w:cs="Times New Roman"/>
        </w:rPr>
      </w:pPr>
      <w:r>
        <w:rPr>
          <w:rFonts w:ascii="Times New Roman" w:hAnsi="Times New Roman" w:cs="Times New Roman"/>
        </w:rPr>
        <w:t>Between 1993-1995, 24.9% of candidates on the ballot</w:t>
      </w:r>
      <w:r w:rsidR="004D0382">
        <w:rPr>
          <w:rFonts w:ascii="Times New Roman" w:hAnsi="Times New Roman" w:cs="Times New Roman"/>
        </w:rPr>
        <w:t xml:space="preserve"> for regional legislatures</w:t>
      </w:r>
      <w:r>
        <w:rPr>
          <w:rFonts w:ascii="Times New Roman" w:hAnsi="Times New Roman" w:cs="Times New Roman"/>
        </w:rPr>
        <w:t xml:space="preserve"> were members of a party, while only 18.6%</w:t>
      </w:r>
      <w:r w:rsidR="00D40514">
        <w:rPr>
          <w:rFonts w:ascii="Times New Roman" w:hAnsi="Times New Roman" w:cs="Times New Roman"/>
        </w:rPr>
        <w:t xml:space="preserve"> (635/3,481)</w:t>
      </w:r>
      <w:r>
        <w:rPr>
          <w:rFonts w:ascii="Times New Roman" w:hAnsi="Times New Roman" w:cs="Times New Roman"/>
        </w:rPr>
        <w:t xml:space="preserve"> of deputies were members of a political </w:t>
      </w:r>
      <w:r w:rsidRPr="002A3BD8">
        <w:rPr>
          <w:rFonts w:ascii="Times New Roman" w:hAnsi="Times New Roman" w:cs="Times New Roman"/>
        </w:rPr>
        <w:t>(</w:t>
      </w:r>
      <w:r w:rsidR="004D0382">
        <w:rPr>
          <w:rFonts w:ascii="Times New Roman" w:hAnsi="Times New Roman" w:cs="Times New Roman"/>
        </w:rPr>
        <w:t>Ross, 2002</w:t>
      </w:r>
      <w:r w:rsidRPr="002A3BD8">
        <w:rPr>
          <w:rFonts w:ascii="Times New Roman" w:hAnsi="Times New Roman" w:cs="Times New Roman"/>
        </w:rPr>
        <w:t xml:space="preserve">). </w:t>
      </w:r>
      <w:r>
        <w:rPr>
          <w:rFonts w:ascii="Times New Roman" w:hAnsi="Times New Roman" w:cs="Times New Roman"/>
        </w:rPr>
        <w:t>By 2001, only 8.7% of candidates</w:t>
      </w:r>
      <w:r w:rsidRPr="002A3BD8">
        <w:rPr>
          <w:rFonts w:ascii="Times New Roman" w:hAnsi="Times New Roman" w:cs="Times New Roman"/>
        </w:rPr>
        <w:t xml:space="preserve"> were party members</w:t>
      </w:r>
      <w:r>
        <w:rPr>
          <w:rFonts w:ascii="Times New Roman" w:hAnsi="Times New Roman" w:cs="Times New Roman"/>
        </w:rPr>
        <w:t xml:space="preserve"> and only 8.4% of deputies were (</w:t>
      </w:r>
      <w:r w:rsidR="006421E3">
        <w:rPr>
          <w:rFonts w:ascii="Times New Roman" w:hAnsi="Times New Roman" w:cs="Times New Roman"/>
        </w:rPr>
        <w:t xml:space="preserve">CEC, 2001; Hutcheson, 2003; Ross, </w:t>
      </w:r>
      <w:r w:rsidR="004D0382">
        <w:rPr>
          <w:rFonts w:ascii="Times New Roman" w:hAnsi="Times New Roman" w:cs="Times New Roman"/>
        </w:rPr>
        <w:t>2002</w:t>
      </w:r>
      <w:r w:rsidR="00263A73">
        <w:rPr>
          <w:rFonts w:ascii="Times New Roman" w:hAnsi="Times New Roman" w:cs="Times New Roman"/>
        </w:rPr>
        <w:t xml:space="preserve">). Even </w:t>
      </w:r>
      <w:r w:rsidR="000140CC">
        <w:rPr>
          <w:rFonts w:ascii="Times New Roman" w:hAnsi="Times New Roman" w:cs="Times New Roman"/>
        </w:rPr>
        <w:t>during periods with a high percentage</w:t>
      </w:r>
      <w:r w:rsidR="00263A73">
        <w:rPr>
          <w:rFonts w:ascii="Times New Roman" w:hAnsi="Times New Roman" w:cs="Times New Roman"/>
        </w:rPr>
        <w:t xml:space="preserve"> of partisan deputies</w:t>
      </w:r>
      <w:r w:rsidRPr="002A3BD8">
        <w:rPr>
          <w:rFonts w:ascii="Times New Roman" w:hAnsi="Times New Roman" w:cs="Times New Roman"/>
        </w:rPr>
        <w:t>, political parties were still a marginal force</w:t>
      </w:r>
      <w:r>
        <w:rPr>
          <w:rFonts w:ascii="Times New Roman" w:hAnsi="Times New Roman" w:cs="Times New Roman"/>
        </w:rPr>
        <w:t xml:space="preserve"> in most regional assemblies</w:t>
      </w:r>
      <w:r w:rsidRPr="002A3BD8">
        <w:rPr>
          <w:rFonts w:ascii="Times New Roman" w:hAnsi="Times New Roman" w:cs="Times New Roman"/>
        </w:rPr>
        <w:t>. In January 1998, 17 assemblies had no party affiliated deputies. In only five assemblies did party affiliated deputies constitute a majority; however, no single party held a majority i</w:t>
      </w:r>
      <w:r w:rsidR="004D0382">
        <w:rPr>
          <w:rFonts w:ascii="Times New Roman" w:hAnsi="Times New Roman" w:cs="Times New Roman"/>
        </w:rPr>
        <w:t>n any of Russia’s 89 regions (Ross, 2002</w:t>
      </w:r>
      <w:r w:rsidR="002A4B83">
        <w:rPr>
          <w:rFonts w:ascii="Times New Roman" w:hAnsi="Times New Roman" w:cs="Times New Roman"/>
        </w:rPr>
        <w:t>)</w:t>
      </w:r>
      <w:r w:rsidRPr="002A3BD8">
        <w:rPr>
          <w:rFonts w:ascii="Times New Roman" w:hAnsi="Times New Roman" w:cs="Times New Roman"/>
        </w:rPr>
        <w:t xml:space="preserve">.  </w:t>
      </w:r>
      <w:r w:rsidR="00263A73">
        <w:rPr>
          <w:rFonts w:ascii="Times New Roman" w:hAnsi="Times New Roman" w:cs="Times New Roman"/>
        </w:rPr>
        <w:t>Besides the KPRF, n</w:t>
      </w:r>
      <w:r w:rsidR="00173C66">
        <w:rPr>
          <w:rFonts w:ascii="Times New Roman" w:hAnsi="Times New Roman" w:cs="Times New Roman"/>
        </w:rPr>
        <w:t xml:space="preserve">o </w:t>
      </w:r>
      <w:r w:rsidRPr="002A3BD8">
        <w:rPr>
          <w:rFonts w:ascii="Times New Roman" w:hAnsi="Times New Roman" w:cs="Times New Roman"/>
        </w:rPr>
        <w:t>party could claim membership of even 1% of depu</w:t>
      </w:r>
      <w:r w:rsidR="004D0382">
        <w:rPr>
          <w:rFonts w:ascii="Times New Roman" w:hAnsi="Times New Roman" w:cs="Times New Roman"/>
        </w:rPr>
        <w:t>ties in regional assemblies</w:t>
      </w:r>
      <w:r w:rsidR="002A4B83">
        <w:rPr>
          <w:rFonts w:ascii="Times New Roman" w:hAnsi="Times New Roman" w:cs="Times New Roman"/>
        </w:rPr>
        <w:t xml:space="preserve">, and </w:t>
      </w:r>
      <w:r w:rsidR="002A4B83" w:rsidRPr="002A3BD8">
        <w:rPr>
          <w:rFonts w:ascii="Times New Roman" w:hAnsi="Times New Roman" w:cs="Times New Roman"/>
        </w:rPr>
        <w:t>no national political party could consistently contest elections</w:t>
      </w:r>
      <w:r w:rsidR="002A4B83">
        <w:rPr>
          <w:rFonts w:ascii="Times New Roman" w:hAnsi="Times New Roman" w:cs="Times New Roman"/>
        </w:rPr>
        <w:t xml:space="preserve"> in every region, or even </w:t>
      </w:r>
      <w:r w:rsidR="002A4B83" w:rsidRPr="002A3BD8">
        <w:rPr>
          <w:rFonts w:ascii="Times New Roman" w:hAnsi="Times New Roman" w:cs="Times New Roman"/>
        </w:rPr>
        <w:t>multiple regions</w:t>
      </w:r>
      <w:r w:rsidR="004D0382">
        <w:rPr>
          <w:rFonts w:ascii="Times New Roman" w:hAnsi="Times New Roman" w:cs="Times New Roman"/>
        </w:rPr>
        <w:t>. (Ross, 2002</w:t>
      </w:r>
      <w:r w:rsidRPr="002A3BD8">
        <w:rPr>
          <w:rFonts w:ascii="Times New Roman" w:hAnsi="Times New Roman" w:cs="Times New Roman"/>
        </w:rPr>
        <w:t xml:space="preserve">). </w:t>
      </w:r>
    </w:p>
    <w:p w14:paraId="6FCE7FFA" w14:textId="5E23304C" w:rsidR="004D4EFE" w:rsidRPr="00F56B03" w:rsidRDefault="00DC796E" w:rsidP="00F56B03">
      <w:pPr>
        <w:spacing w:line="480" w:lineRule="auto"/>
        <w:rPr>
          <w:rFonts w:ascii="Times New Roman" w:hAnsi="Times New Roman" w:cs="Times New Roman"/>
        </w:rPr>
      </w:pPr>
      <w:r>
        <w:rPr>
          <w:rFonts w:ascii="Times New Roman" w:hAnsi="Times New Roman" w:cs="Times New Roman"/>
        </w:rPr>
        <w:tab/>
      </w:r>
    </w:p>
    <w:p w14:paraId="0000430D" w14:textId="77777777" w:rsidR="00A86ABC" w:rsidRDefault="00A86ABC" w:rsidP="000A1B8E">
      <w:pPr>
        <w:spacing w:line="480" w:lineRule="auto"/>
        <w:outlineLvl w:val="0"/>
        <w:rPr>
          <w:rFonts w:ascii="Times New Roman" w:hAnsi="Times New Roman" w:cs="Times New Roman"/>
          <w:i/>
        </w:rPr>
      </w:pPr>
    </w:p>
    <w:p w14:paraId="3B278527" w14:textId="77777777" w:rsidR="00B26DBD" w:rsidRDefault="00B26DBD" w:rsidP="000A1B8E">
      <w:pPr>
        <w:spacing w:line="480" w:lineRule="auto"/>
        <w:outlineLvl w:val="0"/>
        <w:rPr>
          <w:rFonts w:ascii="Times New Roman" w:hAnsi="Times New Roman" w:cs="Times New Roman"/>
          <w:i/>
        </w:rPr>
      </w:pPr>
    </w:p>
    <w:p w14:paraId="59C3A363" w14:textId="434E35D1" w:rsidR="00DC796E" w:rsidRDefault="00DC796E" w:rsidP="000A1B8E">
      <w:pPr>
        <w:spacing w:line="480" w:lineRule="auto"/>
        <w:outlineLvl w:val="0"/>
        <w:rPr>
          <w:rFonts w:ascii="Times New Roman" w:hAnsi="Times New Roman" w:cs="Times New Roman"/>
          <w:i/>
        </w:rPr>
      </w:pPr>
      <w:r>
        <w:rPr>
          <w:rFonts w:ascii="Times New Roman" w:hAnsi="Times New Roman" w:cs="Times New Roman"/>
          <w:i/>
        </w:rPr>
        <w:t xml:space="preserve">D. </w:t>
      </w:r>
      <w:r w:rsidR="0047428D">
        <w:rPr>
          <w:rFonts w:ascii="Times New Roman" w:hAnsi="Times New Roman" w:cs="Times New Roman"/>
          <w:i/>
        </w:rPr>
        <w:t xml:space="preserve">The Influence of </w:t>
      </w:r>
      <w:r>
        <w:rPr>
          <w:rFonts w:ascii="Times New Roman" w:hAnsi="Times New Roman" w:cs="Times New Roman"/>
          <w:i/>
        </w:rPr>
        <w:t>Regional Executive Branches</w:t>
      </w:r>
      <w:r w:rsidR="0047428D">
        <w:rPr>
          <w:rFonts w:ascii="Times New Roman" w:hAnsi="Times New Roman" w:cs="Times New Roman"/>
          <w:i/>
        </w:rPr>
        <w:t xml:space="preserve"> on the Party System</w:t>
      </w:r>
      <w:r w:rsidR="0003427D">
        <w:rPr>
          <w:rFonts w:ascii="Times New Roman" w:hAnsi="Times New Roman" w:cs="Times New Roman"/>
          <w:i/>
        </w:rPr>
        <w:t>: 1993-2003</w:t>
      </w:r>
    </w:p>
    <w:p w14:paraId="627DFC72" w14:textId="1595A426" w:rsidR="00B3275A" w:rsidRPr="00B3275A" w:rsidRDefault="00DC796E" w:rsidP="00F56B03">
      <w:pPr>
        <w:spacing w:line="480" w:lineRule="auto"/>
        <w:rPr>
          <w:rFonts w:ascii="Times New Roman" w:hAnsi="Times New Roman" w:cs="Times New Roman"/>
        </w:rPr>
      </w:pPr>
      <w:r w:rsidRPr="008E4B7C">
        <w:rPr>
          <w:rFonts w:ascii="Times New Roman" w:hAnsi="Times New Roman" w:cs="Times New Roman"/>
        </w:rPr>
        <w:tab/>
      </w:r>
      <w:r w:rsidR="0052614C">
        <w:rPr>
          <w:rFonts w:ascii="Times New Roman" w:hAnsi="Times New Roman" w:cs="Times New Roman"/>
        </w:rPr>
        <w:t>Regional executives were</w:t>
      </w:r>
      <w:r w:rsidR="0052614C" w:rsidRPr="00B3275A">
        <w:rPr>
          <w:rFonts w:ascii="Times New Roman" w:hAnsi="Times New Roman" w:cs="Times New Roman"/>
        </w:rPr>
        <w:t xml:space="preserve"> the most dominant political actors in the regions.</w:t>
      </w:r>
      <w:r w:rsidR="0042445D">
        <w:rPr>
          <w:rFonts w:ascii="Times New Roman" w:hAnsi="Times New Roman" w:cs="Times New Roman"/>
        </w:rPr>
        <w:t xml:space="preserve"> </w:t>
      </w:r>
      <w:r w:rsidR="00BD1625">
        <w:rPr>
          <w:rFonts w:ascii="Times New Roman" w:hAnsi="Times New Roman" w:cs="Times New Roman"/>
        </w:rPr>
        <w:t>R</w:t>
      </w:r>
      <w:r w:rsidRPr="00B3275A">
        <w:rPr>
          <w:rFonts w:ascii="Times New Roman" w:hAnsi="Times New Roman" w:cs="Times New Roman"/>
        </w:rPr>
        <w:t xml:space="preserve">egional executives in the regions had a decidedly negative impact on the development of political parties at the regional level </w:t>
      </w:r>
      <w:r w:rsidR="0088757F" w:rsidRPr="00B3275A">
        <w:rPr>
          <w:rFonts w:ascii="Times New Roman" w:hAnsi="Times New Roman" w:cs="Times New Roman"/>
        </w:rPr>
        <w:t>(Golosov 2007; Sakwa,</w:t>
      </w:r>
      <w:r w:rsidR="004D0382" w:rsidRPr="00B3275A">
        <w:rPr>
          <w:rFonts w:ascii="Times New Roman" w:hAnsi="Times New Roman" w:cs="Times New Roman"/>
        </w:rPr>
        <w:t xml:space="preserve"> </w:t>
      </w:r>
      <w:r w:rsidR="0088757F" w:rsidRPr="00B3275A">
        <w:rPr>
          <w:rFonts w:ascii="Times New Roman" w:hAnsi="Times New Roman" w:cs="Times New Roman"/>
        </w:rPr>
        <w:t>2008</w:t>
      </w:r>
      <w:r w:rsidRPr="00B3275A">
        <w:rPr>
          <w:rFonts w:ascii="Times New Roman" w:hAnsi="Times New Roman" w:cs="Times New Roman"/>
        </w:rPr>
        <w:t xml:space="preserve">.). Because regional executives were both more powerful than the legislative branch and possessed resources independent of political parties, the relegation of political parties to the margins of regional politics was near total in regional executive branches. </w:t>
      </w:r>
      <w:r w:rsidR="00B3275A" w:rsidRPr="00B3275A">
        <w:rPr>
          <w:rFonts w:ascii="Times New Roman" w:hAnsi="Times New Roman" w:cs="Times New Roman"/>
        </w:rPr>
        <w:t>Like regional legislators</w:t>
      </w:r>
      <w:r w:rsidRPr="00B3275A">
        <w:rPr>
          <w:rFonts w:ascii="Times New Roman" w:hAnsi="Times New Roman" w:cs="Times New Roman"/>
        </w:rPr>
        <w:t xml:space="preserve">, regional executives relied on independent political resources and institutional arrangements that discouraged the development of viable and influential political parties. </w:t>
      </w:r>
      <w:r w:rsidR="00B3275A" w:rsidRPr="00B3275A">
        <w:rPr>
          <w:rFonts w:ascii="Times New Roman" w:hAnsi="Times New Roman" w:cs="Times New Roman"/>
        </w:rPr>
        <w:t>The promotion of political parties in gubernatorial electi</w:t>
      </w:r>
      <w:r w:rsidR="00B35641">
        <w:rPr>
          <w:rFonts w:ascii="Times New Roman" w:hAnsi="Times New Roman" w:cs="Times New Roman"/>
        </w:rPr>
        <w:t>ons “was almost never a concern</w:t>
      </w:r>
      <w:r w:rsidR="00B3275A" w:rsidRPr="00B3275A">
        <w:rPr>
          <w:rFonts w:ascii="Times New Roman" w:hAnsi="Times New Roman" w:cs="Times New Roman"/>
        </w:rPr>
        <w:t>”</w:t>
      </w:r>
      <w:r w:rsidR="00FF65A4">
        <w:rPr>
          <w:rFonts w:ascii="Times New Roman" w:hAnsi="Times New Roman" w:cs="Times New Roman"/>
        </w:rPr>
        <w:t xml:space="preserve"> for executives</w:t>
      </w:r>
      <w:r w:rsidR="00B3275A" w:rsidRPr="00B3275A">
        <w:rPr>
          <w:rFonts w:ascii="Times New Roman" w:hAnsi="Times New Roman" w:cs="Times New Roman"/>
        </w:rPr>
        <w:t xml:space="preserve"> </w:t>
      </w:r>
      <w:r w:rsidR="00B3275A">
        <w:rPr>
          <w:rFonts w:ascii="Times New Roman" w:hAnsi="Times New Roman" w:cs="Times New Roman"/>
        </w:rPr>
        <w:t>(Hale, 2006)</w:t>
      </w:r>
      <w:r w:rsidR="00B35641">
        <w:rPr>
          <w:rFonts w:ascii="Times New Roman" w:hAnsi="Times New Roman" w:cs="Times New Roman"/>
        </w:rPr>
        <w:t>.</w:t>
      </w:r>
    </w:p>
    <w:p w14:paraId="7FC1AB9F" w14:textId="6D1066AD" w:rsidR="00B3275A" w:rsidRPr="00B3275A" w:rsidRDefault="00DC796E" w:rsidP="00F56B03">
      <w:pPr>
        <w:spacing w:line="480" w:lineRule="auto"/>
        <w:ind w:firstLine="720"/>
        <w:rPr>
          <w:rFonts w:ascii="Times New Roman" w:hAnsi="Times New Roman" w:cs="Times New Roman"/>
        </w:rPr>
      </w:pPr>
      <w:r w:rsidRPr="00B3275A">
        <w:rPr>
          <w:rFonts w:ascii="Times New Roman" w:hAnsi="Times New Roman" w:cs="Times New Roman"/>
        </w:rPr>
        <w:t>Because of their independent political strength and institutional powers,</w:t>
      </w:r>
      <w:r w:rsidR="00B3275A" w:rsidRPr="00B3275A">
        <w:rPr>
          <w:rFonts w:ascii="Times New Roman" w:hAnsi="Times New Roman" w:cs="Times New Roman"/>
        </w:rPr>
        <w:t xml:space="preserve"> incumbent</w:t>
      </w:r>
      <w:r w:rsidRPr="00B3275A">
        <w:rPr>
          <w:rFonts w:ascii="Times New Roman" w:hAnsi="Times New Roman" w:cs="Times New Roman"/>
        </w:rPr>
        <w:t xml:space="preserve"> regional executives remained insulted from political parties. In the period from 1995-1997, 70 gubernatorial elections took place. In these contests, there was an average </w:t>
      </w:r>
      <w:r w:rsidR="009F7A10">
        <w:rPr>
          <w:rFonts w:ascii="Times New Roman" w:hAnsi="Times New Roman" w:cs="Times New Roman"/>
        </w:rPr>
        <w:t xml:space="preserve">of five </w:t>
      </w:r>
      <w:r w:rsidR="00B3275A" w:rsidRPr="00B3275A">
        <w:rPr>
          <w:rFonts w:ascii="Times New Roman" w:hAnsi="Times New Roman" w:cs="Times New Roman"/>
        </w:rPr>
        <w:t>candidates on the ballot.</w:t>
      </w:r>
      <w:r w:rsidRPr="00B3275A">
        <w:rPr>
          <w:rFonts w:ascii="Times New Roman" w:hAnsi="Times New Roman" w:cs="Times New Roman"/>
        </w:rPr>
        <w:t xml:space="preserve"> Only 100 of the 4000 candidates had a party affiliation, and only 10 out of the 70 vict</w:t>
      </w:r>
      <w:r w:rsidR="007349F2">
        <w:rPr>
          <w:rFonts w:ascii="Times New Roman" w:hAnsi="Times New Roman" w:cs="Times New Roman"/>
        </w:rPr>
        <w:t>ors were party members</w:t>
      </w:r>
      <w:r w:rsidRPr="00B3275A">
        <w:rPr>
          <w:rFonts w:ascii="Times New Roman" w:hAnsi="Times New Roman" w:cs="Times New Roman"/>
        </w:rPr>
        <w:t>.  In the 2000-2001 cycle, 53 gubernator</w:t>
      </w:r>
      <w:r w:rsidR="00113F37">
        <w:rPr>
          <w:rFonts w:ascii="Times New Roman" w:hAnsi="Times New Roman" w:cs="Times New Roman"/>
        </w:rPr>
        <w:t>ial elections were held.  Only nine</w:t>
      </w:r>
      <w:r w:rsidRPr="00B3275A">
        <w:rPr>
          <w:rFonts w:ascii="Times New Roman" w:hAnsi="Times New Roman" w:cs="Times New Roman"/>
        </w:rPr>
        <w:t xml:space="preserve"> out of 300 candidates ha</w:t>
      </w:r>
      <w:r w:rsidR="00113F37">
        <w:rPr>
          <w:rFonts w:ascii="Times New Roman" w:hAnsi="Times New Roman" w:cs="Times New Roman"/>
        </w:rPr>
        <w:t>d party affiliations, and only three</w:t>
      </w:r>
      <w:r w:rsidRPr="00B3275A">
        <w:rPr>
          <w:rFonts w:ascii="Times New Roman" w:hAnsi="Times New Roman" w:cs="Times New Roman"/>
        </w:rPr>
        <w:t xml:space="preserve"> out of 53 victors were party members (</w:t>
      </w:r>
      <w:r w:rsidR="006421E3" w:rsidRPr="00B3275A">
        <w:rPr>
          <w:rFonts w:ascii="Times New Roman" w:hAnsi="Times New Roman" w:cs="Times New Roman"/>
        </w:rPr>
        <w:t>Ross,</w:t>
      </w:r>
      <w:r w:rsidR="00B3275A" w:rsidRPr="00B3275A">
        <w:rPr>
          <w:rFonts w:ascii="Times New Roman" w:hAnsi="Times New Roman" w:cs="Times New Roman"/>
        </w:rPr>
        <w:t xml:space="preserve"> 2002</w:t>
      </w:r>
      <w:r w:rsidR="006421E3" w:rsidRPr="00B3275A">
        <w:rPr>
          <w:rFonts w:ascii="Times New Roman" w:hAnsi="Times New Roman" w:cs="Times New Roman"/>
        </w:rPr>
        <w:t>; Hutcheson, 2003</w:t>
      </w:r>
      <w:r w:rsidRPr="00B3275A">
        <w:rPr>
          <w:rFonts w:ascii="Times New Roman" w:hAnsi="Times New Roman" w:cs="Times New Roman"/>
        </w:rPr>
        <w:t>).</w:t>
      </w:r>
      <w:r w:rsidR="00B3275A" w:rsidRPr="00B3275A">
        <w:rPr>
          <w:rFonts w:ascii="Times New Roman" w:hAnsi="Times New Roman" w:cs="Times New Roman"/>
        </w:rPr>
        <w:t xml:space="preserve"> </w:t>
      </w:r>
    </w:p>
    <w:p w14:paraId="18A545F5" w14:textId="6D8B9C1D" w:rsidR="001536A2" w:rsidRDefault="00243CB8" w:rsidP="001536A2">
      <w:pPr>
        <w:spacing w:line="480" w:lineRule="auto"/>
        <w:ind w:firstLine="720"/>
        <w:rPr>
          <w:rStyle w:val="CommentReference"/>
        </w:rPr>
      </w:pPr>
      <w:r>
        <w:rPr>
          <w:rFonts w:ascii="Times New Roman" w:hAnsi="Times New Roman" w:cs="Times New Roman"/>
        </w:rPr>
        <w:t>Even governors with partisan political</w:t>
      </w:r>
      <w:r w:rsidR="00DC796E">
        <w:rPr>
          <w:rFonts w:ascii="Times New Roman" w:hAnsi="Times New Roman" w:cs="Times New Roman"/>
        </w:rPr>
        <w:t xml:space="preserve"> affiliations relied more on the</w:t>
      </w:r>
      <w:r w:rsidR="002D1005">
        <w:rPr>
          <w:rFonts w:ascii="Times New Roman" w:hAnsi="Times New Roman" w:cs="Times New Roman"/>
        </w:rPr>
        <w:t xml:space="preserve"> administrative</w:t>
      </w:r>
      <w:r w:rsidR="00DC796E">
        <w:rPr>
          <w:rFonts w:ascii="Times New Roman" w:hAnsi="Times New Roman" w:cs="Times New Roman"/>
        </w:rPr>
        <w:t xml:space="preserve"> advan</w:t>
      </w:r>
      <w:r>
        <w:rPr>
          <w:rFonts w:ascii="Times New Roman" w:hAnsi="Times New Roman" w:cs="Times New Roman"/>
        </w:rPr>
        <w:t>tages provided by</w:t>
      </w:r>
      <w:r w:rsidR="00DC796E">
        <w:rPr>
          <w:rFonts w:ascii="Times New Roman" w:hAnsi="Times New Roman" w:cs="Times New Roman"/>
        </w:rPr>
        <w:t xml:space="preserve"> </w:t>
      </w:r>
      <w:r>
        <w:rPr>
          <w:rFonts w:ascii="Times New Roman" w:hAnsi="Times New Roman" w:cs="Times New Roman"/>
        </w:rPr>
        <w:t>incumbency than from</w:t>
      </w:r>
      <w:r w:rsidR="00DC796E">
        <w:rPr>
          <w:rFonts w:ascii="Times New Roman" w:hAnsi="Times New Roman" w:cs="Times New Roman"/>
        </w:rPr>
        <w:t xml:space="preserve"> party labels. </w:t>
      </w:r>
      <w:r w:rsidR="006D330B" w:rsidRPr="00B3275A">
        <w:rPr>
          <w:rFonts w:ascii="Times New Roman" w:hAnsi="Times New Roman" w:cs="Times New Roman"/>
        </w:rPr>
        <w:t>Between 1999-2003, governors ran for reelection under major party labels on</w:t>
      </w:r>
      <w:r w:rsidR="0080196C">
        <w:rPr>
          <w:rFonts w:ascii="Times New Roman" w:hAnsi="Times New Roman" w:cs="Times New Roman"/>
        </w:rPr>
        <w:t>ly five</w:t>
      </w:r>
      <w:r w:rsidR="00146242">
        <w:rPr>
          <w:rFonts w:ascii="Times New Roman" w:hAnsi="Times New Roman" w:cs="Times New Roman"/>
        </w:rPr>
        <w:t xml:space="preserve"> times. O</w:t>
      </w:r>
      <w:r w:rsidR="0080196C">
        <w:rPr>
          <w:rFonts w:ascii="Times New Roman" w:hAnsi="Times New Roman" w:cs="Times New Roman"/>
        </w:rPr>
        <w:t>nly two</w:t>
      </w:r>
      <w:r w:rsidR="006D330B" w:rsidRPr="00B3275A">
        <w:rPr>
          <w:rFonts w:ascii="Times New Roman" w:hAnsi="Times New Roman" w:cs="Times New Roman"/>
        </w:rPr>
        <w:t xml:space="preserve"> of these </w:t>
      </w:r>
      <w:r w:rsidR="00146242">
        <w:rPr>
          <w:rFonts w:ascii="Times New Roman" w:hAnsi="Times New Roman" w:cs="Times New Roman"/>
        </w:rPr>
        <w:t>candidates succeeded in winning reelection</w:t>
      </w:r>
      <w:r w:rsidR="006D330B" w:rsidRPr="00B3275A">
        <w:rPr>
          <w:rFonts w:ascii="Times New Roman" w:hAnsi="Times New Roman" w:cs="Times New Roman"/>
        </w:rPr>
        <w:t xml:space="preserve"> (Hale, 2006).</w:t>
      </w:r>
      <w:r w:rsidR="00DC796E">
        <w:rPr>
          <w:rFonts w:ascii="Times New Roman" w:hAnsi="Times New Roman" w:cs="Times New Roman"/>
        </w:rPr>
        <w:t xml:space="preserve"> </w:t>
      </w:r>
      <w:r w:rsidR="006D330B">
        <w:rPr>
          <w:rFonts w:ascii="Times New Roman" w:hAnsi="Times New Roman" w:cs="Times New Roman"/>
        </w:rPr>
        <w:t>The independent political strength of regional governors comes into sharper contrast when one considers their continued non-partisan stance</w:t>
      </w:r>
      <w:r w:rsidR="00146242">
        <w:rPr>
          <w:rFonts w:ascii="Times New Roman" w:hAnsi="Times New Roman" w:cs="Times New Roman"/>
        </w:rPr>
        <w:t xml:space="preserve"> of regional </w:t>
      </w:r>
      <w:r w:rsidR="00146242">
        <w:rPr>
          <w:rFonts w:ascii="Times New Roman" w:hAnsi="Times New Roman" w:cs="Times New Roman"/>
        </w:rPr>
        <w:lastRenderedPageBreak/>
        <w:t>executives</w:t>
      </w:r>
      <w:r w:rsidR="006D330B">
        <w:rPr>
          <w:rFonts w:ascii="Times New Roman" w:hAnsi="Times New Roman" w:cs="Times New Roman"/>
        </w:rPr>
        <w:t xml:space="preserve"> after the meteoric rise of United Russia in 2003</w:t>
      </w:r>
      <w:r w:rsidR="00F56E10">
        <w:rPr>
          <w:rFonts w:ascii="Times New Roman" w:hAnsi="Times New Roman" w:cs="Times New Roman"/>
        </w:rPr>
        <w:t>, in which it won an overwhelming majority in the Duma</w:t>
      </w:r>
      <w:r w:rsidR="006D330B">
        <w:rPr>
          <w:rFonts w:ascii="Times New Roman" w:hAnsi="Times New Roman" w:cs="Times New Roman"/>
        </w:rPr>
        <w:t>. In elections for regional executi</w:t>
      </w:r>
      <w:r w:rsidR="00F56E10">
        <w:rPr>
          <w:rFonts w:ascii="Times New Roman" w:hAnsi="Times New Roman" w:cs="Times New Roman"/>
        </w:rPr>
        <w:t>ve offices in 2004,</w:t>
      </w:r>
      <w:r w:rsidR="006D330B">
        <w:rPr>
          <w:rFonts w:ascii="Times New Roman" w:hAnsi="Times New Roman" w:cs="Times New Roman"/>
        </w:rPr>
        <w:t xml:space="preserve"> of the ten contests</w:t>
      </w:r>
      <w:r w:rsidR="00F56E10">
        <w:rPr>
          <w:rFonts w:ascii="Times New Roman" w:hAnsi="Times New Roman" w:cs="Times New Roman"/>
        </w:rPr>
        <w:t xml:space="preserve"> that occurred</w:t>
      </w:r>
      <w:r w:rsidR="006D330B">
        <w:rPr>
          <w:rFonts w:ascii="Times New Roman" w:hAnsi="Times New Roman" w:cs="Times New Roman"/>
        </w:rPr>
        <w:t>, United Russia did not field a single candidate.</w:t>
      </w:r>
      <w:r w:rsidR="00F56E10">
        <w:rPr>
          <w:rFonts w:ascii="Times New Roman" w:hAnsi="Times New Roman" w:cs="Times New Roman"/>
        </w:rPr>
        <w:t xml:space="preserve"> It only fielded one candidate the year before.</w:t>
      </w:r>
      <w:r w:rsidR="006D330B">
        <w:rPr>
          <w:rFonts w:ascii="Times New Roman" w:hAnsi="Times New Roman" w:cs="Times New Roman"/>
        </w:rPr>
        <w:t xml:space="preserve"> The election strategy of governors</w:t>
      </w:r>
      <w:r w:rsidR="003D25D9">
        <w:rPr>
          <w:rFonts w:ascii="Times New Roman" w:hAnsi="Times New Roman" w:cs="Times New Roman"/>
        </w:rPr>
        <w:t xml:space="preserve"> to</w:t>
      </w:r>
      <w:r w:rsidR="00F56E10">
        <w:rPr>
          <w:rFonts w:ascii="Times New Roman" w:hAnsi="Times New Roman" w:cs="Times New Roman"/>
        </w:rPr>
        <w:t xml:space="preserve"> parties</w:t>
      </w:r>
      <w:r w:rsidR="006D330B">
        <w:rPr>
          <w:rFonts w:ascii="Times New Roman" w:hAnsi="Times New Roman" w:cs="Times New Roman"/>
        </w:rPr>
        <w:t xml:space="preserve"> appears to be perfectly rational. With the exception of the KPRF and Yabloko, party labels were found to have a strongly negative impact on a candidate’s election chances (Hale, 2006).</w:t>
      </w:r>
    </w:p>
    <w:p w14:paraId="11DE9E29" w14:textId="177994CF" w:rsidR="008D2643" w:rsidRPr="001536A2" w:rsidRDefault="001536A2" w:rsidP="001536A2">
      <w:pPr>
        <w:spacing w:line="480" w:lineRule="auto"/>
        <w:ind w:firstLine="720"/>
        <w:rPr>
          <w:rFonts w:ascii="Times New Roman" w:hAnsi="Times New Roman" w:cs="Times New Roman"/>
        </w:rPr>
      </w:pPr>
      <w:r w:rsidRPr="001536A2">
        <w:rPr>
          <w:rFonts w:ascii="Times New Roman" w:hAnsi="Times New Roman" w:cs="Times New Roman"/>
        </w:rPr>
        <w:t xml:space="preserve"> </w:t>
      </w:r>
    </w:p>
    <w:p w14:paraId="6ABB6E24" w14:textId="5ABB00A6" w:rsidR="00DA747E" w:rsidRPr="00DA747E" w:rsidRDefault="00A70C59" w:rsidP="000A1B8E">
      <w:pPr>
        <w:spacing w:line="480" w:lineRule="auto"/>
        <w:outlineLvl w:val="0"/>
        <w:rPr>
          <w:rFonts w:ascii="Times New Roman" w:hAnsi="Times New Roman" w:cs="Times New Roman"/>
        </w:rPr>
      </w:pPr>
      <w:r>
        <w:rPr>
          <w:rFonts w:ascii="Times New Roman" w:hAnsi="Times New Roman" w:cs="Times New Roman"/>
          <w:i/>
        </w:rPr>
        <w:t xml:space="preserve">III. </w:t>
      </w:r>
      <w:r w:rsidR="00DA747E">
        <w:rPr>
          <w:rFonts w:ascii="Times New Roman" w:hAnsi="Times New Roman" w:cs="Times New Roman"/>
          <w:i/>
        </w:rPr>
        <w:t>Reforming Russia’s Institutions</w:t>
      </w:r>
    </w:p>
    <w:p w14:paraId="33B35B0A" w14:textId="40A9CB3F" w:rsidR="00DA747E" w:rsidRDefault="00D13174" w:rsidP="00F56B03">
      <w:pPr>
        <w:spacing w:line="480" w:lineRule="auto"/>
        <w:rPr>
          <w:rFonts w:ascii="Times New Roman" w:hAnsi="Times New Roman" w:cs="Times New Roman"/>
        </w:rPr>
      </w:pPr>
      <w:r>
        <w:rPr>
          <w:rFonts w:ascii="Times New Roman" w:hAnsi="Times New Roman" w:cs="Times New Roman"/>
        </w:rPr>
        <w:tab/>
      </w:r>
      <w:r w:rsidR="004D7672">
        <w:rPr>
          <w:rFonts w:ascii="Times New Roman" w:hAnsi="Times New Roman" w:cs="Times New Roman"/>
        </w:rPr>
        <w:t>In light</w:t>
      </w:r>
      <w:r w:rsidR="00742F44">
        <w:rPr>
          <w:rFonts w:ascii="Times New Roman" w:hAnsi="Times New Roman" w:cs="Times New Roman"/>
        </w:rPr>
        <w:t xml:space="preserve"> of </w:t>
      </w:r>
      <w:r w:rsidR="0077680D">
        <w:rPr>
          <w:rFonts w:ascii="Times New Roman" w:hAnsi="Times New Roman" w:cs="Times New Roman"/>
        </w:rPr>
        <w:t>the state of the stunted</w:t>
      </w:r>
      <w:r w:rsidR="004000B6">
        <w:rPr>
          <w:rFonts w:ascii="Times New Roman" w:hAnsi="Times New Roman" w:cs="Times New Roman"/>
        </w:rPr>
        <w:t xml:space="preserve"> party system</w:t>
      </w:r>
      <w:r w:rsidR="00C960E3">
        <w:rPr>
          <w:rFonts w:ascii="Times New Roman" w:hAnsi="Times New Roman" w:cs="Times New Roman"/>
        </w:rPr>
        <w:t xml:space="preserve"> in the regions</w:t>
      </w:r>
      <w:r w:rsidR="004000B6">
        <w:rPr>
          <w:rFonts w:ascii="Times New Roman" w:hAnsi="Times New Roman" w:cs="Times New Roman"/>
        </w:rPr>
        <w:t xml:space="preserve">, </w:t>
      </w:r>
      <w:r w:rsidR="00782F1C">
        <w:rPr>
          <w:rFonts w:ascii="Times New Roman" w:hAnsi="Times New Roman" w:cs="Times New Roman"/>
        </w:rPr>
        <w:t>Vladimir Putin proposed</w:t>
      </w:r>
      <w:r w:rsidR="000B3562">
        <w:rPr>
          <w:rFonts w:ascii="Times New Roman" w:hAnsi="Times New Roman" w:cs="Times New Roman"/>
        </w:rPr>
        <w:t xml:space="preserve"> a series of reforms</w:t>
      </w:r>
      <w:r w:rsidR="00462355">
        <w:rPr>
          <w:rFonts w:ascii="Times New Roman" w:hAnsi="Times New Roman" w:cs="Times New Roman"/>
        </w:rPr>
        <w:t xml:space="preserve"> designed to bolster the</w:t>
      </w:r>
      <w:r w:rsidR="00CE2AC8">
        <w:rPr>
          <w:rFonts w:ascii="Times New Roman" w:hAnsi="Times New Roman" w:cs="Times New Roman"/>
        </w:rPr>
        <w:t xml:space="preserve"> position of</w:t>
      </w:r>
      <w:r w:rsidR="00462355">
        <w:rPr>
          <w:rFonts w:ascii="Times New Roman" w:hAnsi="Times New Roman" w:cs="Times New Roman"/>
        </w:rPr>
        <w:t xml:space="preserve"> national political parties in the regions</w:t>
      </w:r>
      <w:r w:rsidR="00782F1C">
        <w:rPr>
          <w:rFonts w:ascii="Times New Roman" w:hAnsi="Times New Roman" w:cs="Times New Roman"/>
        </w:rPr>
        <w:t xml:space="preserve">. </w:t>
      </w:r>
      <w:r w:rsidR="002C1EE8">
        <w:rPr>
          <w:rFonts w:ascii="Times New Roman" w:hAnsi="Times New Roman" w:cs="Times New Roman"/>
        </w:rPr>
        <w:t>Beginning in 2001</w:t>
      </w:r>
      <w:r w:rsidR="00C0163D">
        <w:rPr>
          <w:rFonts w:ascii="Times New Roman" w:hAnsi="Times New Roman" w:cs="Times New Roman"/>
        </w:rPr>
        <w:t>, a series of</w:t>
      </w:r>
      <w:r w:rsidR="002C1EE8">
        <w:rPr>
          <w:rFonts w:ascii="Times New Roman" w:hAnsi="Times New Roman" w:cs="Times New Roman"/>
        </w:rPr>
        <w:t xml:space="preserve"> federal laws</w:t>
      </w:r>
      <w:r w:rsidR="00C0163D">
        <w:rPr>
          <w:rFonts w:ascii="Times New Roman" w:hAnsi="Times New Roman" w:cs="Times New Roman"/>
        </w:rPr>
        <w:t xml:space="preserve"> significantly</w:t>
      </w:r>
      <w:r w:rsidR="00E02ED4">
        <w:rPr>
          <w:rFonts w:ascii="Times New Roman" w:hAnsi="Times New Roman" w:cs="Times New Roman"/>
        </w:rPr>
        <w:t xml:space="preserve"> </w:t>
      </w:r>
      <w:r w:rsidR="00D93F99">
        <w:rPr>
          <w:rFonts w:ascii="Times New Roman" w:hAnsi="Times New Roman" w:cs="Times New Roman"/>
        </w:rPr>
        <w:t>altered</w:t>
      </w:r>
      <w:r w:rsidR="00F733EC">
        <w:rPr>
          <w:rFonts w:ascii="Times New Roman" w:hAnsi="Times New Roman" w:cs="Times New Roman"/>
        </w:rPr>
        <w:t xml:space="preserve"> </w:t>
      </w:r>
      <w:r w:rsidR="00D87E10">
        <w:rPr>
          <w:rFonts w:ascii="Times New Roman" w:hAnsi="Times New Roman" w:cs="Times New Roman"/>
        </w:rPr>
        <w:t>regional</w:t>
      </w:r>
      <w:r w:rsidR="00537B19">
        <w:rPr>
          <w:rFonts w:ascii="Times New Roman" w:hAnsi="Times New Roman" w:cs="Times New Roman"/>
        </w:rPr>
        <w:t xml:space="preserve"> and federal</w:t>
      </w:r>
      <w:r w:rsidR="00D87E10">
        <w:rPr>
          <w:rFonts w:ascii="Times New Roman" w:hAnsi="Times New Roman" w:cs="Times New Roman"/>
        </w:rPr>
        <w:t xml:space="preserve"> political institution</w:t>
      </w:r>
      <w:r w:rsidR="00516C65">
        <w:rPr>
          <w:rFonts w:ascii="Times New Roman" w:hAnsi="Times New Roman" w:cs="Times New Roman"/>
        </w:rPr>
        <w:t>s</w:t>
      </w:r>
      <w:r w:rsidR="00537B19">
        <w:rPr>
          <w:rFonts w:ascii="Times New Roman" w:hAnsi="Times New Roman" w:cs="Times New Roman"/>
        </w:rPr>
        <w:t xml:space="preserve">. </w:t>
      </w:r>
      <w:r w:rsidR="00127818">
        <w:rPr>
          <w:rFonts w:ascii="Times New Roman" w:hAnsi="Times New Roman" w:cs="Times New Roman"/>
        </w:rPr>
        <w:t xml:space="preserve">Putin </w:t>
      </w:r>
      <w:r w:rsidR="00516C65">
        <w:rPr>
          <w:rFonts w:ascii="Times New Roman" w:hAnsi="Times New Roman" w:cs="Times New Roman"/>
        </w:rPr>
        <w:t xml:space="preserve">rewrote </w:t>
      </w:r>
      <w:r w:rsidR="00127818">
        <w:rPr>
          <w:rFonts w:ascii="Times New Roman" w:hAnsi="Times New Roman" w:cs="Times New Roman"/>
        </w:rPr>
        <w:t xml:space="preserve">the </w:t>
      </w:r>
      <w:r w:rsidR="00D93F99">
        <w:rPr>
          <w:rFonts w:ascii="Times New Roman" w:hAnsi="Times New Roman" w:cs="Times New Roman"/>
        </w:rPr>
        <w:t>“</w:t>
      </w:r>
      <w:r w:rsidR="00127818">
        <w:rPr>
          <w:rFonts w:ascii="Times New Roman" w:hAnsi="Times New Roman" w:cs="Times New Roman"/>
        </w:rPr>
        <w:t>rules of the game</w:t>
      </w:r>
      <w:r w:rsidR="00D93F99">
        <w:rPr>
          <w:rFonts w:ascii="Times New Roman" w:hAnsi="Times New Roman" w:cs="Times New Roman"/>
        </w:rPr>
        <w:t>”</w:t>
      </w:r>
      <w:r w:rsidR="00B35B00">
        <w:rPr>
          <w:rFonts w:ascii="Times New Roman" w:hAnsi="Times New Roman" w:cs="Times New Roman"/>
        </w:rPr>
        <w:t xml:space="preserve"> by</w:t>
      </w:r>
      <w:r w:rsidR="00A84C77">
        <w:rPr>
          <w:rFonts w:ascii="Times New Roman" w:hAnsi="Times New Roman" w:cs="Times New Roman"/>
        </w:rPr>
        <w:t xml:space="preserve"> </w:t>
      </w:r>
      <w:r w:rsidR="00631D45">
        <w:rPr>
          <w:rFonts w:ascii="Times New Roman" w:hAnsi="Times New Roman" w:cs="Times New Roman"/>
        </w:rPr>
        <w:t>providing a significant institutional boost to political parties in the regions.</w:t>
      </w:r>
      <w:r w:rsidR="00410900">
        <w:rPr>
          <w:rFonts w:ascii="Times New Roman" w:hAnsi="Times New Roman" w:cs="Times New Roman"/>
        </w:rPr>
        <w:t xml:space="preserve"> </w:t>
      </w:r>
      <w:r w:rsidR="002D4805">
        <w:rPr>
          <w:rFonts w:ascii="Times New Roman" w:hAnsi="Times New Roman" w:cs="Times New Roman"/>
        </w:rPr>
        <w:t>The 2001 and 2004</w:t>
      </w:r>
      <w:r w:rsidR="00A84C77">
        <w:rPr>
          <w:rFonts w:ascii="Times New Roman" w:hAnsi="Times New Roman" w:cs="Times New Roman"/>
        </w:rPr>
        <w:t xml:space="preserve"> “laws on parties” drastically decreased the number of political parties and affected an increase in the membership rolls of the few remaining parties.</w:t>
      </w:r>
      <w:r w:rsidR="00FD5278">
        <w:rPr>
          <w:rFonts w:ascii="Times New Roman" w:hAnsi="Times New Roman" w:cs="Times New Roman"/>
        </w:rPr>
        <w:t xml:space="preserve"> The structure and electoral rules governing</w:t>
      </w:r>
      <w:r w:rsidR="00A84C77">
        <w:rPr>
          <w:rFonts w:ascii="Times New Roman" w:hAnsi="Times New Roman" w:cs="Times New Roman"/>
        </w:rPr>
        <w:t xml:space="preserve"> </w:t>
      </w:r>
      <w:r w:rsidR="00FD5278">
        <w:rPr>
          <w:rFonts w:ascii="Times New Roman" w:hAnsi="Times New Roman" w:cs="Times New Roman"/>
        </w:rPr>
        <w:t>r</w:t>
      </w:r>
      <w:r w:rsidR="00516C65">
        <w:rPr>
          <w:rFonts w:ascii="Times New Roman" w:hAnsi="Times New Roman" w:cs="Times New Roman"/>
        </w:rPr>
        <w:t>egional legislatures</w:t>
      </w:r>
      <w:r w:rsidR="00603B7F">
        <w:rPr>
          <w:rFonts w:ascii="Times New Roman" w:hAnsi="Times New Roman" w:cs="Times New Roman"/>
        </w:rPr>
        <w:t xml:space="preserve"> and regional executives</w:t>
      </w:r>
      <w:r w:rsidR="00516C65">
        <w:rPr>
          <w:rFonts w:ascii="Times New Roman" w:hAnsi="Times New Roman" w:cs="Times New Roman"/>
        </w:rPr>
        <w:t xml:space="preserve"> were significantly reformed. The former were required </w:t>
      </w:r>
      <w:r w:rsidR="0020052A">
        <w:rPr>
          <w:rFonts w:ascii="Times New Roman" w:hAnsi="Times New Roman" w:cs="Times New Roman"/>
        </w:rPr>
        <w:t>to implement partial party list</w:t>
      </w:r>
      <w:r w:rsidR="00516C65">
        <w:rPr>
          <w:rFonts w:ascii="Times New Roman" w:hAnsi="Times New Roman" w:cs="Times New Roman"/>
        </w:rPr>
        <w:t xml:space="preserve"> proportional elections</w:t>
      </w:r>
      <w:r w:rsidR="00CF748C">
        <w:rPr>
          <w:rFonts w:ascii="Times New Roman" w:hAnsi="Times New Roman" w:cs="Times New Roman"/>
        </w:rPr>
        <w:t xml:space="preserve"> for</w:t>
      </w:r>
      <w:r w:rsidR="004625B7">
        <w:rPr>
          <w:rFonts w:ascii="Times New Roman" w:hAnsi="Times New Roman" w:cs="Times New Roman"/>
        </w:rPr>
        <w:t xml:space="preserve"> at least 50% of legislatures</w:t>
      </w:r>
      <w:r w:rsidR="00516C65">
        <w:rPr>
          <w:rFonts w:ascii="Times New Roman" w:hAnsi="Times New Roman" w:cs="Times New Roman"/>
        </w:rPr>
        <w:t xml:space="preserve">. The latter became an appointed official of the presidential administration. </w:t>
      </w:r>
    </w:p>
    <w:p w14:paraId="3245A829" w14:textId="77777777" w:rsidR="00204287" w:rsidRDefault="00204287" w:rsidP="00F56B03">
      <w:pPr>
        <w:spacing w:line="480" w:lineRule="auto"/>
        <w:rPr>
          <w:rFonts w:ascii="Times New Roman" w:hAnsi="Times New Roman" w:cs="Times New Roman"/>
          <w:i/>
        </w:rPr>
      </w:pPr>
    </w:p>
    <w:p w14:paraId="05C391BA" w14:textId="01D61BBA" w:rsidR="00DA747E" w:rsidRPr="00DA747E" w:rsidRDefault="00DA747E" w:rsidP="000A1B8E">
      <w:pPr>
        <w:spacing w:line="480" w:lineRule="auto"/>
        <w:outlineLvl w:val="0"/>
        <w:rPr>
          <w:rFonts w:ascii="Times New Roman" w:hAnsi="Times New Roman" w:cs="Times New Roman"/>
          <w:i/>
        </w:rPr>
      </w:pPr>
      <w:r w:rsidRPr="00DA747E">
        <w:rPr>
          <w:rFonts w:ascii="Times New Roman" w:hAnsi="Times New Roman" w:cs="Times New Roman"/>
          <w:i/>
        </w:rPr>
        <w:t>A. Laws on Parties and Public Organizations</w:t>
      </w:r>
    </w:p>
    <w:p w14:paraId="17977F3E" w14:textId="35AD8DBC" w:rsidR="005C7367" w:rsidRDefault="002C25DE" w:rsidP="00F56B03">
      <w:pPr>
        <w:spacing w:line="480" w:lineRule="auto"/>
        <w:ind w:firstLine="360"/>
        <w:rPr>
          <w:rFonts w:ascii="Times New Roman" w:hAnsi="Times New Roman" w:cs="Times New Roman"/>
        </w:rPr>
      </w:pPr>
      <w:r>
        <w:rPr>
          <w:rFonts w:ascii="Times New Roman" w:hAnsi="Times New Roman" w:cs="Times New Roman"/>
        </w:rPr>
        <w:t>The first significant alteration to the registration of political parties occurred in</w:t>
      </w:r>
      <w:r w:rsidR="00A26B66">
        <w:rPr>
          <w:rFonts w:ascii="Times New Roman" w:hAnsi="Times New Roman" w:cs="Times New Roman"/>
        </w:rPr>
        <w:t xml:space="preserve"> 2001 with the signing of the “Law on P</w:t>
      </w:r>
      <w:r>
        <w:rPr>
          <w:rFonts w:ascii="Times New Roman" w:hAnsi="Times New Roman" w:cs="Times New Roman"/>
        </w:rPr>
        <w:t>arties</w:t>
      </w:r>
      <w:r w:rsidR="00575C01">
        <w:rPr>
          <w:rFonts w:ascii="Times New Roman" w:hAnsi="Times New Roman" w:cs="Times New Roman"/>
        </w:rPr>
        <w:t>” (</w:t>
      </w:r>
      <w:r w:rsidR="00575C01">
        <w:rPr>
          <w:rFonts w:ascii="Times New Roman" w:hAnsi="Times New Roman"/>
        </w:rPr>
        <w:t>Law No. 95-F3)</w:t>
      </w:r>
      <w:r>
        <w:rPr>
          <w:rFonts w:ascii="Times New Roman" w:hAnsi="Times New Roman" w:cs="Times New Roman"/>
        </w:rPr>
        <w:t xml:space="preserve"> </w:t>
      </w:r>
      <w:r w:rsidR="00C662BD">
        <w:rPr>
          <w:rFonts w:ascii="Times New Roman" w:hAnsi="Times New Roman" w:cs="Times New Roman"/>
        </w:rPr>
        <w:t xml:space="preserve">Coming </w:t>
      </w:r>
      <w:r w:rsidR="005C7367">
        <w:rPr>
          <w:rFonts w:ascii="Times New Roman" w:hAnsi="Times New Roman" w:cs="Times New Roman"/>
        </w:rPr>
        <w:t>into effect in 2003, the key provisions of the 2001 law are:</w:t>
      </w:r>
    </w:p>
    <w:p w14:paraId="4820CB5F" w14:textId="14266176" w:rsidR="005C7367" w:rsidRPr="005C7367" w:rsidRDefault="005C7367" w:rsidP="00F56B03">
      <w:pPr>
        <w:pStyle w:val="ListParagraph"/>
        <w:numPr>
          <w:ilvl w:val="0"/>
          <w:numId w:val="2"/>
        </w:numPr>
        <w:spacing w:line="480" w:lineRule="auto"/>
        <w:rPr>
          <w:rFonts w:ascii="Times New Roman" w:hAnsi="Times New Roman" w:cs="Times New Roman"/>
        </w:rPr>
      </w:pPr>
      <w:r w:rsidRPr="005C7367">
        <w:rPr>
          <w:rFonts w:ascii="Times New Roman" w:hAnsi="Times New Roman" w:cs="Times New Roman"/>
        </w:rPr>
        <w:lastRenderedPageBreak/>
        <w:t>Parties must have at least 10,000 members nationwide</w:t>
      </w:r>
      <w:r w:rsidR="008E3ACD">
        <w:rPr>
          <w:rFonts w:ascii="Times New Roman" w:hAnsi="Times New Roman" w:cs="Times New Roman"/>
        </w:rPr>
        <w:t>.</w:t>
      </w:r>
    </w:p>
    <w:p w14:paraId="1871D1AA" w14:textId="029B1FFA" w:rsidR="005C7367" w:rsidRPr="005C7367" w:rsidRDefault="005C7367" w:rsidP="00F56B03">
      <w:pPr>
        <w:pStyle w:val="ListParagraph"/>
        <w:numPr>
          <w:ilvl w:val="0"/>
          <w:numId w:val="2"/>
        </w:numPr>
        <w:spacing w:line="480" w:lineRule="auto"/>
        <w:rPr>
          <w:rFonts w:ascii="Times New Roman" w:hAnsi="Times New Roman" w:cs="Times New Roman"/>
        </w:rPr>
      </w:pPr>
      <w:r w:rsidRPr="005C7367">
        <w:rPr>
          <w:rFonts w:ascii="Times New Roman" w:hAnsi="Times New Roman" w:cs="Times New Roman"/>
        </w:rPr>
        <w:t>Parties must have at least 100 members in at least 45 regions</w:t>
      </w:r>
      <w:r w:rsidR="008E3ACD">
        <w:rPr>
          <w:rFonts w:ascii="Times New Roman" w:hAnsi="Times New Roman" w:cs="Times New Roman"/>
        </w:rPr>
        <w:t>.</w:t>
      </w:r>
    </w:p>
    <w:p w14:paraId="61852D57" w14:textId="5C8F5ACC" w:rsidR="005C7367" w:rsidRPr="005C7367" w:rsidRDefault="005C7367" w:rsidP="00F56B03">
      <w:pPr>
        <w:pStyle w:val="ListParagraph"/>
        <w:numPr>
          <w:ilvl w:val="0"/>
          <w:numId w:val="2"/>
        </w:numPr>
        <w:spacing w:line="480" w:lineRule="auto"/>
        <w:rPr>
          <w:rFonts w:ascii="Times New Roman" w:hAnsi="Times New Roman" w:cs="Times New Roman"/>
        </w:rPr>
      </w:pPr>
      <w:r w:rsidRPr="005C7367">
        <w:rPr>
          <w:rFonts w:ascii="Times New Roman" w:hAnsi="Times New Roman" w:cs="Times New Roman"/>
        </w:rPr>
        <w:t>Parties must have at least 50 members in the remaining regions</w:t>
      </w:r>
      <w:r w:rsidR="008E3ACD">
        <w:rPr>
          <w:rFonts w:ascii="Times New Roman" w:hAnsi="Times New Roman" w:cs="Times New Roman"/>
        </w:rPr>
        <w:t>.</w:t>
      </w:r>
    </w:p>
    <w:p w14:paraId="429BEC1A" w14:textId="32787BC4" w:rsidR="005C7367" w:rsidRPr="00A31211" w:rsidRDefault="005C7367" w:rsidP="00F56B03">
      <w:pPr>
        <w:pStyle w:val="ListParagraph"/>
        <w:numPr>
          <w:ilvl w:val="0"/>
          <w:numId w:val="2"/>
        </w:numPr>
        <w:spacing w:line="480" w:lineRule="auto"/>
        <w:rPr>
          <w:rFonts w:ascii="Times New Roman" w:hAnsi="Times New Roman" w:cs="Times New Roman"/>
        </w:rPr>
      </w:pPr>
      <w:r w:rsidRPr="00A31211">
        <w:rPr>
          <w:rFonts w:ascii="Times New Roman" w:hAnsi="Times New Roman" w:cs="Times New Roman"/>
        </w:rPr>
        <w:t xml:space="preserve">In order to secure state financing, parties must win 3% of PR vote in Duma elections, 12 SMD seats, or win 3% of presidential vote </w:t>
      </w:r>
    </w:p>
    <w:p w14:paraId="744C6529" w14:textId="77777777" w:rsidR="0071688B" w:rsidRDefault="0071688B" w:rsidP="00F56B03">
      <w:pPr>
        <w:spacing w:line="480" w:lineRule="auto"/>
        <w:rPr>
          <w:rFonts w:ascii="Times New Roman" w:hAnsi="Times New Roman" w:cs="Times New Roman"/>
        </w:rPr>
      </w:pPr>
    </w:p>
    <w:p w14:paraId="72BD827A" w14:textId="3FFBBE82" w:rsidR="005C7367" w:rsidRDefault="005C7367" w:rsidP="00F56B03">
      <w:pPr>
        <w:spacing w:line="480" w:lineRule="auto"/>
        <w:rPr>
          <w:rFonts w:ascii="Times New Roman" w:hAnsi="Times New Roman" w:cs="Times New Roman"/>
        </w:rPr>
      </w:pPr>
      <w:r>
        <w:rPr>
          <w:rFonts w:ascii="Times New Roman" w:hAnsi="Times New Roman" w:cs="Times New Roman"/>
        </w:rPr>
        <w:t>The law was immediately successful in its intended purpose o</w:t>
      </w:r>
      <w:r w:rsidR="00A26B66">
        <w:rPr>
          <w:rFonts w:ascii="Times New Roman" w:hAnsi="Times New Roman" w:cs="Times New Roman"/>
        </w:rPr>
        <w:t>f decreasing the number of small</w:t>
      </w:r>
      <w:r>
        <w:rPr>
          <w:rFonts w:ascii="Times New Roman" w:hAnsi="Times New Roman" w:cs="Times New Roman"/>
        </w:rPr>
        <w:t xml:space="preserve"> political parties. Upon implementation, three quarters </w:t>
      </w:r>
      <w:r w:rsidRPr="00402A05">
        <w:rPr>
          <w:rFonts w:ascii="Times New Roman" w:hAnsi="Times New Roman" w:cs="Times New Roman"/>
        </w:rPr>
        <w:t>of 197 registered parties and civic organi</w:t>
      </w:r>
      <w:r>
        <w:rPr>
          <w:rFonts w:ascii="Times New Roman" w:hAnsi="Times New Roman" w:cs="Times New Roman"/>
        </w:rPr>
        <w:t xml:space="preserve">zations de-registered, leaving </w:t>
      </w:r>
      <w:r w:rsidRPr="00402A05">
        <w:rPr>
          <w:rFonts w:ascii="Times New Roman" w:hAnsi="Times New Roman" w:cs="Times New Roman"/>
        </w:rPr>
        <w:t>56</w:t>
      </w:r>
      <w:r>
        <w:rPr>
          <w:rFonts w:ascii="Times New Roman" w:hAnsi="Times New Roman" w:cs="Times New Roman"/>
        </w:rPr>
        <w:t xml:space="preserve"> parties. (Sakwa</w:t>
      </w:r>
      <w:r w:rsidR="00916E99">
        <w:rPr>
          <w:rFonts w:ascii="Times New Roman" w:hAnsi="Times New Roman" w:cs="Times New Roman"/>
        </w:rPr>
        <w:t>, 2008</w:t>
      </w:r>
      <w:r>
        <w:rPr>
          <w:rFonts w:ascii="Times New Roman" w:hAnsi="Times New Roman" w:cs="Times New Roman"/>
        </w:rPr>
        <w:t xml:space="preserve">). </w:t>
      </w:r>
    </w:p>
    <w:p w14:paraId="70DCBE26" w14:textId="701F32AD" w:rsidR="008E3ACD" w:rsidRDefault="005C7367" w:rsidP="00F56B03">
      <w:pPr>
        <w:spacing w:line="480" w:lineRule="auto"/>
        <w:rPr>
          <w:rFonts w:ascii="Times New Roman" w:hAnsi="Times New Roman" w:cs="Times New Roman"/>
        </w:rPr>
      </w:pPr>
      <w:r>
        <w:rPr>
          <w:rFonts w:ascii="Times New Roman" w:hAnsi="Times New Roman" w:cs="Times New Roman"/>
        </w:rPr>
        <w:tab/>
        <w:t xml:space="preserve">One year after the 2001 law came into </w:t>
      </w:r>
      <w:r w:rsidR="00A26B66">
        <w:rPr>
          <w:rFonts w:ascii="Times New Roman" w:hAnsi="Times New Roman" w:cs="Times New Roman"/>
        </w:rPr>
        <w:t>effect, Putin signed the 2004 “Law on P</w:t>
      </w:r>
      <w:r w:rsidR="0089011E">
        <w:rPr>
          <w:rFonts w:ascii="Times New Roman" w:hAnsi="Times New Roman" w:cs="Times New Roman"/>
        </w:rPr>
        <w:t xml:space="preserve">arties.” </w:t>
      </w:r>
      <w:r w:rsidR="00603755">
        <w:rPr>
          <w:rFonts w:ascii="Times New Roman" w:hAnsi="Times New Roman" w:cs="Times New Roman"/>
        </w:rPr>
        <w:t>L</w:t>
      </w:r>
      <w:r>
        <w:rPr>
          <w:rFonts w:ascii="Times New Roman" w:hAnsi="Times New Roman" w:cs="Times New Roman"/>
        </w:rPr>
        <w:t>ike its predecessor,</w:t>
      </w:r>
      <w:r w:rsidR="00B66A4F">
        <w:rPr>
          <w:rFonts w:ascii="Times New Roman" w:hAnsi="Times New Roman" w:cs="Times New Roman"/>
        </w:rPr>
        <w:t xml:space="preserve"> one purpose of the law</w:t>
      </w:r>
      <w:r>
        <w:rPr>
          <w:rFonts w:ascii="Times New Roman" w:hAnsi="Times New Roman" w:cs="Times New Roman"/>
        </w:rPr>
        <w:t xml:space="preserve"> was to slim the pool of</w:t>
      </w:r>
      <w:r w:rsidR="00A26B66">
        <w:rPr>
          <w:rFonts w:ascii="Times New Roman" w:hAnsi="Times New Roman" w:cs="Times New Roman"/>
        </w:rPr>
        <w:t xml:space="preserve"> small</w:t>
      </w:r>
      <w:r>
        <w:rPr>
          <w:rFonts w:ascii="Times New Roman" w:hAnsi="Times New Roman" w:cs="Times New Roman"/>
        </w:rPr>
        <w:t xml:space="preserve"> parties by increasing membership requirements</w:t>
      </w:r>
      <w:r w:rsidR="00AD2C6B">
        <w:rPr>
          <w:rFonts w:ascii="Times New Roman" w:hAnsi="Times New Roman" w:cs="Times New Roman"/>
        </w:rPr>
        <w:t xml:space="preserve">. </w:t>
      </w:r>
      <w:r w:rsidR="0047361A">
        <w:rPr>
          <w:rFonts w:ascii="Times New Roman" w:hAnsi="Times New Roman" w:cs="Times New Roman"/>
        </w:rPr>
        <w:t>The 2004 also restricted</w:t>
      </w:r>
      <w:r w:rsidR="00036F2E">
        <w:rPr>
          <w:rFonts w:ascii="Times New Roman" w:hAnsi="Times New Roman" w:cs="Times New Roman"/>
        </w:rPr>
        <w:t xml:space="preserve"> politicians </w:t>
      </w:r>
      <w:r>
        <w:rPr>
          <w:rFonts w:ascii="Times New Roman" w:hAnsi="Times New Roman" w:cs="Times New Roman"/>
        </w:rPr>
        <w:t xml:space="preserve">by </w:t>
      </w:r>
      <w:r w:rsidR="008E3ACD">
        <w:rPr>
          <w:rFonts w:ascii="Times New Roman" w:hAnsi="Times New Roman" w:cs="Times New Roman"/>
        </w:rPr>
        <w:t>preventing</w:t>
      </w:r>
      <w:r>
        <w:rPr>
          <w:rFonts w:ascii="Times New Roman" w:hAnsi="Times New Roman" w:cs="Times New Roman"/>
        </w:rPr>
        <w:t xml:space="preserve"> public orga</w:t>
      </w:r>
      <w:r w:rsidR="008E3ACD">
        <w:rPr>
          <w:rFonts w:ascii="Times New Roman" w:hAnsi="Times New Roman" w:cs="Times New Roman"/>
        </w:rPr>
        <w:t>nizations and interest groups from</w:t>
      </w:r>
      <w:r>
        <w:rPr>
          <w:rFonts w:ascii="Times New Roman" w:hAnsi="Times New Roman" w:cs="Times New Roman"/>
        </w:rPr>
        <w:t xml:space="preserve"> fielding</w:t>
      </w:r>
      <w:r w:rsidR="00723174">
        <w:rPr>
          <w:rFonts w:ascii="Times New Roman" w:hAnsi="Times New Roman" w:cs="Times New Roman"/>
        </w:rPr>
        <w:t xml:space="preserve"> their own</w:t>
      </w:r>
      <w:r>
        <w:rPr>
          <w:rFonts w:ascii="Times New Roman" w:hAnsi="Times New Roman" w:cs="Times New Roman"/>
        </w:rPr>
        <w:t xml:space="preserve"> candidates.</w:t>
      </w:r>
      <w:r w:rsidR="008E3ACD">
        <w:rPr>
          <w:rFonts w:ascii="Times New Roman" w:hAnsi="Times New Roman" w:cs="Times New Roman"/>
        </w:rPr>
        <w:t xml:space="preserve"> The</w:t>
      </w:r>
      <w:r>
        <w:rPr>
          <w:rFonts w:ascii="Times New Roman" w:hAnsi="Times New Roman" w:cs="Times New Roman"/>
        </w:rPr>
        <w:t xml:space="preserve"> </w:t>
      </w:r>
      <w:r w:rsidR="008E3ACD">
        <w:rPr>
          <w:rFonts w:ascii="Times New Roman" w:hAnsi="Times New Roman" w:cs="Times New Roman"/>
        </w:rPr>
        <w:t>2004 Law on Parties ca</w:t>
      </w:r>
      <w:r w:rsidR="00B139C7">
        <w:rPr>
          <w:rFonts w:ascii="Times New Roman" w:hAnsi="Times New Roman" w:cs="Times New Roman"/>
        </w:rPr>
        <w:t xml:space="preserve">me into effect in January 2006. </w:t>
      </w:r>
      <w:r w:rsidR="008E3ACD">
        <w:rPr>
          <w:rFonts w:ascii="Times New Roman" w:hAnsi="Times New Roman" w:cs="Times New Roman"/>
        </w:rPr>
        <w:t>Key provisions of the 2004 law are:</w:t>
      </w:r>
    </w:p>
    <w:p w14:paraId="34642B13" w14:textId="1B64FCCD" w:rsidR="008E3ACD" w:rsidRPr="008E3ACD" w:rsidRDefault="008E3ACD" w:rsidP="00F56B03">
      <w:pPr>
        <w:pStyle w:val="ListParagraph"/>
        <w:numPr>
          <w:ilvl w:val="0"/>
          <w:numId w:val="5"/>
        </w:numPr>
        <w:spacing w:line="480" w:lineRule="auto"/>
        <w:rPr>
          <w:rFonts w:ascii="Times New Roman" w:hAnsi="Times New Roman" w:cs="Times New Roman"/>
        </w:rPr>
      </w:pPr>
      <w:r w:rsidRPr="008E3ACD">
        <w:rPr>
          <w:rFonts w:ascii="Times New Roman" w:hAnsi="Times New Roman" w:cs="Times New Roman"/>
        </w:rPr>
        <w:t xml:space="preserve">Parties must have </w:t>
      </w:r>
      <w:r w:rsidR="00970675">
        <w:rPr>
          <w:rFonts w:ascii="Times New Roman" w:hAnsi="Times New Roman" w:cs="Times New Roman"/>
        </w:rPr>
        <w:t>40</w:t>
      </w:r>
      <w:r w:rsidRPr="008E3ACD">
        <w:rPr>
          <w:rFonts w:ascii="Times New Roman" w:hAnsi="Times New Roman" w:cs="Times New Roman"/>
        </w:rPr>
        <w:t>,000 members nationwide</w:t>
      </w:r>
    </w:p>
    <w:p w14:paraId="01D551D2" w14:textId="6324E12D" w:rsidR="008E3ACD" w:rsidRPr="008E3ACD" w:rsidRDefault="008E3ACD" w:rsidP="00F56B03">
      <w:pPr>
        <w:pStyle w:val="ListParagraph"/>
        <w:numPr>
          <w:ilvl w:val="0"/>
          <w:numId w:val="5"/>
        </w:numPr>
        <w:spacing w:line="480" w:lineRule="auto"/>
        <w:rPr>
          <w:rFonts w:ascii="Times New Roman" w:hAnsi="Times New Roman" w:cs="Times New Roman"/>
        </w:rPr>
      </w:pPr>
      <w:r w:rsidRPr="008E3ACD">
        <w:rPr>
          <w:rFonts w:ascii="Times New Roman" w:hAnsi="Times New Roman" w:cs="Times New Roman"/>
        </w:rPr>
        <w:t>Parties must have 500 members in at least 45 regions where the population exceeds 500,000</w:t>
      </w:r>
      <w:r>
        <w:rPr>
          <w:rFonts w:ascii="Times New Roman" w:hAnsi="Times New Roman" w:cs="Times New Roman"/>
        </w:rPr>
        <w:t>.</w:t>
      </w:r>
    </w:p>
    <w:p w14:paraId="6FB09790" w14:textId="004B1018" w:rsidR="008E3ACD" w:rsidRPr="008E3ACD" w:rsidRDefault="008E3ACD" w:rsidP="00F56B03">
      <w:pPr>
        <w:pStyle w:val="ListParagraph"/>
        <w:numPr>
          <w:ilvl w:val="0"/>
          <w:numId w:val="5"/>
        </w:numPr>
        <w:spacing w:line="480" w:lineRule="auto"/>
        <w:rPr>
          <w:rFonts w:ascii="Times New Roman" w:hAnsi="Times New Roman" w:cs="Times New Roman"/>
        </w:rPr>
      </w:pPr>
      <w:r w:rsidRPr="008E3ACD">
        <w:rPr>
          <w:rFonts w:ascii="Times New Roman" w:hAnsi="Times New Roman" w:cs="Times New Roman"/>
        </w:rPr>
        <w:t>Parties must maintain branch</w:t>
      </w:r>
      <w:r w:rsidR="00E43C57">
        <w:rPr>
          <w:rFonts w:ascii="Times New Roman" w:hAnsi="Times New Roman" w:cs="Times New Roman"/>
        </w:rPr>
        <w:t>es with no fewer than 250 members</w:t>
      </w:r>
      <w:r w:rsidRPr="008E3ACD">
        <w:rPr>
          <w:rFonts w:ascii="Times New Roman" w:hAnsi="Times New Roman" w:cs="Times New Roman"/>
        </w:rPr>
        <w:t xml:space="preserve"> in the remaining regions.</w:t>
      </w:r>
    </w:p>
    <w:p w14:paraId="64B36AF2" w14:textId="55FAAF0A" w:rsidR="008E3ACD" w:rsidRPr="008E3ACD" w:rsidRDefault="008E3ACD" w:rsidP="00F56B03">
      <w:pPr>
        <w:pStyle w:val="ListParagraph"/>
        <w:numPr>
          <w:ilvl w:val="0"/>
          <w:numId w:val="5"/>
        </w:numPr>
        <w:spacing w:line="480" w:lineRule="auto"/>
        <w:rPr>
          <w:rFonts w:ascii="Times New Roman" w:hAnsi="Times New Roman" w:cs="Times New Roman"/>
        </w:rPr>
      </w:pPr>
      <w:r w:rsidRPr="008E3ACD">
        <w:rPr>
          <w:rFonts w:ascii="Times New Roman" w:hAnsi="Times New Roman" w:cs="Times New Roman"/>
        </w:rPr>
        <w:t xml:space="preserve">Parties </w:t>
      </w:r>
      <w:r w:rsidRPr="008E3ACD">
        <w:rPr>
          <w:rFonts w:ascii="Times New Roman" w:hAnsi="Times New Roman" w:cs="Times New Roman"/>
          <w:i/>
        </w:rPr>
        <w:t>must</w:t>
      </w:r>
      <w:r w:rsidRPr="008E3ACD">
        <w:rPr>
          <w:rFonts w:ascii="Times New Roman" w:hAnsi="Times New Roman" w:cs="Times New Roman"/>
        </w:rPr>
        <w:t xml:space="preserve"> contest elections at the federal, regional level, and municipal levels.</w:t>
      </w:r>
    </w:p>
    <w:p w14:paraId="42FF6DDF" w14:textId="58C91814" w:rsidR="003E1F63" w:rsidRPr="00F56B03" w:rsidRDefault="008E3ACD" w:rsidP="00F56B03">
      <w:pPr>
        <w:pStyle w:val="ListParagraph"/>
        <w:numPr>
          <w:ilvl w:val="0"/>
          <w:numId w:val="5"/>
        </w:numPr>
        <w:spacing w:line="480" w:lineRule="auto"/>
        <w:rPr>
          <w:rFonts w:ascii="Times New Roman" w:hAnsi="Times New Roman" w:cs="Times New Roman"/>
        </w:rPr>
      </w:pPr>
      <w:r w:rsidRPr="008E3ACD">
        <w:rPr>
          <w:rFonts w:ascii="Times New Roman" w:hAnsi="Times New Roman" w:cs="Times New Roman"/>
          <w:i/>
        </w:rPr>
        <w:t xml:space="preserve">Only </w:t>
      </w:r>
      <w:r w:rsidRPr="008E3ACD">
        <w:rPr>
          <w:rFonts w:ascii="Times New Roman" w:hAnsi="Times New Roman" w:cs="Times New Roman"/>
        </w:rPr>
        <w:t>political parties may contest elections. Civic organizations can join electoral bloc</w:t>
      </w:r>
      <w:r w:rsidR="004906FE">
        <w:rPr>
          <w:rFonts w:ascii="Times New Roman" w:hAnsi="Times New Roman" w:cs="Times New Roman"/>
        </w:rPr>
        <w:t>s, but cannot propose their own</w:t>
      </w:r>
      <w:r w:rsidRPr="008E3ACD">
        <w:rPr>
          <w:rFonts w:ascii="Times New Roman" w:hAnsi="Times New Roman" w:cs="Times New Roman"/>
        </w:rPr>
        <w:t xml:space="preserve"> candidates. </w:t>
      </w:r>
    </w:p>
    <w:p w14:paraId="356C1108" w14:textId="10E69774" w:rsidR="008E3ACD" w:rsidRPr="00402A05" w:rsidRDefault="008E3ACD" w:rsidP="00F56B03">
      <w:pPr>
        <w:spacing w:line="480" w:lineRule="auto"/>
        <w:rPr>
          <w:rFonts w:ascii="Times New Roman" w:hAnsi="Times New Roman" w:cs="Times New Roman"/>
        </w:rPr>
      </w:pPr>
      <w:r>
        <w:rPr>
          <w:rFonts w:ascii="Times New Roman" w:hAnsi="Times New Roman" w:cs="Times New Roman"/>
        </w:rPr>
        <w:lastRenderedPageBreak/>
        <w:t xml:space="preserve">The 2004 law successfully trimmed the size of parties even further. </w:t>
      </w:r>
      <w:r w:rsidRPr="00402A05">
        <w:rPr>
          <w:rFonts w:ascii="Times New Roman" w:hAnsi="Times New Roman" w:cs="Times New Roman"/>
        </w:rPr>
        <w:t>By</w:t>
      </w:r>
      <w:r w:rsidR="002D4805">
        <w:rPr>
          <w:rFonts w:ascii="Times New Roman" w:hAnsi="Times New Roman" w:cs="Times New Roman"/>
        </w:rPr>
        <w:t xml:space="preserve"> October</w:t>
      </w:r>
      <w:r w:rsidRPr="00402A05">
        <w:rPr>
          <w:rFonts w:ascii="Times New Roman" w:hAnsi="Times New Roman" w:cs="Times New Roman"/>
        </w:rPr>
        <w:t xml:space="preserve"> 2006, 35 parties had m</w:t>
      </w:r>
      <w:r w:rsidR="00463AA4">
        <w:rPr>
          <w:rFonts w:ascii="Times New Roman" w:hAnsi="Times New Roman" w:cs="Times New Roman"/>
        </w:rPr>
        <w:t>anaged to register, while</w:t>
      </w:r>
      <w:r w:rsidRPr="00402A05">
        <w:rPr>
          <w:rFonts w:ascii="Times New Roman" w:hAnsi="Times New Roman" w:cs="Times New Roman"/>
        </w:rPr>
        <w:t xml:space="preserve"> 20</w:t>
      </w:r>
      <w:r w:rsidR="00463AA4">
        <w:rPr>
          <w:rFonts w:ascii="Times New Roman" w:hAnsi="Times New Roman" w:cs="Times New Roman"/>
        </w:rPr>
        <w:t xml:space="preserve"> parties</w:t>
      </w:r>
      <w:r w:rsidR="00D5048B">
        <w:rPr>
          <w:rFonts w:ascii="Times New Roman" w:hAnsi="Times New Roman" w:cs="Times New Roman"/>
        </w:rPr>
        <w:t xml:space="preserve"> did not reregister.</w:t>
      </w:r>
      <w:r w:rsidR="00463AA4">
        <w:rPr>
          <w:rFonts w:ascii="Times New Roman" w:hAnsi="Times New Roman" w:cs="Times New Roman"/>
        </w:rPr>
        <w:t xml:space="preserve"> By 2007, only 17 of the</w:t>
      </w:r>
      <w:r w:rsidRPr="00402A05">
        <w:rPr>
          <w:rFonts w:ascii="Times New Roman" w:hAnsi="Times New Roman" w:cs="Times New Roman"/>
        </w:rPr>
        <w:t xml:space="preserve"> 35</w:t>
      </w:r>
      <w:r w:rsidR="009700D1">
        <w:rPr>
          <w:rFonts w:ascii="Times New Roman" w:hAnsi="Times New Roman" w:cs="Times New Roman"/>
        </w:rPr>
        <w:t xml:space="preserve"> parties</w:t>
      </w:r>
      <w:r w:rsidR="00463AA4">
        <w:rPr>
          <w:rFonts w:ascii="Times New Roman" w:hAnsi="Times New Roman" w:cs="Times New Roman"/>
        </w:rPr>
        <w:t xml:space="preserve"> previously</w:t>
      </w:r>
      <w:r w:rsidR="009700D1">
        <w:rPr>
          <w:rFonts w:ascii="Times New Roman" w:hAnsi="Times New Roman" w:cs="Times New Roman"/>
        </w:rPr>
        <w:t xml:space="preserve"> registered</w:t>
      </w:r>
      <w:r w:rsidRPr="00402A05">
        <w:rPr>
          <w:rFonts w:ascii="Times New Roman" w:hAnsi="Times New Roman" w:cs="Times New Roman"/>
        </w:rPr>
        <w:t xml:space="preserve"> managed to me</w:t>
      </w:r>
      <w:r>
        <w:rPr>
          <w:rFonts w:ascii="Times New Roman" w:hAnsi="Times New Roman" w:cs="Times New Roman"/>
        </w:rPr>
        <w:t>et the membership requirements</w:t>
      </w:r>
      <w:r w:rsidR="00D5048B">
        <w:rPr>
          <w:rFonts w:ascii="Times New Roman" w:hAnsi="Times New Roman" w:cs="Times New Roman"/>
        </w:rPr>
        <w:t xml:space="preserve"> (Sakwa, 2008). </w:t>
      </w:r>
    </w:p>
    <w:p w14:paraId="2549934F" w14:textId="77777777" w:rsidR="00DA747E" w:rsidRDefault="00DA747E" w:rsidP="00F56B03">
      <w:pPr>
        <w:spacing w:line="480" w:lineRule="auto"/>
        <w:rPr>
          <w:rFonts w:ascii="Times New Roman" w:hAnsi="Times New Roman" w:cs="Times New Roman"/>
          <w:i/>
        </w:rPr>
      </w:pPr>
    </w:p>
    <w:p w14:paraId="2168272B" w14:textId="7314B3BB" w:rsidR="00DA747E" w:rsidRPr="00DA747E" w:rsidRDefault="00DA747E" w:rsidP="000A1B8E">
      <w:pPr>
        <w:spacing w:line="480" w:lineRule="auto"/>
        <w:outlineLvl w:val="0"/>
        <w:rPr>
          <w:rFonts w:ascii="Times New Roman" w:hAnsi="Times New Roman" w:cs="Times New Roman"/>
          <w:i/>
        </w:rPr>
      </w:pPr>
      <w:r>
        <w:rPr>
          <w:rFonts w:ascii="Times New Roman" w:hAnsi="Times New Roman" w:cs="Times New Roman"/>
          <w:i/>
        </w:rPr>
        <w:t xml:space="preserve">B. </w:t>
      </w:r>
      <w:r w:rsidR="00292AA5">
        <w:rPr>
          <w:rFonts w:ascii="Times New Roman" w:hAnsi="Times New Roman" w:cs="Times New Roman"/>
          <w:i/>
        </w:rPr>
        <w:t>Reforming</w:t>
      </w:r>
      <w:r w:rsidR="00F02E73">
        <w:rPr>
          <w:rFonts w:ascii="Times New Roman" w:hAnsi="Times New Roman" w:cs="Times New Roman"/>
          <w:i/>
        </w:rPr>
        <w:t xml:space="preserve"> Regional</w:t>
      </w:r>
      <w:r w:rsidR="00292AA5">
        <w:rPr>
          <w:rFonts w:ascii="Times New Roman" w:hAnsi="Times New Roman" w:cs="Times New Roman"/>
          <w:i/>
        </w:rPr>
        <w:t xml:space="preserve"> </w:t>
      </w:r>
      <w:r w:rsidR="00F02E73">
        <w:rPr>
          <w:rFonts w:ascii="Times New Roman" w:hAnsi="Times New Roman" w:cs="Times New Roman"/>
          <w:i/>
        </w:rPr>
        <w:t>Assemblies, Executive Offices</w:t>
      </w:r>
      <w:r w:rsidR="00A66918">
        <w:rPr>
          <w:rFonts w:ascii="Times New Roman" w:hAnsi="Times New Roman" w:cs="Times New Roman"/>
          <w:i/>
        </w:rPr>
        <w:t>, and Election Laws</w:t>
      </w:r>
    </w:p>
    <w:p w14:paraId="0A3909AF" w14:textId="6CECA855" w:rsidR="003554FC" w:rsidRDefault="00243CB8" w:rsidP="00F56B03">
      <w:pPr>
        <w:spacing w:line="480" w:lineRule="auto"/>
        <w:ind w:firstLine="720"/>
        <w:rPr>
          <w:rFonts w:ascii="Times New Roman" w:hAnsi="Times New Roman" w:cs="Times New Roman"/>
        </w:rPr>
      </w:pPr>
      <w:r>
        <w:rPr>
          <w:rFonts w:ascii="Times New Roman" w:hAnsi="Times New Roman" w:cs="Times New Roman"/>
        </w:rPr>
        <w:t>Structural reforms were also passed</w:t>
      </w:r>
      <w:r w:rsidR="003E1F63" w:rsidRPr="008E4B7C">
        <w:rPr>
          <w:rFonts w:ascii="Times New Roman" w:hAnsi="Times New Roman" w:cs="Times New Roman"/>
        </w:rPr>
        <w:t>.</w:t>
      </w:r>
      <w:r w:rsidR="006267E6" w:rsidRPr="008E4B7C">
        <w:rPr>
          <w:rFonts w:ascii="Times New Roman" w:hAnsi="Times New Roman" w:cs="Times New Roman"/>
        </w:rPr>
        <w:t xml:space="preserve"> In 2002, President Putin signed a law mandating that at least 50% of regional legislative seats be elected from party lists</w:t>
      </w:r>
      <w:r w:rsidR="00EC3B64">
        <w:rPr>
          <w:rFonts w:ascii="Times New Roman" w:hAnsi="Times New Roman" w:cs="Times New Roman"/>
        </w:rPr>
        <w:t xml:space="preserve"> by July </w:t>
      </w:r>
      <w:r w:rsidR="00EC3B64" w:rsidRPr="00B26DBD">
        <w:rPr>
          <w:rFonts w:ascii="Times New Roman" w:hAnsi="Times New Roman" w:cs="Times New Roman"/>
        </w:rPr>
        <w:t>2003</w:t>
      </w:r>
      <w:r w:rsidR="00575C01" w:rsidRPr="00B26DBD">
        <w:rPr>
          <w:rFonts w:ascii="Times New Roman" w:hAnsi="Times New Roman" w:cs="Times New Roman"/>
        </w:rPr>
        <w:t xml:space="preserve"> (</w:t>
      </w:r>
      <w:r w:rsidR="00575C01" w:rsidRPr="00B26DBD">
        <w:rPr>
          <w:rFonts w:ascii="Times New Roman" w:hAnsi="Times New Roman"/>
        </w:rPr>
        <w:t>Law No. 67-F3)</w:t>
      </w:r>
      <w:r w:rsidR="006267E6" w:rsidRPr="00B26DBD">
        <w:rPr>
          <w:rFonts w:ascii="Times New Roman" w:hAnsi="Times New Roman" w:cs="Times New Roman"/>
        </w:rPr>
        <w:t>.</w:t>
      </w:r>
      <w:r w:rsidR="006267E6" w:rsidRPr="008E4B7C">
        <w:rPr>
          <w:rFonts w:ascii="Times New Roman" w:hAnsi="Times New Roman" w:cs="Times New Roman"/>
        </w:rPr>
        <w:t xml:space="preserve"> </w:t>
      </w:r>
      <w:r w:rsidR="00945DB6">
        <w:rPr>
          <w:rFonts w:ascii="Times New Roman" w:hAnsi="Times New Roman" w:cs="Times New Roman"/>
        </w:rPr>
        <w:t xml:space="preserve">Heretofore, the majority of regional assemblies elected officials in single-member, majoritarian elections. </w:t>
      </w:r>
      <w:r w:rsidR="006267E6" w:rsidRPr="008E4B7C">
        <w:rPr>
          <w:rFonts w:ascii="Times New Roman" w:hAnsi="Times New Roman" w:cs="Times New Roman"/>
        </w:rPr>
        <w:t>In 2003</w:t>
      </w:r>
      <w:r w:rsidR="008B2083">
        <w:rPr>
          <w:rFonts w:ascii="Times New Roman" w:hAnsi="Times New Roman" w:cs="Times New Roman"/>
        </w:rPr>
        <w:t>,</w:t>
      </w:r>
      <w:r w:rsidR="006267E6" w:rsidRPr="008E4B7C">
        <w:rPr>
          <w:rFonts w:ascii="Times New Roman" w:hAnsi="Times New Roman" w:cs="Times New Roman"/>
        </w:rPr>
        <w:t xml:space="preserve"> the direct election of governors</w:t>
      </w:r>
      <w:r w:rsidR="00247FF1">
        <w:rPr>
          <w:rFonts w:ascii="Times New Roman" w:hAnsi="Times New Roman" w:cs="Times New Roman"/>
        </w:rPr>
        <w:t xml:space="preserve"> was eliminated</w:t>
      </w:r>
      <w:r w:rsidR="006267E6" w:rsidRPr="008E4B7C">
        <w:rPr>
          <w:rFonts w:ascii="Times New Roman" w:hAnsi="Times New Roman" w:cs="Times New Roman"/>
        </w:rPr>
        <w:t>. In the place of direct elections</w:t>
      </w:r>
      <w:r w:rsidR="006267E6" w:rsidRPr="008E4B7C">
        <w:rPr>
          <w:rFonts w:ascii="Times New Roman" w:hAnsi="Times New Roman" w:cs="Times New Roman"/>
          <w:i/>
        </w:rPr>
        <w:t xml:space="preserve">, </w:t>
      </w:r>
      <w:r w:rsidR="006267E6" w:rsidRPr="008E4B7C">
        <w:rPr>
          <w:rFonts w:ascii="Times New Roman" w:hAnsi="Times New Roman" w:cs="Times New Roman"/>
        </w:rPr>
        <w:t>federal officials overseeing Russia’s seven “super-regions”, submit a list of gubernatorial candidates for consideration</w:t>
      </w:r>
      <w:r w:rsidR="00B83B1F">
        <w:rPr>
          <w:rFonts w:ascii="Times New Roman" w:hAnsi="Times New Roman" w:cs="Times New Roman"/>
        </w:rPr>
        <w:t xml:space="preserve"> and approval</w:t>
      </w:r>
      <w:r w:rsidR="006267E6" w:rsidRPr="008E4B7C">
        <w:rPr>
          <w:rFonts w:ascii="Times New Roman" w:hAnsi="Times New Roman" w:cs="Times New Roman"/>
        </w:rPr>
        <w:t xml:space="preserve"> to the</w:t>
      </w:r>
      <w:r w:rsidR="00B83B1F">
        <w:rPr>
          <w:rFonts w:ascii="Times New Roman" w:hAnsi="Times New Roman" w:cs="Times New Roman"/>
        </w:rPr>
        <w:t xml:space="preserve"> respective</w:t>
      </w:r>
      <w:r w:rsidR="006267E6" w:rsidRPr="008E4B7C">
        <w:rPr>
          <w:rFonts w:ascii="Times New Roman" w:hAnsi="Times New Roman" w:cs="Times New Roman"/>
        </w:rPr>
        <w:t xml:space="preserve"> regional legislature</w:t>
      </w:r>
      <w:r w:rsidR="0037704F">
        <w:rPr>
          <w:rFonts w:ascii="Times New Roman" w:hAnsi="Times New Roman" w:cs="Times New Roman"/>
        </w:rPr>
        <w:t>s</w:t>
      </w:r>
      <w:r w:rsidR="006267E6" w:rsidRPr="008E4B7C">
        <w:rPr>
          <w:rFonts w:ascii="Times New Roman" w:hAnsi="Times New Roman" w:cs="Times New Roman"/>
        </w:rPr>
        <w:t>.</w:t>
      </w:r>
      <w:r w:rsidR="00F733EC">
        <w:rPr>
          <w:rFonts w:ascii="Times New Roman" w:hAnsi="Times New Roman" w:cs="Times New Roman"/>
        </w:rPr>
        <w:t xml:space="preserve"> </w:t>
      </w:r>
    </w:p>
    <w:p w14:paraId="62719D64" w14:textId="480FE6BE" w:rsidR="00630192" w:rsidRPr="00F56B03" w:rsidRDefault="00630192" w:rsidP="00F56B03">
      <w:pPr>
        <w:spacing w:line="480" w:lineRule="auto"/>
        <w:rPr>
          <w:rFonts w:ascii="Times New Roman" w:hAnsi="Times New Roman" w:cs="Times New Roman"/>
        </w:rPr>
      </w:pPr>
    </w:p>
    <w:p w14:paraId="5CBA3FCD" w14:textId="3CEF12CC" w:rsidR="008661F0" w:rsidRDefault="00243CB8" w:rsidP="000A1B8E">
      <w:pPr>
        <w:spacing w:line="480" w:lineRule="auto"/>
        <w:outlineLvl w:val="0"/>
        <w:rPr>
          <w:rFonts w:ascii="Times New Roman" w:hAnsi="Times New Roman" w:cs="Times New Roman"/>
          <w:i/>
        </w:rPr>
      </w:pPr>
      <w:r>
        <w:rPr>
          <w:rFonts w:ascii="Times New Roman" w:hAnsi="Times New Roman" w:cs="Times New Roman"/>
          <w:i/>
        </w:rPr>
        <w:t>IV: Regional</w:t>
      </w:r>
      <w:r w:rsidR="007D6D40">
        <w:rPr>
          <w:rFonts w:ascii="Times New Roman" w:hAnsi="Times New Roman" w:cs="Times New Roman"/>
          <w:i/>
        </w:rPr>
        <w:t xml:space="preserve"> Legislative Elections</w:t>
      </w:r>
      <w:r>
        <w:rPr>
          <w:rFonts w:ascii="Times New Roman" w:hAnsi="Times New Roman" w:cs="Times New Roman"/>
          <w:i/>
        </w:rPr>
        <w:t xml:space="preserve">: </w:t>
      </w:r>
      <w:r w:rsidR="003D28CF">
        <w:rPr>
          <w:rFonts w:ascii="Times New Roman" w:hAnsi="Times New Roman" w:cs="Times New Roman"/>
          <w:i/>
        </w:rPr>
        <w:t>2003-2011</w:t>
      </w:r>
    </w:p>
    <w:p w14:paraId="7C5D93CD" w14:textId="55892A8F" w:rsidR="008661F0" w:rsidRPr="008661F0" w:rsidRDefault="00ED1DF3" w:rsidP="00F56B03">
      <w:pPr>
        <w:spacing w:line="480" w:lineRule="auto"/>
        <w:rPr>
          <w:rFonts w:ascii="Times New Roman" w:hAnsi="Times New Roman" w:cs="Times New Roman"/>
          <w:i/>
        </w:rPr>
      </w:pPr>
      <w:r>
        <w:rPr>
          <w:rFonts w:ascii="Times New Roman" w:hAnsi="Times New Roman" w:cs="Times New Roman"/>
        </w:rPr>
        <w:tab/>
      </w:r>
      <w:r w:rsidR="008661F0">
        <w:rPr>
          <w:rFonts w:ascii="Times New Roman" w:hAnsi="Times New Roman" w:cs="Times New Roman"/>
        </w:rPr>
        <w:t>By studying the elections taking place between 2003 and 2011, it is capable to measure</w:t>
      </w:r>
      <w:r w:rsidR="005241E4">
        <w:rPr>
          <w:rFonts w:ascii="Times New Roman" w:hAnsi="Times New Roman" w:cs="Times New Roman"/>
        </w:rPr>
        <w:t xml:space="preserve"> changes to</w:t>
      </w:r>
      <w:r w:rsidR="008661F0">
        <w:rPr>
          <w:rFonts w:ascii="Times New Roman" w:hAnsi="Times New Roman" w:cs="Times New Roman"/>
        </w:rPr>
        <w:t xml:space="preserve"> the regional party system</w:t>
      </w:r>
      <w:r w:rsidR="005753F6">
        <w:rPr>
          <w:rFonts w:ascii="Times New Roman" w:hAnsi="Times New Roman" w:cs="Times New Roman"/>
        </w:rPr>
        <w:t xml:space="preserve"> in relation to</w:t>
      </w:r>
      <w:r w:rsidR="008661F0">
        <w:rPr>
          <w:rFonts w:ascii="Times New Roman" w:hAnsi="Times New Roman" w:cs="Times New Roman"/>
        </w:rPr>
        <w:t xml:space="preserve"> prior</w:t>
      </w:r>
      <w:r w:rsidR="005753F6">
        <w:rPr>
          <w:rFonts w:ascii="Times New Roman" w:hAnsi="Times New Roman" w:cs="Times New Roman"/>
        </w:rPr>
        <w:t xml:space="preserve"> era. </w:t>
      </w:r>
      <w:r w:rsidR="008661F0">
        <w:rPr>
          <w:rFonts w:ascii="Times New Roman" w:hAnsi="Times New Roman" w:cs="Times New Roman"/>
        </w:rPr>
        <w:t>The seven regional elections held in 2003 mark the first round of elections in which at least half of all legislative seats were reserved for political parties. Three</w:t>
      </w:r>
      <w:r w:rsidR="005507C3">
        <w:rPr>
          <w:rFonts w:ascii="Times New Roman" w:hAnsi="Times New Roman" w:cs="Times New Roman"/>
        </w:rPr>
        <w:t xml:space="preserve"> years of</w:t>
      </w:r>
      <w:r w:rsidR="008661F0">
        <w:rPr>
          <w:rFonts w:ascii="Times New Roman" w:hAnsi="Times New Roman" w:cs="Times New Roman"/>
        </w:rPr>
        <w:t xml:space="preserve"> elections </w:t>
      </w:r>
      <w:r w:rsidR="00C16BF0">
        <w:rPr>
          <w:rFonts w:ascii="Times New Roman" w:hAnsi="Times New Roman" w:cs="Times New Roman"/>
        </w:rPr>
        <w:t xml:space="preserve">took place </w:t>
      </w:r>
      <w:r w:rsidR="008661F0">
        <w:rPr>
          <w:rFonts w:ascii="Times New Roman" w:hAnsi="Times New Roman" w:cs="Times New Roman"/>
        </w:rPr>
        <w:t>with these rules before the 2004 law on parties went i</w:t>
      </w:r>
      <w:r w:rsidR="00894260">
        <w:rPr>
          <w:rFonts w:ascii="Times New Roman" w:hAnsi="Times New Roman" w:cs="Times New Roman"/>
        </w:rPr>
        <w:t>nto effect in 2006. B</w:t>
      </w:r>
      <w:r w:rsidR="00E0388C">
        <w:rPr>
          <w:rFonts w:ascii="Times New Roman" w:hAnsi="Times New Roman" w:cs="Times New Roman"/>
        </w:rPr>
        <w:t xml:space="preserve">y studying this particular set </w:t>
      </w:r>
      <w:r w:rsidR="008661F0">
        <w:rPr>
          <w:rFonts w:ascii="Times New Roman" w:hAnsi="Times New Roman" w:cs="Times New Roman"/>
        </w:rPr>
        <w:t>of elections, th</w:t>
      </w:r>
      <w:r w:rsidR="00C46A03">
        <w:rPr>
          <w:rFonts w:ascii="Times New Roman" w:hAnsi="Times New Roman" w:cs="Times New Roman"/>
        </w:rPr>
        <w:t xml:space="preserve">ree distinct stages of systemic </w:t>
      </w:r>
      <w:r w:rsidR="008661F0">
        <w:rPr>
          <w:rFonts w:ascii="Times New Roman" w:hAnsi="Times New Roman" w:cs="Times New Roman"/>
        </w:rPr>
        <w:t>development</w:t>
      </w:r>
      <w:r w:rsidR="00E37518">
        <w:rPr>
          <w:rFonts w:ascii="Times New Roman" w:hAnsi="Times New Roman" w:cs="Times New Roman"/>
        </w:rPr>
        <w:t xml:space="preserve"> in the regions</w:t>
      </w:r>
      <w:r w:rsidR="005753F6">
        <w:rPr>
          <w:rFonts w:ascii="Times New Roman" w:hAnsi="Times New Roman" w:cs="Times New Roman"/>
        </w:rPr>
        <w:t xml:space="preserve"> are discernable: </w:t>
      </w:r>
      <w:r w:rsidR="008661F0">
        <w:rPr>
          <w:rFonts w:ascii="Times New Roman" w:hAnsi="Times New Roman" w:cs="Times New Roman"/>
        </w:rPr>
        <w:t xml:space="preserve">eform, </w:t>
      </w:r>
      <w:r w:rsidR="00310B6E">
        <w:rPr>
          <w:rFonts w:ascii="Times New Roman" w:hAnsi="Times New Roman" w:cs="Times New Roman"/>
        </w:rPr>
        <w:t>the first period</w:t>
      </w:r>
      <w:r w:rsidR="008661F0">
        <w:rPr>
          <w:rFonts w:ascii="Times New Roman" w:hAnsi="Times New Roman" w:cs="Times New Roman"/>
        </w:rPr>
        <w:t xml:space="preserve"> of reform, and the current system in place now. </w:t>
      </w:r>
    </w:p>
    <w:p w14:paraId="0A8A9B69" w14:textId="4A9B1532" w:rsidR="00BC77D5" w:rsidRDefault="00243CB8" w:rsidP="00F56B03">
      <w:pPr>
        <w:spacing w:line="480" w:lineRule="auto"/>
        <w:ind w:firstLine="720"/>
        <w:rPr>
          <w:rFonts w:ascii="Times New Roman" w:hAnsi="Times New Roman" w:cs="Times New Roman"/>
        </w:rPr>
      </w:pPr>
      <w:r>
        <w:rPr>
          <w:rFonts w:ascii="Times New Roman" w:hAnsi="Times New Roman" w:cs="Times New Roman"/>
        </w:rPr>
        <w:t xml:space="preserve">The </w:t>
      </w:r>
      <w:r w:rsidR="007D6D40">
        <w:rPr>
          <w:rFonts w:ascii="Times New Roman" w:hAnsi="Times New Roman" w:cs="Times New Roman"/>
        </w:rPr>
        <w:t xml:space="preserve">adoption </w:t>
      </w:r>
      <w:r w:rsidR="00693CAC">
        <w:rPr>
          <w:rFonts w:ascii="Times New Roman" w:hAnsi="Times New Roman" w:cs="Times New Roman"/>
        </w:rPr>
        <w:t>of PR systems i</w:t>
      </w:r>
      <w:r w:rsidR="00EB24B8">
        <w:rPr>
          <w:rFonts w:ascii="Times New Roman" w:hAnsi="Times New Roman" w:cs="Times New Roman"/>
        </w:rPr>
        <w:t xml:space="preserve">s </w:t>
      </w:r>
      <w:r w:rsidR="00693CAC">
        <w:rPr>
          <w:rFonts w:ascii="Times New Roman" w:hAnsi="Times New Roman" w:cs="Times New Roman"/>
        </w:rPr>
        <w:t>particularly critical</w:t>
      </w:r>
      <w:r w:rsidR="0099003B">
        <w:rPr>
          <w:rFonts w:ascii="Times New Roman" w:hAnsi="Times New Roman" w:cs="Times New Roman"/>
        </w:rPr>
        <w:t xml:space="preserve"> for</w:t>
      </w:r>
      <w:r>
        <w:rPr>
          <w:rFonts w:ascii="Times New Roman" w:hAnsi="Times New Roman" w:cs="Times New Roman"/>
        </w:rPr>
        <w:t xml:space="preserve"> political parties at the regional level.</w:t>
      </w:r>
      <w:r w:rsidR="00A57346">
        <w:rPr>
          <w:rFonts w:ascii="Times New Roman" w:hAnsi="Times New Roman" w:cs="Times New Roman"/>
        </w:rPr>
        <w:t xml:space="preserve"> Now that there is a portion of the political sphere reserved for political parties, the institution of political parties has moved f</w:t>
      </w:r>
      <w:r w:rsidR="00E53091">
        <w:rPr>
          <w:rFonts w:ascii="Times New Roman" w:hAnsi="Times New Roman" w:cs="Times New Roman"/>
        </w:rPr>
        <w:t>rom its near-total relegation on</w:t>
      </w:r>
      <w:r w:rsidR="00A57346">
        <w:rPr>
          <w:rFonts w:ascii="Times New Roman" w:hAnsi="Times New Roman" w:cs="Times New Roman"/>
        </w:rPr>
        <w:t xml:space="preserve"> the political sidelines</w:t>
      </w:r>
      <w:r w:rsidR="000F6291">
        <w:rPr>
          <w:rFonts w:ascii="Times New Roman" w:hAnsi="Times New Roman" w:cs="Times New Roman"/>
        </w:rPr>
        <w:t xml:space="preserve"> to </w:t>
      </w:r>
      <w:r w:rsidR="000F6291">
        <w:rPr>
          <w:rFonts w:ascii="Times New Roman" w:hAnsi="Times New Roman" w:cs="Times New Roman"/>
        </w:rPr>
        <w:lastRenderedPageBreak/>
        <w:t>being</w:t>
      </w:r>
      <w:r w:rsidR="00E53091">
        <w:rPr>
          <w:rFonts w:ascii="Times New Roman" w:hAnsi="Times New Roman" w:cs="Times New Roman"/>
        </w:rPr>
        <w:t xml:space="preserve"> firmly</w:t>
      </w:r>
      <w:r w:rsidR="000F6291">
        <w:rPr>
          <w:rFonts w:ascii="Times New Roman" w:hAnsi="Times New Roman" w:cs="Times New Roman"/>
        </w:rPr>
        <w:t xml:space="preserve"> in</w:t>
      </w:r>
      <w:r w:rsidR="00A57346">
        <w:rPr>
          <w:rFonts w:ascii="Times New Roman" w:hAnsi="Times New Roman" w:cs="Times New Roman"/>
        </w:rPr>
        <w:t xml:space="preserve"> state institutions. </w:t>
      </w:r>
      <w:r w:rsidR="00D35AA3" w:rsidRPr="008E4B7C">
        <w:rPr>
          <w:rFonts w:ascii="Times New Roman" w:hAnsi="Times New Roman" w:cs="Times New Roman"/>
        </w:rPr>
        <w:t>In c</w:t>
      </w:r>
      <w:r w:rsidR="007D6D40">
        <w:rPr>
          <w:rFonts w:ascii="Times New Roman" w:hAnsi="Times New Roman" w:cs="Times New Roman"/>
        </w:rPr>
        <w:t>ontrast to period from 1993-2002</w:t>
      </w:r>
      <w:r w:rsidR="00D35AA3" w:rsidRPr="008E4B7C">
        <w:rPr>
          <w:rFonts w:ascii="Times New Roman" w:hAnsi="Times New Roman" w:cs="Times New Roman"/>
        </w:rPr>
        <w:t>, nationa</w:t>
      </w:r>
      <w:r w:rsidR="00361933">
        <w:rPr>
          <w:rFonts w:ascii="Times New Roman" w:hAnsi="Times New Roman" w:cs="Times New Roman"/>
        </w:rPr>
        <w:t>l political parties now have a stable presence</w:t>
      </w:r>
      <w:r w:rsidR="00C90DE2">
        <w:rPr>
          <w:rFonts w:ascii="Times New Roman" w:hAnsi="Times New Roman" w:cs="Times New Roman"/>
        </w:rPr>
        <w:t xml:space="preserve"> in</w:t>
      </w:r>
      <w:r w:rsidR="00D35AA3" w:rsidRPr="008E4B7C">
        <w:rPr>
          <w:rFonts w:ascii="Times New Roman" w:hAnsi="Times New Roman" w:cs="Times New Roman"/>
        </w:rPr>
        <w:t xml:space="preserve"> regional legi</w:t>
      </w:r>
      <w:r w:rsidR="00C90DE2">
        <w:rPr>
          <w:rFonts w:ascii="Times New Roman" w:hAnsi="Times New Roman" w:cs="Times New Roman"/>
        </w:rPr>
        <w:t xml:space="preserve">slatures. </w:t>
      </w:r>
      <w:r w:rsidR="004F254D">
        <w:rPr>
          <w:rFonts w:ascii="Times New Roman" w:hAnsi="Times New Roman" w:cs="Times New Roman"/>
        </w:rPr>
        <w:t>In absolut</w:t>
      </w:r>
      <w:r w:rsidR="00C90DE2">
        <w:rPr>
          <w:rFonts w:ascii="Times New Roman" w:hAnsi="Times New Roman" w:cs="Times New Roman"/>
        </w:rPr>
        <w:t xml:space="preserve">e terms, the number of </w:t>
      </w:r>
      <w:r w:rsidR="004F254D">
        <w:rPr>
          <w:rFonts w:ascii="Times New Roman" w:hAnsi="Times New Roman" w:cs="Times New Roman"/>
        </w:rPr>
        <w:t>political parties represented across all Russian regions and the absolute number of seats held by political parties has grown dramatically in comparison to the previous decade.</w:t>
      </w:r>
      <w:r w:rsidR="00CF343F" w:rsidRPr="00CF343F">
        <w:rPr>
          <w:rFonts w:ascii="Times New Roman" w:hAnsi="Times New Roman" w:cs="Times New Roman"/>
        </w:rPr>
        <w:t xml:space="preserve"> </w:t>
      </w:r>
    </w:p>
    <w:p w14:paraId="3A7B2CD5" w14:textId="43381253" w:rsidR="00971B5C" w:rsidRDefault="00054E65" w:rsidP="00F56B03">
      <w:pPr>
        <w:spacing w:line="480" w:lineRule="auto"/>
        <w:ind w:firstLine="720"/>
        <w:rPr>
          <w:rFonts w:ascii="Times New Roman" w:hAnsi="Times New Roman" w:cs="Times New Roman"/>
        </w:rPr>
      </w:pPr>
      <w:r>
        <w:rPr>
          <w:rFonts w:ascii="Times New Roman" w:hAnsi="Times New Roman" w:cs="Times New Roman"/>
        </w:rPr>
        <w:t>Although the absolute number of registered parties decreased b</w:t>
      </w:r>
      <w:r w:rsidRPr="008E4B7C">
        <w:rPr>
          <w:rFonts w:ascii="Times New Roman" w:hAnsi="Times New Roman" w:cs="Times New Roman"/>
        </w:rPr>
        <w:t>etwee</w:t>
      </w:r>
      <w:r>
        <w:rPr>
          <w:rFonts w:ascii="Times New Roman" w:hAnsi="Times New Roman" w:cs="Times New Roman"/>
        </w:rPr>
        <w:t>n 2003 and 2011</w:t>
      </w:r>
      <w:r w:rsidRPr="008E4B7C">
        <w:rPr>
          <w:rFonts w:ascii="Times New Roman" w:hAnsi="Times New Roman" w:cs="Times New Roman"/>
        </w:rPr>
        <w:t xml:space="preserve">, regional elections became </w:t>
      </w:r>
      <w:r>
        <w:rPr>
          <w:rFonts w:ascii="Times New Roman" w:hAnsi="Times New Roman" w:cs="Times New Roman"/>
        </w:rPr>
        <w:t>more competitive and more</w:t>
      </w:r>
      <w:r w:rsidR="00EF5A44">
        <w:rPr>
          <w:rFonts w:ascii="Times New Roman" w:hAnsi="Times New Roman" w:cs="Times New Roman"/>
        </w:rPr>
        <w:t xml:space="preserve"> politically</w:t>
      </w:r>
      <w:r>
        <w:rPr>
          <w:rFonts w:ascii="Times New Roman" w:hAnsi="Times New Roman" w:cs="Times New Roman"/>
        </w:rPr>
        <w:t xml:space="preserve"> diverse, if only for a brief period of time</w:t>
      </w:r>
      <w:r w:rsidR="00836434">
        <w:rPr>
          <w:rFonts w:ascii="Times New Roman" w:hAnsi="Times New Roman" w:cs="Times New Roman"/>
        </w:rPr>
        <w:t xml:space="preserve"> (</w:t>
      </w:r>
      <w:r w:rsidR="0092173D">
        <w:rPr>
          <w:rFonts w:ascii="Times New Roman" w:hAnsi="Times New Roman" w:cs="Times New Roman"/>
        </w:rPr>
        <w:t>Chebankova, 2010</w:t>
      </w:r>
      <w:r w:rsidR="00836434">
        <w:rPr>
          <w:rFonts w:ascii="Times New Roman" w:hAnsi="Times New Roman" w:cs="Times New Roman"/>
        </w:rPr>
        <w:t>)</w:t>
      </w:r>
      <w:r>
        <w:rPr>
          <w:rFonts w:ascii="Times New Roman" w:hAnsi="Times New Roman" w:cs="Times New Roman"/>
        </w:rPr>
        <w:t>.</w:t>
      </w:r>
      <w:r w:rsidR="00335E83">
        <w:rPr>
          <w:rFonts w:ascii="Times New Roman" w:hAnsi="Times New Roman" w:cs="Times New Roman"/>
        </w:rPr>
        <w:t xml:space="preserve"> In the first years in the present study, adaptive electoral strategies on the part of opposition parties blunted the massive gains by United Russia.</w:t>
      </w:r>
      <w:r w:rsidR="00335E83" w:rsidRPr="008E4B7C">
        <w:rPr>
          <w:rFonts w:ascii="Times New Roman" w:hAnsi="Times New Roman" w:cs="Times New Roman"/>
        </w:rPr>
        <w:t xml:space="preserve"> </w:t>
      </w:r>
      <w:r w:rsidR="00335E83">
        <w:rPr>
          <w:rFonts w:ascii="Times New Roman" w:hAnsi="Times New Roman" w:cs="Times New Roman"/>
        </w:rPr>
        <w:t>Smaller, but ideologically similar p</w:t>
      </w:r>
      <w:r w:rsidR="00335E83" w:rsidRPr="008E4B7C">
        <w:rPr>
          <w:rFonts w:ascii="Times New Roman" w:hAnsi="Times New Roman" w:cs="Times New Roman"/>
        </w:rPr>
        <w:t>olitical parties</w:t>
      </w:r>
      <w:r w:rsidR="00335E83">
        <w:rPr>
          <w:rFonts w:ascii="Times New Roman" w:hAnsi="Times New Roman" w:cs="Times New Roman"/>
        </w:rPr>
        <w:t xml:space="preserve"> consolidated into new parties or formed electoral blocs. </w:t>
      </w:r>
      <w:r w:rsidR="00FA4BCB">
        <w:rPr>
          <w:rFonts w:ascii="Times New Roman" w:hAnsi="Times New Roman" w:cs="Times New Roman"/>
        </w:rPr>
        <w:t xml:space="preserve"> In the first three years in this study, p</w:t>
      </w:r>
      <w:r w:rsidR="00971B5C" w:rsidRPr="008E4B7C">
        <w:rPr>
          <w:rFonts w:ascii="Times New Roman" w:hAnsi="Times New Roman" w:cs="Times New Roman"/>
        </w:rPr>
        <w:t>olitical parties entered into electoral blocs together in order to win a greater share of seat</w:t>
      </w:r>
      <w:r w:rsidR="00FA4BCB">
        <w:rPr>
          <w:rFonts w:ascii="Times New Roman" w:hAnsi="Times New Roman" w:cs="Times New Roman"/>
        </w:rPr>
        <w:t>s. Liberal, free market parties united with social-democratic parties</w:t>
      </w:r>
      <w:r w:rsidR="00971B5C" w:rsidRPr="008E4B7C">
        <w:rPr>
          <w:rFonts w:ascii="Times New Roman" w:hAnsi="Times New Roman" w:cs="Times New Roman"/>
        </w:rPr>
        <w:t>.</w:t>
      </w:r>
      <w:r w:rsidR="00FA4BCB">
        <w:rPr>
          <w:rFonts w:ascii="Times New Roman" w:hAnsi="Times New Roman" w:cs="Times New Roman"/>
        </w:rPr>
        <w:t xml:space="preserve"> Leftist and nationalists competed together.</w:t>
      </w:r>
      <w:r w:rsidR="00971B5C" w:rsidRPr="008E4B7C">
        <w:rPr>
          <w:rFonts w:ascii="Times New Roman" w:hAnsi="Times New Roman" w:cs="Times New Roman"/>
        </w:rPr>
        <w:t xml:space="preserve"> A second form of inter-party cooperation occurred, as well. In regions where</w:t>
      </w:r>
      <w:r w:rsidR="0084475D">
        <w:rPr>
          <w:rFonts w:ascii="Times New Roman" w:hAnsi="Times New Roman" w:cs="Times New Roman"/>
        </w:rPr>
        <w:t xml:space="preserve"> </w:t>
      </w:r>
      <w:r w:rsidR="00971B5C" w:rsidRPr="008E4B7C">
        <w:rPr>
          <w:rFonts w:ascii="Times New Roman" w:hAnsi="Times New Roman" w:cs="Times New Roman"/>
        </w:rPr>
        <w:t>Union of Right Forces and Yabloko party organizations could not agree to join together in an electoral bloc, one party would instead choose not to compete against the other</w:t>
      </w:r>
      <w:r w:rsidR="00C265C9">
        <w:rPr>
          <w:rFonts w:ascii="Times New Roman" w:hAnsi="Times New Roman" w:cs="Times New Roman"/>
          <w:b/>
        </w:rPr>
        <w:t xml:space="preserve"> </w:t>
      </w:r>
      <w:r w:rsidR="00C265C9">
        <w:rPr>
          <w:rFonts w:ascii="Times New Roman" w:hAnsi="Times New Roman" w:cs="Times New Roman"/>
        </w:rPr>
        <w:t>(Chebankova, 2010</w:t>
      </w:r>
      <w:r w:rsidR="00971B5C" w:rsidRPr="008E4B7C">
        <w:rPr>
          <w:rFonts w:ascii="Times New Roman" w:hAnsi="Times New Roman" w:cs="Times New Roman"/>
        </w:rPr>
        <w:t>).</w:t>
      </w:r>
      <w:r w:rsidR="00770E51" w:rsidRPr="008E4B7C">
        <w:rPr>
          <w:rFonts w:ascii="Times New Roman" w:hAnsi="Times New Roman" w:cs="Times New Roman"/>
        </w:rPr>
        <w:t xml:space="preserve"> </w:t>
      </w:r>
    </w:p>
    <w:p w14:paraId="10187C9D" w14:textId="724C8476" w:rsidR="00400ABE" w:rsidRPr="00F56B03" w:rsidRDefault="00335E83" w:rsidP="00F56B03">
      <w:pPr>
        <w:spacing w:line="480" w:lineRule="auto"/>
        <w:ind w:firstLine="720"/>
        <w:rPr>
          <w:rFonts w:ascii="Times New Roman" w:hAnsi="Times New Roman" w:cs="Times New Roman"/>
        </w:rPr>
      </w:pPr>
      <w:r>
        <w:rPr>
          <w:rFonts w:ascii="Times New Roman" w:hAnsi="Times New Roman" w:cs="Times New Roman"/>
        </w:rPr>
        <w:t>Other positive trends occurred, as well. Freed of dependence on executive resources, r</w:t>
      </w:r>
      <w:r w:rsidRPr="008E4B7C">
        <w:rPr>
          <w:rFonts w:ascii="Times New Roman" w:hAnsi="Times New Roman" w:cs="Times New Roman"/>
        </w:rPr>
        <w:t>egional assemblies</w:t>
      </w:r>
      <w:r>
        <w:rPr>
          <w:rFonts w:ascii="Times New Roman" w:hAnsi="Times New Roman" w:cs="Times New Roman"/>
        </w:rPr>
        <w:t xml:space="preserve"> increased their legislative autonomy from regional governors </w:t>
      </w:r>
      <w:r w:rsidRPr="008E4B7C">
        <w:rPr>
          <w:rFonts w:ascii="Times New Roman" w:hAnsi="Times New Roman" w:cs="Times New Roman"/>
        </w:rPr>
        <w:t>(</w:t>
      </w:r>
      <w:r w:rsidR="0092173D">
        <w:rPr>
          <w:rFonts w:ascii="Times New Roman" w:hAnsi="Times New Roman" w:cs="Times New Roman"/>
        </w:rPr>
        <w:t>Chebankova, 2010</w:t>
      </w:r>
      <w:r w:rsidRPr="008E4B7C">
        <w:rPr>
          <w:rFonts w:ascii="Times New Roman" w:hAnsi="Times New Roman" w:cs="Times New Roman"/>
        </w:rPr>
        <w:t>).</w:t>
      </w:r>
      <w:r>
        <w:rPr>
          <w:rFonts w:ascii="Times New Roman" w:hAnsi="Times New Roman" w:cs="Times New Roman"/>
        </w:rPr>
        <w:t xml:space="preserve"> What had often been the domain of regional executive party machines now became a battleground for regional and national parties.</w:t>
      </w:r>
      <w:r w:rsidRPr="008E4B7C">
        <w:rPr>
          <w:rFonts w:ascii="Times New Roman" w:hAnsi="Times New Roman" w:cs="Times New Roman"/>
        </w:rPr>
        <w:t xml:space="preserve"> In effect, federal reforms standardizing competition in</w:t>
      </w:r>
      <w:r>
        <w:rPr>
          <w:rFonts w:ascii="Times New Roman" w:hAnsi="Times New Roman" w:cs="Times New Roman"/>
        </w:rPr>
        <w:t xml:space="preserve"> regional</w:t>
      </w:r>
      <w:r w:rsidRPr="008E4B7C">
        <w:rPr>
          <w:rFonts w:ascii="Times New Roman" w:hAnsi="Times New Roman" w:cs="Times New Roman"/>
        </w:rPr>
        <w:t xml:space="preserve"> legislative elections</w:t>
      </w:r>
      <w:r>
        <w:rPr>
          <w:rFonts w:ascii="Times New Roman" w:hAnsi="Times New Roman" w:cs="Times New Roman"/>
        </w:rPr>
        <w:t xml:space="preserve"> </w:t>
      </w:r>
      <w:r w:rsidRPr="008E4B7C">
        <w:rPr>
          <w:rFonts w:ascii="Times New Roman" w:hAnsi="Times New Roman" w:cs="Times New Roman"/>
        </w:rPr>
        <w:t>encouraged some</w:t>
      </w:r>
      <w:r>
        <w:rPr>
          <w:rFonts w:ascii="Times New Roman" w:hAnsi="Times New Roman" w:cs="Times New Roman"/>
        </w:rPr>
        <w:t xml:space="preserve"> political independence from the national parties and from regional executives.</w:t>
      </w:r>
      <w:r w:rsidRPr="008E4B7C">
        <w:rPr>
          <w:rFonts w:ascii="Times New Roman" w:hAnsi="Times New Roman" w:cs="Times New Roman"/>
        </w:rPr>
        <w:t xml:space="preserve"> </w:t>
      </w:r>
    </w:p>
    <w:p w14:paraId="4A116DA0" w14:textId="309A8276" w:rsidR="00400ABE" w:rsidRDefault="00671C84" w:rsidP="000A1B8E">
      <w:pPr>
        <w:spacing w:line="480" w:lineRule="auto"/>
        <w:outlineLvl w:val="0"/>
        <w:rPr>
          <w:rFonts w:ascii="Times New Roman" w:hAnsi="Times New Roman" w:cs="Times New Roman"/>
          <w:i/>
        </w:rPr>
      </w:pPr>
      <w:r>
        <w:rPr>
          <w:rFonts w:ascii="Times New Roman" w:hAnsi="Times New Roman" w:cs="Times New Roman"/>
          <w:i/>
        </w:rPr>
        <w:t xml:space="preserve">A. </w:t>
      </w:r>
      <w:r w:rsidR="00400ABE">
        <w:rPr>
          <w:rFonts w:ascii="Times New Roman" w:hAnsi="Times New Roman" w:cs="Times New Roman"/>
          <w:i/>
        </w:rPr>
        <w:t xml:space="preserve">Russian </w:t>
      </w:r>
      <w:r w:rsidR="00400ABE" w:rsidRPr="008E4B7C">
        <w:rPr>
          <w:rFonts w:ascii="Times New Roman" w:hAnsi="Times New Roman" w:cs="Times New Roman"/>
          <w:i/>
        </w:rPr>
        <w:t xml:space="preserve">Political Parties </w:t>
      </w:r>
    </w:p>
    <w:p w14:paraId="19A75E22" w14:textId="7B591534" w:rsidR="00400ABE" w:rsidRDefault="00400ABE" w:rsidP="00F56B03">
      <w:pPr>
        <w:spacing w:line="480" w:lineRule="auto"/>
        <w:ind w:firstLine="720"/>
        <w:rPr>
          <w:rFonts w:ascii="Times New Roman" w:hAnsi="Times New Roman" w:cs="Times New Roman"/>
        </w:rPr>
      </w:pPr>
      <w:r>
        <w:rPr>
          <w:rFonts w:ascii="Times New Roman" w:hAnsi="Times New Roman" w:cs="Times New Roman"/>
        </w:rPr>
        <w:lastRenderedPageBreak/>
        <w:t>Before examining election returns in the regions, it is necessary to briefly describe the major and minor political parties that currently exist in Russia today, and also those minor parties, which no longer exist as a result of either deregistration or party mergers. The changes that have occurred in regional politics are, of course, not only changes to laws and regional institutions of the state. At the heart of this study is the form that political competition between parties has taken over the last decade. To ignore the principal actors, the party themselves, would ren</w:t>
      </w:r>
      <w:r w:rsidR="00FE441E">
        <w:rPr>
          <w:rFonts w:ascii="Times New Roman" w:hAnsi="Times New Roman" w:cs="Times New Roman"/>
        </w:rPr>
        <w:t>der the figures presented</w:t>
      </w:r>
      <w:r>
        <w:rPr>
          <w:rFonts w:ascii="Times New Roman" w:hAnsi="Times New Roman" w:cs="Times New Roman"/>
        </w:rPr>
        <w:t xml:space="preserve"> as isolated numbers separate from the actual political impact resulting from different parties winning or losing elections. As such, I will provide some basic distinctions between political parties in Russia. These parameters will primarily categorize the parties in terms of their size, ideological stance, and current status. </w:t>
      </w:r>
    </w:p>
    <w:p w14:paraId="44D2EB02" w14:textId="23E88275" w:rsidR="00400ABE" w:rsidRDefault="00400ABE" w:rsidP="00F56B03">
      <w:pPr>
        <w:spacing w:line="480" w:lineRule="auto"/>
        <w:ind w:firstLine="720"/>
        <w:rPr>
          <w:rFonts w:ascii="Times New Roman" w:hAnsi="Times New Roman" w:cs="Times New Roman"/>
        </w:rPr>
      </w:pPr>
      <w:r>
        <w:rPr>
          <w:rFonts w:ascii="Times New Roman" w:hAnsi="Times New Roman" w:cs="Times New Roman"/>
        </w:rPr>
        <w:t xml:space="preserve">The terms major party and minor party will be used to describe political parties in this paper. </w:t>
      </w:r>
      <w:r w:rsidR="000246C3">
        <w:rPr>
          <w:rFonts w:ascii="Times New Roman" w:hAnsi="Times New Roman" w:cs="Times New Roman"/>
        </w:rPr>
        <w:t>For reasons that will be explained in greater depth below, t</w:t>
      </w:r>
      <w:r>
        <w:rPr>
          <w:rFonts w:ascii="Times New Roman" w:hAnsi="Times New Roman" w:cs="Times New Roman"/>
        </w:rPr>
        <w:t xml:space="preserve">hese terms encompass a number of aspects that do not necessarily </w:t>
      </w:r>
      <w:r w:rsidR="00DB16D4">
        <w:rPr>
          <w:rFonts w:ascii="Times New Roman" w:hAnsi="Times New Roman" w:cs="Times New Roman"/>
        </w:rPr>
        <w:t xml:space="preserve">center upon </w:t>
      </w:r>
      <w:r>
        <w:rPr>
          <w:rFonts w:ascii="Times New Roman" w:hAnsi="Times New Roman" w:cs="Times New Roman"/>
        </w:rPr>
        <w:t>whether a party is technically an opposition party. The major parties in Russ</w:t>
      </w:r>
      <w:r w:rsidR="005B2247">
        <w:rPr>
          <w:rFonts w:ascii="Times New Roman" w:hAnsi="Times New Roman" w:cs="Times New Roman"/>
        </w:rPr>
        <w:t>ia are those that</w:t>
      </w:r>
      <w:r>
        <w:rPr>
          <w:rFonts w:ascii="Times New Roman" w:hAnsi="Times New Roman" w:cs="Times New Roman"/>
        </w:rPr>
        <w:t xml:space="preserve"> consistently contest a majority of national and regional elections.</w:t>
      </w:r>
      <w:r w:rsidR="0024754B">
        <w:rPr>
          <w:rFonts w:ascii="Times New Roman" w:hAnsi="Times New Roman" w:cs="Times New Roman"/>
        </w:rPr>
        <w:t xml:space="preserve"> In short, t</w:t>
      </w:r>
      <w:r>
        <w:rPr>
          <w:rFonts w:ascii="Times New Roman" w:hAnsi="Times New Roman" w:cs="Times New Roman"/>
        </w:rPr>
        <w:t>he capacity to contest a number of elections simultaneously is possible because they possess the resources to do so. I have chosen to qualify Kremlin sponsored project parties such as Rodina and Just Russia as major parties. Major party status does not necessarily depend on whether a party holds seats in the federal State Duma. A number of minor political parties had deputies in the Duma during the period studies, but do not qualify as being a major party. Yabloko, the Union of Right Forces, Patriots of Russia, the Agrarian Party, the Party of Pensioners, and host of other parties fall into this category. These parties typically have a limited organizational reach, fewer resources and less public support than the major parties.</w:t>
      </w:r>
    </w:p>
    <w:p w14:paraId="6A8E8F74" w14:textId="3BC97CB7" w:rsidR="00400ABE" w:rsidRDefault="00400ABE" w:rsidP="00F56B03">
      <w:pPr>
        <w:spacing w:line="480" w:lineRule="auto"/>
        <w:ind w:firstLine="720"/>
        <w:rPr>
          <w:rFonts w:ascii="Times New Roman" w:hAnsi="Times New Roman" w:cs="Times New Roman"/>
        </w:rPr>
      </w:pPr>
      <w:r>
        <w:rPr>
          <w:rFonts w:ascii="Times New Roman" w:hAnsi="Times New Roman" w:cs="Times New Roman"/>
        </w:rPr>
        <w:lastRenderedPageBreak/>
        <w:t>There are further pertinent distinctions between Russian political parties. These categories</w:t>
      </w:r>
      <w:r w:rsidR="005B2247">
        <w:rPr>
          <w:rFonts w:ascii="Times New Roman" w:hAnsi="Times New Roman" w:cs="Times New Roman"/>
        </w:rPr>
        <w:t xml:space="preserve"> reflect, to a certain degree,</w:t>
      </w:r>
      <w:r>
        <w:rPr>
          <w:rFonts w:ascii="Times New Roman" w:hAnsi="Times New Roman" w:cs="Times New Roman"/>
        </w:rPr>
        <w:t xml:space="preserve"> qualitative measure</w:t>
      </w:r>
      <w:r w:rsidR="005B2247">
        <w:rPr>
          <w:rFonts w:ascii="Times New Roman" w:hAnsi="Times New Roman" w:cs="Times New Roman"/>
        </w:rPr>
        <w:t>s</w:t>
      </w:r>
      <w:r>
        <w:rPr>
          <w:rFonts w:ascii="Times New Roman" w:hAnsi="Times New Roman" w:cs="Times New Roman"/>
        </w:rPr>
        <w:t xml:space="preserve"> of the parties. </w:t>
      </w:r>
      <w:r w:rsidRPr="00904101">
        <w:rPr>
          <w:rFonts w:ascii="Times New Roman" w:hAnsi="Times New Roman" w:cs="Times New Roman"/>
        </w:rPr>
        <w:t>Richard Rose identifi</w:t>
      </w:r>
      <w:r>
        <w:rPr>
          <w:rFonts w:ascii="Times New Roman" w:hAnsi="Times New Roman" w:cs="Times New Roman"/>
        </w:rPr>
        <w:t>ed three types of prominent parties</w:t>
      </w:r>
      <w:r w:rsidRPr="00904101">
        <w:rPr>
          <w:rFonts w:ascii="Times New Roman" w:hAnsi="Times New Roman" w:cs="Times New Roman"/>
        </w:rPr>
        <w:t xml:space="preserve"> in Russian politi</w:t>
      </w:r>
      <w:r>
        <w:rPr>
          <w:rFonts w:ascii="Times New Roman" w:hAnsi="Times New Roman" w:cs="Times New Roman"/>
        </w:rPr>
        <w:t>cs.  “Program”</w:t>
      </w:r>
      <w:r w:rsidRPr="00904101">
        <w:rPr>
          <w:rFonts w:ascii="Times New Roman" w:hAnsi="Times New Roman" w:cs="Times New Roman"/>
        </w:rPr>
        <w:t xml:space="preserve"> parties are ideo</w:t>
      </w:r>
      <w:r>
        <w:rPr>
          <w:rFonts w:ascii="Times New Roman" w:hAnsi="Times New Roman" w:cs="Times New Roman"/>
        </w:rPr>
        <w:t xml:space="preserve">logically and organizationally </w:t>
      </w:r>
      <w:r w:rsidRPr="00904101">
        <w:rPr>
          <w:rFonts w:ascii="Times New Roman" w:hAnsi="Times New Roman" w:cs="Times New Roman"/>
        </w:rPr>
        <w:t>consistent</w:t>
      </w:r>
      <w:r>
        <w:rPr>
          <w:rFonts w:ascii="Times New Roman" w:hAnsi="Times New Roman" w:cs="Times New Roman"/>
        </w:rPr>
        <w:t>. They have</w:t>
      </w:r>
      <w:r w:rsidRPr="00904101">
        <w:rPr>
          <w:rFonts w:ascii="Times New Roman" w:hAnsi="Times New Roman" w:cs="Times New Roman"/>
        </w:rPr>
        <w:t xml:space="preserve"> some form of inner-party democracy and hierarchy.</w:t>
      </w:r>
      <w:r>
        <w:rPr>
          <w:rFonts w:ascii="Times New Roman" w:hAnsi="Times New Roman" w:cs="Times New Roman"/>
        </w:rPr>
        <w:t xml:space="preserve"> Their platform </w:t>
      </w:r>
      <w:r w:rsidR="00EE3350">
        <w:rPr>
          <w:rFonts w:ascii="Times New Roman" w:hAnsi="Times New Roman" w:cs="Times New Roman"/>
        </w:rPr>
        <w:t xml:space="preserve">is clear to the electorate. A </w:t>
      </w:r>
      <w:r>
        <w:rPr>
          <w:rFonts w:ascii="Times New Roman" w:hAnsi="Times New Roman" w:cs="Times New Roman"/>
        </w:rPr>
        <w:t>second type of party, a p</w:t>
      </w:r>
      <w:r w:rsidRPr="00904101">
        <w:rPr>
          <w:rFonts w:ascii="Times New Roman" w:hAnsi="Times New Roman" w:cs="Times New Roman"/>
        </w:rPr>
        <w:t>roject</w:t>
      </w:r>
      <w:r w:rsidRPr="00904101">
        <w:rPr>
          <w:rFonts w:ascii="Times New Roman" w:hAnsi="Times New Roman" w:cs="Times New Roman"/>
          <w:i/>
        </w:rPr>
        <w:t xml:space="preserve"> </w:t>
      </w:r>
      <w:r>
        <w:rPr>
          <w:rFonts w:ascii="Times New Roman" w:hAnsi="Times New Roman" w:cs="Times New Roman"/>
        </w:rPr>
        <w:t>p</w:t>
      </w:r>
      <w:r w:rsidR="005B2247">
        <w:rPr>
          <w:rFonts w:ascii="Times New Roman" w:hAnsi="Times New Roman" w:cs="Times New Roman"/>
        </w:rPr>
        <w:t>arty, is</w:t>
      </w:r>
      <w:r w:rsidR="00127BB6">
        <w:rPr>
          <w:rFonts w:ascii="Times New Roman" w:hAnsi="Times New Roman" w:cs="Times New Roman"/>
        </w:rPr>
        <w:t xml:space="preserve"> notoriously</w:t>
      </w:r>
      <w:r>
        <w:rPr>
          <w:rFonts w:ascii="Times New Roman" w:hAnsi="Times New Roman" w:cs="Times New Roman"/>
        </w:rPr>
        <w:t xml:space="preserve"> prominent</w:t>
      </w:r>
      <w:r w:rsidRPr="00904101">
        <w:rPr>
          <w:rFonts w:ascii="Times New Roman" w:hAnsi="Times New Roman" w:cs="Times New Roman"/>
        </w:rPr>
        <w:t xml:space="preserve"> in Russia</w:t>
      </w:r>
      <w:r>
        <w:rPr>
          <w:rFonts w:ascii="Times New Roman" w:hAnsi="Times New Roman" w:cs="Times New Roman"/>
        </w:rPr>
        <w:t>n politics</w:t>
      </w:r>
      <w:r w:rsidRPr="00904101">
        <w:rPr>
          <w:rFonts w:ascii="Times New Roman" w:hAnsi="Times New Roman" w:cs="Times New Roman"/>
        </w:rPr>
        <w:t xml:space="preserve">. </w:t>
      </w:r>
      <w:r w:rsidR="00C258EA">
        <w:rPr>
          <w:rFonts w:ascii="Times New Roman" w:hAnsi="Times New Roman" w:cs="Times New Roman"/>
        </w:rPr>
        <w:t>P</w:t>
      </w:r>
      <w:r w:rsidRPr="00904101">
        <w:rPr>
          <w:rFonts w:ascii="Times New Roman" w:hAnsi="Times New Roman" w:cs="Times New Roman"/>
        </w:rPr>
        <w:t>ro</w:t>
      </w:r>
      <w:r>
        <w:rPr>
          <w:rFonts w:ascii="Times New Roman" w:hAnsi="Times New Roman" w:cs="Times New Roman"/>
        </w:rPr>
        <w:t xml:space="preserve">ject parties </w:t>
      </w:r>
      <w:r w:rsidR="00C258EA">
        <w:rPr>
          <w:rFonts w:ascii="Times New Roman" w:hAnsi="Times New Roman" w:cs="Times New Roman"/>
        </w:rPr>
        <w:t>are s</w:t>
      </w:r>
      <w:r w:rsidRPr="00904101">
        <w:rPr>
          <w:rFonts w:ascii="Times New Roman" w:hAnsi="Times New Roman" w:cs="Times New Roman"/>
        </w:rPr>
        <w:t>created in order to divert votes away from</w:t>
      </w:r>
      <w:r w:rsidR="00610481">
        <w:rPr>
          <w:rFonts w:ascii="Times New Roman" w:hAnsi="Times New Roman" w:cs="Times New Roman"/>
        </w:rPr>
        <w:t xml:space="preserve"> ideologically similar</w:t>
      </w:r>
      <w:r w:rsidRPr="00904101">
        <w:rPr>
          <w:rFonts w:ascii="Times New Roman" w:hAnsi="Times New Roman" w:cs="Times New Roman"/>
        </w:rPr>
        <w:t xml:space="preserve"> opposition parties</w:t>
      </w:r>
      <w:r w:rsidR="00610481">
        <w:rPr>
          <w:rFonts w:ascii="Times New Roman" w:hAnsi="Times New Roman" w:cs="Times New Roman"/>
        </w:rPr>
        <w:t xml:space="preserve">. </w:t>
      </w:r>
      <w:r>
        <w:rPr>
          <w:rFonts w:ascii="Times New Roman" w:hAnsi="Times New Roman" w:cs="Times New Roman"/>
        </w:rPr>
        <w:t>The nominally leftist</w:t>
      </w:r>
      <w:r w:rsidR="007A19D3">
        <w:rPr>
          <w:rFonts w:ascii="Times New Roman" w:hAnsi="Times New Roman" w:cs="Times New Roman"/>
        </w:rPr>
        <w:t xml:space="preserve"> party</w:t>
      </w:r>
      <w:r>
        <w:rPr>
          <w:rFonts w:ascii="Times New Roman" w:hAnsi="Times New Roman" w:cs="Times New Roman"/>
        </w:rPr>
        <w:t xml:space="preserve"> Rodina and its successor, Just Russia, fall into this category because they were intended to split the left vote, thereby depriving the KPRF of support. The most powerful party type in Russia today is the “party of power,” also know as the regime party. The executive branch in Russia has organized several regime parties in order to give it support in the legislature. The largest party in Russia today, United Russia, is a regime party and has been the most successful party of power to date.</w:t>
      </w:r>
    </w:p>
    <w:p w14:paraId="7A224C46" w14:textId="147D370F" w:rsidR="00400ABE" w:rsidRDefault="004B177E" w:rsidP="00F56B03">
      <w:pPr>
        <w:spacing w:line="480" w:lineRule="auto"/>
        <w:ind w:firstLine="720"/>
        <w:rPr>
          <w:rFonts w:ascii="Times New Roman" w:hAnsi="Times New Roman" w:cs="Times New Roman"/>
        </w:rPr>
      </w:pPr>
      <w:r>
        <w:rPr>
          <w:rFonts w:ascii="Times New Roman" w:hAnsi="Times New Roman" w:cs="Times New Roman"/>
        </w:rPr>
        <w:t>T</w:t>
      </w:r>
      <w:r w:rsidR="00400ABE">
        <w:rPr>
          <w:rFonts w:ascii="Times New Roman" w:hAnsi="Times New Roman" w:cs="Times New Roman"/>
        </w:rPr>
        <w:t>he seven remaining political parties</w:t>
      </w:r>
      <w:r>
        <w:rPr>
          <w:rFonts w:ascii="Times New Roman" w:hAnsi="Times New Roman" w:cs="Times New Roman"/>
        </w:rPr>
        <w:t xml:space="preserve"> appear to</w:t>
      </w:r>
      <w:r w:rsidR="00400ABE">
        <w:rPr>
          <w:rFonts w:ascii="Times New Roman" w:hAnsi="Times New Roman" w:cs="Times New Roman"/>
        </w:rPr>
        <w:t xml:space="preserve"> represent the left-right, liberal-conservative political spectrum and suggest an encouragi</w:t>
      </w:r>
      <w:r w:rsidR="00983062">
        <w:rPr>
          <w:rFonts w:ascii="Times New Roman" w:hAnsi="Times New Roman" w:cs="Times New Roman"/>
        </w:rPr>
        <w:t>ng degree of political pluralism</w:t>
      </w:r>
      <w:r w:rsidR="00400ABE">
        <w:rPr>
          <w:rFonts w:ascii="Times New Roman" w:hAnsi="Times New Roman" w:cs="Times New Roman"/>
        </w:rPr>
        <w:t xml:space="preserve"> in the Russian system.  Yabloko and Right </w:t>
      </w:r>
      <w:r w:rsidR="00965D7C">
        <w:rPr>
          <w:rFonts w:ascii="Times New Roman" w:hAnsi="Times New Roman" w:cs="Times New Roman"/>
        </w:rPr>
        <w:t>Cause are liberal, free-market</w:t>
      </w:r>
      <w:r w:rsidR="00400ABE">
        <w:rPr>
          <w:rFonts w:ascii="Times New Roman" w:hAnsi="Times New Roman" w:cs="Times New Roman"/>
        </w:rPr>
        <w:t xml:space="preserve"> minor parties. The Liberal De</w:t>
      </w:r>
      <w:r w:rsidR="00965D7C">
        <w:rPr>
          <w:rFonts w:ascii="Times New Roman" w:hAnsi="Times New Roman" w:cs="Times New Roman"/>
        </w:rPr>
        <w:t>mocratic Party is a nationalist</w:t>
      </w:r>
      <w:r w:rsidR="00400ABE">
        <w:rPr>
          <w:rFonts w:ascii="Times New Roman" w:hAnsi="Times New Roman" w:cs="Times New Roman"/>
        </w:rPr>
        <w:t xml:space="preserve"> major party on the right</w:t>
      </w:r>
      <w:r w:rsidR="00FA460B">
        <w:rPr>
          <w:rFonts w:ascii="Times New Roman" w:hAnsi="Times New Roman" w:cs="Times New Roman"/>
        </w:rPr>
        <w:t xml:space="preserve"> end of the</w:t>
      </w:r>
      <w:r w:rsidR="00CE4D64">
        <w:rPr>
          <w:rFonts w:ascii="Times New Roman" w:hAnsi="Times New Roman" w:cs="Times New Roman"/>
        </w:rPr>
        <w:t xml:space="preserve"> political</w:t>
      </w:r>
      <w:r w:rsidR="00FA460B">
        <w:rPr>
          <w:rFonts w:ascii="Times New Roman" w:hAnsi="Times New Roman" w:cs="Times New Roman"/>
        </w:rPr>
        <w:t xml:space="preserve"> spectrum</w:t>
      </w:r>
      <w:r w:rsidR="00400ABE">
        <w:rPr>
          <w:rFonts w:ascii="Times New Roman" w:hAnsi="Times New Roman" w:cs="Times New Roman"/>
        </w:rPr>
        <w:t>. The KPRF, a major party, and Patriots of Russia, a minor party, are on the left. Unit</w:t>
      </w:r>
      <w:r w:rsidR="00D36A9F">
        <w:rPr>
          <w:rFonts w:ascii="Times New Roman" w:hAnsi="Times New Roman" w:cs="Times New Roman"/>
        </w:rPr>
        <w:t xml:space="preserve">ed Russia fashions as a </w:t>
      </w:r>
      <w:r w:rsidR="00400ABE">
        <w:rPr>
          <w:rFonts w:ascii="Times New Roman" w:hAnsi="Times New Roman" w:cs="Times New Roman"/>
        </w:rPr>
        <w:t>center-right</w:t>
      </w:r>
      <w:r w:rsidR="00D36A9F">
        <w:rPr>
          <w:rFonts w:ascii="Times New Roman" w:hAnsi="Times New Roman" w:cs="Times New Roman"/>
        </w:rPr>
        <w:t xml:space="preserve"> party</w:t>
      </w:r>
      <w:r w:rsidR="00400ABE">
        <w:rPr>
          <w:rFonts w:ascii="Times New Roman" w:hAnsi="Times New Roman" w:cs="Times New Roman"/>
        </w:rPr>
        <w:t>, while Just Russia is fashioned as its center-left, major party counter-part. Given the destabilizing and detrimental effects of the floating party system that existed in Russia in the 1990s, the existence of seven large, ideologically diverse parties appears to be a step in the right direction. For reasons that will be discussed</w:t>
      </w:r>
      <w:r w:rsidR="005C1521">
        <w:rPr>
          <w:rFonts w:ascii="Times New Roman" w:hAnsi="Times New Roman" w:cs="Times New Roman"/>
        </w:rPr>
        <w:t xml:space="preserve"> in greater depth</w:t>
      </w:r>
      <w:r w:rsidR="00400ABE">
        <w:rPr>
          <w:rFonts w:ascii="Times New Roman" w:hAnsi="Times New Roman" w:cs="Times New Roman"/>
        </w:rPr>
        <w:t xml:space="preserve"> below, the existence of a number of political parties has not translated d</w:t>
      </w:r>
      <w:r w:rsidR="000B251A">
        <w:rPr>
          <w:rFonts w:ascii="Times New Roman" w:hAnsi="Times New Roman" w:cs="Times New Roman"/>
        </w:rPr>
        <w:t>irectly into equal gains or equal competition.</w:t>
      </w:r>
    </w:p>
    <w:p w14:paraId="10D5124B" w14:textId="3834EF08" w:rsidR="00400ABE" w:rsidRDefault="00B0356D" w:rsidP="00F56B03">
      <w:pPr>
        <w:spacing w:line="480" w:lineRule="auto"/>
        <w:ind w:firstLine="720"/>
        <w:rPr>
          <w:rFonts w:ascii="Times New Roman" w:hAnsi="Times New Roman" w:cs="Times New Roman"/>
        </w:rPr>
      </w:pPr>
      <w:r>
        <w:rPr>
          <w:rFonts w:ascii="Times New Roman" w:hAnsi="Times New Roman" w:cs="Times New Roman"/>
        </w:rPr>
        <w:lastRenderedPageBreak/>
        <w:t>Party l</w:t>
      </w:r>
      <w:r w:rsidR="00400ABE">
        <w:rPr>
          <w:rFonts w:ascii="Times New Roman" w:hAnsi="Times New Roman" w:cs="Times New Roman"/>
        </w:rPr>
        <w:t xml:space="preserve">ongevity is one of the most </w:t>
      </w:r>
      <w:r w:rsidR="00C73EBF">
        <w:rPr>
          <w:rFonts w:ascii="Times New Roman" w:hAnsi="Times New Roman" w:cs="Times New Roman"/>
        </w:rPr>
        <w:t xml:space="preserve">notable </w:t>
      </w:r>
      <w:r w:rsidR="005051EB">
        <w:rPr>
          <w:rFonts w:ascii="Times New Roman" w:hAnsi="Times New Roman" w:cs="Times New Roman"/>
        </w:rPr>
        <w:t>and potentially positive</w:t>
      </w:r>
      <w:r w:rsidR="00400ABE">
        <w:rPr>
          <w:rFonts w:ascii="Times New Roman" w:hAnsi="Times New Roman" w:cs="Times New Roman"/>
        </w:rPr>
        <w:t xml:space="preserve"> features of the Russian p</w:t>
      </w:r>
      <w:r w:rsidR="00672FAE">
        <w:rPr>
          <w:rFonts w:ascii="Times New Roman" w:hAnsi="Times New Roman" w:cs="Times New Roman"/>
        </w:rPr>
        <w:t xml:space="preserve">arty system today. Yabloko, KPRF, and </w:t>
      </w:r>
      <w:r w:rsidR="00400ABE">
        <w:rPr>
          <w:rFonts w:ascii="Times New Roman" w:hAnsi="Times New Roman" w:cs="Times New Roman"/>
        </w:rPr>
        <w:t>LDPR have</w:t>
      </w:r>
      <w:r w:rsidR="00FA1F61">
        <w:rPr>
          <w:rFonts w:ascii="Times New Roman" w:hAnsi="Times New Roman" w:cs="Times New Roman"/>
        </w:rPr>
        <w:t xml:space="preserve"> each</w:t>
      </w:r>
      <w:r w:rsidR="00400ABE">
        <w:rPr>
          <w:rFonts w:ascii="Times New Roman" w:hAnsi="Times New Roman" w:cs="Times New Roman"/>
        </w:rPr>
        <w:t xml:space="preserve"> existed for nearly two decades. Various incarnations of Just Russia, United Russia and Right Cause have existed for more than a deca</w:t>
      </w:r>
      <w:r w:rsidR="00754BF5">
        <w:rPr>
          <w:rFonts w:ascii="Times New Roman" w:hAnsi="Times New Roman" w:cs="Times New Roman"/>
        </w:rPr>
        <w:t xml:space="preserve">de under </w:t>
      </w:r>
      <w:r w:rsidR="009207D2">
        <w:rPr>
          <w:rFonts w:ascii="Times New Roman" w:hAnsi="Times New Roman" w:cs="Times New Roman"/>
        </w:rPr>
        <w:t xml:space="preserve">various </w:t>
      </w:r>
      <w:r w:rsidR="00D5784E">
        <w:rPr>
          <w:rFonts w:ascii="Times New Roman" w:hAnsi="Times New Roman" w:cs="Times New Roman"/>
        </w:rPr>
        <w:t>names</w:t>
      </w:r>
      <w:r w:rsidR="00400ABE">
        <w:rPr>
          <w:rFonts w:ascii="Times New Roman" w:hAnsi="Times New Roman" w:cs="Times New Roman"/>
        </w:rPr>
        <w:t>. Party stability and longevity has potential to bode well for the future of Russian political parties. Hale (2006) found that Russian voters had clearly begun to identify with parties on the basis of their policy positions concerning issues in Russia and performance. Voters also identified with parties on the basis of socio-economic status. Given the nominal ideological diversity of the parties in Russia today, a number of parties seemingly possess the “ideational” capital to reflect the political preferences of the population</w:t>
      </w:r>
      <w:r w:rsidR="0009771C">
        <w:rPr>
          <w:rFonts w:ascii="Times New Roman" w:hAnsi="Times New Roman" w:cs="Times New Roman"/>
        </w:rPr>
        <w:t xml:space="preserve"> (Hale, 2006)</w:t>
      </w:r>
      <w:r w:rsidR="00400ABE">
        <w:rPr>
          <w:rFonts w:ascii="Times New Roman" w:hAnsi="Times New Roman" w:cs="Times New Roman"/>
        </w:rPr>
        <w:t>.</w:t>
      </w:r>
    </w:p>
    <w:p w14:paraId="592B7A45" w14:textId="42951F28" w:rsidR="00400ABE" w:rsidRPr="00281007" w:rsidRDefault="00D5784E" w:rsidP="00F56B03">
      <w:pPr>
        <w:spacing w:line="480" w:lineRule="auto"/>
        <w:rPr>
          <w:rFonts w:ascii="Times New Roman" w:hAnsi="Times New Roman" w:cs="Times New Roman"/>
          <w:i/>
        </w:rPr>
      </w:pPr>
      <w:r>
        <w:rPr>
          <w:rFonts w:ascii="Times New Roman" w:hAnsi="Times New Roman" w:cs="Times New Roman"/>
        </w:rPr>
        <w:tab/>
      </w:r>
      <w:r w:rsidR="00400ABE">
        <w:rPr>
          <w:rFonts w:ascii="Times New Roman" w:hAnsi="Times New Roman" w:cs="Times New Roman"/>
        </w:rPr>
        <w:t>Recall that in order to be registered to compete i</w:t>
      </w:r>
      <w:r w:rsidR="00970675">
        <w:rPr>
          <w:rFonts w:ascii="Times New Roman" w:hAnsi="Times New Roman" w:cs="Times New Roman"/>
        </w:rPr>
        <w:t>n elections, a party must have 4</w:t>
      </w:r>
      <w:r w:rsidR="00400ABE">
        <w:rPr>
          <w:rFonts w:ascii="Times New Roman" w:hAnsi="Times New Roman" w:cs="Times New Roman"/>
        </w:rPr>
        <w:t>0,000 members and maintain a minimum number of members in all of Russia’s regions. This is, of course, no small feat, especially</w:t>
      </w:r>
      <w:r w:rsidR="005B535B">
        <w:rPr>
          <w:rFonts w:ascii="Times New Roman" w:hAnsi="Times New Roman" w:cs="Times New Roman"/>
        </w:rPr>
        <w:t xml:space="preserve"> when one considers</w:t>
      </w:r>
      <w:r w:rsidR="00400ABE">
        <w:rPr>
          <w:rFonts w:ascii="Times New Roman" w:hAnsi="Times New Roman" w:cs="Times New Roman"/>
        </w:rPr>
        <w:t xml:space="preserve"> the aforementioned distru</w:t>
      </w:r>
      <w:r w:rsidR="00DA6880">
        <w:rPr>
          <w:rFonts w:ascii="Times New Roman" w:hAnsi="Times New Roman" w:cs="Times New Roman"/>
        </w:rPr>
        <w:t>st of political parties by the R</w:t>
      </w:r>
      <w:r w:rsidR="00400ABE">
        <w:rPr>
          <w:rFonts w:ascii="Times New Roman" w:hAnsi="Times New Roman" w:cs="Times New Roman"/>
        </w:rPr>
        <w:t>ussian citizenry. Consequently, a large number of parties that participated in elections in this study are no longer political parties. Some of these were deregistered as parties and became public organizations (a legal distinction that prevents the advancement o</w:t>
      </w:r>
      <w:r w:rsidR="00327FF4">
        <w:rPr>
          <w:rFonts w:ascii="Times New Roman" w:hAnsi="Times New Roman" w:cs="Times New Roman"/>
        </w:rPr>
        <w:t>f political candidates), or disbanded entirely. Still others</w:t>
      </w:r>
      <w:r w:rsidR="00400ABE">
        <w:rPr>
          <w:rFonts w:ascii="Times New Roman" w:hAnsi="Times New Roman" w:cs="Times New Roman"/>
        </w:rPr>
        <w:t xml:space="preserve"> merged into larger parties. Given the number of parties in this study that no longer exist, it is p</w:t>
      </w:r>
      <w:r w:rsidR="003746CD">
        <w:rPr>
          <w:rFonts w:ascii="Times New Roman" w:hAnsi="Times New Roman" w:cs="Times New Roman"/>
        </w:rPr>
        <w:t>erhaps not surprising that the</w:t>
      </w:r>
      <w:r w:rsidR="00400ABE">
        <w:rPr>
          <w:rFonts w:ascii="Times New Roman" w:hAnsi="Times New Roman" w:cs="Times New Roman"/>
        </w:rPr>
        <w:t xml:space="preserve"> platforms, level</w:t>
      </w:r>
      <w:r w:rsidR="00EF4980">
        <w:rPr>
          <w:rFonts w:ascii="Times New Roman" w:hAnsi="Times New Roman" w:cs="Times New Roman"/>
        </w:rPr>
        <w:t xml:space="preserve"> of</w:t>
      </w:r>
      <w:r w:rsidR="00400ABE">
        <w:rPr>
          <w:rFonts w:ascii="Times New Roman" w:hAnsi="Times New Roman" w:cs="Times New Roman"/>
        </w:rPr>
        <w:t xml:space="preserve"> public support, resou</w:t>
      </w:r>
      <w:r w:rsidR="003746CD">
        <w:rPr>
          <w:rFonts w:ascii="Times New Roman" w:hAnsi="Times New Roman" w:cs="Times New Roman"/>
        </w:rPr>
        <w:t>rces, and electoral success</w:t>
      </w:r>
      <w:r w:rsidR="003441AE">
        <w:rPr>
          <w:rFonts w:ascii="Times New Roman" w:hAnsi="Times New Roman" w:cs="Times New Roman"/>
        </w:rPr>
        <w:t xml:space="preserve"> of</w:t>
      </w:r>
      <w:r w:rsidR="003746CD">
        <w:rPr>
          <w:rFonts w:ascii="Times New Roman" w:hAnsi="Times New Roman" w:cs="Times New Roman"/>
        </w:rPr>
        <w:t xml:space="preserve"> </w:t>
      </w:r>
      <w:r w:rsidR="00B118F4">
        <w:rPr>
          <w:rFonts w:ascii="Times New Roman" w:hAnsi="Times New Roman" w:cs="Times New Roman"/>
        </w:rPr>
        <w:t>the many deregistered</w:t>
      </w:r>
      <w:r w:rsidR="003746CD">
        <w:rPr>
          <w:rFonts w:ascii="Times New Roman" w:hAnsi="Times New Roman" w:cs="Times New Roman"/>
        </w:rPr>
        <w:t xml:space="preserve"> or defunct parties</w:t>
      </w:r>
      <w:r w:rsidR="00400ABE">
        <w:rPr>
          <w:rFonts w:ascii="Times New Roman" w:hAnsi="Times New Roman" w:cs="Times New Roman"/>
        </w:rPr>
        <w:t xml:space="preserve"> varied</w:t>
      </w:r>
      <w:r w:rsidR="003746CD">
        <w:rPr>
          <w:rFonts w:ascii="Times New Roman" w:hAnsi="Times New Roman" w:cs="Times New Roman"/>
        </w:rPr>
        <w:t xml:space="preserve"> widely</w:t>
      </w:r>
      <w:r w:rsidR="00400ABE">
        <w:rPr>
          <w:rFonts w:ascii="Times New Roman" w:hAnsi="Times New Roman" w:cs="Times New Roman"/>
        </w:rPr>
        <w:t xml:space="preserve">. </w:t>
      </w:r>
      <w:r w:rsidR="0045043A">
        <w:rPr>
          <w:rFonts w:ascii="Times New Roman" w:hAnsi="Times New Roman" w:cs="Times New Roman"/>
        </w:rPr>
        <w:t xml:space="preserve">The fact that the seven parties discussed below have legal status means that they possess a national political organization. </w:t>
      </w:r>
    </w:p>
    <w:p w14:paraId="73FE9DA7" w14:textId="77777777" w:rsidR="00400ABE" w:rsidRDefault="00400ABE" w:rsidP="00F56B03">
      <w:pPr>
        <w:spacing w:line="480" w:lineRule="auto"/>
        <w:rPr>
          <w:rFonts w:ascii="Times New Roman" w:hAnsi="Times New Roman" w:cs="Times New Roman"/>
          <w:i/>
        </w:rPr>
      </w:pPr>
    </w:p>
    <w:p w14:paraId="09F301CA" w14:textId="328BB299" w:rsidR="00400ABE" w:rsidRDefault="00671C84" w:rsidP="00F56B03">
      <w:pPr>
        <w:spacing w:line="480" w:lineRule="auto"/>
        <w:rPr>
          <w:rFonts w:ascii="Times New Roman" w:hAnsi="Times New Roman" w:cs="Times New Roman"/>
        </w:rPr>
      </w:pPr>
      <w:r>
        <w:rPr>
          <w:rFonts w:ascii="Times New Roman" w:hAnsi="Times New Roman" w:cs="Times New Roman"/>
          <w:i/>
        </w:rPr>
        <w:t xml:space="preserve">A.a.: </w:t>
      </w:r>
      <w:r w:rsidR="00400ABE">
        <w:rPr>
          <w:rFonts w:ascii="Times New Roman" w:hAnsi="Times New Roman" w:cs="Times New Roman"/>
          <w:i/>
        </w:rPr>
        <w:t>The Major Parties: United Russia, The Communist Party of the Russian Federation, The Liberal Democratic Party, and Just Russia</w:t>
      </w:r>
      <w:r w:rsidR="00400ABE">
        <w:rPr>
          <w:rFonts w:ascii="Times New Roman" w:hAnsi="Times New Roman" w:cs="Times New Roman"/>
        </w:rPr>
        <w:tab/>
      </w:r>
    </w:p>
    <w:p w14:paraId="4A984812" w14:textId="16C37687" w:rsidR="00400ABE" w:rsidRDefault="00103CEE" w:rsidP="00F56B03">
      <w:pPr>
        <w:spacing w:line="480" w:lineRule="auto"/>
        <w:ind w:firstLine="720"/>
        <w:rPr>
          <w:rFonts w:ascii="Times New Roman" w:hAnsi="Times New Roman" w:cs="Times New Roman"/>
        </w:rPr>
      </w:pPr>
      <w:r>
        <w:rPr>
          <w:rFonts w:ascii="Times New Roman" w:hAnsi="Times New Roman" w:cs="Times New Roman"/>
        </w:rPr>
        <w:lastRenderedPageBreak/>
        <w:t>There are four major parties in Russia</w:t>
      </w:r>
      <w:r w:rsidR="00BA0BC9">
        <w:rPr>
          <w:rFonts w:ascii="Times New Roman" w:hAnsi="Times New Roman" w:cs="Times New Roman"/>
        </w:rPr>
        <w:t xml:space="preserve"> today</w:t>
      </w:r>
      <w:r>
        <w:rPr>
          <w:rFonts w:ascii="Times New Roman" w:hAnsi="Times New Roman" w:cs="Times New Roman"/>
        </w:rPr>
        <w:t>. These four parties are currently the only parties represented in the Duma. If the LDPR, KRPF and Just Russia are major parties, it is perhaps more accurate to describe t</w:t>
      </w:r>
      <w:r w:rsidR="00400ABE">
        <w:rPr>
          <w:rFonts w:ascii="Times New Roman" w:hAnsi="Times New Roman" w:cs="Times New Roman"/>
        </w:rPr>
        <w:t>he largest party in Russia today</w:t>
      </w:r>
      <w:r>
        <w:rPr>
          <w:rFonts w:ascii="Times New Roman" w:hAnsi="Times New Roman" w:cs="Times New Roman"/>
        </w:rPr>
        <w:t>, United Russia, as a super major</w:t>
      </w:r>
      <w:r w:rsidR="000C5669">
        <w:rPr>
          <w:rFonts w:ascii="Times New Roman" w:hAnsi="Times New Roman" w:cs="Times New Roman"/>
        </w:rPr>
        <w:t xml:space="preserve"> party</w:t>
      </w:r>
      <w:r w:rsidR="00400ABE">
        <w:rPr>
          <w:rFonts w:ascii="Times New Roman" w:hAnsi="Times New Roman" w:cs="Times New Roman"/>
        </w:rPr>
        <w:t>. Riding on the popularity of President Putin (and, many critics point out, election fraud</w:t>
      </w:r>
      <w:r w:rsidR="003759D8">
        <w:rPr>
          <w:rFonts w:ascii="Times New Roman" w:hAnsi="Times New Roman" w:cs="Times New Roman"/>
        </w:rPr>
        <w:t xml:space="preserve"> and unfair elections</w:t>
      </w:r>
      <w:r w:rsidR="00644BF1">
        <w:rPr>
          <w:rFonts w:ascii="Times New Roman" w:hAnsi="Times New Roman" w:cs="Times New Roman"/>
        </w:rPr>
        <w:t>), the party has a majority of seats at the federal and regional levels</w:t>
      </w:r>
      <w:r w:rsidR="00400ABE">
        <w:rPr>
          <w:rFonts w:ascii="Times New Roman" w:hAnsi="Times New Roman" w:cs="Times New Roman"/>
        </w:rPr>
        <w:t>.</w:t>
      </w:r>
      <w:r w:rsidR="00644BF1">
        <w:rPr>
          <w:rFonts w:ascii="Times New Roman" w:hAnsi="Times New Roman" w:cs="Times New Roman"/>
        </w:rPr>
        <w:t xml:space="preserve"> Although it has “lost” six regional elections between 2003 and 2011, even its defeats are limited.</w:t>
      </w:r>
      <w:r w:rsidR="00400ABE">
        <w:rPr>
          <w:rFonts w:ascii="Times New Roman" w:hAnsi="Times New Roman" w:cs="Times New Roman"/>
        </w:rPr>
        <w:t xml:space="preserve"> Its last regional electoral defeat occurred in 2007 to its political ally, Just Russia. Out of the 3,447 regional PR seats won between 2003 and 2011, United Russia won 2,018 of these. United Russia is the only party to have competed in every regional election in this study. </w:t>
      </w:r>
    </w:p>
    <w:p w14:paraId="4F11C264" w14:textId="29F062E0" w:rsidR="00400ABE" w:rsidRDefault="00400ABE" w:rsidP="00F56B03">
      <w:pPr>
        <w:spacing w:line="480" w:lineRule="auto"/>
        <w:ind w:firstLine="720"/>
        <w:rPr>
          <w:rFonts w:ascii="Times New Roman" w:hAnsi="Times New Roman" w:cs="Times New Roman"/>
        </w:rPr>
      </w:pPr>
      <w:r>
        <w:rPr>
          <w:rFonts w:ascii="Times New Roman" w:hAnsi="Times New Roman" w:cs="Times New Roman"/>
        </w:rPr>
        <w:t xml:space="preserve">An outgrowth of Unity, the party was founded in 1999 as a vehicle to secure the executive office for Yeltsin’s handpicked successor, Vladimir Putin, in the 2000 presidential elections. A  “party of power” or  “pseudo-party”, Unity was formed with the support of the Kremlin, 25 regional executives and a significant portion </w:t>
      </w:r>
      <w:r w:rsidR="00E52621">
        <w:rPr>
          <w:rFonts w:ascii="Times New Roman" w:hAnsi="Times New Roman" w:cs="Times New Roman"/>
        </w:rPr>
        <w:t xml:space="preserve">of the federal bureaucracy. </w:t>
      </w:r>
      <w:r>
        <w:rPr>
          <w:rFonts w:ascii="Times New Roman" w:hAnsi="Times New Roman" w:cs="Times New Roman"/>
        </w:rPr>
        <w:t xml:space="preserve">In 2001, it merged with another gubernatorial  “pseudo-party”, Fatherland-All Russia (OVR). United Russia, with its roots in the Kremlin and its electoral consistency, is a </w:t>
      </w:r>
      <w:r w:rsidR="00B47955">
        <w:rPr>
          <w:rFonts w:ascii="Times New Roman" w:hAnsi="Times New Roman" w:cs="Times New Roman"/>
          <w:i/>
        </w:rPr>
        <w:t>program</w:t>
      </w:r>
      <w:r>
        <w:rPr>
          <w:rFonts w:ascii="Times New Roman" w:hAnsi="Times New Roman" w:cs="Times New Roman"/>
          <w:i/>
        </w:rPr>
        <w:t xml:space="preserve">-regime </w:t>
      </w:r>
      <w:r>
        <w:rPr>
          <w:rFonts w:ascii="Times New Roman" w:hAnsi="Times New Roman" w:cs="Times New Roman"/>
        </w:rPr>
        <w:t xml:space="preserve">party. </w:t>
      </w:r>
      <w:r w:rsidR="001128ED">
        <w:rPr>
          <w:rFonts w:ascii="Times New Roman" w:hAnsi="Times New Roman" w:cs="Times New Roman"/>
        </w:rPr>
        <w:t xml:space="preserve">Sakwa (2008) contends that United Russia is </w:t>
      </w:r>
      <w:r>
        <w:rPr>
          <w:rFonts w:ascii="Times New Roman" w:hAnsi="Times New Roman" w:cs="Times New Roman"/>
        </w:rPr>
        <w:t xml:space="preserve">transitioning from being strictly a </w:t>
      </w:r>
      <w:r>
        <w:rPr>
          <w:rFonts w:ascii="Times New Roman" w:hAnsi="Times New Roman" w:cs="Times New Roman"/>
          <w:i/>
        </w:rPr>
        <w:t>regime party</w:t>
      </w:r>
      <w:r>
        <w:rPr>
          <w:rFonts w:ascii="Times New Roman" w:hAnsi="Times New Roman" w:cs="Times New Roman"/>
        </w:rPr>
        <w:t xml:space="preserve"> into an institutionalized</w:t>
      </w:r>
      <w:r w:rsidR="00B3328B">
        <w:rPr>
          <w:rFonts w:ascii="Times New Roman" w:hAnsi="Times New Roman" w:cs="Times New Roman"/>
        </w:rPr>
        <w:t>, program</w:t>
      </w:r>
      <w:r>
        <w:rPr>
          <w:rFonts w:ascii="Times New Roman" w:hAnsi="Times New Roman" w:cs="Times New Roman"/>
        </w:rPr>
        <w:t xml:space="preserve"> part</w:t>
      </w:r>
      <w:r w:rsidR="00D63016">
        <w:rPr>
          <w:rFonts w:ascii="Times New Roman" w:hAnsi="Times New Roman" w:cs="Times New Roman"/>
        </w:rPr>
        <w:t xml:space="preserve">y. </w:t>
      </w:r>
    </w:p>
    <w:p w14:paraId="775B46B9" w14:textId="2C4AA4C5" w:rsidR="00400ABE" w:rsidRDefault="00400ABE" w:rsidP="00F56B03">
      <w:pPr>
        <w:spacing w:line="480" w:lineRule="auto"/>
        <w:ind w:firstLine="720"/>
        <w:rPr>
          <w:rFonts w:ascii="Times New Roman" w:hAnsi="Times New Roman" w:cs="Times New Roman"/>
        </w:rPr>
      </w:pPr>
      <w:r w:rsidRPr="00477641">
        <w:rPr>
          <w:rFonts w:ascii="Times New Roman" w:hAnsi="Times New Roman" w:cs="Times New Roman"/>
        </w:rPr>
        <w:t>United Russia recently merged wi</w:t>
      </w:r>
      <w:r w:rsidR="00885C6B">
        <w:rPr>
          <w:rFonts w:ascii="Times New Roman" w:hAnsi="Times New Roman" w:cs="Times New Roman"/>
        </w:rPr>
        <w:t>th several minor parties that appear in this</w:t>
      </w:r>
      <w:r w:rsidRPr="00477641">
        <w:rPr>
          <w:rFonts w:ascii="Times New Roman" w:hAnsi="Times New Roman" w:cs="Times New Roman"/>
        </w:rPr>
        <w:t xml:space="preserve"> study. </w:t>
      </w:r>
      <w:r>
        <w:rPr>
          <w:rFonts w:ascii="Times New Roman" w:hAnsi="Times New Roman" w:cs="Times New Roman"/>
        </w:rPr>
        <w:t xml:space="preserve">Of the three </w:t>
      </w:r>
      <w:r w:rsidRPr="00477641">
        <w:rPr>
          <w:rFonts w:ascii="Times New Roman" w:hAnsi="Times New Roman" w:cs="Times New Roman"/>
        </w:rPr>
        <w:t>parties that merged with United Russia, the Agrarian Party</w:t>
      </w:r>
      <w:r w:rsidR="00E33C2C">
        <w:rPr>
          <w:rFonts w:ascii="Times New Roman" w:hAnsi="Times New Roman" w:cs="Times New Roman"/>
        </w:rPr>
        <w:t xml:space="preserve"> was the largest by a wide margin</w:t>
      </w:r>
      <w:r w:rsidRPr="00477641">
        <w:rPr>
          <w:rFonts w:ascii="Times New Roman" w:hAnsi="Times New Roman" w:cs="Times New Roman"/>
        </w:rPr>
        <w:t xml:space="preserve">. </w:t>
      </w:r>
      <w:r w:rsidRPr="00477641">
        <w:rPr>
          <w:rFonts w:ascii="Times New Roman" w:hAnsi="Times New Roman" w:cs="Times New Roman"/>
          <w:color w:val="000000"/>
        </w:rPr>
        <w:t>The Agrarian Party of Russia, as its name suggests, was originally formed as a political lobby on behalf of Rus</w:t>
      </w:r>
      <w:r w:rsidR="000269C9">
        <w:rPr>
          <w:rFonts w:ascii="Times New Roman" w:hAnsi="Times New Roman" w:cs="Times New Roman"/>
          <w:color w:val="000000"/>
        </w:rPr>
        <w:t>sia’s agriculture interests</w:t>
      </w:r>
      <w:r>
        <w:rPr>
          <w:rFonts w:ascii="Times New Roman" w:hAnsi="Times New Roman" w:cs="Times New Roman"/>
          <w:color w:val="000000"/>
        </w:rPr>
        <w:t xml:space="preserve"> (</w:t>
      </w:r>
      <w:r w:rsidRPr="00477641">
        <w:rPr>
          <w:rFonts w:ascii="Times New Roman" w:hAnsi="Times New Roman" w:cs="Times New Roman"/>
          <w:color w:val="000000"/>
        </w:rPr>
        <w:t>Sakwa</w:t>
      </w:r>
      <w:r>
        <w:rPr>
          <w:rFonts w:ascii="Times New Roman" w:hAnsi="Times New Roman" w:cs="Times New Roman"/>
          <w:color w:val="000000"/>
        </w:rPr>
        <w:t>, 2008). The party</w:t>
      </w:r>
      <w:r w:rsidRPr="00477641">
        <w:rPr>
          <w:rFonts w:ascii="Times New Roman" w:hAnsi="Times New Roman" w:cs="Times New Roman"/>
          <w:color w:val="000000"/>
        </w:rPr>
        <w:t xml:space="preserve"> drew i</w:t>
      </w:r>
      <w:r w:rsidR="009063C3">
        <w:rPr>
          <w:rFonts w:ascii="Times New Roman" w:hAnsi="Times New Roman" w:cs="Times New Roman"/>
          <w:color w:val="000000"/>
        </w:rPr>
        <w:t>ts support mostly from older,</w:t>
      </w:r>
      <w:r w:rsidRPr="00477641">
        <w:rPr>
          <w:rFonts w:ascii="Times New Roman" w:hAnsi="Times New Roman" w:cs="Times New Roman"/>
          <w:color w:val="000000"/>
        </w:rPr>
        <w:t xml:space="preserve"> poorer voters. In regional politics, its presence was notable, though negligible compared to the major parties. Up to the point of its merger with United Russia in 2007, the </w:t>
      </w:r>
      <w:r w:rsidRPr="00477641">
        <w:rPr>
          <w:rFonts w:ascii="Times New Roman" w:hAnsi="Times New Roman" w:cs="Times New Roman"/>
          <w:color w:val="000000"/>
        </w:rPr>
        <w:lastRenderedPageBreak/>
        <w:t>party com</w:t>
      </w:r>
      <w:r>
        <w:rPr>
          <w:rFonts w:ascii="Times New Roman" w:hAnsi="Times New Roman" w:cs="Times New Roman"/>
          <w:color w:val="000000"/>
        </w:rPr>
        <w:t>peted in 34 PR regional elections</w:t>
      </w:r>
      <w:r w:rsidRPr="00477641">
        <w:rPr>
          <w:rFonts w:ascii="Times New Roman" w:hAnsi="Times New Roman" w:cs="Times New Roman"/>
          <w:color w:val="000000"/>
        </w:rPr>
        <w:t>, and won at least one se</w:t>
      </w:r>
      <w:r>
        <w:rPr>
          <w:rFonts w:ascii="Times New Roman" w:hAnsi="Times New Roman" w:cs="Times New Roman"/>
          <w:color w:val="000000"/>
        </w:rPr>
        <w:t>at in 19 elections. Its seat total (62) was the fifth largest</w:t>
      </w:r>
      <w:r w:rsidRPr="00477641">
        <w:rPr>
          <w:rFonts w:ascii="Times New Roman" w:hAnsi="Times New Roman" w:cs="Times New Roman"/>
          <w:color w:val="000000"/>
        </w:rPr>
        <w:t xml:space="preserve"> after United Russia, LDPR, KPRF, and the Party of Pensioners. </w:t>
      </w:r>
      <w:r>
        <w:rPr>
          <w:rFonts w:ascii="Times New Roman" w:hAnsi="Times New Roman" w:cs="Times New Roman"/>
          <w:color w:val="000000"/>
        </w:rPr>
        <w:t>United Russia also joined with the Party of Social Justice and the Socialist Unity Party. Combined, these parties only competed in eight regional elections, with the Party of Social Justice winning five seats in one region.</w:t>
      </w:r>
    </w:p>
    <w:p w14:paraId="03B52398" w14:textId="44FF2459" w:rsidR="00400ABE" w:rsidRDefault="00400ABE" w:rsidP="00F56B03">
      <w:pPr>
        <w:spacing w:line="480" w:lineRule="auto"/>
        <w:rPr>
          <w:rFonts w:ascii="Times New Roman" w:hAnsi="Times New Roman" w:cs="Times New Roman"/>
        </w:rPr>
      </w:pPr>
      <w:r>
        <w:rPr>
          <w:rFonts w:ascii="Times New Roman" w:hAnsi="Times New Roman" w:cs="Times New Roman"/>
        </w:rPr>
        <w:tab/>
        <w:t>Founded in 1993, the Communist Pa</w:t>
      </w:r>
      <w:r w:rsidR="002414A3">
        <w:rPr>
          <w:rFonts w:ascii="Times New Roman" w:hAnsi="Times New Roman" w:cs="Times New Roman"/>
        </w:rPr>
        <w:t>rty of the Russian Federation (K</w:t>
      </w:r>
      <w:r>
        <w:rPr>
          <w:rFonts w:ascii="Times New Roman" w:hAnsi="Times New Roman" w:cs="Times New Roman"/>
        </w:rPr>
        <w:t>PRF) is the second largest party in Russia. It is a program party (Sakwa, 2008). Although the party maintains a national political presence, the party’s prominen</w:t>
      </w:r>
      <w:r w:rsidR="00054E55">
        <w:rPr>
          <w:rFonts w:ascii="Times New Roman" w:hAnsi="Times New Roman" w:cs="Times New Roman"/>
        </w:rPr>
        <w:t>ce has significantly waned since</w:t>
      </w:r>
      <w:r>
        <w:rPr>
          <w:rFonts w:ascii="Times New Roman" w:hAnsi="Times New Roman" w:cs="Times New Roman"/>
        </w:rPr>
        <w:t xml:space="preserve"> 1999. From its peak in 1999 when it won 24% of the seats</w:t>
      </w:r>
      <w:r w:rsidR="008C39A7">
        <w:rPr>
          <w:rFonts w:ascii="Times New Roman" w:hAnsi="Times New Roman" w:cs="Times New Roman"/>
        </w:rPr>
        <w:t xml:space="preserve"> in the national legislature</w:t>
      </w:r>
      <w:r>
        <w:rPr>
          <w:rFonts w:ascii="Times New Roman" w:hAnsi="Times New Roman" w:cs="Times New Roman"/>
        </w:rPr>
        <w:t>, the party has seen its ele</w:t>
      </w:r>
      <w:r w:rsidR="005153A5">
        <w:rPr>
          <w:rFonts w:ascii="Times New Roman" w:hAnsi="Times New Roman" w:cs="Times New Roman"/>
        </w:rPr>
        <w:t>ctoral support steadily decline since then</w:t>
      </w:r>
      <w:r w:rsidR="00B21B22">
        <w:rPr>
          <w:rFonts w:ascii="Times New Roman" w:hAnsi="Times New Roman" w:cs="Times New Roman"/>
        </w:rPr>
        <w:t>. The K</w:t>
      </w:r>
      <w:r>
        <w:rPr>
          <w:rFonts w:ascii="Times New Roman" w:hAnsi="Times New Roman" w:cs="Times New Roman"/>
        </w:rPr>
        <w:t>PRF maintains a strong regional organization</w:t>
      </w:r>
      <w:r w:rsidR="002B07F7">
        <w:rPr>
          <w:rFonts w:ascii="Times New Roman" w:hAnsi="Times New Roman" w:cs="Times New Roman"/>
        </w:rPr>
        <w:t>, however</w:t>
      </w:r>
      <w:r>
        <w:rPr>
          <w:rFonts w:ascii="Times New Roman" w:hAnsi="Times New Roman" w:cs="Times New Roman"/>
        </w:rPr>
        <w:t>. It competed in 135 regional electio</w:t>
      </w:r>
      <w:r w:rsidR="007E0FB5">
        <w:rPr>
          <w:rFonts w:ascii="Times New Roman" w:hAnsi="Times New Roman" w:cs="Times New Roman"/>
        </w:rPr>
        <w:t>ns and won seats in 130 elections</w:t>
      </w:r>
      <w:r>
        <w:rPr>
          <w:rFonts w:ascii="Times New Roman" w:hAnsi="Times New Roman" w:cs="Times New Roman"/>
        </w:rPr>
        <w:t>.  It has the second largest share of regional legislative seats (563 out of 3447 PR seats). Still, victory</w:t>
      </w:r>
      <w:r w:rsidR="00B242B0">
        <w:rPr>
          <w:rFonts w:ascii="Times New Roman" w:hAnsi="Times New Roman" w:cs="Times New Roman"/>
        </w:rPr>
        <w:t xml:space="preserve"> over United Russia</w:t>
      </w:r>
      <w:r w:rsidR="00196958">
        <w:rPr>
          <w:rFonts w:ascii="Times New Roman" w:hAnsi="Times New Roman" w:cs="Times New Roman"/>
        </w:rPr>
        <w:t xml:space="preserve"> has proven elusive,</w:t>
      </w:r>
      <w:r>
        <w:rPr>
          <w:rFonts w:ascii="Times New Roman" w:hAnsi="Times New Roman" w:cs="Times New Roman"/>
        </w:rPr>
        <w:t xml:space="preserve"> </w:t>
      </w:r>
      <w:r w:rsidR="00196958">
        <w:rPr>
          <w:rFonts w:ascii="Times New Roman" w:hAnsi="Times New Roman" w:cs="Times New Roman"/>
        </w:rPr>
        <w:t xml:space="preserve">with the </w:t>
      </w:r>
      <w:r w:rsidR="00CA3671">
        <w:rPr>
          <w:rFonts w:ascii="Times New Roman" w:hAnsi="Times New Roman" w:cs="Times New Roman"/>
        </w:rPr>
        <w:t xml:space="preserve">party </w:t>
      </w:r>
      <w:r w:rsidR="00196958">
        <w:rPr>
          <w:rFonts w:ascii="Times New Roman" w:hAnsi="Times New Roman" w:cs="Times New Roman"/>
        </w:rPr>
        <w:t xml:space="preserve">managing to </w:t>
      </w:r>
      <w:r>
        <w:rPr>
          <w:rFonts w:ascii="Times New Roman" w:hAnsi="Times New Roman" w:cs="Times New Roman"/>
        </w:rPr>
        <w:t xml:space="preserve">beat United Russia outright in only two regional elections. </w:t>
      </w:r>
    </w:p>
    <w:p w14:paraId="57231F69" w14:textId="77777777" w:rsidR="00400ABE" w:rsidRDefault="00400ABE" w:rsidP="00F56B03">
      <w:pPr>
        <w:spacing w:line="480" w:lineRule="auto"/>
        <w:rPr>
          <w:rFonts w:ascii="Times New Roman" w:hAnsi="Times New Roman" w:cs="Times New Roman"/>
        </w:rPr>
      </w:pPr>
      <w:r>
        <w:rPr>
          <w:rFonts w:ascii="Times New Roman" w:hAnsi="Times New Roman" w:cs="Times New Roman"/>
        </w:rPr>
        <w:tab/>
        <w:t>The KPRF, too, has drawn in a number of smaller parties that are now defunct. As evidence of the party’s leftist-nationalist platform, two nationalist parties endorsed the KPRF after being unable to maintain their status as political parties. The Party of Revival of Russia and the Party of National Revival (Narodnaya Volya) were both minor organizations. The latter competed in 15 elections, winning only two seats in one region, while the former competed in three elections without winning a seat.</w:t>
      </w:r>
    </w:p>
    <w:p w14:paraId="7978EAE3" w14:textId="416F3016" w:rsidR="00400ABE" w:rsidRDefault="00400ABE" w:rsidP="00F56B03">
      <w:pPr>
        <w:spacing w:line="480" w:lineRule="auto"/>
        <w:rPr>
          <w:rFonts w:ascii="Times New Roman" w:hAnsi="Times New Roman" w:cs="Times New Roman"/>
        </w:rPr>
      </w:pPr>
      <w:r>
        <w:rPr>
          <w:rFonts w:ascii="Times New Roman" w:hAnsi="Times New Roman" w:cs="Times New Roman"/>
        </w:rPr>
        <w:tab/>
        <w:t xml:space="preserve">The Liberal Democratic Party of Russia is also a </w:t>
      </w:r>
      <w:r w:rsidR="000A6BF4">
        <w:rPr>
          <w:rFonts w:ascii="Times New Roman" w:hAnsi="Times New Roman" w:cs="Times New Roman"/>
          <w:i/>
        </w:rPr>
        <w:t>program</w:t>
      </w:r>
      <w:r>
        <w:rPr>
          <w:rFonts w:ascii="Times New Roman" w:hAnsi="Times New Roman" w:cs="Times New Roman"/>
          <w:i/>
        </w:rPr>
        <w:t xml:space="preserve"> party. </w:t>
      </w:r>
      <w:r w:rsidR="00136EFE">
        <w:rPr>
          <w:rFonts w:ascii="Times New Roman" w:hAnsi="Times New Roman" w:cs="Times New Roman"/>
        </w:rPr>
        <w:t>Like the K</w:t>
      </w:r>
      <w:r>
        <w:rPr>
          <w:rFonts w:ascii="Times New Roman" w:hAnsi="Times New Roman" w:cs="Times New Roman"/>
        </w:rPr>
        <w:t>PRF, its support has declined steadily</w:t>
      </w:r>
      <w:r w:rsidR="00C107CD">
        <w:rPr>
          <w:rFonts w:ascii="Times New Roman" w:hAnsi="Times New Roman" w:cs="Times New Roman"/>
        </w:rPr>
        <w:t xml:space="preserve"> since the 1990s</w:t>
      </w:r>
      <w:r>
        <w:rPr>
          <w:rFonts w:ascii="Times New Roman" w:hAnsi="Times New Roman" w:cs="Times New Roman"/>
        </w:rPr>
        <w:t xml:space="preserve">. Nevertheless, it still possesses the organizational resources needed to compete in most elections. Founded in 1991, it was the first nominally </w:t>
      </w:r>
      <w:r>
        <w:rPr>
          <w:rFonts w:ascii="Times New Roman" w:hAnsi="Times New Roman" w:cs="Times New Roman"/>
        </w:rPr>
        <w:lastRenderedPageBreak/>
        <w:t xml:space="preserve">independent political party in the Soviet Union after the repeal of Article 6 of the Soviet Constitution, which made the Communist Party of the Soviet Union the sole legal political party. It has contested elections </w:t>
      </w:r>
      <w:r w:rsidR="00527DBF">
        <w:rPr>
          <w:rFonts w:ascii="Times New Roman" w:hAnsi="Times New Roman" w:cs="Times New Roman"/>
        </w:rPr>
        <w:t>every year since then, with the height</w:t>
      </w:r>
      <w:r>
        <w:rPr>
          <w:rFonts w:ascii="Times New Roman" w:hAnsi="Times New Roman" w:cs="Times New Roman"/>
        </w:rPr>
        <w:t xml:space="preserve"> of its success</w:t>
      </w:r>
      <w:r w:rsidR="00527DBF">
        <w:rPr>
          <w:rFonts w:ascii="Times New Roman" w:hAnsi="Times New Roman" w:cs="Times New Roman"/>
        </w:rPr>
        <w:t xml:space="preserve"> and national profile occurring </w:t>
      </w:r>
      <w:r>
        <w:rPr>
          <w:rFonts w:ascii="Times New Roman" w:hAnsi="Times New Roman" w:cs="Times New Roman"/>
        </w:rPr>
        <w:t>in the early 1990s. The party is nationalist, xenophobic and socially conservative, and is headed by its controversial leader, Vladimir Zhirinovsky. It is the third largest party in the State Duma and currently has the fourth largest share of seats regionally after United Russia, the KPRF, and Just Russia.</w:t>
      </w:r>
      <w:r w:rsidR="00FF565B">
        <w:rPr>
          <w:rFonts w:ascii="Times New Roman" w:hAnsi="Times New Roman" w:cs="Times New Roman"/>
        </w:rPr>
        <w:t xml:space="preserve"> Between 2003 and 2011, it competed in 136 elections and won seats 130 of those. Its 269 seats over nine years were the third most.</w:t>
      </w:r>
    </w:p>
    <w:p w14:paraId="2ED80E50" w14:textId="31ADA2B1" w:rsidR="00400ABE" w:rsidRDefault="00400ABE" w:rsidP="00F56B03">
      <w:pPr>
        <w:spacing w:line="480" w:lineRule="auto"/>
        <w:rPr>
          <w:rFonts w:ascii="Times New Roman" w:hAnsi="Times New Roman" w:cs="Times New Roman"/>
        </w:rPr>
      </w:pPr>
      <w:r>
        <w:rPr>
          <w:rFonts w:ascii="Times New Roman" w:hAnsi="Times New Roman" w:cs="Times New Roman"/>
        </w:rPr>
        <w:tab/>
        <w:t xml:space="preserve">Founded in 2006, Just Russia is the fourth largest party in Russia. It is politically center-left, but maintains close ties to the Kremlin and supports the policies of Vladimir Putin. For example, its </w:t>
      </w:r>
      <w:r w:rsidR="00891F59">
        <w:rPr>
          <w:rFonts w:ascii="Times New Roman" w:hAnsi="Times New Roman" w:cs="Times New Roman"/>
        </w:rPr>
        <w:t xml:space="preserve">former </w:t>
      </w:r>
      <w:r>
        <w:rPr>
          <w:rFonts w:ascii="Times New Roman" w:hAnsi="Times New Roman" w:cs="Times New Roman"/>
        </w:rPr>
        <w:t xml:space="preserve">leader and </w:t>
      </w:r>
      <w:r w:rsidR="00A73568">
        <w:rPr>
          <w:rFonts w:ascii="Times New Roman" w:hAnsi="Times New Roman" w:cs="Times New Roman"/>
        </w:rPr>
        <w:t>co-</w:t>
      </w:r>
      <w:r>
        <w:rPr>
          <w:rFonts w:ascii="Times New Roman" w:hAnsi="Times New Roman" w:cs="Times New Roman"/>
        </w:rPr>
        <w:t xml:space="preserve">founder, during the 2004 presidential elections, in which he was also a candidate, declared his support for Vladimir Putin. Just Russia was formed with Kremlin support, qualifying it as a </w:t>
      </w:r>
      <w:r>
        <w:rPr>
          <w:rFonts w:ascii="Times New Roman" w:hAnsi="Times New Roman" w:cs="Times New Roman"/>
          <w:i/>
        </w:rPr>
        <w:t xml:space="preserve">regime-project </w:t>
      </w:r>
      <w:r>
        <w:rPr>
          <w:rFonts w:ascii="Times New Roman" w:hAnsi="Times New Roman" w:cs="Times New Roman"/>
        </w:rPr>
        <w:t>party from its conception. In a bid to seemingly weaken the strength of an increasingly dominant United Russia, the Kremlin</w:t>
      </w:r>
      <w:r w:rsidR="003C1366">
        <w:rPr>
          <w:rFonts w:ascii="Times New Roman" w:hAnsi="Times New Roman" w:cs="Times New Roman"/>
        </w:rPr>
        <w:t xml:space="preserve"> directed the creation of</w:t>
      </w:r>
      <w:r>
        <w:rPr>
          <w:rFonts w:ascii="Times New Roman" w:hAnsi="Times New Roman" w:cs="Times New Roman"/>
        </w:rPr>
        <w:t xml:space="preserve"> Just Ru</w:t>
      </w:r>
      <w:r w:rsidR="007233C5">
        <w:rPr>
          <w:rFonts w:ascii="Times New Roman" w:hAnsi="Times New Roman" w:cs="Times New Roman"/>
        </w:rPr>
        <w:t>ssia as a center-left alternativ</w:t>
      </w:r>
      <w:r>
        <w:rPr>
          <w:rFonts w:ascii="Times New Roman" w:hAnsi="Times New Roman" w:cs="Times New Roman"/>
        </w:rPr>
        <w:t>e</w:t>
      </w:r>
      <w:r w:rsidR="00460014">
        <w:rPr>
          <w:rFonts w:ascii="Times New Roman" w:hAnsi="Times New Roman" w:cs="Times New Roman"/>
        </w:rPr>
        <w:t xml:space="preserve"> (March, 2009)</w:t>
      </w:r>
      <w:r w:rsidR="007233C5">
        <w:rPr>
          <w:rFonts w:ascii="Times New Roman" w:hAnsi="Times New Roman" w:cs="Times New Roman"/>
        </w:rPr>
        <w:t xml:space="preserve">. </w:t>
      </w:r>
      <w:r w:rsidR="000D11DE">
        <w:rPr>
          <w:rFonts w:ascii="Times New Roman" w:hAnsi="Times New Roman" w:cs="Times New Roman"/>
        </w:rPr>
        <w:t xml:space="preserve"> </w:t>
      </w:r>
      <w:r w:rsidR="007233C5">
        <w:rPr>
          <w:rFonts w:ascii="Times New Roman" w:hAnsi="Times New Roman" w:cs="Times New Roman"/>
        </w:rPr>
        <w:t>Sakwa (2008</w:t>
      </w:r>
      <w:r>
        <w:rPr>
          <w:rFonts w:ascii="Times New Roman" w:hAnsi="Times New Roman" w:cs="Times New Roman"/>
        </w:rPr>
        <w:t>)</w:t>
      </w:r>
      <w:r w:rsidR="007233C5">
        <w:rPr>
          <w:rFonts w:ascii="Times New Roman" w:hAnsi="Times New Roman" w:cs="Times New Roman"/>
        </w:rPr>
        <w:t xml:space="preserve"> writes that the creation of Just Russia has prevented United Russia from becoming a hegemonic party, an outcome that has split United Russia’s leaders</w:t>
      </w:r>
      <w:r w:rsidR="00630CE5">
        <w:rPr>
          <w:rFonts w:ascii="Times New Roman" w:hAnsi="Times New Roman" w:cs="Times New Roman"/>
        </w:rPr>
        <w:t>hip</w:t>
      </w:r>
      <w:r w:rsidR="006A340D">
        <w:rPr>
          <w:rFonts w:ascii="Times New Roman" w:hAnsi="Times New Roman" w:cs="Times New Roman"/>
        </w:rPr>
        <w:t>.</w:t>
      </w:r>
      <w:r>
        <w:rPr>
          <w:rFonts w:ascii="Times New Roman" w:hAnsi="Times New Roman" w:cs="Times New Roman"/>
        </w:rPr>
        <w:t xml:space="preserve"> It is also considered a </w:t>
      </w:r>
      <w:r>
        <w:rPr>
          <w:rFonts w:ascii="Times New Roman" w:hAnsi="Times New Roman" w:cs="Times New Roman"/>
          <w:i/>
        </w:rPr>
        <w:t xml:space="preserve">project </w:t>
      </w:r>
      <w:r>
        <w:rPr>
          <w:rFonts w:ascii="Times New Roman" w:hAnsi="Times New Roman" w:cs="Times New Roman"/>
        </w:rPr>
        <w:t>party because it was creat</w:t>
      </w:r>
      <w:r w:rsidR="00D67E38">
        <w:rPr>
          <w:rFonts w:ascii="Times New Roman" w:hAnsi="Times New Roman" w:cs="Times New Roman"/>
        </w:rPr>
        <w:t>ed to take votes away from the K</w:t>
      </w:r>
      <w:r>
        <w:rPr>
          <w:rFonts w:ascii="Times New Roman" w:hAnsi="Times New Roman" w:cs="Times New Roman"/>
        </w:rPr>
        <w:t xml:space="preserve">PRF and the LDPR. </w:t>
      </w:r>
    </w:p>
    <w:p w14:paraId="31A9D2AE" w14:textId="0D8AD33C" w:rsidR="00400ABE" w:rsidRDefault="00400ABE" w:rsidP="00F56B03">
      <w:pPr>
        <w:spacing w:line="480" w:lineRule="auto"/>
        <w:rPr>
          <w:rFonts w:ascii="Times New Roman" w:hAnsi="Times New Roman" w:cs="Times New Roman"/>
        </w:rPr>
      </w:pPr>
      <w:r>
        <w:rPr>
          <w:rFonts w:ascii="Times New Roman" w:hAnsi="Times New Roman" w:cs="Times New Roman"/>
        </w:rPr>
        <w:tab/>
        <w:t>Just Russia</w:t>
      </w:r>
      <w:r w:rsidR="006A340D">
        <w:rPr>
          <w:rFonts w:ascii="Times New Roman" w:hAnsi="Times New Roman" w:cs="Times New Roman"/>
        </w:rPr>
        <w:t>’s history is exemplary of</w:t>
      </w:r>
      <w:r>
        <w:rPr>
          <w:rFonts w:ascii="Times New Roman" w:hAnsi="Times New Roman" w:cs="Times New Roman"/>
        </w:rPr>
        <w:t xml:space="preserve"> the minor party merger trends that have occurred over the past five years. Just Russia is the result a merger of two minor parties, the Party of Life and </w:t>
      </w:r>
      <w:r w:rsidR="00E10E38">
        <w:rPr>
          <w:rFonts w:ascii="Times New Roman" w:hAnsi="Times New Roman" w:cs="Times New Roman"/>
        </w:rPr>
        <w:t>the Party of Pensioners, and a</w:t>
      </w:r>
      <w:r>
        <w:rPr>
          <w:rFonts w:ascii="Times New Roman" w:hAnsi="Times New Roman" w:cs="Times New Roman"/>
        </w:rPr>
        <w:t xml:space="preserve"> project party, Rodina. The regional organizations of Rodina and the Party of Pensioners provided an immediate regional presence to the new party. Rodina competed in 48 regional elections, winning 51 seats in 16 different contests. The Party of </w:t>
      </w:r>
      <w:r>
        <w:rPr>
          <w:rFonts w:ascii="Times New Roman" w:hAnsi="Times New Roman" w:cs="Times New Roman"/>
        </w:rPr>
        <w:lastRenderedPageBreak/>
        <w:t xml:space="preserve">Pensioners competed in 28 elections, winning 64 seats. The Party of Life also competed in 28 contests, winning 30 seats in nine regions. A fourth organization, the Ecological Party “the Greens” merged into Just Russia later. Its achievements were much more modest than any of the other parties in Just Russia. It won only one seat in the ten elections in which it partook. </w:t>
      </w:r>
    </w:p>
    <w:p w14:paraId="1989C67A" w14:textId="29F5FC2A" w:rsidR="002D5932" w:rsidRDefault="00400ABE" w:rsidP="00F56B03">
      <w:pPr>
        <w:spacing w:line="480" w:lineRule="auto"/>
        <w:rPr>
          <w:rFonts w:ascii="Times New Roman" w:hAnsi="Times New Roman" w:cs="Times New Roman"/>
          <w:i/>
        </w:rPr>
      </w:pPr>
      <w:r>
        <w:rPr>
          <w:rFonts w:ascii="Times New Roman" w:hAnsi="Times New Roman" w:cs="Times New Roman"/>
        </w:rPr>
        <w:tab/>
        <w:t>From the amalgamation of a number of relatively small and relatively unsuccessful parties, Just Russia has far surpassed the achievements of its predecessors. Having only been in existence since 2006, Just Russia competed in the fourth most elections (75)</w:t>
      </w:r>
      <w:r w:rsidR="00F44712">
        <w:rPr>
          <w:rFonts w:ascii="Times New Roman" w:hAnsi="Times New Roman" w:cs="Times New Roman"/>
        </w:rPr>
        <w:t xml:space="preserve"> of any party in this study</w:t>
      </w:r>
      <w:r w:rsidR="00A564BD">
        <w:rPr>
          <w:rFonts w:ascii="Times New Roman" w:hAnsi="Times New Roman" w:cs="Times New Roman"/>
        </w:rPr>
        <w:t>;</w:t>
      </w:r>
      <w:r>
        <w:rPr>
          <w:rFonts w:ascii="Times New Roman" w:hAnsi="Times New Roman" w:cs="Times New Roman"/>
        </w:rPr>
        <w:t xml:space="preserve"> won seats in the fourth l</w:t>
      </w:r>
      <w:r w:rsidR="00A564BD">
        <w:rPr>
          <w:rFonts w:ascii="Times New Roman" w:hAnsi="Times New Roman" w:cs="Times New Roman"/>
        </w:rPr>
        <w:t>argest number of elections (62);</w:t>
      </w:r>
      <w:r>
        <w:rPr>
          <w:rFonts w:ascii="Times New Roman" w:hAnsi="Times New Roman" w:cs="Times New Roman"/>
        </w:rPr>
        <w:t xml:space="preserve"> and won the fourth most seats (206). The importance of its political closeness to the Kremlin should not be understated</w:t>
      </w:r>
      <w:r w:rsidR="00AB6F99">
        <w:rPr>
          <w:rFonts w:ascii="Times New Roman" w:hAnsi="Times New Roman" w:cs="Times New Roman"/>
        </w:rPr>
        <w:t xml:space="preserve">, </w:t>
      </w:r>
      <w:r w:rsidR="007B547F">
        <w:rPr>
          <w:rFonts w:ascii="Times New Roman" w:hAnsi="Times New Roman" w:cs="Times New Roman"/>
        </w:rPr>
        <w:t xml:space="preserve">though it, too, has </w:t>
      </w:r>
      <w:r w:rsidR="00704B48">
        <w:rPr>
          <w:rFonts w:ascii="Times New Roman" w:hAnsi="Times New Roman" w:cs="Times New Roman"/>
        </w:rPr>
        <w:t>faced pressure from the author</w:t>
      </w:r>
      <w:r w:rsidR="009C5D22">
        <w:rPr>
          <w:rFonts w:ascii="Times New Roman" w:hAnsi="Times New Roman" w:cs="Times New Roman"/>
        </w:rPr>
        <w:t>i</w:t>
      </w:r>
      <w:r w:rsidR="00704B48">
        <w:rPr>
          <w:rFonts w:ascii="Times New Roman" w:hAnsi="Times New Roman" w:cs="Times New Roman"/>
        </w:rPr>
        <w:t>ties</w:t>
      </w:r>
      <w:r w:rsidR="009C5D22">
        <w:rPr>
          <w:rFonts w:ascii="Times New Roman" w:hAnsi="Times New Roman" w:cs="Times New Roman"/>
        </w:rPr>
        <w:t>, seeing its official support quietly drawn back after early electoral successes</w:t>
      </w:r>
      <w:r w:rsidR="00704B48">
        <w:rPr>
          <w:rFonts w:ascii="Times New Roman" w:hAnsi="Times New Roman" w:cs="Times New Roman"/>
        </w:rPr>
        <w:t xml:space="preserve"> (March, 2009). </w:t>
      </w:r>
    </w:p>
    <w:p w14:paraId="23A2AD25" w14:textId="344F673B" w:rsidR="00400ABE" w:rsidRPr="00630192" w:rsidRDefault="00671C84" w:rsidP="00F56B03">
      <w:pPr>
        <w:spacing w:line="480" w:lineRule="auto"/>
        <w:rPr>
          <w:rFonts w:ascii="Times New Roman" w:hAnsi="Times New Roman" w:cs="Times New Roman"/>
          <w:i/>
        </w:rPr>
      </w:pPr>
      <w:r>
        <w:rPr>
          <w:rFonts w:ascii="Times New Roman" w:hAnsi="Times New Roman" w:cs="Times New Roman"/>
          <w:i/>
        </w:rPr>
        <w:t xml:space="preserve">A.b.: </w:t>
      </w:r>
      <w:r w:rsidR="00400ABE">
        <w:rPr>
          <w:rFonts w:ascii="Times New Roman" w:hAnsi="Times New Roman" w:cs="Times New Roman"/>
          <w:i/>
        </w:rPr>
        <w:t>Russia’s Minor Parties and Former Parties:</w:t>
      </w:r>
    </w:p>
    <w:p w14:paraId="32D93524" w14:textId="09680829" w:rsidR="00400ABE" w:rsidRDefault="00554992" w:rsidP="00F56B03">
      <w:pPr>
        <w:spacing w:line="480" w:lineRule="auto"/>
        <w:ind w:firstLine="720"/>
        <w:rPr>
          <w:rFonts w:ascii="Times New Roman" w:hAnsi="Times New Roman" w:cs="Times New Roman"/>
        </w:rPr>
      </w:pPr>
      <w:r>
        <w:rPr>
          <w:rFonts w:ascii="Times New Roman" w:hAnsi="Times New Roman" w:cs="Times New Roman"/>
        </w:rPr>
        <w:t xml:space="preserve">Most of the </w:t>
      </w:r>
      <w:r w:rsidR="00400ABE">
        <w:rPr>
          <w:rFonts w:ascii="Times New Roman" w:hAnsi="Times New Roman" w:cs="Times New Roman"/>
        </w:rPr>
        <w:t>parties</w:t>
      </w:r>
      <w:r>
        <w:rPr>
          <w:rFonts w:ascii="Times New Roman" w:hAnsi="Times New Roman" w:cs="Times New Roman"/>
        </w:rPr>
        <w:t xml:space="preserve"> competing in the regions, though,</w:t>
      </w:r>
      <w:r w:rsidR="00400ABE">
        <w:rPr>
          <w:rFonts w:ascii="Times New Roman" w:hAnsi="Times New Roman" w:cs="Times New Roman"/>
        </w:rPr>
        <w:t xml:space="preserve"> fall into the minor party category. Three of the seven remaining parties in Russia today are minor parties. Yabloko and Right Cause are both small liberal parties, while Patriots of Russia is a</w:t>
      </w:r>
      <w:r w:rsidR="0038156D">
        <w:rPr>
          <w:rFonts w:ascii="Times New Roman" w:hAnsi="Times New Roman" w:cs="Times New Roman"/>
        </w:rPr>
        <w:t xml:space="preserve"> nationalist-</w:t>
      </w:r>
      <w:r w:rsidR="00323D04">
        <w:rPr>
          <w:rFonts w:ascii="Times New Roman" w:hAnsi="Times New Roman" w:cs="Times New Roman"/>
        </w:rPr>
        <w:t xml:space="preserve">leftist </w:t>
      </w:r>
      <w:r w:rsidR="00400ABE">
        <w:rPr>
          <w:rFonts w:ascii="Times New Roman" w:hAnsi="Times New Roman" w:cs="Times New Roman"/>
        </w:rPr>
        <w:t>party. While Yabloko has remained independent, Right Cause and Patriots of Russia have merged with other small parties</w:t>
      </w:r>
      <w:r w:rsidR="001D6C1E">
        <w:rPr>
          <w:rFonts w:ascii="Times New Roman" w:hAnsi="Times New Roman" w:cs="Times New Roman"/>
        </w:rPr>
        <w:t xml:space="preserve"> since 2003</w:t>
      </w:r>
      <w:r w:rsidR="00400ABE">
        <w:rPr>
          <w:rFonts w:ascii="Times New Roman" w:hAnsi="Times New Roman" w:cs="Times New Roman"/>
        </w:rPr>
        <w:t xml:space="preserve">. </w:t>
      </w:r>
      <w:r w:rsidR="00FB4010">
        <w:rPr>
          <w:rFonts w:ascii="Times New Roman" w:hAnsi="Times New Roman" w:cs="Times New Roman"/>
        </w:rPr>
        <w:t>Despite having different</w:t>
      </w:r>
      <w:r w:rsidR="0038156D">
        <w:rPr>
          <w:rFonts w:ascii="Times New Roman" w:hAnsi="Times New Roman" w:cs="Times New Roman"/>
        </w:rPr>
        <w:t xml:space="preserve"> economic platforms,</w:t>
      </w:r>
      <w:r w:rsidR="005447DB">
        <w:rPr>
          <w:rFonts w:ascii="Times New Roman" w:hAnsi="Times New Roman" w:cs="Times New Roman"/>
        </w:rPr>
        <w:t xml:space="preserve"> their platforms are</w:t>
      </w:r>
      <w:r w:rsidR="0038156D">
        <w:rPr>
          <w:rFonts w:ascii="Times New Roman" w:hAnsi="Times New Roman" w:cs="Times New Roman"/>
        </w:rPr>
        <w:t xml:space="preserve"> similar</w:t>
      </w:r>
      <w:r w:rsidR="0036323F">
        <w:rPr>
          <w:rFonts w:ascii="Times New Roman" w:hAnsi="Times New Roman" w:cs="Times New Roman"/>
        </w:rPr>
        <w:t xml:space="preserve"> in a number of ways</w:t>
      </w:r>
      <w:r w:rsidR="002E1F70">
        <w:rPr>
          <w:rFonts w:ascii="Times New Roman" w:hAnsi="Times New Roman" w:cs="Times New Roman"/>
        </w:rPr>
        <w:t xml:space="preserve">. </w:t>
      </w:r>
      <w:r w:rsidR="00AD5ECC">
        <w:rPr>
          <w:rFonts w:ascii="Times New Roman" w:hAnsi="Times New Roman" w:cs="Times New Roman"/>
        </w:rPr>
        <w:t>Anti-</w:t>
      </w:r>
      <w:r w:rsidR="002E1F70">
        <w:rPr>
          <w:rFonts w:ascii="Times New Roman" w:hAnsi="Times New Roman" w:cs="Times New Roman"/>
        </w:rPr>
        <w:t>corruption</w:t>
      </w:r>
      <w:r w:rsidR="002571D0">
        <w:rPr>
          <w:rFonts w:ascii="Times New Roman" w:hAnsi="Times New Roman" w:cs="Times New Roman"/>
        </w:rPr>
        <w:t xml:space="preserve">, </w:t>
      </w:r>
      <w:r w:rsidR="0019337C">
        <w:rPr>
          <w:rFonts w:ascii="Times New Roman" w:hAnsi="Times New Roman" w:cs="Times New Roman"/>
        </w:rPr>
        <w:t xml:space="preserve">protection </w:t>
      </w:r>
      <w:r w:rsidR="002571D0">
        <w:rPr>
          <w:rFonts w:ascii="Times New Roman" w:hAnsi="Times New Roman" w:cs="Times New Roman"/>
        </w:rPr>
        <w:t>of citizens’ rights, and reform of the political and economic system characterize each</w:t>
      </w:r>
      <w:r w:rsidR="002B57CA">
        <w:rPr>
          <w:rFonts w:ascii="Times New Roman" w:hAnsi="Times New Roman" w:cs="Times New Roman"/>
        </w:rPr>
        <w:t xml:space="preserve"> party</w:t>
      </w:r>
      <w:r w:rsidR="00F069E5">
        <w:rPr>
          <w:rFonts w:ascii="Times New Roman" w:hAnsi="Times New Roman" w:cs="Times New Roman"/>
        </w:rPr>
        <w:t xml:space="preserve">. </w:t>
      </w:r>
      <w:r w:rsidR="00D501AD">
        <w:rPr>
          <w:rFonts w:ascii="Times New Roman" w:hAnsi="Times New Roman" w:cs="Times New Roman"/>
        </w:rPr>
        <w:t>They also share a lack of electoral success and an inability to contest most regional elections.</w:t>
      </w:r>
    </w:p>
    <w:p w14:paraId="51D8719B" w14:textId="01C7F0F0" w:rsidR="00400ABE" w:rsidRPr="008141B0" w:rsidRDefault="00400ABE" w:rsidP="00F56B03">
      <w:pPr>
        <w:spacing w:line="480" w:lineRule="auto"/>
        <w:ind w:firstLine="720"/>
        <w:rPr>
          <w:rFonts w:ascii="Times New Roman" w:hAnsi="Times New Roman" w:cs="Times New Roman"/>
        </w:rPr>
      </w:pPr>
      <w:r>
        <w:rPr>
          <w:rFonts w:ascii="Times New Roman" w:hAnsi="Times New Roman" w:cs="Times New Roman"/>
        </w:rPr>
        <w:t>The</w:t>
      </w:r>
      <w:r w:rsidRPr="00514FB6">
        <w:rPr>
          <w:rFonts w:ascii="Times New Roman" w:hAnsi="Times New Roman" w:cs="Times New Roman"/>
        </w:rPr>
        <w:t xml:space="preserve"> Russian Democrat</w:t>
      </w:r>
      <w:r>
        <w:rPr>
          <w:rFonts w:ascii="Times New Roman" w:hAnsi="Times New Roman" w:cs="Times New Roman"/>
        </w:rPr>
        <w:t>ic Party Yabloko</w:t>
      </w:r>
      <w:r w:rsidRPr="00514FB6">
        <w:rPr>
          <w:rFonts w:ascii="Times New Roman" w:hAnsi="Times New Roman" w:cs="Times New Roman"/>
        </w:rPr>
        <w:t xml:space="preserve"> has been in decline</w:t>
      </w:r>
      <w:r>
        <w:rPr>
          <w:rFonts w:ascii="Times New Roman" w:hAnsi="Times New Roman" w:cs="Times New Roman"/>
        </w:rPr>
        <w:t xml:space="preserve"> since 1993. </w:t>
      </w:r>
      <w:r w:rsidRPr="00514FB6">
        <w:rPr>
          <w:rFonts w:ascii="Times New Roman" w:hAnsi="Times New Roman" w:cs="Times New Roman"/>
        </w:rPr>
        <w:t xml:space="preserve">In the context of systemic party </w:t>
      </w:r>
      <w:r>
        <w:rPr>
          <w:rFonts w:ascii="Times New Roman" w:hAnsi="Times New Roman" w:cs="Times New Roman"/>
        </w:rPr>
        <w:t xml:space="preserve">weakness of the 1990s, Yabloko’s decline is </w:t>
      </w:r>
      <w:r w:rsidRPr="00514FB6">
        <w:rPr>
          <w:rFonts w:ascii="Times New Roman" w:hAnsi="Times New Roman" w:cs="Times New Roman"/>
        </w:rPr>
        <w:t>consistent with larger anti-party trends in Russia.</w:t>
      </w:r>
      <w:r>
        <w:rPr>
          <w:rFonts w:ascii="Times New Roman" w:hAnsi="Times New Roman" w:cs="Times New Roman"/>
        </w:rPr>
        <w:t xml:space="preserve"> As</w:t>
      </w:r>
      <w:r w:rsidR="007527F5">
        <w:rPr>
          <w:rFonts w:ascii="Times New Roman" w:hAnsi="Times New Roman" w:cs="Times New Roman"/>
        </w:rPr>
        <w:t xml:space="preserve"> the party system</w:t>
      </w:r>
      <w:r w:rsidR="00554845">
        <w:rPr>
          <w:rFonts w:ascii="Times New Roman" w:hAnsi="Times New Roman" w:cs="Times New Roman"/>
        </w:rPr>
        <w:t xml:space="preserve"> developed</w:t>
      </w:r>
      <w:r>
        <w:rPr>
          <w:rFonts w:ascii="Times New Roman" w:hAnsi="Times New Roman" w:cs="Times New Roman"/>
        </w:rPr>
        <w:t xml:space="preserve"> in the 2000s,</w:t>
      </w:r>
      <w:r w:rsidR="00CA75AC">
        <w:rPr>
          <w:rFonts w:ascii="Times New Roman" w:hAnsi="Times New Roman" w:cs="Times New Roman"/>
        </w:rPr>
        <w:t xml:space="preserve"> Yabloko continued</w:t>
      </w:r>
      <w:r w:rsidRPr="00514FB6">
        <w:rPr>
          <w:rFonts w:ascii="Times New Roman" w:hAnsi="Times New Roman" w:cs="Times New Roman"/>
        </w:rPr>
        <w:t xml:space="preserve"> to be </w:t>
      </w:r>
      <w:r w:rsidRPr="00514FB6">
        <w:rPr>
          <w:rFonts w:ascii="Times New Roman" w:hAnsi="Times New Roman" w:cs="Times New Roman"/>
        </w:rPr>
        <w:lastRenderedPageBreak/>
        <w:t xml:space="preserve">increasingly marginalized. Parties of power, such as Unity, and its successor, United Russia, and A Just Russia have managed to consistently field and win candidates, as have leftist and nationalist parties </w:t>
      </w:r>
      <w:r w:rsidR="002E79FD">
        <w:rPr>
          <w:rFonts w:ascii="Times New Roman" w:hAnsi="Times New Roman" w:cs="Times New Roman"/>
        </w:rPr>
        <w:t>like the K</w:t>
      </w:r>
      <w:r w:rsidR="00223AED">
        <w:rPr>
          <w:rFonts w:ascii="Times New Roman" w:hAnsi="Times New Roman" w:cs="Times New Roman"/>
        </w:rPr>
        <w:t>PRF and LDPR. P</w:t>
      </w:r>
      <w:r w:rsidRPr="00514FB6">
        <w:rPr>
          <w:rFonts w:ascii="Times New Roman" w:hAnsi="Times New Roman" w:cs="Times New Roman"/>
        </w:rPr>
        <w:t>rogrammatic, liberal oppos</w:t>
      </w:r>
      <w:r w:rsidR="00997CC0">
        <w:rPr>
          <w:rFonts w:ascii="Times New Roman" w:hAnsi="Times New Roman" w:cs="Times New Roman"/>
        </w:rPr>
        <w:t>ition parties,</w:t>
      </w:r>
      <w:r w:rsidR="00223AED">
        <w:rPr>
          <w:rFonts w:ascii="Times New Roman" w:hAnsi="Times New Roman" w:cs="Times New Roman"/>
        </w:rPr>
        <w:t xml:space="preserve"> on the other hand,</w:t>
      </w:r>
      <w:r w:rsidR="00997CC0">
        <w:rPr>
          <w:rFonts w:ascii="Times New Roman" w:hAnsi="Times New Roman" w:cs="Times New Roman"/>
        </w:rPr>
        <w:t xml:space="preserve"> like Yabloko continue to lose</w:t>
      </w:r>
      <w:r w:rsidRPr="00514FB6">
        <w:rPr>
          <w:rFonts w:ascii="Times New Roman" w:hAnsi="Times New Roman" w:cs="Times New Roman"/>
        </w:rPr>
        <w:t xml:space="preserve"> ground. As Russia shifted into a power-opposition party system rather than a t</w:t>
      </w:r>
      <w:r w:rsidR="00397BD6">
        <w:rPr>
          <w:rFonts w:ascii="Times New Roman" w:hAnsi="Times New Roman" w:cs="Times New Roman"/>
        </w:rPr>
        <w:t>ypical left-right continuum,</w:t>
      </w:r>
      <w:r w:rsidRPr="00514FB6">
        <w:rPr>
          <w:rFonts w:ascii="Times New Roman" w:hAnsi="Times New Roman" w:cs="Times New Roman"/>
        </w:rPr>
        <w:t xml:space="preserve"> LDPR,</w:t>
      </w:r>
      <w:r w:rsidR="00397BD6">
        <w:rPr>
          <w:rFonts w:ascii="Times New Roman" w:hAnsi="Times New Roman" w:cs="Times New Roman"/>
        </w:rPr>
        <w:t xml:space="preserve"> K</w:t>
      </w:r>
      <w:r w:rsidR="00874EFB">
        <w:rPr>
          <w:rFonts w:ascii="Times New Roman" w:hAnsi="Times New Roman" w:cs="Times New Roman"/>
        </w:rPr>
        <w:t>PRF, and Just Russia</w:t>
      </w:r>
      <w:r w:rsidRPr="00514FB6">
        <w:rPr>
          <w:rFonts w:ascii="Times New Roman" w:hAnsi="Times New Roman" w:cs="Times New Roman"/>
        </w:rPr>
        <w:t>, have coalesced around t</w:t>
      </w:r>
      <w:r w:rsidR="00C63FBD">
        <w:rPr>
          <w:rFonts w:ascii="Times New Roman" w:hAnsi="Times New Roman" w:cs="Times New Roman"/>
        </w:rPr>
        <w:t>he state power structures,</w:t>
      </w:r>
      <w:r w:rsidRPr="00514FB6">
        <w:rPr>
          <w:rFonts w:ascii="Times New Roman" w:hAnsi="Times New Roman" w:cs="Times New Roman"/>
        </w:rPr>
        <w:t xml:space="preserve"> Yabloko has </w:t>
      </w:r>
      <w:r w:rsidR="00C63FBD">
        <w:rPr>
          <w:rFonts w:ascii="Times New Roman" w:hAnsi="Times New Roman" w:cs="Times New Roman"/>
        </w:rPr>
        <w:t xml:space="preserve">chosen to remain in opposition </w:t>
      </w:r>
      <w:r>
        <w:rPr>
          <w:rFonts w:ascii="Times New Roman" w:hAnsi="Times New Roman" w:cs="Times New Roman"/>
        </w:rPr>
        <w:t>(White</w:t>
      </w:r>
      <w:r>
        <w:rPr>
          <w:rFonts w:ascii="Times New Roman" w:hAnsi="Times New Roman" w:cs="Times New Roman"/>
          <w:i/>
        </w:rPr>
        <w:t>, 2006)</w:t>
      </w:r>
      <w:r w:rsidRPr="00514FB6">
        <w:rPr>
          <w:rFonts w:ascii="Times New Roman" w:hAnsi="Times New Roman" w:cs="Times New Roman"/>
          <w:i/>
        </w:rPr>
        <w:t>.</w:t>
      </w:r>
      <w:r w:rsidRPr="00514FB6">
        <w:rPr>
          <w:rFonts w:ascii="Times New Roman" w:hAnsi="Times New Roman" w:cs="Times New Roman"/>
        </w:rPr>
        <w:t xml:space="preserve"> </w:t>
      </w:r>
    </w:p>
    <w:p w14:paraId="778B24BE" w14:textId="2D56D1DA" w:rsidR="00400ABE" w:rsidRDefault="00775D68" w:rsidP="00F56B03">
      <w:pPr>
        <w:spacing w:line="480" w:lineRule="auto"/>
        <w:ind w:firstLine="720"/>
      </w:pPr>
      <w:r>
        <w:rPr>
          <w:rFonts w:ascii="Times New Roman" w:hAnsi="Times New Roman" w:cs="Times New Roman"/>
        </w:rPr>
        <w:t xml:space="preserve">Noting </w:t>
      </w:r>
      <w:r w:rsidR="00400ABE" w:rsidRPr="00514FB6">
        <w:rPr>
          <w:rFonts w:ascii="Times New Roman" w:hAnsi="Times New Roman" w:cs="Times New Roman"/>
        </w:rPr>
        <w:t>Yabloko’s weakness at the federal level, White</w:t>
      </w:r>
      <w:r w:rsidR="00400ABE">
        <w:rPr>
          <w:rFonts w:ascii="Times New Roman" w:hAnsi="Times New Roman" w:cs="Times New Roman"/>
        </w:rPr>
        <w:t xml:space="preserve"> (2006)</w:t>
      </w:r>
      <w:r>
        <w:rPr>
          <w:rFonts w:ascii="Times New Roman" w:hAnsi="Times New Roman" w:cs="Times New Roman"/>
        </w:rPr>
        <w:t xml:space="preserve"> predicted</w:t>
      </w:r>
      <w:r w:rsidR="00C63FBD">
        <w:rPr>
          <w:rFonts w:ascii="Times New Roman" w:hAnsi="Times New Roman" w:cs="Times New Roman"/>
        </w:rPr>
        <w:t xml:space="preserve"> </w:t>
      </w:r>
      <w:r w:rsidR="00400ABE" w:rsidRPr="00514FB6">
        <w:rPr>
          <w:rFonts w:ascii="Times New Roman" w:hAnsi="Times New Roman" w:cs="Times New Roman"/>
        </w:rPr>
        <w:t>that</w:t>
      </w:r>
      <w:r w:rsidR="00400ABE">
        <w:rPr>
          <w:rFonts w:ascii="Times New Roman" w:hAnsi="Times New Roman" w:cs="Times New Roman"/>
        </w:rPr>
        <w:t xml:space="preserve"> the party’s</w:t>
      </w:r>
      <w:r w:rsidR="00400ABE" w:rsidRPr="00514FB6">
        <w:rPr>
          <w:rFonts w:ascii="Times New Roman" w:hAnsi="Times New Roman" w:cs="Times New Roman"/>
        </w:rPr>
        <w:t xml:space="preserve"> </w:t>
      </w:r>
      <w:r w:rsidR="00176A28">
        <w:rPr>
          <w:rFonts w:ascii="Times New Roman" w:hAnsi="Times New Roman" w:cs="Times New Roman"/>
        </w:rPr>
        <w:t>problems would</w:t>
      </w:r>
      <w:r w:rsidR="00400ABE">
        <w:rPr>
          <w:rFonts w:ascii="Times New Roman" w:hAnsi="Times New Roman" w:cs="Times New Roman"/>
        </w:rPr>
        <w:t xml:space="preserve"> similarly plague it</w:t>
      </w:r>
      <w:r w:rsidR="00400ABE" w:rsidRPr="00514FB6">
        <w:rPr>
          <w:rFonts w:ascii="Times New Roman" w:hAnsi="Times New Roman" w:cs="Times New Roman"/>
        </w:rPr>
        <w:t xml:space="preserve"> and fellow opposition parties in the regions, as well. </w:t>
      </w:r>
      <w:r w:rsidR="00A620FD">
        <w:rPr>
          <w:rFonts w:ascii="Times New Roman" w:hAnsi="Times New Roman" w:cs="Times New Roman"/>
        </w:rPr>
        <w:t>Indeed, r</w:t>
      </w:r>
      <w:r w:rsidR="00400ABE">
        <w:rPr>
          <w:rFonts w:ascii="Times New Roman" w:hAnsi="Times New Roman" w:cs="Times New Roman"/>
        </w:rPr>
        <w:t>egional political victories have proven as elusive for Yabloko as national victories. Although Yabloko competed in 29 regional elections, it won only seven seats (.2% of the total) in three elections, making it the smaller of the two major liberal parties in Russia.</w:t>
      </w:r>
      <w:r w:rsidR="00E222D6">
        <w:rPr>
          <w:rFonts w:ascii="Times New Roman" w:hAnsi="Times New Roman" w:cs="Times New Roman"/>
        </w:rPr>
        <w:t xml:space="preserve"> </w:t>
      </w:r>
    </w:p>
    <w:p w14:paraId="13551394" w14:textId="7FC10A56" w:rsidR="00E12127" w:rsidRDefault="00400ABE" w:rsidP="00F56B03">
      <w:pPr>
        <w:spacing w:line="480" w:lineRule="auto"/>
        <w:rPr>
          <w:rFonts w:ascii="Times New Roman" w:hAnsi="Times New Roman" w:cs="Times New Roman"/>
        </w:rPr>
      </w:pPr>
      <w:r>
        <w:rPr>
          <w:rFonts w:ascii="Times New Roman" w:hAnsi="Times New Roman" w:cs="Times New Roman"/>
        </w:rPr>
        <w:tab/>
        <w:t>Right Cause succeeded the liberal right minor party, Union of Right Forces. Union of Right Forces merged with two other minor parties, Democratic Party of Russia and Civil Force. The Union of Right Forces was the largest, most successful and had the la</w:t>
      </w:r>
      <w:r w:rsidR="00F069E5">
        <w:rPr>
          <w:rFonts w:ascii="Times New Roman" w:hAnsi="Times New Roman" w:cs="Times New Roman"/>
        </w:rPr>
        <w:t>rgest political profile of its founding</w:t>
      </w:r>
      <w:r>
        <w:rPr>
          <w:rFonts w:ascii="Times New Roman" w:hAnsi="Times New Roman" w:cs="Times New Roman"/>
        </w:rPr>
        <w:t xml:space="preserve"> parties. It competed in 39</w:t>
      </w:r>
      <w:r w:rsidR="00CA57C3">
        <w:rPr>
          <w:rFonts w:ascii="Times New Roman" w:hAnsi="Times New Roman" w:cs="Times New Roman"/>
        </w:rPr>
        <w:t xml:space="preserve"> regional</w:t>
      </w:r>
      <w:r>
        <w:rPr>
          <w:rFonts w:ascii="Times New Roman" w:hAnsi="Times New Roman" w:cs="Times New Roman"/>
        </w:rPr>
        <w:t xml:space="preserve"> elections, winning 31 seats in 13 elections. The Democratic Party did not win any seats in the nine elections in which it comp</w:t>
      </w:r>
      <w:r w:rsidR="00262E56">
        <w:rPr>
          <w:rFonts w:ascii="Times New Roman" w:hAnsi="Times New Roman" w:cs="Times New Roman"/>
        </w:rPr>
        <w:t>eted. Since the party’s crea</w:t>
      </w:r>
      <w:r>
        <w:rPr>
          <w:rFonts w:ascii="Times New Roman" w:hAnsi="Times New Roman" w:cs="Times New Roman"/>
        </w:rPr>
        <w:t xml:space="preserve">tion, Right Cause has competed in six elections, winning a total of 11 seats in two regions. </w:t>
      </w:r>
      <w:r w:rsidR="00997CC0">
        <w:rPr>
          <w:rFonts w:ascii="Times New Roman" w:hAnsi="Times New Roman" w:cs="Times New Roman"/>
        </w:rPr>
        <w:t xml:space="preserve"> The </w:t>
      </w:r>
      <w:r w:rsidR="000E6DFA">
        <w:rPr>
          <w:rFonts w:ascii="Times New Roman" w:hAnsi="Times New Roman" w:cs="Times New Roman"/>
        </w:rPr>
        <w:t xml:space="preserve">party </w:t>
      </w:r>
      <w:r w:rsidR="00997CC0">
        <w:rPr>
          <w:rFonts w:ascii="Times New Roman" w:hAnsi="Times New Roman" w:cs="Times New Roman"/>
        </w:rPr>
        <w:t>calls for a reform and restructuring of the bureaucracy and justice system, while improving and increasing the social welfare system</w:t>
      </w:r>
      <w:r w:rsidR="001169B8">
        <w:rPr>
          <w:rFonts w:ascii="Times New Roman" w:hAnsi="Times New Roman" w:cs="Times New Roman"/>
        </w:rPr>
        <w:t xml:space="preserve">. </w:t>
      </w:r>
    </w:p>
    <w:p w14:paraId="139FF163" w14:textId="25DA22CA" w:rsidR="00B631B8" w:rsidRPr="00821757" w:rsidRDefault="0003617A" w:rsidP="00354831">
      <w:pPr>
        <w:spacing w:line="480" w:lineRule="auto"/>
        <w:rPr>
          <w:rFonts w:ascii="Times New Roman" w:hAnsi="Times New Roman" w:cs="Times New Roman"/>
        </w:rPr>
      </w:pPr>
      <w:r>
        <w:rPr>
          <w:rFonts w:ascii="Times New Roman" w:hAnsi="Times New Roman" w:cs="Times New Roman"/>
        </w:rPr>
        <w:tab/>
        <w:t xml:space="preserve">Patriots of Russia </w:t>
      </w:r>
      <w:r w:rsidR="005D1324">
        <w:rPr>
          <w:rFonts w:ascii="Times New Roman" w:hAnsi="Times New Roman" w:cs="Times New Roman"/>
        </w:rPr>
        <w:t>is a nationalist-leftis</w:t>
      </w:r>
      <w:r w:rsidR="0000073D">
        <w:rPr>
          <w:rFonts w:ascii="Times New Roman" w:hAnsi="Times New Roman" w:cs="Times New Roman"/>
        </w:rPr>
        <w:t>t</w:t>
      </w:r>
      <w:r w:rsidR="00997CC0">
        <w:rPr>
          <w:rFonts w:ascii="Times New Roman" w:hAnsi="Times New Roman" w:cs="Times New Roman"/>
        </w:rPr>
        <w:t xml:space="preserve"> party. Cal</w:t>
      </w:r>
      <w:r w:rsidR="0038156D">
        <w:rPr>
          <w:rFonts w:ascii="Times New Roman" w:hAnsi="Times New Roman" w:cs="Times New Roman"/>
        </w:rPr>
        <w:t>ling itself the “only gen</w:t>
      </w:r>
      <w:r w:rsidR="00997CC0">
        <w:rPr>
          <w:rFonts w:ascii="Times New Roman" w:hAnsi="Times New Roman" w:cs="Times New Roman"/>
        </w:rPr>
        <w:t>uine opposition and independent political for</w:t>
      </w:r>
      <w:r w:rsidR="0038156D">
        <w:rPr>
          <w:rFonts w:ascii="Times New Roman" w:hAnsi="Times New Roman" w:cs="Times New Roman"/>
        </w:rPr>
        <w:t>ce,” Patriots of Russia calls for a redistribution of wealth in order to restore Russia’s socio-political “destiny” of greatness.</w:t>
      </w:r>
      <w:r w:rsidR="00D80351">
        <w:rPr>
          <w:rFonts w:ascii="Times New Roman" w:hAnsi="Times New Roman" w:cs="Times New Roman"/>
        </w:rPr>
        <w:t xml:space="preserve"> It</w:t>
      </w:r>
      <w:r w:rsidR="00127A47">
        <w:rPr>
          <w:rFonts w:ascii="Times New Roman" w:hAnsi="Times New Roman" w:cs="Times New Roman"/>
        </w:rPr>
        <w:t>s claim to independence is</w:t>
      </w:r>
      <w:r w:rsidR="00D80351">
        <w:rPr>
          <w:rFonts w:ascii="Times New Roman" w:hAnsi="Times New Roman" w:cs="Times New Roman"/>
        </w:rPr>
        <w:t xml:space="preserve"> rather </w:t>
      </w:r>
      <w:r w:rsidR="00D80351">
        <w:rPr>
          <w:rFonts w:ascii="Times New Roman" w:hAnsi="Times New Roman" w:cs="Times New Roman"/>
        </w:rPr>
        <w:lastRenderedPageBreak/>
        <w:t>dubious</w:t>
      </w:r>
      <w:r w:rsidR="00222C21">
        <w:rPr>
          <w:rFonts w:ascii="Times New Roman" w:hAnsi="Times New Roman" w:cs="Times New Roman"/>
        </w:rPr>
        <w:t>,</w:t>
      </w:r>
      <w:r w:rsidR="00D80351">
        <w:rPr>
          <w:rFonts w:ascii="Times New Roman" w:hAnsi="Times New Roman" w:cs="Times New Roman"/>
        </w:rPr>
        <w:t xml:space="preserve"> it seems,</w:t>
      </w:r>
      <w:r w:rsidR="00222C21">
        <w:rPr>
          <w:rFonts w:ascii="Times New Roman" w:hAnsi="Times New Roman" w:cs="Times New Roman"/>
        </w:rPr>
        <w:t xml:space="preserve"> given its leadership’s closeness to President Putin’s </w:t>
      </w:r>
      <w:r w:rsidR="00222C21">
        <w:rPr>
          <w:rFonts w:ascii="Times New Roman" w:hAnsi="Times New Roman" w:cs="Times New Roman"/>
          <w:i/>
        </w:rPr>
        <w:t>siloviki</w:t>
      </w:r>
      <w:r w:rsidR="0067409D">
        <w:rPr>
          <w:rFonts w:ascii="Times New Roman" w:hAnsi="Times New Roman" w:cs="Times New Roman"/>
          <w:i/>
        </w:rPr>
        <w:t xml:space="preserve"> </w:t>
      </w:r>
      <w:r w:rsidR="0067409D">
        <w:rPr>
          <w:rFonts w:ascii="Times New Roman" w:hAnsi="Times New Roman" w:cs="Times New Roman"/>
        </w:rPr>
        <w:t>clique</w:t>
      </w:r>
      <w:r w:rsidR="00222C21">
        <w:rPr>
          <w:rFonts w:ascii="Times New Roman" w:hAnsi="Times New Roman" w:cs="Times New Roman"/>
          <w:i/>
        </w:rPr>
        <w:t xml:space="preserve"> </w:t>
      </w:r>
      <w:r w:rsidR="00854B3E">
        <w:rPr>
          <w:rFonts w:ascii="Times New Roman" w:hAnsi="Times New Roman" w:cs="Times New Roman"/>
        </w:rPr>
        <w:t>(Sakwa, 2010)</w:t>
      </w:r>
      <w:r w:rsidR="00222C21">
        <w:rPr>
          <w:rFonts w:ascii="Times New Roman" w:hAnsi="Times New Roman" w:cs="Times New Roman"/>
        </w:rPr>
        <w:t>.</w:t>
      </w:r>
      <w:r w:rsidR="004015FA">
        <w:rPr>
          <w:rFonts w:ascii="Times New Roman" w:hAnsi="Times New Roman" w:cs="Times New Roman"/>
        </w:rPr>
        <w:t xml:space="preserve"> There appears to be </w:t>
      </w:r>
      <w:r w:rsidR="00222C21">
        <w:rPr>
          <w:rFonts w:ascii="Times New Roman" w:hAnsi="Times New Roman" w:cs="Times New Roman"/>
        </w:rPr>
        <w:t>a small</w:t>
      </w:r>
      <w:r w:rsidR="0073637D">
        <w:rPr>
          <w:rFonts w:ascii="Times New Roman" w:hAnsi="Times New Roman" w:cs="Times New Roman"/>
        </w:rPr>
        <w:t xml:space="preserve"> degree of legitimacy to its claims of political independence, as evidenced by its denial of registration in a number of regional elections, a problem Yabloko and Right Cause have faced, as well.</w:t>
      </w:r>
      <w:r w:rsidR="00B37AFF">
        <w:rPr>
          <w:rFonts w:ascii="Times New Roman" w:hAnsi="Times New Roman" w:cs="Times New Roman"/>
        </w:rPr>
        <w:t xml:space="preserve"> Similar to </w:t>
      </w:r>
      <w:r w:rsidR="0038156D">
        <w:rPr>
          <w:rFonts w:ascii="Times New Roman" w:hAnsi="Times New Roman" w:cs="Times New Roman"/>
        </w:rPr>
        <w:t xml:space="preserve">Yabloko and Right Cause, Patriots of Russia devotes a considerable portion of its party platform to corruption and </w:t>
      </w:r>
      <w:r w:rsidR="00411F78">
        <w:rPr>
          <w:rFonts w:ascii="Times New Roman" w:hAnsi="Times New Roman" w:cs="Times New Roman"/>
        </w:rPr>
        <w:t>“</w:t>
      </w:r>
      <w:r w:rsidR="0038156D">
        <w:rPr>
          <w:rFonts w:ascii="Times New Roman" w:hAnsi="Times New Roman" w:cs="Times New Roman"/>
        </w:rPr>
        <w:t>arbitrary justice</w:t>
      </w:r>
      <w:r w:rsidR="00411F78">
        <w:rPr>
          <w:rFonts w:ascii="Times New Roman" w:hAnsi="Times New Roman" w:cs="Times New Roman"/>
        </w:rPr>
        <w:t>”s</w:t>
      </w:r>
      <w:r w:rsidR="0038156D">
        <w:rPr>
          <w:rFonts w:ascii="Times New Roman" w:hAnsi="Times New Roman" w:cs="Times New Roman"/>
        </w:rPr>
        <w:t xml:space="preserve"> in Russia. “Social protection for all” is the foundation of Russia’s economic and political future</w:t>
      </w:r>
      <w:r w:rsidR="00545450">
        <w:rPr>
          <w:rFonts w:ascii="Times New Roman" w:hAnsi="Times New Roman" w:cs="Times New Roman"/>
        </w:rPr>
        <w:t>, according to its party program</w:t>
      </w:r>
      <w:r w:rsidR="001169B8">
        <w:rPr>
          <w:rFonts w:ascii="Times New Roman" w:hAnsi="Times New Roman" w:cs="Times New Roman"/>
        </w:rPr>
        <w:t xml:space="preserve">. </w:t>
      </w:r>
    </w:p>
    <w:p w14:paraId="0ED750F9" w14:textId="4A20F1B9" w:rsidR="00710C4B" w:rsidRDefault="00CF49DF" w:rsidP="000A1B8E">
      <w:pPr>
        <w:spacing w:line="480" w:lineRule="auto"/>
        <w:outlineLvl w:val="0"/>
        <w:rPr>
          <w:rFonts w:ascii="Times New Roman" w:hAnsi="Times New Roman" w:cs="Times New Roman"/>
          <w:i/>
        </w:rPr>
      </w:pPr>
      <w:r>
        <w:rPr>
          <w:rFonts w:ascii="Times New Roman" w:hAnsi="Times New Roman" w:cs="Times New Roman"/>
          <w:i/>
        </w:rPr>
        <w:t>B</w:t>
      </w:r>
      <w:r w:rsidR="008176DE">
        <w:rPr>
          <w:rFonts w:ascii="Times New Roman" w:hAnsi="Times New Roman" w:cs="Times New Roman"/>
          <w:i/>
        </w:rPr>
        <w:t xml:space="preserve">: </w:t>
      </w:r>
      <w:r w:rsidR="00710C4B">
        <w:rPr>
          <w:rFonts w:ascii="Times New Roman" w:hAnsi="Times New Roman" w:cs="Times New Roman"/>
          <w:i/>
        </w:rPr>
        <w:t xml:space="preserve"> Regional Election</w:t>
      </w:r>
      <w:r w:rsidR="008176DE">
        <w:rPr>
          <w:rFonts w:ascii="Times New Roman" w:hAnsi="Times New Roman" w:cs="Times New Roman"/>
          <w:i/>
        </w:rPr>
        <w:t xml:space="preserve"> Results</w:t>
      </w:r>
      <w:r w:rsidR="007A0F54">
        <w:rPr>
          <w:rFonts w:ascii="Times New Roman" w:hAnsi="Times New Roman" w:cs="Times New Roman"/>
          <w:i/>
        </w:rPr>
        <w:t>: Party Lists</w:t>
      </w:r>
      <w:r w:rsidR="008176DE">
        <w:rPr>
          <w:rFonts w:ascii="Times New Roman" w:hAnsi="Times New Roman" w:cs="Times New Roman"/>
          <w:i/>
        </w:rPr>
        <w:t xml:space="preserve"> 2003-2011</w:t>
      </w:r>
    </w:p>
    <w:p w14:paraId="17CAFC35" w14:textId="254BDA35" w:rsidR="003F4270" w:rsidRDefault="006B224A" w:rsidP="00E31AC3">
      <w:pPr>
        <w:spacing w:line="480" w:lineRule="auto"/>
        <w:ind w:firstLine="720"/>
        <w:rPr>
          <w:rFonts w:ascii="Times New Roman" w:hAnsi="Times New Roman" w:cs="Times New Roman"/>
        </w:rPr>
      </w:pPr>
      <w:r>
        <w:rPr>
          <w:rFonts w:ascii="Times New Roman" w:hAnsi="Times New Roman" w:cs="Times New Roman"/>
        </w:rPr>
        <w:t>One hundred and f</w:t>
      </w:r>
      <w:r w:rsidR="00F52324">
        <w:rPr>
          <w:rFonts w:ascii="Times New Roman" w:hAnsi="Times New Roman" w:cs="Times New Roman"/>
        </w:rPr>
        <w:t>orty elections took place between 2003 and 2011</w:t>
      </w:r>
      <w:r>
        <w:rPr>
          <w:rFonts w:ascii="Times New Roman" w:hAnsi="Times New Roman" w:cs="Times New Roman"/>
        </w:rPr>
        <w:t>. In these elections, 3,447</w:t>
      </w:r>
      <w:r w:rsidR="006A2938">
        <w:rPr>
          <w:rFonts w:ascii="Times New Roman" w:hAnsi="Times New Roman" w:cs="Times New Roman"/>
        </w:rPr>
        <w:t xml:space="preserve"> seats</w:t>
      </w:r>
      <w:r>
        <w:rPr>
          <w:rFonts w:ascii="Times New Roman" w:hAnsi="Times New Roman" w:cs="Times New Roman"/>
        </w:rPr>
        <w:t xml:space="preserve"> were reserved for political parties. In all, 45 political parties </w:t>
      </w:r>
      <w:r w:rsidR="00C07979">
        <w:rPr>
          <w:rFonts w:ascii="Times New Roman" w:hAnsi="Times New Roman" w:cs="Times New Roman"/>
        </w:rPr>
        <w:t>or electoral blocs won seat</w:t>
      </w:r>
      <w:r w:rsidR="0046502B">
        <w:rPr>
          <w:rFonts w:ascii="Times New Roman" w:hAnsi="Times New Roman" w:cs="Times New Roman"/>
        </w:rPr>
        <w:t xml:space="preserve">s. </w:t>
      </w:r>
      <w:r w:rsidR="003857D6">
        <w:rPr>
          <w:rFonts w:ascii="Times New Roman" w:hAnsi="Times New Roman" w:cs="Times New Roman"/>
        </w:rPr>
        <w:t>Average turnout w</w:t>
      </w:r>
      <w:r w:rsidR="0071090C">
        <w:rPr>
          <w:rFonts w:ascii="Times New Roman" w:hAnsi="Times New Roman" w:cs="Times New Roman"/>
        </w:rPr>
        <w:t>as 50.22% over this time period. In the absence of a clear methodology for excluding elections with abno</w:t>
      </w:r>
      <w:r w:rsidR="000B4DAF">
        <w:rPr>
          <w:rFonts w:ascii="Times New Roman" w:hAnsi="Times New Roman" w:cs="Times New Roman"/>
        </w:rPr>
        <w:t>rmally high turnout, the data include</w:t>
      </w:r>
      <w:r w:rsidR="0071090C">
        <w:rPr>
          <w:rFonts w:ascii="Times New Roman" w:hAnsi="Times New Roman" w:cs="Times New Roman"/>
        </w:rPr>
        <w:t xml:space="preserve"> all elections.</w:t>
      </w:r>
      <w:r w:rsidR="00E31AC3">
        <w:rPr>
          <w:rFonts w:ascii="Times New Roman" w:hAnsi="Times New Roman" w:cs="Times New Roman"/>
        </w:rPr>
        <w:t xml:space="preserve"> </w:t>
      </w:r>
    </w:p>
    <w:p w14:paraId="14A34405" w14:textId="541737BF" w:rsidR="00B02762" w:rsidRDefault="00E31AC3" w:rsidP="00E31AC3">
      <w:pPr>
        <w:spacing w:line="480" w:lineRule="auto"/>
        <w:ind w:firstLine="720"/>
        <w:rPr>
          <w:rFonts w:ascii="Times New Roman" w:hAnsi="Times New Roman" w:cs="Times New Roman"/>
        </w:rPr>
      </w:pPr>
      <w:r>
        <w:rPr>
          <w:rFonts w:ascii="Times New Roman" w:hAnsi="Times New Roman" w:cs="Times New Roman"/>
        </w:rPr>
        <w:t>The spoils of reform have been decidedly in favor of national parties over regional parties, though there have been exceptions in a number of regional contests. Of the 3,447 seats reserved for parties, 3,348 went to national political organizations, the rest being won by local electoral blocs. For the most part, the gains have been lopsided in favor of the presidential party, United Russia. Of the 3447 seats apportioned by party list elections, United Russia won 2018 seats. Its closest competitor, the KPRF, did not win even half the number seats that United Russia secured, winning only 563 seats. With 269 seats over the eight-year period, the LDPR was the third most successful party. Having only existed since 2006, Just Russia, closed the seat gap with the LDPR, winning 206 PR apportioned seats.</w:t>
      </w:r>
      <w:r w:rsidR="00B02762">
        <w:rPr>
          <w:rFonts w:ascii="Times New Roman" w:hAnsi="Times New Roman" w:cs="Times New Roman"/>
        </w:rPr>
        <w:t xml:space="preserve"> Totals for selected parties are in the table below.</w:t>
      </w:r>
    </w:p>
    <w:p w14:paraId="10789013" w14:textId="77777777" w:rsidR="00B02762" w:rsidRDefault="00B02762" w:rsidP="00E31AC3">
      <w:pPr>
        <w:spacing w:line="480" w:lineRule="auto"/>
        <w:ind w:firstLine="720"/>
        <w:rPr>
          <w:rFonts w:ascii="Times New Roman" w:hAnsi="Times New Roman" w:cs="Times New Roman"/>
        </w:rPr>
      </w:pPr>
    </w:p>
    <w:p w14:paraId="7C3BD841" w14:textId="77777777" w:rsidR="00B02762" w:rsidRDefault="00B02762" w:rsidP="00E31AC3">
      <w:pPr>
        <w:spacing w:line="480" w:lineRule="auto"/>
        <w:ind w:firstLine="720"/>
        <w:rPr>
          <w:rFonts w:ascii="Times New Roman" w:hAnsi="Times New Roman" w:cs="Times New Roman"/>
        </w:rPr>
      </w:pPr>
    </w:p>
    <w:p w14:paraId="1EE42E07" w14:textId="77777777" w:rsidR="00B02762" w:rsidRDefault="00B02762" w:rsidP="00E31AC3">
      <w:pPr>
        <w:spacing w:line="480" w:lineRule="auto"/>
        <w:ind w:firstLine="720"/>
        <w:rPr>
          <w:rFonts w:ascii="Times New Roman" w:hAnsi="Times New Roman" w:cs="Times New Roman"/>
        </w:rPr>
      </w:pPr>
    </w:p>
    <w:tbl>
      <w:tblPr>
        <w:tblStyle w:val="LightShading"/>
        <w:tblW w:w="0" w:type="auto"/>
        <w:tblLook w:val="04A0" w:firstRow="1" w:lastRow="0" w:firstColumn="1" w:lastColumn="0" w:noHBand="0" w:noVBand="1"/>
      </w:tblPr>
      <w:tblGrid>
        <w:gridCol w:w="1915"/>
        <w:gridCol w:w="1915"/>
        <w:gridCol w:w="1915"/>
        <w:gridCol w:w="1915"/>
        <w:gridCol w:w="1916"/>
      </w:tblGrid>
      <w:tr w:rsidR="00B02762" w14:paraId="1DBC4F5C" w14:textId="77777777" w:rsidTr="00B742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AD095EB" w14:textId="7ACD1B3B" w:rsidR="00B02762" w:rsidRDefault="00B02762" w:rsidP="00E31AC3">
            <w:pPr>
              <w:spacing w:line="480" w:lineRule="auto"/>
              <w:rPr>
                <w:rFonts w:ascii="Times New Roman" w:hAnsi="Times New Roman" w:cs="Times New Roman"/>
              </w:rPr>
            </w:pPr>
            <w:r>
              <w:rPr>
                <w:rFonts w:ascii="Times New Roman" w:hAnsi="Times New Roman" w:cs="Times New Roman"/>
              </w:rPr>
              <w:t>2003-2011 Totals:</w:t>
            </w:r>
          </w:p>
        </w:tc>
        <w:tc>
          <w:tcPr>
            <w:tcW w:w="1915" w:type="dxa"/>
          </w:tcPr>
          <w:p w14:paraId="712F909D" w14:textId="77777777" w:rsidR="00B02762" w:rsidRDefault="00B02762"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Elections Contested</w:t>
            </w:r>
          </w:p>
          <w:p w14:paraId="6F142013" w14:textId="48CBD570" w:rsidR="00B02762" w:rsidRDefault="00B02762"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(140)</w:t>
            </w:r>
          </w:p>
        </w:tc>
        <w:tc>
          <w:tcPr>
            <w:tcW w:w="1915" w:type="dxa"/>
          </w:tcPr>
          <w:p w14:paraId="721F7295" w14:textId="299933C3" w:rsidR="00B02762" w:rsidRDefault="00B02762"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Won Seats</w:t>
            </w:r>
          </w:p>
        </w:tc>
        <w:tc>
          <w:tcPr>
            <w:tcW w:w="1915" w:type="dxa"/>
          </w:tcPr>
          <w:p w14:paraId="795C444E" w14:textId="77777777" w:rsidR="00B02762" w:rsidRDefault="00B02762"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Seat Total</w:t>
            </w:r>
          </w:p>
          <w:p w14:paraId="3B7BBDBB" w14:textId="3DD6B6CC" w:rsidR="00B02762" w:rsidRDefault="00B02762"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(3,447)</w:t>
            </w:r>
          </w:p>
        </w:tc>
        <w:tc>
          <w:tcPr>
            <w:tcW w:w="1916" w:type="dxa"/>
          </w:tcPr>
          <w:p w14:paraId="152A95AA" w14:textId="2F01F68D" w:rsidR="00B02762" w:rsidRDefault="00B02762"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Percentage of Total</w:t>
            </w:r>
          </w:p>
        </w:tc>
      </w:tr>
      <w:tr w:rsidR="00B02762" w14:paraId="3E2AAE6C" w14:textId="77777777" w:rsidTr="00B742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5C3D4387" w14:textId="32C67220" w:rsidR="00B02762" w:rsidRDefault="00B02762" w:rsidP="00E31AC3">
            <w:pPr>
              <w:spacing w:line="480" w:lineRule="auto"/>
              <w:rPr>
                <w:rFonts w:ascii="Times New Roman" w:hAnsi="Times New Roman" w:cs="Times New Roman"/>
              </w:rPr>
            </w:pPr>
            <w:r>
              <w:rPr>
                <w:rFonts w:ascii="Times New Roman" w:hAnsi="Times New Roman" w:cs="Times New Roman"/>
              </w:rPr>
              <w:t>United Russia</w:t>
            </w:r>
          </w:p>
        </w:tc>
        <w:tc>
          <w:tcPr>
            <w:tcW w:w="1915" w:type="dxa"/>
          </w:tcPr>
          <w:p w14:paraId="35547A58" w14:textId="79A675F6" w:rsidR="00B02762" w:rsidRDefault="00B534B0"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140</w:t>
            </w:r>
          </w:p>
        </w:tc>
        <w:tc>
          <w:tcPr>
            <w:tcW w:w="1915" w:type="dxa"/>
          </w:tcPr>
          <w:p w14:paraId="04E655D1" w14:textId="127D82B1" w:rsidR="00B02762" w:rsidRDefault="00B534B0"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140</w:t>
            </w:r>
          </w:p>
        </w:tc>
        <w:tc>
          <w:tcPr>
            <w:tcW w:w="1915" w:type="dxa"/>
          </w:tcPr>
          <w:p w14:paraId="1376F038" w14:textId="51FE8E0D" w:rsidR="00B02762" w:rsidRDefault="00932173"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2,018</w:t>
            </w:r>
          </w:p>
        </w:tc>
        <w:tc>
          <w:tcPr>
            <w:tcW w:w="1916" w:type="dxa"/>
          </w:tcPr>
          <w:p w14:paraId="54EA5E26" w14:textId="42B9913B" w:rsidR="00B02762" w:rsidRDefault="00F36B67"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58.54</w:t>
            </w:r>
          </w:p>
        </w:tc>
      </w:tr>
      <w:tr w:rsidR="00B02762" w14:paraId="08913656" w14:textId="77777777" w:rsidTr="00B74234">
        <w:tc>
          <w:tcPr>
            <w:cnfStyle w:val="001000000000" w:firstRow="0" w:lastRow="0" w:firstColumn="1" w:lastColumn="0" w:oddVBand="0" w:evenVBand="0" w:oddHBand="0" w:evenHBand="0" w:firstRowFirstColumn="0" w:firstRowLastColumn="0" w:lastRowFirstColumn="0" w:lastRowLastColumn="0"/>
            <w:tcW w:w="1915" w:type="dxa"/>
          </w:tcPr>
          <w:p w14:paraId="06723E2E" w14:textId="0214F638" w:rsidR="00B02762" w:rsidRDefault="00B02762" w:rsidP="00E31AC3">
            <w:pPr>
              <w:spacing w:line="480" w:lineRule="auto"/>
              <w:rPr>
                <w:rFonts w:ascii="Times New Roman" w:hAnsi="Times New Roman" w:cs="Times New Roman"/>
              </w:rPr>
            </w:pPr>
            <w:r>
              <w:rPr>
                <w:rFonts w:ascii="Times New Roman" w:hAnsi="Times New Roman" w:cs="Times New Roman"/>
              </w:rPr>
              <w:t>KPRF</w:t>
            </w:r>
          </w:p>
        </w:tc>
        <w:tc>
          <w:tcPr>
            <w:tcW w:w="1915" w:type="dxa"/>
          </w:tcPr>
          <w:p w14:paraId="67C80F20" w14:textId="0208464C" w:rsidR="00B02762" w:rsidRDefault="00B534B0"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135</w:t>
            </w:r>
          </w:p>
        </w:tc>
        <w:tc>
          <w:tcPr>
            <w:tcW w:w="1915" w:type="dxa"/>
          </w:tcPr>
          <w:p w14:paraId="00F9231C" w14:textId="15A476D7" w:rsidR="00B02762" w:rsidRDefault="00B534B0"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130</w:t>
            </w:r>
          </w:p>
        </w:tc>
        <w:tc>
          <w:tcPr>
            <w:tcW w:w="1915" w:type="dxa"/>
          </w:tcPr>
          <w:p w14:paraId="70C48C89" w14:textId="2D9C60B1" w:rsidR="00B02762" w:rsidRDefault="00932173"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563</w:t>
            </w:r>
          </w:p>
        </w:tc>
        <w:tc>
          <w:tcPr>
            <w:tcW w:w="1916" w:type="dxa"/>
          </w:tcPr>
          <w:p w14:paraId="3F5059C8" w14:textId="64056816" w:rsidR="00B02762" w:rsidRDefault="00F36B67"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16.33</w:t>
            </w:r>
          </w:p>
        </w:tc>
      </w:tr>
      <w:tr w:rsidR="00B02762" w14:paraId="39AE65E2" w14:textId="77777777" w:rsidTr="00B742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45DE2B34" w14:textId="36E02728" w:rsidR="00B02762" w:rsidRDefault="00B02762" w:rsidP="00E31AC3">
            <w:pPr>
              <w:spacing w:line="480" w:lineRule="auto"/>
              <w:rPr>
                <w:rFonts w:ascii="Times New Roman" w:hAnsi="Times New Roman" w:cs="Times New Roman"/>
              </w:rPr>
            </w:pPr>
            <w:r>
              <w:rPr>
                <w:rFonts w:ascii="Times New Roman" w:hAnsi="Times New Roman" w:cs="Times New Roman"/>
              </w:rPr>
              <w:t>LDPR</w:t>
            </w:r>
          </w:p>
        </w:tc>
        <w:tc>
          <w:tcPr>
            <w:tcW w:w="1915" w:type="dxa"/>
          </w:tcPr>
          <w:p w14:paraId="772C38F0" w14:textId="616FE05C" w:rsidR="00B02762" w:rsidRDefault="00B534B0"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136</w:t>
            </w:r>
          </w:p>
        </w:tc>
        <w:tc>
          <w:tcPr>
            <w:tcW w:w="1915" w:type="dxa"/>
          </w:tcPr>
          <w:p w14:paraId="7691413A" w14:textId="1BFF037D" w:rsidR="00B02762" w:rsidRDefault="00B534B0"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100</w:t>
            </w:r>
          </w:p>
        </w:tc>
        <w:tc>
          <w:tcPr>
            <w:tcW w:w="1915" w:type="dxa"/>
          </w:tcPr>
          <w:p w14:paraId="3D803998" w14:textId="63362337" w:rsidR="00B02762" w:rsidRDefault="00932173"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269</w:t>
            </w:r>
          </w:p>
        </w:tc>
        <w:tc>
          <w:tcPr>
            <w:tcW w:w="1916" w:type="dxa"/>
          </w:tcPr>
          <w:p w14:paraId="7B2E48DE" w14:textId="3E770429" w:rsidR="00B02762" w:rsidRDefault="00F36B67"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7.8</w:t>
            </w:r>
          </w:p>
        </w:tc>
      </w:tr>
      <w:tr w:rsidR="00B02762" w14:paraId="2C6A2177" w14:textId="77777777" w:rsidTr="00B74234">
        <w:tc>
          <w:tcPr>
            <w:cnfStyle w:val="001000000000" w:firstRow="0" w:lastRow="0" w:firstColumn="1" w:lastColumn="0" w:oddVBand="0" w:evenVBand="0" w:oddHBand="0" w:evenHBand="0" w:firstRowFirstColumn="0" w:firstRowLastColumn="0" w:lastRowFirstColumn="0" w:lastRowLastColumn="0"/>
            <w:tcW w:w="1915" w:type="dxa"/>
          </w:tcPr>
          <w:p w14:paraId="7287650B" w14:textId="504B03AB" w:rsidR="00B02762" w:rsidRDefault="00B02762" w:rsidP="00E31AC3">
            <w:pPr>
              <w:spacing w:line="480" w:lineRule="auto"/>
              <w:rPr>
                <w:rFonts w:ascii="Times New Roman" w:hAnsi="Times New Roman" w:cs="Times New Roman"/>
              </w:rPr>
            </w:pPr>
            <w:r>
              <w:rPr>
                <w:rFonts w:ascii="Times New Roman" w:hAnsi="Times New Roman" w:cs="Times New Roman"/>
              </w:rPr>
              <w:t>Just Russia</w:t>
            </w:r>
          </w:p>
        </w:tc>
        <w:tc>
          <w:tcPr>
            <w:tcW w:w="1915" w:type="dxa"/>
          </w:tcPr>
          <w:p w14:paraId="4F3C3DF2" w14:textId="213592A0" w:rsidR="00B02762" w:rsidRDefault="00B534B0"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w:t>
            </w:r>
          </w:p>
        </w:tc>
        <w:tc>
          <w:tcPr>
            <w:tcW w:w="1915" w:type="dxa"/>
          </w:tcPr>
          <w:p w14:paraId="55215CEE" w14:textId="1F46D127" w:rsidR="00B02762" w:rsidRDefault="00B534B0"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73</w:t>
            </w:r>
          </w:p>
        </w:tc>
        <w:tc>
          <w:tcPr>
            <w:tcW w:w="1915" w:type="dxa"/>
          </w:tcPr>
          <w:p w14:paraId="7BF70580" w14:textId="1FF6E473" w:rsidR="00B02762" w:rsidRDefault="00F36B67"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206</w:t>
            </w:r>
          </w:p>
        </w:tc>
        <w:tc>
          <w:tcPr>
            <w:tcW w:w="1916" w:type="dxa"/>
          </w:tcPr>
          <w:p w14:paraId="4E9B070B" w14:textId="76E76F82" w:rsidR="00B02762" w:rsidRDefault="00F36B67"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5.97</w:t>
            </w:r>
          </w:p>
        </w:tc>
      </w:tr>
      <w:tr w:rsidR="00B02762" w14:paraId="09F0F5FF" w14:textId="77777777" w:rsidTr="00B742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7E929E5B" w14:textId="68D8A4AA" w:rsidR="00B02762" w:rsidRDefault="00B02762" w:rsidP="00E31AC3">
            <w:pPr>
              <w:spacing w:line="480" w:lineRule="auto"/>
              <w:rPr>
                <w:rFonts w:ascii="Times New Roman" w:hAnsi="Times New Roman" w:cs="Times New Roman"/>
              </w:rPr>
            </w:pPr>
            <w:r>
              <w:rPr>
                <w:rFonts w:ascii="Times New Roman" w:hAnsi="Times New Roman" w:cs="Times New Roman"/>
              </w:rPr>
              <w:t>Yabloko</w:t>
            </w:r>
          </w:p>
        </w:tc>
        <w:tc>
          <w:tcPr>
            <w:tcW w:w="1915" w:type="dxa"/>
          </w:tcPr>
          <w:p w14:paraId="59D1F7E0" w14:textId="7AD29484" w:rsidR="00B02762" w:rsidRDefault="00B534B0"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29</w:t>
            </w:r>
          </w:p>
        </w:tc>
        <w:tc>
          <w:tcPr>
            <w:tcW w:w="1915" w:type="dxa"/>
          </w:tcPr>
          <w:p w14:paraId="671F3F17" w14:textId="4800A399" w:rsidR="00B02762" w:rsidRDefault="00932173"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w:t>
            </w:r>
          </w:p>
        </w:tc>
        <w:tc>
          <w:tcPr>
            <w:tcW w:w="1915" w:type="dxa"/>
          </w:tcPr>
          <w:p w14:paraId="34C432B8" w14:textId="5B91023E" w:rsidR="00B02762" w:rsidRDefault="00932173"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1916" w:type="dxa"/>
          </w:tcPr>
          <w:p w14:paraId="65DA7CC1" w14:textId="27ADCD88" w:rsidR="00B02762" w:rsidRDefault="00F36B67"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w:t>
            </w:r>
          </w:p>
        </w:tc>
      </w:tr>
      <w:tr w:rsidR="00B02762" w14:paraId="1B4773C7" w14:textId="77777777" w:rsidTr="00B74234">
        <w:tc>
          <w:tcPr>
            <w:cnfStyle w:val="001000000000" w:firstRow="0" w:lastRow="0" w:firstColumn="1" w:lastColumn="0" w:oddVBand="0" w:evenVBand="0" w:oddHBand="0" w:evenHBand="0" w:firstRowFirstColumn="0" w:firstRowLastColumn="0" w:lastRowFirstColumn="0" w:lastRowLastColumn="0"/>
            <w:tcW w:w="1915" w:type="dxa"/>
          </w:tcPr>
          <w:p w14:paraId="7C19F11A" w14:textId="5A31FD06" w:rsidR="00B02762" w:rsidRDefault="00B02762" w:rsidP="00E31AC3">
            <w:pPr>
              <w:spacing w:line="480" w:lineRule="auto"/>
              <w:rPr>
                <w:rFonts w:ascii="Times New Roman" w:hAnsi="Times New Roman" w:cs="Times New Roman"/>
              </w:rPr>
            </w:pPr>
            <w:r>
              <w:rPr>
                <w:rFonts w:ascii="Times New Roman" w:hAnsi="Times New Roman" w:cs="Times New Roman"/>
              </w:rPr>
              <w:t>Union of Right Force/Just Cause</w:t>
            </w:r>
          </w:p>
        </w:tc>
        <w:tc>
          <w:tcPr>
            <w:tcW w:w="1915" w:type="dxa"/>
          </w:tcPr>
          <w:p w14:paraId="0A437EDD" w14:textId="721BD952" w:rsidR="00B02762" w:rsidRDefault="00932173"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45</w:t>
            </w:r>
          </w:p>
        </w:tc>
        <w:tc>
          <w:tcPr>
            <w:tcW w:w="1915" w:type="dxa"/>
          </w:tcPr>
          <w:p w14:paraId="5A66A70C" w14:textId="3641C04D" w:rsidR="00B02762" w:rsidRDefault="00932173"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w:t>
            </w:r>
          </w:p>
        </w:tc>
        <w:tc>
          <w:tcPr>
            <w:tcW w:w="1915" w:type="dxa"/>
          </w:tcPr>
          <w:p w14:paraId="2F234B21" w14:textId="5DA6D024" w:rsidR="00B02762" w:rsidRDefault="00F36B67"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44</w:t>
            </w:r>
          </w:p>
        </w:tc>
        <w:tc>
          <w:tcPr>
            <w:tcW w:w="1916" w:type="dxa"/>
          </w:tcPr>
          <w:p w14:paraId="78060DAC" w14:textId="51B2A542" w:rsidR="00B02762" w:rsidRDefault="00F36B67"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w:t>
            </w:r>
          </w:p>
        </w:tc>
      </w:tr>
      <w:tr w:rsidR="00B02762" w14:paraId="121A27E1" w14:textId="77777777" w:rsidTr="00B742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1F31492D" w14:textId="4AC4C544" w:rsidR="00B02762" w:rsidRDefault="00B02762" w:rsidP="00E31AC3">
            <w:pPr>
              <w:spacing w:line="480" w:lineRule="auto"/>
              <w:rPr>
                <w:rFonts w:ascii="Times New Roman" w:hAnsi="Times New Roman" w:cs="Times New Roman"/>
              </w:rPr>
            </w:pPr>
            <w:r>
              <w:rPr>
                <w:rFonts w:ascii="Times New Roman" w:hAnsi="Times New Roman" w:cs="Times New Roman"/>
              </w:rPr>
              <w:t>Agrarian Party</w:t>
            </w:r>
          </w:p>
        </w:tc>
        <w:tc>
          <w:tcPr>
            <w:tcW w:w="1915" w:type="dxa"/>
          </w:tcPr>
          <w:p w14:paraId="40D0F972" w14:textId="316D1540" w:rsidR="00B02762" w:rsidRDefault="00932173"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34</w:t>
            </w:r>
          </w:p>
        </w:tc>
        <w:tc>
          <w:tcPr>
            <w:tcW w:w="1915" w:type="dxa"/>
          </w:tcPr>
          <w:p w14:paraId="2BFE69CD" w14:textId="137B0BB0" w:rsidR="00B02762" w:rsidRDefault="00932173"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c>
          <w:tcPr>
            <w:tcW w:w="1915" w:type="dxa"/>
          </w:tcPr>
          <w:p w14:paraId="5A2D99B7" w14:textId="638BD00A" w:rsidR="00B02762" w:rsidRDefault="00F36B67"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62</w:t>
            </w:r>
          </w:p>
        </w:tc>
        <w:tc>
          <w:tcPr>
            <w:tcW w:w="1916" w:type="dxa"/>
          </w:tcPr>
          <w:p w14:paraId="226EDCD2" w14:textId="2E18D21E" w:rsidR="00B02762" w:rsidRDefault="00C91B76"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1.79</w:t>
            </w:r>
          </w:p>
        </w:tc>
      </w:tr>
      <w:tr w:rsidR="00B02762" w14:paraId="12611C48" w14:textId="77777777" w:rsidTr="00B74234">
        <w:tc>
          <w:tcPr>
            <w:cnfStyle w:val="001000000000" w:firstRow="0" w:lastRow="0" w:firstColumn="1" w:lastColumn="0" w:oddVBand="0" w:evenVBand="0" w:oddHBand="0" w:evenHBand="0" w:firstRowFirstColumn="0" w:firstRowLastColumn="0" w:lastRowFirstColumn="0" w:lastRowLastColumn="0"/>
            <w:tcW w:w="1915" w:type="dxa"/>
          </w:tcPr>
          <w:p w14:paraId="561C345E" w14:textId="254398CB" w:rsidR="00B02762" w:rsidRDefault="00B02762" w:rsidP="00E31AC3">
            <w:pPr>
              <w:spacing w:line="480" w:lineRule="auto"/>
              <w:rPr>
                <w:rFonts w:ascii="Times New Roman" w:hAnsi="Times New Roman" w:cs="Times New Roman"/>
              </w:rPr>
            </w:pPr>
            <w:r>
              <w:rPr>
                <w:rFonts w:ascii="Times New Roman" w:hAnsi="Times New Roman" w:cs="Times New Roman"/>
              </w:rPr>
              <w:t>Party of Pensioners</w:t>
            </w:r>
          </w:p>
        </w:tc>
        <w:tc>
          <w:tcPr>
            <w:tcW w:w="1915" w:type="dxa"/>
          </w:tcPr>
          <w:p w14:paraId="1311EC91" w14:textId="40D518D5" w:rsidR="00B02762" w:rsidRDefault="00932173"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28</w:t>
            </w:r>
          </w:p>
        </w:tc>
        <w:tc>
          <w:tcPr>
            <w:tcW w:w="1915" w:type="dxa"/>
          </w:tcPr>
          <w:p w14:paraId="31AD382A" w14:textId="727C1DE0" w:rsidR="00B02762" w:rsidRDefault="00932173"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23</w:t>
            </w:r>
          </w:p>
        </w:tc>
        <w:tc>
          <w:tcPr>
            <w:tcW w:w="1915" w:type="dxa"/>
          </w:tcPr>
          <w:p w14:paraId="5D5073A8" w14:textId="05B8FD1B" w:rsidR="00B02762" w:rsidRDefault="00F36B67"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64</w:t>
            </w:r>
          </w:p>
        </w:tc>
        <w:tc>
          <w:tcPr>
            <w:tcW w:w="1916" w:type="dxa"/>
          </w:tcPr>
          <w:p w14:paraId="7271CA0C" w14:textId="09419361" w:rsidR="00B02762" w:rsidRDefault="00C91B76"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1.85</w:t>
            </w:r>
          </w:p>
        </w:tc>
      </w:tr>
      <w:tr w:rsidR="00B02762" w14:paraId="00E79A0D" w14:textId="77777777" w:rsidTr="00B742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44DB1B6B" w14:textId="2D496C0E" w:rsidR="00B02762" w:rsidRDefault="00B02762" w:rsidP="00E31AC3">
            <w:pPr>
              <w:spacing w:line="480" w:lineRule="auto"/>
              <w:rPr>
                <w:rFonts w:ascii="Times New Roman" w:hAnsi="Times New Roman" w:cs="Times New Roman"/>
              </w:rPr>
            </w:pPr>
            <w:r>
              <w:rPr>
                <w:rFonts w:ascii="Times New Roman" w:hAnsi="Times New Roman" w:cs="Times New Roman"/>
              </w:rPr>
              <w:t>Patriots of Russia</w:t>
            </w:r>
          </w:p>
        </w:tc>
        <w:tc>
          <w:tcPr>
            <w:tcW w:w="1915" w:type="dxa"/>
          </w:tcPr>
          <w:p w14:paraId="24B7AE6A" w14:textId="4A268263" w:rsidR="00B02762" w:rsidRDefault="00932173"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46</w:t>
            </w:r>
          </w:p>
        </w:tc>
        <w:tc>
          <w:tcPr>
            <w:tcW w:w="1915" w:type="dxa"/>
          </w:tcPr>
          <w:p w14:paraId="35AAEA7B" w14:textId="4264F618" w:rsidR="00B02762" w:rsidRDefault="00932173"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1915" w:type="dxa"/>
          </w:tcPr>
          <w:p w14:paraId="78F23F94" w14:textId="24D2B6BF" w:rsidR="00B02762" w:rsidRDefault="00F36B67"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w:t>
            </w:r>
          </w:p>
        </w:tc>
        <w:tc>
          <w:tcPr>
            <w:tcW w:w="1916" w:type="dxa"/>
          </w:tcPr>
          <w:p w14:paraId="007E1B3D" w14:textId="33BFB8D8" w:rsidR="00B02762" w:rsidRDefault="00C91B76"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w:t>
            </w:r>
          </w:p>
        </w:tc>
      </w:tr>
    </w:tbl>
    <w:p w14:paraId="15F290BD" w14:textId="77777777" w:rsidR="00B74234" w:rsidRDefault="00B74234" w:rsidP="00B74234">
      <w:pPr>
        <w:spacing w:line="480" w:lineRule="auto"/>
        <w:ind w:firstLine="720"/>
        <w:rPr>
          <w:rFonts w:ascii="Times New Roman" w:hAnsi="Times New Roman" w:cs="Times New Roman"/>
          <w:b/>
        </w:rPr>
      </w:pPr>
      <w:r w:rsidRPr="00846BB9">
        <w:rPr>
          <w:rFonts w:ascii="Times New Roman" w:hAnsi="Times New Roman" w:cs="Times New Roman"/>
          <w:sz w:val="20"/>
          <w:szCs w:val="20"/>
        </w:rPr>
        <w:t xml:space="preserve">2003-2011 Data Compiled from </w:t>
      </w:r>
      <w:r>
        <w:rPr>
          <w:rFonts w:ascii="Times New Roman" w:hAnsi="Times New Roman" w:cs="Times New Roman"/>
          <w:sz w:val="20"/>
          <w:szCs w:val="20"/>
        </w:rPr>
        <w:t>h</w:t>
      </w:r>
      <w:r w:rsidRPr="00846BB9">
        <w:rPr>
          <w:rFonts w:ascii="Times New Roman" w:hAnsi="Times New Roman" w:cs="Times New Roman"/>
          <w:sz w:val="20"/>
          <w:szCs w:val="20"/>
        </w:rPr>
        <w:t>ttp://www.izbirkom.ru/region/izbirkom</w:t>
      </w:r>
    </w:p>
    <w:p w14:paraId="30DABB7B" w14:textId="1F57F8DA" w:rsidR="00E31AC3" w:rsidRDefault="00E31AC3" w:rsidP="00E31AC3">
      <w:pPr>
        <w:spacing w:line="480" w:lineRule="auto"/>
        <w:ind w:firstLine="720"/>
        <w:rPr>
          <w:rFonts w:ascii="Times New Roman" w:hAnsi="Times New Roman" w:cs="Times New Roman"/>
        </w:rPr>
      </w:pPr>
      <w:r>
        <w:rPr>
          <w:rFonts w:ascii="Times New Roman" w:hAnsi="Times New Roman" w:cs="Times New Roman"/>
        </w:rPr>
        <w:t xml:space="preserve">As is suggested by the number of seats held by the large national parties, regional politics have achieved a degree of stability on the supply side of the electoral market. By 2009, seven parties met the requirements to be registered and compete in regional elections, down from 47 that competed in elections in 2003, 35 registered in 2006, and well over 100 in the late 1990s. </w:t>
      </w:r>
      <w:r w:rsidRPr="008E4B7C">
        <w:rPr>
          <w:rFonts w:ascii="Times New Roman" w:hAnsi="Times New Roman" w:cs="Times New Roman"/>
        </w:rPr>
        <w:t>The absolute number of parties</w:t>
      </w:r>
      <w:r>
        <w:rPr>
          <w:rFonts w:ascii="Times New Roman" w:hAnsi="Times New Roman" w:cs="Times New Roman"/>
        </w:rPr>
        <w:t xml:space="preserve"> registered and</w:t>
      </w:r>
      <w:r w:rsidRPr="008E4B7C">
        <w:rPr>
          <w:rFonts w:ascii="Times New Roman" w:hAnsi="Times New Roman" w:cs="Times New Roman"/>
        </w:rPr>
        <w:t xml:space="preserve"> participating in regional elections had been </w:t>
      </w:r>
      <w:r w:rsidRPr="008E4B7C">
        <w:rPr>
          <w:rFonts w:ascii="Times New Roman" w:hAnsi="Times New Roman" w:cs="Times New Roman"/>
        </w:rPr>
        <w:lastRenderedPageBreak/>
        <w:t xml:space="preserve">steadily trending downward with each electoral cycle. </w:t>
      </w:r>
      <w:r w:rsidR="004C37E9">
        <w:rPr>
          <w:rFonts w:ascii="Times New Roman" w:hAnsi="Times New Roman" w:cs="Times New Roman"/>
        </w:rPr>
        <w:t xml:space="preserve">The total number of parties and parties winning seats is contained in the table below. </w:t>
      </w:r>
    </w:p>
    <w:tbl>
      <w:tblPr>
        <w:tblStyle w:val="LightShading"/>
        <w:tblW w:w="0" w:type="auto"/>
        <w:tblLook w:val="04A0" w:firstRow="1" w:lastRow="0" w:firstColumn="1" w:lastColumn="0" w:noHBand="0" w:noVBand="1"/>
      </w:tblPr>
      <w:tblGrid>
        <w:gridCol w:w="1283"/>
        <w:gridCol w:w="920"/>
        <w:gridCol w:w="920"/>
        <w:gridCol w:w="921"/>
        <w:gridCol w:w="922"/>
        <w:gridCol w:w="922"/>
        <w:gridCol w:w="922"/>
        <w:gridCol w:w="922"/>
        <w:gridCol w:w="922"/>
        <w:gridCol w:w="922"/>
      </w:tblGrid>
      <w:tr w:rsidR="00DA2F4D" w14:paraId="49A60924" w14:textId="77777777" w:rsidTr="00A857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3" w:type="dxa"/>
          </w:tcPr>
          <w:p w14:paraId="2688D632" w14:textId="6A8E0584" w:rsidR="00DA2F4D" w:rsidRDefault="00DA2F4D" w:rsidP="00E31AC3">
            <w:pPr>
              <w:spacing w:line="480" w:lineRule="auto"/>
              <w:rPr>
                <w:rFonts w:ascii="Times New Roman" w:hAnsi="Times New Roman" w:cs="Times New Roman"/>
                <w:b w:val="0"/>
              </w:rPr>
            </w:pPr>
            <w:r>
              <w:rPr>
                <w:rFonts w:ascii="Times New Roman" w:hAnsi="Times New Roman" w:cs="Times New Roman"/>
                <w:b w:val="0"/>
              </w:rPr>
              <w:t>Year</w:t>
            </w:r>
          </w:p>
          <w:p w14:paraId="584B29F5" w14:textId="6576927C" w:rsidR="00DA2F4D" w:rsidRDefault="00DA2F4D" w:rsidP="00E31AC3">
            <w:pPr>
              <w:spacing w:line="480" w:lineRule="auto"/>
              <w:rPr>
                <w:rFonts w:ascii="Times New Roman" w:hAnsi="Times New Roman" w:cs="Times New Roman"/>
                <w:b w:val="0"/>
              </w:rPr>
            </w:pPr>
            <w:r>
              <w:rPr>
                <w:rFonts w:ascii="Times New Roman" w:hAnsi="Times New Roman" w:cs="Times New Roman"/>
                <w:b w:val="0"/>
              </w:rPr>
              <w:t>(Elections)</w:t>
            </w:r>
          </w:p>
        </w:tc>
        <w:tc>
          <w:tcPr>
            <w:tcW w:w="920" w:type="dxa"/>
          </w:tcPr>
          <w:p w14:paraId="70884101"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2003</w:t>
            </w:r>
          </w:p>
          <w:p w14:paraId="5695752B" w14:textId="3632B39B"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(7)</w:t>
            </w:r>
          </w:p>
        </w:tc>
        <w:tc>
          <w:tcPr>
            <w:tcW w:w="920" w:type="dxa"/>
          </w:tcPr>
          <w:p w14:paraId="52211F0B"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2004</w:t>
            </w:r>
          </w:p>
          <w:p w14:paraId="3EBCD24E" w14:textId="5BB0CBC0"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(17)</w:t>
            </w:r>
          </w:p>
        </w:tc>
        <w:tc>
          <w:tcPr>
            <w:tcW w:w="921" w:type="dxa"/>
          </w:tcPr>
          <w:p w14:paraId="28856E07"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2005</w:t>
            </w:r>
          </w:p>
          <w:p w14:paraId="6CDCD273" w14:textId="21DABDE3"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w:t>
            </w:r>
          </w:p>
        </w:tc>
        <w:tc>
          <w:tcPr>
            <w:tcW w:w="922" w:type="dxa"/>
          </w:tcPr>
          <w:p w14:paraId="5FB381E8"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2006</w:t>
            </w:r>
          </w:p>
          <w:p w14:paraId="6E8276FE" w14:textId="048B9653"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(18)</w:t>
            </w:r>
          </w:p>
        </w:tc>
        <w:tc>
          <w:tcPr>
            <w:tcW w:w="922" w:type="dxa"/>
          </w:tcPr>
          <w:p w14:paraId="7A1296FC"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2007</w:t>
            </w:r>
          </w:p>
          <w:p w14:paraId="1E1BD9CC" w14:textId="36374186"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(24)</w:t>
            </w:r>
          </w:p>
        </w:tc>
        <w:tc>
          <w:tcPr>
            <w:tcW w:w="922" w:type="dxa"/>
          </w:tcPr>
          <w:p w14:paraId="00D994D0"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2008</w:t>
            </w:r>
          </w:p>
          <w:p w14:paraId="2D7F33C3" w14:textId="362EAEF4"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(16)</w:t>
            </w:r>
          </w:p>
        </w:tc>
        <w:tc>
          <w:tcPr>
            <w:tcW w:w="922" w:type="dxa"/>
          </w:tcPr>
          <w:p w14:paraId="37FA93BE"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2009</w:t>
            </w:r>
          </w:p>
          <w:p w14:paraId="03F192B7" w14:textId="2302C1CF"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(12)</w:t>
            </w:r>
          </w:p>
        </w:tc>
        <w:tc>
          <w:tcPr>
            <w:tcW w:w="922" w:type="dxa"/>
          </w:tcPr>
          <w:p w14:paraId="3BD1D740"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2010</w:t>
            </w:r>
          </w:p>
          <w:p w14:paraId="659625E8" w14:textId="7C3B7CCD"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(14)</w:t>
            </w:r>
          </w:p>
        </w:tc>
        <w:tc>
          <w:tcPr>
            <w:tcW w:w="922" w:type="dxa"/>
          </w:tcPr>
          <w:p w14:paraId="112FBA6A" w14:textId="77777777"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2011</w:t>
            </w:r>
          </w:p>
          <w:p w14:paraId="4C3934A9" w14:textId="6F0F2462" w:rsidR="00DA2F4D" w:rsidRDefault="00DA2F4D" w:rsidP="00E31AC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Pr>
                <w:rFonts w:ascii="Times New Roman" w:hAnsi="Times New Roman" w:cs="Times New Roman"/>
                <w:b w:val="0"/>
              </w:rPr>
              <w:t>(12)</w:t>
            </w:r>
          </w:p>
        </w:tc>
      </w:tr>
      <w:tr w:rsidR="00DA2F4D" w14:paraId="50BA1626" w14:textId="77777777" w:rsidTr="00A857F5">
        <w:trPr>
          <w:cnfStyle w:val="000000100000" w:firstRow="0" w:lastRow="0" w:firstColumn="0" w:lastColumn="0" w:oddVBand="0" w:evenVBand="0" w:oddHBand="1" w:evenHBand="0"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1283" w:type="dxa"/>
          </w:tcPr>
          <w:p w14:paraId="7F209987" w14:textId="77777777" w:rsidR="00DA2F4D" w:rsidRDefault="00DA2F4D" w:rsidP="00E31AC3">
            <w:pPr>
              <w:spacing w:line="480" w:lineRule="auto"/>
              <w:rPr>
                <w:rFonts w:ascii="Times New Roman" w:hAnsi="Times New Roman" w:cs="Times New Roman"/>
                <w:b w:val="0"/>
              </w:rPr>
            </w:pPr>
            <w:r>
              <w:rPr>
                <w:rFonts w:ascii="Times New Roman" w:hAnsi="Times New Roman" w:cs="Times New Roman"/>
                <w:b w:val="0"/>
              </w:rPr>
              <w:t>Parties</w:t>
            </w:r>
          </w:p>
          <w:p w14:paraId="01B98A71" w14:textId="20AEC981" w:rsidR="00DA2F4D" w:rsidRDefault="00DA2F4D" w:rsidP="00E31AC3">
            <w:pPr>
              <w:spacing w:line="480" w:lineRule="auto"/>
              <w:rPr>
                <w:rFonts w:ascii="Times New Roman" w:hAnsi="Times New Roman" w:cs="Times New Roman"/>
                <w:b w:val="0"/>
              </w:rPr>
            </w:pPr>
            <w:r>
              <w:rPr>
                <w:rFonts w:ascii="Times New Roman" w:hAnsi="Times New Roman" w:cs="Times New Roman"/>
                <w:b w:val="0"/>
              </w:rPr>
              <w:t>Competing</w:t>
            </w:r>
          </w:p>
        </w:tc>
        <w:tc>
          <w:tcPr>
            <w:tcW w:w="920" w:type="dxa"/>
          </w:tcPr>
          <w:p w14:paraId="4600B4CB" w14:textId="32F3C66D"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15</w:t>
            </w:r>
          </w:p>
        </w:tc>
        <w:tc>
          <w:tcPr>
            <w:tcW w:w="920" w:type="dxa"/>
          </w:tcPr>
          <w:p w14:paraId="24249BE1" w14:textId="4D102321"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43</w:t>
            </w:r>
          </w:p>
        </w:tc>
        <w:tc>
          <w:tcPr>
            <w:tcW w:w="921" w:type="dxa"/>
          </w:tcPr>
          <w:p w14:paraId="2B7CBFD6" w14:textId="6C751E45"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31</w:t>
            </w:r>
          </w:p>
        </w:tc>
        <w:tc>
          <w:tcPr>
            <w:tcW w:w="922" w:type="dxa"/>
          </w:tcPr>
          <w:p w14:paraId="6BD837F3" w14:textId="6417370C"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20</w:t>
            </w:r>
          </w:p>
        </w:tc>
        <w:tc>
          <w:tcPr>
            <w:tcW w:w="922" w:type="dxa"/>
          </w:tcPr>
          <w:p w14:paraId="60E762DB" w14:textId="69A7BC78"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16</w:t>
            </w:r>
          </w:p>
        </w:tc>
        <w:tc>
          <w:tcPr>
            <w:tcW w:w="922" w:type="dxa"/>
          </w:tcPr>
          <w:p w14:paraId="27C855E2" w14:textId="62F6441F"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11</w:t>
            </w:r>
          </w:p>
        </w:tc>
        <w:tc>
          <w:tcPr>
            <w:tcW w:w="922" w:type="dxa"/>
          </w:tcPr>
          <w:p w14:paraId="4B938F46" w14:textId="1CA0551F"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7</w:t>
            </w:r>
          </w:p>
        </w:tc>
        <w:tc>
          <w:tcPr>
            <w:tcW w:w="922" w:type="dxa"/>
          </w:tcPr>
          <w:p w14:paraId="76EC57E7" w14:textId="4DEE4367"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7</w:t>
            </w:r>
          </w:p>
        </w:tc>
        <w:tc>
          <w:tcPr>
            <w:tcW w:w="922" w:type="dxa"/>
          </w:tcPr>
          <w:p w14:paraId="63F53333" w14:textId="489CA8A6" w:rsidR="00DA2F4D" w:rsidRDefault="00DA2F4D" w:rsidP="00E31AC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6</w:t>
            </w:r>
          </w:p>
        </w:tc>
      </w:tr>
      <w:tr w:rsidR="00DA2F4D" w14:paraId="44BD9B29" w14:textId="77777777" w:rsidTr="00A857F5">
        <w:tc>
          <w:tcPr>
            <w:cnfStyle w:val="001000000000" w:firstRow="0" w:lastRow="0" w:firstColumn="1" w:lastColumn="0" w:oddVBand="0" w:evenVBand="0" w:oddHBand="0" w:evenHBand="0" w:firstRowFirstColumn="0" w:firstRowLastColumn="0" w:lastRowFirstColumn="0" w:lastRowLastColumn="0"/>
            <w:tcW w:w="1283" w:type="dxa"/>
          </w:tcPr>
          <w:p w14:paraId="741552B8" w14:textId="72A1B4A5" w:rsidR="00DA2F4D" w:rsidRDefault="00DE5D4B" w:rsidP="00E31AC3">
            <w:pPr>
              <w:spacing w:line="480" w:lineRule="auto"/>
              <w:rPr>
                <w:rFonts w:ascii="Times New Roman" w:hAnsi="Times New Roman" w:cs="Times New Roman"/>
                <w:b w:val="0"/>
              </w:rPr>
            </w:pPr>
            <w:r>
              <w:rPr>
                <w:rFonts w:ascii="Times New Roman" w:hAnsi="Times New Roman" w:cs="Times New Roman"/>
                <w:b w:val="0"/>
              </w:rPr>
              <w:t>Won</w:t>
            </w:r>
          </w:p>
          <w:p w14:paraId="0DF09BDB" w14:textId="7B52A178" w:rsidR="00DA2F4D" w:rsidRDefault="00DA2F4D" w:rsidP="00E31AC3">
            <w:pPr>
              <w:spacing w:line="480" w:lineRule="auto"/>
              <w:rPr>
                <w:rFonts w:ascii="Times New Roman" w:hAnsi="Times New Roman" w:cs="Times New Roman"/>
                <w:b w:val="0"/>
              </w:rPr>
            </w:pPr>
            <w:r>
              <w:rPr>
                <w:rFonts w:ascii="Times New Roman" w:hAnsi="Times New Roman" w:cs="Times New Roman"/>
                <w:b w:val="0"/>
              </w:rPr>
              <w:t>Seats</w:t>
            </w:r>
          </w:p>
        </w:tc>
        <w:tc>
          <w:tcPr>
            <w:tcW w:w="920" w:type="dxa"/>
          </w:tcPr>
          <w:p w14:paraId="6297D12F" w14:textId="3CFEC72A"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9</w:t>
            </w:r>
          </w:p>
        </w:tc>
        <w:tc>
          <w:tcPr>
            <w:tcW w:w="920" w:type="dxa"/>
          </w:tcPr>
          <w:p w14:paraId="7540F3DA" w14:textId="152B6E74"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26</w:t>
            </w:r>
          </w:p>
        </w:tc>
        <w:tc>
          <w:tcPr>
            <w:tcW w:w="921" w:type="dxa"/>
          </w:tcPr>
          <w:p w14:paraId="57D7F518" w14:textId="3E390399"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18</w:t>
            </w:r>
          </w:p>
        </w:tc>
        <w:tc>
          <w:tcPr>
            <w:tcW w:w="922" w:type="dxa"/>
          </w:tcPr>
          <w:p w14:paraId="12E28026" w14:textId="2C4BEBE9"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12</w:t>
            </w:r>
          </w:p>
        </w:tc>
        <w:tc>
          <w:tcPr>
            <w:tcW w:w="922" w:type="dxa"/>
          </w:tcPr>
          <w:p w14:paraId="165AF0E6" w14:textId="77A60FA0"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9</w:t>
            </w:r>
          </w:p>
        </w:tc>
        <w:tc>
          <w:tcPr>
            <w:tcW w:w="922" w:type="dxa"/>
          </w:tcPr>
          <w:p w14:paraId="39D858C9" w14:textId="38B25FFE"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6</w:t>
            </w:r>
          </w:p>
        </w:tc>
        <w:tc>
          <w:tcPr>
            <w:tcW w:w="922" w:type="dxa"/>
          </w:tcPr>
          <w:p w14:paraId="3BD2D775" w14:textId="2E195849"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5</w:t>
            </w:r>
          </w:p>
        </w:tc>
        <w:tc>
          <w:tcPr>
            <w:tcW w:w="922" w:type="dxa"/>
          </w:tcPr>
          <w:p w14:paraId="22A08570" w14:textId="1D5CA729"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4</w:t>
            </w:r>
          </w:p>
        </w:tc>
        <w:tc>
          <w:tcPr>
            <w:tcW w:w="922" w:type="dxa"/>
          </w:tcPr>
          <w:p w14:paraId="032BDCAD" w14:textId="0685A40B" w:rsidR="00DA2F4D" w:rsidRDefault="00DA2F4D" w:rsidP="00E31AC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Pr>
                <w:rFonts w:ascii="Times New Roman" w:hAnsi="Times New Roman" w:cs="Times New Roman"/>
                <w:b/>
              </w:rPr>
              <w:t>6</w:t>
            </w:r>
          </w:p>
        </w:tc>
      </w:tr>
    </w:tbl>
    <w:p w14:paraId="589C6F1A" w14:textId="72DADEBB" w:rsidR="00DA2F4D" w:rsidRDefault="00A857F5" w:rsidP="00E31AC3">
      <w:pPr>
        <w:spacing w:line="480" w:lineRule="auto"/>
        <w:ind w:firstLine="720"/>
        <w:rPr>
          <w:rFonts w:ascii="Times New Roman" w:hAnsi="Times New Roman" w:cs="Times New Roman"/>
          <w:b/>
        </w:rPr>
      </w:pPr>
      <w:r w:rsidRPr="00846BB9">
        <w:rPr>
          <w:rFonts w:ascii="Times New Roman" w:hAnsi="Times New Roman" w:cs="Times New Roman"/>
          <w:sz w:val="20"/>
          <w:szCs w:val="20"/>
        </w:rPr>
        <w:t xml:space="preserve">2003-2011 Data Compiled from </w:t>
      </w:r>
      <w:r w:rsidR="00AD3ADF">
        <w:rPr>
          <w:rFonts w:ascii="Times New Roman" w:hAnsi="Times New Roman" w:cs="Times New Roman"/>
          <w:sz w:val="20"/>
          <w:szCs w:val="20"/>
        </w:rPr>
        <w:t>h</w:t>
      </w:r>
      <w:r w:rsidRPr="00846BB9">
        <w:rPr>
          <w:rFonts w:ascii="Times New Roman" w:hAnsi="Times New Roman" w:cs="Times New Roman"/>
          <w:sz w:val="20"/>
          <w:szCs w:val="20"/>
        </w:rPr>
        <w:t>ttp://www.izbirkom.ru/region/izbirkom</w:t>
      </w:r>
    </w:p>
    <w:p w14:paraId="16A251D5" w14:textId="76E918A5" w:rsidR="00600760" w:rsidRDefault="00E31AC3" w:rsidP="00E31AC3">
      <w:pPr>
        <w:spacing w:line="480" w:lineRule="auto"/>
        <w:ind w:firstLine="720"/>
        <w:rPr>
          <w:rFonts w:ascii="Times New Roman" w:hAnsi="Times New Roman" w:cs="Times New Roman"/>
        </w:rPr>
      </w:pPr>
      <w:r>
        <w:rPr>
          <w:rFonts w:ascii="Times New Roman" w:hAnsi="Times New Roman" w:cs="Times New Roman"/>
        </w:rPr>
        <w:t>After 2006, the number of part</w:t>
      </w:r>
      <w:r w:rsidR="004620A1">
        <w:rPr>
          <w:rFonts w:ascii="Times New Roman" w:hAnsi="Times New Roman" w:cs="Times New Roman"/>
        </w:rPr>
        <w:t>ies competing for PR seats begins</w:t>
      </w:r>
      <w:r w:rsidR="00605FF8">
        <w:rPr>
          <w:rFonts w:ascii="Times New Roman" w:hAnsi="Times New Roman" w:cs="Times New Roman"/>
        </w:rPr>
        <w:t xml:space="preserve"> to drop rather precipitously</w:t>
      </w:r>
      <w:r>
        <w:rPr>
          <w:rFonts w:ascii="Times New Roman" w:hAnsi="Times New Roman" w:cs="Times New Roman"/>
        </w:rPr>
        <w:t xml:space="preserve">. </w:t>
      </w:r>
      <w:r w:rsidR="007C15E3">
        <w:rPr>
          <w:rFonts w:ascii="Times New Roman" w:hAnsi="Times New Roman" w:cs="Times New Roman"/>
        </w:rPr>
        <w:t xml:space="preserve">As the system displayed a high degree of change, at least in absolute terms, the number of parties competing </w:t>
      </w:r>
      <w:r w:rsidR="00215297">
        <w:rPr>
          <w:rFonts w:ascii="Times New Roman" w:hAnsi="Times New Roman" w:cs="Times New Roman"/>
        </w:rPr>
        <w:t>and winning seats per election</w:t>
      </w:r>
      <w:r w:rsidR="007C15E3">
        <w:rPr>
          <w:rFonts w:ascii="Times New Roman" w:hAnsi="Times New Roman" w:cs="Times New Roman"/>
        </w:rPr>
        <w:t xml:space="preserve"> on average reflects a lesser degree of change, though the downward trend in the total number of parties</w:t>
      </w:r>
      <w:r w:rsidR="000E22A7">
        <w:rPr>
          <w:rFonts w:ascii="Times New Roman" w:hAnsi="Times New Roman" w:cs="Times New Roman"/>
        </w:rPr>
        <w:t xml:space="preserve"> competing is still apparent</w:t>
      </w:r>
      <w:r w:rsidR="007C15E3">
        <w:rPr>
          <w:rFonts w:ascii="Times New Roman" w:hAnsi="Times New Roman" w:cs="Times New Roman"/>
        </w:rPr>
        <w:t xml:space="preserve">. </w:t>
      </w:r>
      <w:r>
        <w:rPr>
          <w:rFonts w:ascii="Times New Roman" w:hAnsi="Times New Roman" w:cs="Times New Roman"/>
        </w:rPr>
        <w:t xml:space="preserve">On average, 6.7 parties contested elections, with an average of 3.28 parties winning seats in 2003. In 2004, forty-three parties and blocs contested elections, with an average of 7.58 competing in each regional election and 4.94 winning seats. During the elections in 2005 and 2006, the average number of parties competing in regional elections fell to 7.21, with the average number of parties winning seats also slipping to 4.36. These downward trends continued, excluding a slight uptick from an average of 4.83 competing parties in 2009 to 4.85 in 2010, until reaching an seven-year low of 4.58 parties competing and 4.08 parties winning seats in 2011. </w:t>
      </w:r>
      <w:r w:rsidR="00E758B0">
        <w:rPr>
          <w:rFonts w:ascii="Times New Roman" w:hAnsi="Times New Roman" w:cs="Times New Roman"/>
        </w:rPr>
        <w:t>These trends are graphed below.</w:t>
      </w:r>
    </w:p>
    <w:p w14:paraId="6D3B85E4" w14:textId="4B7F6F3A" w:rsidR="00E567D5" w:rsidRDefault="00E567D5" w:rsidP="00E567D5">
      <w:pPr>
        <w:spacing w:line="480" w:lineRule="auto"/>
        <w:rPr>
          <w:rFonts w:ascii="Times New Roman" w:hAnsi="Times New Roman" w:cs="Times New Roman"/>
        </w:rPr>
      </w:pPr>
      <w:r>
        <w:rPr>
          <w:noProof/>
        </w:rPr>
        <w:lastRenderedPageBreak/>
        <w:drawing>
          <wp:inline distT="0" distB="0" distL="0" distR="0" wp14:anchorId="468EFB11" wp14:editId="2CEE6BD0">
            <wp:extent cx="5715000" cy="3190875"/>
            <wp:effectExtent l="0" t="0" r="25400" b="349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A857F5" w:rsidRPr="00846BB9">
        <w:rPr>
          <w:rFonts w:ascii="Times New Roman" w:hAnsi="Times New Roman" w:cs="Times New Roman"/>
          <w:sz w:val="20"/>
          <w:szCs w:val="20"/>
        </w:rPr>
        <w:t xml:space="preserve">2003-2011 Data Compiled from </w:t>
      </w:r>
      <w:r w:rsidR="00AD3ADF">
        <w:rPr>
          <w:rFonts w:ascii="Times New Roman" w:hAnsi="Times New Roman" w:cs="Times New Roman"/>
          <w:sz w:val="20"/>
          <w:szCs w:val="20"/>
        </w:rPr>
        <w:t>h</w:t>
      </w:r>
      <w:r w:rsidR="00A857F5" w:rsidRPr="00846BB9">
        <w:rPr>
          <w:rFonts w:ascii="Times New Roman" w:hAnsi="Times New Roman" w:cs="Times New Roman"/>
          <w:sz w:val="20"/>
          <w:szCs w:val="20"/>
        </w:rPr>
        <w:t>ttp://www.izbirkom.ru/region/izbirkom</w:t>
      </w:r>
    </w:p>
    <w:p w14:paraId="72FCC747" w14:textId="77777777" w:rsidR="00A857F5" w:rsidRDefault="00A857F5" w:rsidP="00E567D5">
      <w:pPr>
        <w:spacing w:line="480" w:lineRule="auto"/>
        <w:rPr>
          <w:rFonts w:ascii="Times New Roman" w:hAnsi="Times New Roman" w:cs="Times New Roman"/>
        </w:rPr>
      </w:pPr>
    </w:p>
    <w:p w14:paraId="0735941C" w14:textId="214A8871" w:rsidR="00954D34" w:rsidRDefault="00954D34" w:rsidP="00F56B03">
      <w:pPr>
        <w:spacing w:line="480" w:lineRule="auto"/>
        <w:ind w:firstLine="720"/>
        <w:rPr>
          <w:rFonts w:ascii="Times New Roman" w:hAnsi="Times New Roman" w:cs="Times New Roman"/>
        </w:rPr>
      </w:pPr>
      <w:r>
        <w:rPr>
          <w:rFonts w:ascii="Times New Roman" w:hAnsi="Times New Roman" w:cs="Times New Roman"/>
        </w:rPr>
        <w:t>In seven regi</w:t>
      </w:r>
      <w:r w:rsidR="006B224A">
        <w:rPr>
          <w:rFonts w:ascii="Times New Roman" w:hAnsi="Times New Roman" w:cs="Times New Roman"/>
        </w:rPr>
        <w:t xml:space="preserve">onal elections in 2003, </w:t>
      </w:r>
      <w:r w:rsidR="00351A2F">
        <w:rPr>
          <w:rFonts w:ascii="Times New Roman" w:hAnsi="Times New Roman" w:cs="Times New Roman"/>
        </w:rPr>
        <w:t>t</w:t>
      </w:r>
      <w:r>
        <w:rPr>
          <w:rFonts w:ascii="Times New Roman" w:hAnsi="Times New Roman" w:cs="Times New Roman"/>
        </w:rPr>
        <w:t xml:space="preserve">urnout was a respectable 55.9%. </w:t>
      </w:r>
      <w:r w:rsidR="00351A2F">
        <w:rPr>
          <w:rFonts w:ascii="Times New Roman" w:hAnsi="Times New Roman" w:cs="Times New Roman"/>
        </w:rPr>
        <w:t xml:space="preserve">Twelve parties and three blocs fielded candidates. </w:t>
      </w:r>
      <w:r>
        <w:rPr>
          <w:rFonts w:ascii="Times New Roman" w:hAnsi="Times New Roman" w:cs="Times New Roman"/>
        </w:rPr>
        <w:t xml:space="preserve">Eight parties and one electoral bloc won seats in at least one region. </w:t>
      </w:r>
      <w:r w:rsidR="006B224A">
        <w:rPr>
          <w:rFonts w:ascii="Times New Roman" w:hAnsi="Times New Roman" w:cs="Times New Roman"/>
        </w:rPr>
        <w:t>T</w:t>
      </w:r>
      <w:r>
        <w:rPr>
          <w:rFonts w:ascii="Times New Roman" w:hAnsi="Times New Roman" w:cs="Times New Roman"/>
        </w:rPr>
        <w:t>he organi</w:t>
      </w:r>
      <w:r w:rsidR="00D4237E">
        <w:rPr>
          <w:rFonts w:ascii="Times New Roman" w:hAnsi="Times New Roman" w:cs="Times New Roman"/>
        </w:rPr>
        <w:t>zational capabilities of the participating political parties are</w:t>
      </w:r>
      <w:r>
        <w:rPr>
          <w:rFonts w:ascii="Times New Roman" w:hAnsi="Times New Roman" w:cs="Times New Roman"/>
        </w:rPr>
        <w:t xml:space="preserve"> reflected by the ability of political parties to contest elections across multiple regions. Six parties were able to contest more than half of the regio</w:t>
      </w:r>
      <w:r w:rsidR="00351A2F">
        <w:rPr>
          <w:rFonts w:ascii="Times New Roman" w:hAnsi="Times New Roman" w:cs="Times New Roman"/>
        </w:rPr>
        <w:t xml:space="preserve">nal contests, although only </w:t>
      </w:r>
      <w:r>
        <w:rPr>
          <w:rFonts w:ascii="Times New Roman" w:hAnsi="Times New Roman" w:cs="Times New Roman"/>
        </w:rPr>
        <w:t>United Russ</w:t>
      </w:r>
      <w:r w:rsidR="00351A2F">
        <w:rPr>
          <w:rFonts w:ascii="Times New Roman" w:hAnsi="Times New Roman" w:cs="Times New Roman"/>
        </w:rPr>
        <w:t>ia contested all seven elections</w:t>
      </w:r>
      <w:r w:rsidR="007D6D40">
        <w:rPr>
          <w:rFonts w:ascii="Times New Roman" w:hAnsi="Times New Roman" w:cs="Times New Roman"/>
        </w:rPr>
        <w:t>.</w:t>
      </w:r>
      <w:r>
        <w:rPr>
          <w:rFonts w:ascii="Times New Roman" w:hAnsi="Times New Roman" w:cs="Times New Roman"/>
        </w:rPr>
        <w:t xml:space="preserve"> Although United Russia won by far the largest share of seats i</w:t>
      </w:r>
      <w:r w:rsidR="0022287E">
        <w:rPr>
          <w:rFonts w:ascii="Times New Roman" w:hAnsi="Times New Roman" w:cs="Times New Roman"/>
        </w:rPr>
        <w:t>n the seven regional contests (</w:t>
      </w:r>
      <w:r>
        <w:rPr>
          <w:rFonts w:ascii="Times New Roman" w:hAnsi="Times New Roman" w:cs="Times New Roman"/>
        </w:rPr>
        <w:t>110 seats out of a possibl</w:t>
      </w:r>
      <w:r w:rsidR="00351A2F">
        <w:rPr>
          <w:rFonts w:ascii="Times New Roman" w:hAnsi="Times New Roman" w:cs="Times New Roman"/>
        </w:rPr>
        <w:t xml:space="preserve">e 165), a cross spectrum of </w:t>
      </w:r>
      <w:r>
        <w:rPr>
          <w:rFonts w:ascii="Times New Roman" w:hAnsi="Times New Roman" w:cs="Times New Roman"/>
        </w:rPr>
        <w:t>political partie</w:t>
      </w:r>
      <w:r w:rsidR="0022287E">
        <w:rPr>
          <w:rFonts w:ascii="Times New Roman" w:hAnsi="Times New Roman" w:cs="Times New Roman"/>
        </w:rPr>
        <w:t>s appeared on the ballot and won some share of seats</w:t>
      </w:r>
      <w:r w:rsidR="00351A2F">
        <w:rPr>
          <w:rFonts w:ascii="Times New Roman" w:hAnsi="Times New Roman" w:cs="Times New Roman"/>
        </w:rPr>
        <w:t xml:space="preserve">. </w:t>
      </w:r>
      <w:r w:rsidR="00BF6ABF">
        <w:rPr>
          <w:rFonts w:ascii="Times New Roman" w:hAnsi="Times New Roman" w:cs="Times New Roman"/>
        </w:rPr>
        <w:t>For example, i</w:t>
      </w:r>
      <w:r>
        <w:rPr>
          <w:rFonts w:ascii="Times New Roman" w:hAnsi="Times New Roman" w:cs="Times New Roman"/>
        </w:rPr>
        <w:t xml:space="preserve">n the Republic of Ingushetia, the presidential party, United Russia, a nationalist bloc, For Frolycha, and the liberal, reformer party, Yabloko, in addition </w:t>
      </w:r>
      <w:r w:rsidR="006F2AE1">
        <w:rPr>
          <w:rFonts w:ascii="Times New Roman" w:hAnsi="Times New Roman" w:cs="Times New Roman"/>
        </w:rPr>
        <w:t xml:space="preserve">to a number of smaller, </w:t>
      </w:r>
      <w:r>
        <w:rPr>
          <w:rFonts w:ascii="Times New Roman" w:hAnsi="Times New Roman" w:cs="Times New Roman"/>
        </w:rPr>
        <w:t>nationalist</w:t>
      </w:r>
      <w:r w:rsidR="006F2AE1">
        <w:rPr>
          <w:rFonts w:ascii="Times New Roman" w:hAnsi="Times New Roman" w:cs="Times New Roman"/>
        </w:rPr>
        <w:t>-leftist</w:t>
      </w:r>
      <w:r>
        <w:rPr>
          <w:rFonts w:ascii="Times New Roman" w:hAnsi="Times New Roman" w:cs="Times New Roman"/>
        </w:rPr>
        <w:t xml:space="preserve"> parties won seats. </w:t>
      </w:r>
    </w:p>
    <w:p w14:paraId="17EE7DE7" w14:textId="658E8C70" w:rsidR="00D80D61" w:rsidRDefault="0022287E" w:rsidP="00F56B03">
      <w:pPr>
        <w:spacing w:line="480" w:lineRule="auto"/>
        <w:ind w:firstLine="720"/>
        <w:rPr>
          <w:rFonts w:ascii="Times New Roman" w:hAnsi="Times New Roman" w:cs="Times New Roman"/>
        </w:rPr>
      </w:pPr>
      <w:r>
        <w:rPr>
          <w:rFonts w:ascii="Times New Roman" w:hAnsi="Times New Roman" w:cs="Times New Roman"/>
        </w:rPr>
        <w:t>The reg</w:t>
      </w:r>
      <w:r w:rsidR="00351A2F">
        <w:rPr>
          <w:rFonts w:ascii="Times New Roman" w:hAnsi="Times New Roman" w:cs="Times New Roman"/>
        </w:rPr>
        <w:t>ional elections of 2004 saw</w:t>
      </w:r>
      <w:r>
        <w:rPr>
          <w:rFonts w:ascii="Times New Roman" w:hAnsi="Times New Roman" w:cs="Times New Roman"/>
        </w:rPr>
        <w:t xml:space="preserve"> greater participation by a large and relatively diverse group of parties. Forty-three parties and blocs competed in seventeen regional contests. </w:t>
      </w:r>
      <w:r>
        <w:rPr>
          <w:rFonts w:ascii="Times New Roman" w:hAnsi="Times New Roman" w:cs="Times New Roman"/>
        </w:rPr>
        <w:lastRenderedPageBreak/>
        <w:t>Surprisingly, for a presidential election year, turnout in 2004 (44%) was</w:t>
      </w:r>
      <w:r w:rsidR="00351A2F">
        <w:rPr>
          <w:rFonts w:ascii="Times New Roman" w:hAnsi="Times New Roman" w:cs="Times New Roman"/>
        </w:rPr>
        <w:t xml:space="preserve"> more than</w:t>
      </w:r>
      <w:r w:rsidR="008A3277">
        <w:rPr>
          <w:rFonts w:ascii="Times New Roman" w:hAnsi="Times New Roman" w:cs="Times New Roman"/>
        </w:rPr>
        <w:t xml:space="preserve"> 10%</w:t>
      </w:r>
      <w:r>
        <w:rPr>
          <w:rFonts w:ascii="Times New Roman" w:hAnsi="Times New Roman" w:cs="Times New Roman"/>
        </w:rPr>
        <w:t xml:space="preserve"> lower than the previous year.</w:t>
      </w:r>
      <w:r w:rsidR="00AD3198">
        <w:rPr>
          <w:rFonts w:ascii="Times New Roman" w:hAnsi="Times New Roman" w:cs="Times New Roman"/>
        </w:rPr>
        <w:t xml:space="preserve"> Even m</w:t>
      </w:r>
      <w:r w:rsidR="00AB0534">
        <w:rPr>
          <w:rFonts w:ascii="Times New Roman" w:hAnsi="Times New Roman" w:cs="Times New Roman"/>
        </w:rPr>
        <w:t>ore surprisingly, given that President Putin won a first round presidential victory, United Russia lost two regional contests and only received</w:t>
      </w:r>
      <w:r w:rsidR="00AF2173">
        <w:rPr>
          <w:rFonts w:ascii="Times New Roman" w:hAnsi="Times New Roman" w:cs="Times New Roman"/>
        </w:rPr>
        <w:t xml:space="preserve"> on avergae</w:t>
      </w:r>
      <w:r w:rsidR="00AB0534">
        <w:rPr>
          <w:rFonts w:ascii="Times New Roman" w:hAnsi="Times New Roman" w:cs="Times New Roman"/>
        </w:rPr>
        <w:t xml:space="preserve"> 34% of the vote in regional elections.</w:t>
      </w:r>
      <w:r w:rsidR="008A3277">
        <w:rPr>
          <w:rFonts w:ascii="Times New Roman" w:hAnsi="Times New Roman" w:cs="Times New Roman"/>
        </w:rPr>
        <w:t xml:space="preserve"> </w:t>
      </w:r>
      <w:r w:rsidR="00AB0534">
        <w:rPr>
          <w:rFonts w:ascii="Times New Roman" w:hAnsi="Times New Roman" w:cs="Times New Roman"/>
        </w:rPr>
        <w:t>That being said,</w:t>
      </w:r>
      <w:r w:rsidR="008A3277">
        <w:rPr>
          <w:rFonts w:ascii="Times New Roman" w:hAnsi="Times New Roman" w:cs="Times New Roman"/>
        </w:rPr>
        <w:t xml:space="preserve"> United Russia proved to be organizationally superior</w:t>
      </w:r>
      <w:r w:rsidR="00AB0534">
        <w:rPr>
          <w:rFonts w:ascii="Times New Roman" w:hAnsi="Times New Roman" w:cs="Times New Roman"/>
        </w:rPr>
        <w:t xml:space="preserve"> to any other party</w:t>
      </w:r>
      <w:r w:rsidR="008A3277">
        <w:rPr>
          <w:rFonts w:ascii="Times New Roman" w:hAnsi="Times New Roman" w:cs="Times New Roman"/>
        </w:rPr>
        <w:t>.</w:t>
      </w:r>
      <w:r w:rsidR="00AB0534">
        <w:rPr>
          <w:rFonts w:ascii="Times New Roman" w:hAnsi="Times New Roman" w:cs="Times New Roman"/>
        </w:rPr>
        <w:t xml:space="preserve"> It managed to win 60 of the 195 PR list seats available.</w:t>
      </w:r>
      <w:r w:rsidR="008A3277">
        <w:rPr>
          <w:rFonts w:ascii="Times New Roman" w:hAnsi="Times New Roman" w:cs="Times New Roman"/>
        </w:rPr>
        <w:t xml:space="preserve"> It was the only party to contest and win seats in every election, although the nationalist party LDPR also managed to field candidates in all 17 elections.</w:t>
      </w:r>
      <w:r w:rsidR="00D80D61">
        <w:rPr>
          <w:rFonts w:ascii="Times New Roman" w:hAnsi="Times New Roman" w:cs="Times New Roman"/>
        </w:rPr>
        <w:t xml:space="preserve"> The large number of elections seems to have stretched the resources of the nation-wide Russian parties, as only three parties managed to contest more than half of the seventeen contests. </w:t>
      </w:r>
      <w:r w:rsidR="00AB0534">
        <w:rPr>
          <w:rFonts w:ascii="Times New Roman" w:hAnsi="Times New Roman" w:cs="Times New Roman"/>
        </w:rPr>
        <w:t>United Russia, the KPRF and the LDPR were the most capable organizationally, winning the most, second and third most seats of any parties.</w:t>
      </w:r>
    </w:p>
    <w:p w14:paraId="59A18596" w14:textId="7C14EDD3" w:rsidR="0022287E" w:rsidRDefault="00351A2F" w:rsidP="00F56B03">
      <w:pPr>
        <w:spacing w:line="480" w:lineRule="auto"/>
        <w:ind w:firstLine="720"/>
        <w:rPr>
          <w:rFonts w:ascii="Times New Roman" w:hAnsi="Times New Roman" w:cs="Times New Roman"/>
        </w:rPr>
      </w:pPr>
      <w:r>
        <w:rPr>
          <w:rFonts w:ascii="Times New Roman" w:hAnsi="Times New Roman" w:cs="Times New Roman"/>
        </w:rPr>
        <w:t>The</w:t>
      </w:r>
      <w:r w:rsidR="008A3277">
        <w:rPr>
          <w:rFonts w:ascii="Times New Roman" w:hAnsi="Times New Roman" w:cs="Times New Roman"/>
        </w:rPr>
        <w:t xml:space="preserve"> </w:t>
      </w:r>
      <w:r w:rsidR="00D80D61">
        <w:rPr>
          <w:rFonts w:ascii="Times New Roman" w:hAnsi="Times New Roman" w:cs="Times New Roman"/>
        </w:rPr>
        <w:t>2004</w:t>
      </w:r>
      <w:r>
        <w:rPr>
          <w:rFonts w:ascii="Times New Roman" w:hAnsi="Times New Roman" w:cs="Times New Roman"/>
        </w:rPr>
        <w:t xml:space="preserve"> elect</w:t>
      </w:r>
      <w:r w:rsidR="00B409AB">
        <w:rPr>
          <w:rFonts w:ascii="Times New Roman" w:hAnsi="Times New Roman" w:cs="Times New Roman"/>
        </w:rPr>
        <w:t>i</w:t>
      </w:r>
      <w:r>
        <w:rPr>
          <w:rFonts w:ascii="Times New Roman" w:hAnsi="Times New Roman" w:cs="Times New Roman"/>
        </w:rPr>
        <w:t>ons</w:t>
      </w:r>
      <w:r w:rsidR="00D80D61">
        <w:rPr>
          <w:rFonts w:ascii="Times New Roman" w:hAnsi="Times New Roman" w:cs="Times New Roman"/>
        </w:rPr>
        <w:t xml:space="preserve"> marked a high poi</w:t>
      </w:r>
      <w:r>
        <w:rPr>
          <w:rFonts w:ascii="Times New Roman" w:hAnsi="Times New Roman" w:cs="Times New Roman"/>
        </w:rPr>
        <w:t>nt</w:t>
      </w:r>
      <w:r w:rsidR="00AA3366">
        <w:rPr>
          <w:rFonts w:ascii="Times New Roman" w:hAnsi="Times New Roman" w:cs="Times New Roman"/>
        </w:rPr>
        <w:t xml:space="preserve"> of electoral success</w:t>
      </w:r>
      <w:r>
        <w:rPr>
          <w:rFonts w:ascii="Times New Roman" w:hAnsi="Times New Roman" w:cs="Times New Roman"/>
        </w:rPr>
        <w:t xml:space="preserve"> for regional electoral blocs. Twenty-three blocs </w:t>
      </w:r>
      <w:r w:rsidR="00D80D61">
        <w:rPr>
          <w:rFonts w:ascii="Times New Roman" w:hAnsi="Times New Roman" w:cs="Times New Roman"/>
        </w:rPr>
        <w:t>compete</w:t>
      </w:r>
      <w:r>
        <w:rPr>
          <w:rFonts w:ascii="Times New Roman" w:hAnsi="Times New Roman" w:cs="Times New Roman"/>
        </w:rPr>
        <w:t>d</w:t>
      </w:r>
      <w:r w:rsidR="00D80D61">
        <w:rPr>
          <w:rFonts w:ascii="Times New Roman" w:hAnsi="Times New Roman" w:cs="Times New Roman"/>
        </w:rPr>
        <w:t xml:space="preserve"> in one region</w:t>
      </w:r>
      <w:r w:rsidR="001B48DC">
        <w:rPr>
          <w:rFonts w:ascii="Times New Roman" w:hAnsi="Times New Roman" w:cs="Times New Roman"/>
        </w:rPr>
        <w:t xml:space="preserve"> alone</w:t>
      </w:r>
      <w:r w:rsidR="00D80D61">
        <w:rPr>
          <w:rFonts w:ascii="Times New Roman" w:hAnsi="Times New Roman" w:cs="Times New Roman"/>
        </w:rPr>
        <w:t>. Of the</w:t>
      </w:r>
      <w:r>
        <w:rPr>
          <w:rFonts w:ascii="Times New Roman" w:hAnsi="Times New Roman" w:cs="Times New Roman"/>
        </w:rPr>
        <w:t>se 23 blocs, 15 won at least one</w:t>
      </w:r>
      <w:r w:rsidR="00D80D61">
        <w:rPr>
          <w:rFonts w:ascii="Times New Roman" w:hAnsi="Times New Roman" w:cs="Times New Roman"/>
        </w:rPr>
        <w:t xml:space="preserve"> legislative seat. A KPRF-Agrarian-Workers’ Movement electoral</w:t>
      </w:r>
      <w:r w:rsidR="00B409AB">
        <w:rPr>
          <w:rFonts w:ascii="Times New Roman" w:hAnsi="Times New Roman" w:cs="Times New Roman"/>
        </w:rPr>
        <w:t xml:space="preserve"> bloc in Altai managed to win more seats than</w:t>
      </w:r>
      <w:r w:rsidR="00D80D61">
        <w:rPr>
          <w:rFonts w:ascii="Times New Roman" w:hAnsi="Times New Roman" w:cs="Times New Roman"/>
        </w:rPr>
        <w:t xml:space="preserve"> United Russia.</w:t>
      </w:r>
      <w:r w:rsidR="00B409AB">
        <w:rPr>
          <w:rFonts w:ascii="Times New Roman" w:hAnsi="Times New Roman" w:cs="Times New Roman"/>
        </w:rPr>
        <w:t xml:space="preserve"> This victory was blunted by the fact that a pro-presidential bloc</w:t>
      </w:r>
      <w:r w:rsidR="00832554">
        <w:rPr>
          <w:rFonts w:ascii="Times New Roman" w:hAnsi="Times New Roman" w:cs="Times New Roman"/>
        </w:rPr>
        <w:t xml:space="preserve">  </w:t>
      </w:r>
      <w:r w:rsidR="00B409AB">
        <w:rPr>
          <w:rFonts w:ascii="Times New Roman" w:hAnsi="Times New Roman" w:cs="Times New Roman"/>
        </w:rPr>
        <w:t xml:space="preserve"> “ In Support of the Policies of the President” managed to win enough to seats to secure a majority for United Russia and its allies.</w:t>
      </w:r>
      <w:r w:rsidR="00AB0534">
        <w:rPr>
          <w:rFonts w:ascii="Times New Roman" w:hAnsi="Times New Roman" w:cs="Times New Roman"/>
        </w:rPr>
        <w:t xml:space="preserve"> A second, more lastin</w:t>
      </w:r>
      <w:r w:rsidR="007E3E2C">
        <w:rPr>
          <w:rFonts w:ascii="Times New Roman" w:hAnsi="Times New Roman" w:cs="Times New Roman"/>
        </w:rPr>
        <w:t>g trend in regional politics is notable</w:t>
      </w:r>
      <w:r w:rsidR="004E2473">
        <w:rPr>
          <w:rFonts w:ascii="Times New Roman" w:hAnsi="Times New Roman" w:cs="Times New Roman"/>
        </w:rPr>
        <w:t xml:space="preserve"> in</w:t>
      </w:r>
      <w:r w:rsidR="007E3E2C">
        <w:rPr>
          <w:rFonts w:ascii="Times New Roman" w:hAnsi="Times New Roman" w:cs="Times New Roman"/>
        </w:rPr>
        <w:t xml:space="preserve"> the</w:t>
      </w:r>
      <w:r w:rsidR="004E2473">
        <w:rPr>
          <w:rFonts w:ascii="Times New Roman" w:hAnsi="Times New Roman" w:cs="Times New Roman"/>
        </w:rPr>
        <w:t xml:space="preserve"> 2004</w:t>
      </w:r>
      <w:r w:rsidR="007E3E2C">
        <w:rPr>
          <w:rFonts w:ascii="Times New Roman" w:hAnsi="Times New Roman" w:cs="Times New Roman"/>
        </w:rPr>
        <w:t xml:space="preserve"> elections</w:t>
      </w:r>
      <w:r w:rsidR="004E2473">
        <w:rPr>
          <w:rFonts w:ascii="Times New Roman" w:hAnsi="Times New Roman" w:cs="Times New Roman"/>
        </w:rPr>
        <w:t>: the emergence of a</w:t>
      </w:r>
      <w:r w:rsidR="00AB0534">
        <w:rPr>
          <w:rFonts w:ascii="Times New Roman" w:hAnsi="Times New Roman" w:cs="Times New Roman"/>
        </w:rPr>
        <w:t xml:space="preserve"> Kremlin </w:t>
      </w:r>
      <w:r w:rsidR="007130B6">
        <w:rPr>
          <w:rFonts w:ascii="Times New Roman" w:hAnsi="Times New Roman" w:cs="Times New Roman"/>
        </w:rPr>
        <w:t xml:space="preserve">backed “project” party. Rodina </w:t>
      </w:r>
      <w:r w:rsidR="00AB0534">
        <w:rPr>
          <w:rFonts w:ascii="Times New Roman" w:hAnsi="Times New Roman" w:cs="Times New Roman"/>
        </w:rPr>
        <w:t>managed in its second year to contest five elections and win the fifth largest number of seats.</w:t>
      </w:r>
      <w:r w:rsidR="007443F8">
        <w:rPr>
          <w:rFonts w:ascii="Times New Roman" w:hAnsi="Times New Roman" w:cs="Times New Roman"/>
        </w:rPr>
        <w:t xml:space="preserve"> </w:t>
      </w:r>
    </w:p>
    <w:p w14:paraId="6A6B5330" w14:textId="797EA258" w:rsidR="0025498D" w:rsidRDefault="0025498D" w:rsidP="00F56B03">
      <w:pPr>
        <w:spacing w:line="480" w:lineRule="auto"/>
        <w:ind w:firstLine="720"/>
        <w:rPr>
          <w:rFonts w:ascii="Times New Roman" w:hAnsi="Times New Roman" w:cs="Times New Roman"/>
        </w:rPr>
      </w:pPr>
      <w:r>
        <w:rPr>
          <w:rFonts w:ascii="Times New Roman" w:hAnsi="Times New Roman" w:cs="Times New Roman"/>
        </w:rPr>
        <w:t>Only nine electoral blocs formed the following year for the 20 regional elections in 2005.  Eight of these blocs won seats, though none won more than four seats and none competed in more than one region, suggesting that the political conditions conducive to forming blocs were not present outside of</w:t>
      </w:r>
      <w:r w:rsidR="00056F5F">
        <w:rPr>
          <w:rFonts w:ascii="Times New Roman" w:hAnsi="Times New Roman" w:cs="Times New Roman"/>
        </w:rPr>
        <w:t xml:space="preserve"> a few</w:t>
      </w:r>
      <w:r>
        <w:rPr>
          <w:rFonts w:ascii="Times New Roman" w:hAnsi="Times New Roman" w:cs="Times New Roman"/>
        </w:rPr>
        <w:t xml:space="preserve"> uniq</w:t>
      </w:r>
      <w:r w:rsidR="00273A90">
        <w:rPr>
          <w:rFonts w:ascii="Times New Roman" w:hAnsi="Times New Roman" w:cs="Times New Roman"/>
        </w:rPr>
        <w:t>ue regions</w:t>
      </w:r>
      <w:r>
        <w:rPr>
          <w:rFonts w:ascii="Times New Roman" w:hAnsi="Times New Roman" w:cs="Times New Roman"/>
        </w:rPr>
        <w:t>.</w:t>
      </w:r>
      <w:r w:rsidR="00A47607">
        <w:rPr>
          <w:rFonts w:ascii="Times New Roman" w:hAnsi="Times New Roman" w:cs="Times New Roman"/>
        </w:rPr>
        <w:t xml:space="preserve"> For example, i</w:t>
      </w:r>
      <w:r w:rsidR="00D906F6">
        <w:rPr>
          <w:rFonts w:ascii="Times New Roman" w:hAnsi="Times New Roman" w:cs="Times New Roman"/>
        </w:rPr>
        <w:t>n</w:t>
      </w:r>
      <w:r w:rsidR="000841AA">
        <w:rPr>
          <w:rFonts w:ascii="Times New Roman" w:hAnsi="Times New Roman" w:cs="Times New Roman"/>
        </w:rPr>
        <w:t xml:space="preserve"> Amur, the electoral bloc, For O</w:t>
      </w:r>
      <w:r w:rsidR="00D906F6">
        <w:rPr>
          <w:rFonts w:ascii="Times New Roman" w:hAnsi="Times New Roman" w:cs="Times New Roman"/>
        </w:rPr>
        <w:t xml:space="preserve">ur Amur, managed to defeat United Russia, the sole instance of electoral defeat for United Russia in </w:t>
      </w:r>
      <w:r w:rsidR="00D906F6">
        <w:rPr>
          <w:rFonts w:ascii="Times New Roman" w:hAnsi="Times New Roman" w:cs="Times New Roman"/>
        </w:rPr>
        <w:lastRenderedPageBreak/>
        <w:t>2005. United Russia won 47.8% of all seats,</w:t>
      </w:r>
      <w:r w:rsidR="00A7281B">
        <w:rPr>
          <w:rFonts w:ascii="Times New Roman" w:hAnsi="Times New Roman" w:cs="Times New Roman"/>
        </w:rPr>
        <w:t xml:space="preserve"> averaging 39% of the vote, </w:t>
      </w:r>
      <w:r w:rsidR="00555A20">
        <w:rPr>
          <w:rFonts w:ascii="Times New Roman" w:hAnsi="Times New Roman" w:cs="Times New Roman"/>
        </w:rPr>
        <w:t>earning</w:t>
      </w:r>
      <w:r w:rsidR="00D906F6">
        <w:rPr>
          <w:rFonts w:ascii="Times New Roman" w:hAnsi="Times New Roman" w:cs="Times New Roman"/>
        </w:rPr>
        <w:t xml:space="preserve"> 178 out of the possible 372 seats.</w:t>
      </w:r>
      <w:r>
        <w:rPr>
          <w:rFonts w:ascii="Times New Roman" w:hAnsi="Times New Roman" w:cs="Times New Roman"/>
        </w:rPr>
        <w:t xml:space="preserve"> Once again United Russia was the only party able to contest all 20 elections. Four other parties, the KPRF (18), the LDPR (19), Rodina (14), and the Union of</w:t>
      </w:r>
      <w:r w:rsidR="003C3817">
        <w:rPr>
          <w:rFonts w:ascii="Times New Roman" w:hAnsi="Times New Roman" w:cs="Times New Roman"/>
        </w:rPr>
        <w:t xml:space="preserve"> Right Forces (11)</w:t>
      </w:r>
      <w:r>
        <w:rPr>
          <w:rFonts w:ascii="Times New Roman" w:hAnsi="Times New Roman" w:cs="Times New Roman"/>
        </w:rPr>
        <w:t xml:space="preserve"> contest</w:t>
      </w:r>
      <w:r w:rsidR="003C3817">
        <w:rPr>
          <w:rFonts w:ascii="Times New Roman" w:hAnsi="Times New Roman" w:cs="Times New Roman"/>
        </w:rPr>
        <w:t>ed</w:t>
      </w:r>
      <w:r>
        <w:rPr>
          <w:rFonts w:ascii="Times New Roman" w:hAnsi="Times New Roman" w:cs="Times New Roman"/>
        </w:rPr>
        <w:t xml:space="preserve"> more than half of t</w:t>
      </w:r>
      <w:r w:rsidR="00D906F6">
        <w:rPr>
          <w:rFonts w:ascii="Times New Roman" w:hAnsi="Times New Roman" w:cs="Times New Roman"/>
        </w:rPr>
        <w:t xml:space="preserve">he elections, although none of these parties managed to win even half the total number of seats that United Russia secured. </w:t>
      </w:r>
    </w:p>
    <w:p w14:paraId="7487678F" w14:textId="0AA1D99C" w:rsidR="00EB53B9" w:rsidRDefault="00692282" w:rsidP="00F56B03">
      <w:pPr>
        <w:spacing w:line="480" w:lineRule="auto"/>
        <w:ind w:firstLine="720"/>
        <w:rPr>
          <w:rFonts w:ascii="Times New Roman" w:hAnsi="Times New Roman" w:cs="Times New Roman"/>
        </w:rPr>
      </w:pPr>
      <w:r>
        <w:rPr>
          <w:rFonts w:ascii="Times New Roman" w:hAnsi="Times New Roman" w:cs="Times New Roman"/>
        </w:rPr>
        <w:t>The 2006 elections marked a sea change of sorts for regional politics in Russia. In the 18 elections that year, n</w:t>
      </w:r>
      <w:r w:rsidR="00EB53B9">
        <w:rPr>
          <w:rFonts w:ascii="Times New Roman" w:hAnsi="Times New Roman" w:cs="Times New Roman"/>
        </w:rPr>
        <w:t>o election bloc formed consisting of</w:t>
      </w:r>
      <w:r w:rsidR="00A82F97">
        <w:rPr>
          <w:rFonts w:ascii="Times New Roman" w:hAnsi="Times New Roman" w:cs="Times New Roman"/>
        </w:rPr>
        <w:t xml:space="preserve"> either regional or national parties</w:t>
      </w:r>
      <w:r w:rsidR="002342E1">
        <w:rPr>
          <w:rFonts w:ascii="Times New Roman" w:hAnsi="Times New Roman" w:cs="Times New Roman"/>
        </w:rPr>
        <w:t>. This development</w:t>
      </w:r>
      <w:r w:rsidR="00A82F97">
        <w:rPr>
          <w:rFonts w:ascii="Times New Roman" w:hAnsi="Times New Roman" w:cs="Times New Roman"/>
        </w:rPr>
        <w:t xml:space="preserve"> </w:t>
      </w:r>
      <w:r w:rsidR="00EB53B9">
        <w:rPr>
          <w:rFonts w:ascii="Times New Roman" w:hAnsi="Times New Roman" w:cs="Times New Roman"/>
        </w:rPr>
        <w:t>w</w:t>
      </w:r>
      <w:r w:rsidR="00A82F97">
        <w:rPr>
          <w:rFonts w:ascii="Times New Roman" w:hAnsi="Times New Roman" w:cs="Times New Roman"/>
        </w:rPr>
        <w:t>as a result of a change in the electoral laws, which</w:t>
      </w:r>
      <w:r w:rsidR="00100BFD">
        <w:rPr>
          <w:rFonts w:ascii="Times New Roman" w:hAnsi="Times New Roman" w:cs="Times New Roman"/>
        </w:rPr>
        <w:t xml:space="preserve"> previously permitted </w:t>
      </w:r>
      <w:r w:rsidR="00A82F97">
        <w:rPr>
          <w:rFonts w:ascii="Times New Roman" w:hAnsi="Times New Roman" w:cs="Times New Roman"/>
        </w:rPr>
        <w:t>groups of two parties and public organizations to run together on a ticket.</w:t>
      </w:r>
      <w:r>
        <w:rPr>
          <w:rFonts w:ascii="Times New Roman" w:hAnsi="Times New Roman" w:cs="Times New Roman"/>
        </w:rPr>
        <w:t xml:space="preserve"> Partially as a result of this strategy no longer being a factor, United Russia managed to increase its share of the regional seat total (51% of all seats) compared to 2005 (48%)</w:t>
      </w:r>
      <w:r w:rsidR="00A82F97">
        <w:rPr>
          <w:rFonts w:ascii="Times New Roman" w:hAnsi="Times New Roman" w:cs="Times New Roman"/>
        </w:rPr>
        <w:t>, and win the most seats in all eighteen regions</w:t>
      </w:r>
      <w:r>
        <w:rPr>
          <w:rFonts w:ascii="Times New Roman" w:hAnsi="Times New Roman" w:cs="Times New Roman"/>
        </w:rPr>
        <w:t>.</w:t>
      </w:r>
      <w:r w:rsidR="00A82F97">
        <w:rPr>
          <w:rFonts w:ascii="Times New Roman" w:hAnsi="Times New Roman" w:cs="Times New Roman"/>
        </w:rPr>
        <w:t xml:space="preserve"> In</w:t>
      </w:r>
      <w:r w:rsidR="00AD03DA">
        <w:rPr>
          <w:rFonts w:ascii="Times New Roman" w:hAnsi="Times New Roman" w:cs="Times New Roman"/>
        </w:rPr>
        <w:t xml:space="preserve"> </w:t>
      </w:r>
      <w:r w:rsidR="00A82F97">
        <w:rPr>
          <w:rFonts w:ascii="Times New Roman" w:hAnsi="Times New Roman" w:cs="Times New Roman"/>
        </w:rPr>
        <w:t>Altai, where a regional, leftist-nationalist electoral bloc defeated United Russia in 2004, the leftist-nationalist share of seats was instead split between four different national parties, giving United Russi</w:t>
      </w:r>
      <w:r w:rsidR="00EB53B9">
        <w:rPr>
          <w:rFonts w:ascii="Times New Roman" w:hAnsi="Times New Roman" w:cs="Times New Roman"/>
        </w:rPr>
        <w:t>a an absolute majority of seats</w:t>
      </w:r>
      <w:r>
        <w:rPr>
          <w:rFonts w:ascii="Times New Roman" w:hAnsi="Times New Roman" w:cs="Times New Roman"/>
        </w:rPr>
        <w:t>.</w:t>
      </w:r>
      <w:r w:rsidR="00AD03DA">
        <w:rPr>
          <w:rFonts w:ascii="Times New Roman" w:hAnsi="Times New Roman" w:cs="Times New Roman"/>
        </w:rPr>
        <w:t xml:space="preserve"> </w:t>
      </w:r>
    </w:p>
    <w:p w14:paraId="0C4C9212" w14:textId="0D771D7F" w:rsidR="00692282" w:rsidRDefault="00EB53B9" w:rsidP="00F56B03">
      <w:pPr>
        <w:spacing w:line="480" w:lineRule="auto"/>
        <w:ind w:firstLine="720"/>
        <w:rPr>
          <w:rFonts w:ascii="Times New Roman" w:hAnsi="Times New Roman" w:cs="Times New Roman"/>
        </w:rPr>
      </w:pPr>
      <w:r>
        <w:rPr>
          <w:rFonts w:ascii="Times New Roman" w:hAnsi="Times New Roman" w:cs="Times New Roman"/>
        </w:rPr>
        <w:t>In the absence of regional political parties forming election b</w:t>
      </w:r>
      <w:r w:rsidR="00283748">
        <w:rPr>
          <w:rFonts w:ascii="Times New Roman" w:hAnsi="Times New Roman" w:cs="Times New Roman"/>
        </w:rPr>
        <w:t>locs, only</w:t>
      </w:r>
      <w:r>
        <w:rPr>
          <w:rFonts w:ascii="Times New Roman" w:hAnsi="Times New Roman" w:cs="Times New Roman"/>
        </w:rPr>
        <w:t xml:space="preserve"> large or moderately large national parties contested the 18 elections held in 2006.</w:t>
      </w:r>
      <w:r w:rsidR="0001718C">
        <w:rPr>
          <w:rFonts w:ascii="Times New Roman" w:hAnsi="Times New Roman" w:cs="Times New Roman"/>
        </w:rPr>
        <w:t xml:space="preserve"> Of the twenty parties </w:t>
      </w:r>
      <w:r w:rsidR="00B42C9F">
        <w:rPr>
          <w:rFonts w:ascii="Times New Roman" w:hAnsi="Times New Roman" w:cs="Times New Roman"/>
        </w:rPr>
        <w:t>that competed, none were regional</w:t>
      </w:r>
      <w:r w:rsidR="0001718C">
        <w:rPr>
          <w:rFonts w:ascii="Times New Roman" w:hAnsi="Times New Roman" w:cs="Times New Roman"/>
        </w:rPr>
        <w:t xml:space="preserve"> parties.  The remaining parties displayed</w:t>
      </w:r>
      <w:r>
        <w:rPr>
          <w:rFonts w:ascii="Times New Roman" w:hAnsi="Times New Roman" w:cs="Times New Roman"/>
        </w:rPr>
        <w:t xml:space="preserve"> the</w:t>
      </w:r>
      <w:r w:rsidR="0001718C">
        <w:rPr>
          <w:rFonts w:ascii="Times New Roman" w:hAnsi="Times New Roman" w:cs="Times New Roman"/>
        </w:rPr>
        <w:t>ir</w:t>
      </w:r>
      <w:r>
        <w:rPr>
          <w:rFonts w:ascii="Times New Roman" w:hAnsi="Times New Roman" w:cs="Times New Roman"/>
        </w:rPr>
        <w:t xml:space="preserve"> organizational capacities and national reach, or lack thereof, by their ability to contest </w:t>
      </w:r>
      <w:r w:rsidR="00283748">
        <w:rPr>
          <w:rFonts w:ascii="Times New Roman" w:hAnsi="Times New Roman" w:cs="Times New Roman"/>
        </w:rPr>
        <w:t xml:space="preserve">multiple </w:t>
      </w:r>
      <w:r>
        <w:rPr>
          <w:rFonts w:ascii="Times New Roman" w:hAnsi="Times New Roman" w:cs="Times New Roman"/>
        </w:rPr>
        <w:t>elections acro</w:t>
      </w:r>
      <w:r w:rsidR="00B42C9F">
        <w:rPr>
          <w:rFonts w:ascii="Times New Roman" w:hAnsi="Times New Roman" w:cs="Times New Roman"/>
        </w:rPr>
        <w:t>ss twenty regions</w:t>
      </w:r>
      <w:r>
        <w:rPr>
          <w:rFonts w:ascii="Times New Roman" w:hAnsi="Times New Roman" w:cs="Times New Roman"/>
        </w:rPr>
        <w:t xml:space="preserve">. </w:t>
      </w:r>
      <w:r w:rsidR="00FD3256">
        <w:rPr>
          <w:rFonts w:ascii="Times New Roman" w:hAnsi="Times New Roman" w:cs="Times New Roman"/>
        </w:rPr>
        <w:t>With some level of national organization, s</w:t>
      </w:r>
      <w:r w:rsidR="00AD03DA">
        <w:rPr>
          <w:rFonts w:ascii="Times New Roman" w:hAnsi="Times New Roman" w:cs="Times New Roman"/>
        </w:rPr>
        <w:t>even parties managed to compete in more than half of the regions</w:t>
      </w:r>
      <w:r>
        <w:rPr>
          <w:rFonts w:ascii="Times New Roman" w:hAnsi="Times New Roman" w:cs="Times New Roman"/>
        </w:rPr>
        <w:t>, though of these seven only four managed to win seats in at least half of the contests in which they fielded candidates</w:t>
      </w:r>
      <w:r w:rsidR="00AD03DA">
        <w:rPr>
          <w:rFonts w:ascii="Times New Roman" w:hAnsi="Times New Roman" w:cs="Times New Roman"/>
        </w:rPr>
        <w:t>. Tw</w:t>
      </w:r>
      <w:r>
        <w:rPr>
          <w:rFonts w:ascii="Times New Roman" w:hAnsi="Times New Roman" w:cs="Times New Roman"/>
        </w:rPr>
        <w:t>elve</w:t>
      </w:r>
      <w:r w:rsidR="00403359">
        <w:rPr>
          <w:rFonts w:ascii="Times New Roman" w:hAnsi="Times New Roman" w:cs="Times New Roman"/>
        </w:rPr>
        <w:t xml:space="preserve"> out</w:t>
      </w:r>
      <w:r>
        <w:rPr>
          <w:rFonts w:ascii="Times New Roman" w:hAnsi="Times New Roman" w:cs="Times New Roman"/>
        </w:rPr>
        <w:t xml:space="preserve"> </w:t>
      </w:r>
      <w:r w:rsidR="00EF2319">
        <w:rPr>
          <w:rFonts w:ascii="Times New Roman" w:hAnsi="Times New Roman" w:cs="Times New Roman"/>
        </w:rPr>
        <w:t xml:space="preserve">of </w:t>
      </w:r>
      <w:r w:rsidR="00AD03DA">
        <w:rPr>
          <w:rFonts w:ascii="Times New Roman" w:hAnsi="Times New Roman" w:cs="Times New Roman"/>
        </w:rPr>
        <w:t>20</w:t>
      </w:r>
      <w:r>
        <w:rPr>
          <w:rFonts w:ascii="Times New Roman" w:hAnsi="Times New Roman" w:cs="Times New Roman"/>
        </w:rPr>
        <w:t xml:space="preserve"> competing</w:t>
      </w:r>
      <w:r w:rsidR="00AD03DA">
        <w:rPr>
          <w:rFonts w:ascii="Times New Roman" w:hAnsi="Times New Roman" w:cs="Times New Roman"/>
        </w:rPr>
        <w:t xml:space="preserve"> parties managed to win seats, although only United Russia managed to win more than 20% of the 385 seats available.</w:t>
      </w:r>
      <w:r>
        <w:rPr>
          <w:rFonts w:ascii="Times New Roman" w:hAnsi="Times New Roman" w:cs="Times New Roman"/>
        </w:rPr>
        <w:t xml:space="preserve"> Only five parties manage to win seats totaling in the double-digits.</w:t>
      </w:r>
      <w:r w:rsidR="00AD03DA">
        <w:rPr>
          <w:rFonts w:ascii="Times New Roman" w:hAnsi="Times New Roman" w:cs="Times New Roman"/>
        </w:rPr>
        <w:t xml:space="preserve"> Of the </w:t>
      </w:r>
      <w:r w:rsidR="00AD03DA">
        <w:rPr>
          <w:rFonts w:ascii="Times New Roman" w:hAnsi="Times New Roman" w:cs="Times New Roman"/>
        </w:rPr>
        <w:lastRenderedPageBreak/>
        <w:t>thirteen parties unable to field candidates in at least half the regional elections, four were deregistered by the end of the year for failing to meet the requirements of the second “Law of Parties” that increa</w:t>
      </w:r>
      <w:r w:rsidR="00970675">
        <w:rPr>
          <w:rFonts w:ascii="Times New Roman" w:hAnsi="Times New Roman" w:cs="Times New Roman"/>
        </w:rPr>
        <w:t>sed membership requirements to 4</w:t>
      </w:r>
      <w:r w:rsidR="00AD03DA">
        <w:rPr>
          <w:rFonts w:ascii="Times New Roman" w:hAnsi="Times New Roman" w:cs="Times New Roman"/>
        </w:rPr>
        <w:t xml:space="preserve">0,000 members. </w:t>
      </w:r>
    </w:p>
    <w:p w14:paraId="3C953565" w14:textId="777B34A2" w:rsidR="004B1E6E" w:rsidRDefault="00BB2864" w:rsidP="00F56B03">
      <w:pPr>
        <w:spacing w:line="480" w:lineRule="auto"/>
        <w:ind w:firstLine="720"/>
        <w:rPr>
          <w:rFonts w:ascii="Times New Roman" w:hAnsi="Times New Roman" w:cs="Times New Roman"/>
        </w:rPr>
      </w:pPr>
      <w:r>
        <w:rPr>
          <w:rFonts w:ascii="Times New Roman" w:hAnsi="Times New Roman" w:cs="Times New Roman"/>
        </w:rPr>
        <w:t>There were 24 regional elections in 2007. Although there were more contests than the previous year, sixteen was the fe</w:t>
      </w:r>
      <w:r w:rsidR="00F76E10">
        <w:rPr>
          <w:rFonts w:ascii="Times New Roman" w:hAnsi="Times New Roman" w:cs="Times New Roman"/>
        </w:rPr>
        <w:t>west number of parties since</w:t>
      </w:r>
      <w:r>
        <w:rPr>
          <w:rFonts w:ascii="Times New Roman" w:hAnsi="Times New Roman" w:cs="Times New Roman"/>
        </w:rPr>
        <w:t xml:space="preserve"> fourteen parties and blocs</w:t>
      </w:r>
      <w:r w:rsidR="00006959">
        <w:rPr>
          <w:rFonts w:ascii="Times New Roman" w:hAnsi="Times New Roman" w:cs="Times New Roman"/>
        </w:rPr>
        <w:t xml:space="preserve"> competed</w:t>
      </w:r>
      <w:r>
        <w:rPr>
          <w:rFonts w:ascii="Times New Roman" w:hAnsi="Times New Roman" w:cs="Times New Roman"/>
        </w:rPr>
        <w:t xml:space="preserve"> in 2003. </w:t>
      </w:r>
      <w:r w:rsidR="000C5CE8">
        <w:rPr>
          <w:rFonts w:ascii="Times New Roman" w:hAnsi="Times New Roman" w:cs="Times New Roman"/>
        </w:rPr>
        <w:t>In 2007</w:t>
      </w:r>
      <w:r w:rsidR="00390AEB">
        <w:rPr>
          <w:rFonts w:ascii="Times New Roman" w:hAnsi="Times New Roman" w:cs="Times New Roman"/>
        </w:rPr>
        <w:t xml:space="preserve">, Just Russia </w:t>
      </w:r>
      <w:r>
        <w:rPr>
          <w:rFonts w:ascii="Times New Roman" w:hAnsi="Times New Roman" w:cs="Times New Roman"/>
        </w:rPr>
        <w:t>quickly became</w:t>
      </w:r>
      <w:r w:rsidR="00390AEB">
        <w:rPr>
          <w:rFonts w:ascii="Times New Roman" w:hAnsi="Times New Roman" w:cs="Times New Roman"/>
        </w:rPr>
        <w:t xml:space="preserve"> the fourth-largest party in regional politics</w:t>
      </w:r>
      <w:r w:rsidR="0096332C">
        <w:rPr>
          <w:rFonts w:ascii="Times New Roman" w:hAnsi="Times New Roman" w:cs="Times New Roman"/>
        </w:rPr>
        <w:t xml:space="preserve">. </w:t>
      </w:r>
      <w:r>
        <w:rPr>
          <w:rFonts w:ascii="Times New Roman" w:hAnsi="Times New Roman" w:cs="Times New Roman"/>
        </w:rPr>
        <w:t>Just Russia competed in more contests (22) than the LDPR (16)</w:t>
      </w:r>
      <w:r w:rsidR="0080160C">
        <w:rPr>
          <w:rFonts w:ascii="Times New Roman" w:hAnsi="Times New Roman" w:cs="Times New Roman"/>
        </w:rPr>
        <w:t>.</w:t>
      </w:r>
      <w:r>
        <w:rPr>
          <w:rFonts w:ascii="Times New Roman" w:hAnsi="Times New Roman" w:cs="Times New Roman"/>
        </w:rPr>
        <w:t xml:space="preserve"> and won a larger percentage of the vote, though it took fewer seats by a large margin (10 to </w:t>
      </w:r>
      <w:r w:rsidR="00F32632">
        <w:rPr>
          <w:rFonts w:ascii="Times New Roman" w:hAnsi="Times New Roman" w:cs="Times New Roman"/>
        </w:rPr>
        <w:t xml:space="preserve">the LDPR’s </w:t>
      </w:r>
      <w:r>
        <w:rPr>
          <w:rFonts w:ascii="Times New Roman" w:hAnsi="Times New Roman" w:cs="Times New Roman"/>
        </w:rPr>
        <w:t>49).</w:t>
      </w:r>
      <w:r w:rsidR="00594E3A">
        <w:rPr>
          <w:rFonts w:ascii="Times New Roman" w:hAnsi="Times New Roman" w:cs="Times New Roman"/>
        </w:rPr>
        <w:t xml:space="preserve"> Only the KPRF and United Russia fielded candidates in all 24 elections. In all, five parties fielded candidates in at least half of the contests, and the liberal party Union of Right Forces managed to get on the ballot in 11 contests and won seats in five regions. </w:t>
      </w:r>
      <w:r w:rsidR="004B1E6E">
        <w:rPr>
          <w:rFonts w:ascii="Times New Roman" w:hAnsi="Times New Roman" w:cs="Times New Roman"/>
        </w:rPr>
        <w:t xml:space="preserve"> On the surface, the results in 2007 seem to reflect</w:t>
      </w:r>
      <w:r w:rsidR="00BC4170">
        <w:rPr>
          <w:rFonts w:ascii="Times New Roman" w:hAnsi="Times New Roman" w:cs="Times New Roman"/>
        </w:rPr>
        <w:t xml:space="preserve"> some</w:t>
      </w:r>
      <w:r w:rsidR="004B1E6E">
        <w:rPr>
          <w:rFonts w:ascii="Times New Roman" w:hAnsi="Times New Roman" w:cs="Times New Roman"/>
        </w:rPr>
        <w:t xml:space="preserve"> positive trends.</w:t>
      </w:r>
      <w:r w:rsidR="00BC4170">
        <w:rPr>
          <w:rFonts w:ascii="Times New Roman" w:hAnsi="Times New Roman" w:cs="Times New Roman"/>
        </w:rPr>
        <w:t xml:space="preserve"> Nine parties won seats, including two liberal parties. The left, right, and center of th</w:t>
      </w:r>
      <w:r w:rsidR="00D37767">
        <w:rPr>
          <w:rFonts w:ascii="Times New Roman" w:hAnsi="Times New Roman" w:cs="Times New Roman"/>
        </w:rPr>
        <w:t>e political spectrum won seats, although the results were typically lopsided for United Russia.</w:t>
      </w:r>
    </w:p>
    <w:p w14:paraId="2E867D7E" w14:textId="235F5650" w:rsidR="00FD3256" w:rsidRDefault="00594E3A" w:rsidP="00F56B03">
      <w:pPr>
        <w:spacing w:line="480" w:lineRule="auto"/>
        <w:ind w:firstLine="720"/>
        <w:rPr>
          <w:rFonts w:ascii="Times New Roman" w:hAnsi="Times New Roman" w:cs="Times New Roman"/>
        </w:rPr>
      </w:pPr>
      <w:r>
        <w:rPr>
          <w:rFonts w:ascii="Times New Roman" w:hAnsi="Times New Roman" w:cs="Times New Roman"/>
        </w:rPr>
        <w:t>Significant success for parties o</w:t>
      </w:r>
      <w:r w:rsidR="005D0BFF">
        <w:rPr>
          <w:rFonts w:ascii="Times New Roman" w:hAnsi="Times New Roman" w:cs="Times New Roman"/>
        </w:rPr>
        <w:t>ther than United Russia</w:t>
      </w:r>
      <w:r>
        <w:rPr>
          <w:rFonts w:ascii="Times New Roman" w:hAnsi="Times New Roman" w:cs="Times New Roman"/>
        </w:rPr>
        <w:t xml:space="preserve"> should not be exaggerated. United Russia won its largest share of the regional seats yet, winning 409 of the 687 PR seats available in 2007. Its next closest competitor, the KPRF, only managed to win 112 seats, good for 16% of the total, but dwarfed by United Russia’</w:t>
      </w:r>
      <w:r w:rsidR="004B1E6E">
        <w:rPr>
          <w:rFonts w:ascii="Times New Roman" w:hAnsi="Times New Roman" w:cs="Times New Roman"/>
        </w:rPr>
        <w:t xml:space="preserve">s </w:t>
      </w:r>
      <w:r>
        <w:rPr>
          <w:rFonts w:ascii="Times New Roman" w:hAnsi="Times New Roman" w:cs="Times New Roman"/>
        </w:rPr>
        <w:t>59.5%.</w:t>
      </w:r>
      <w:r w:rsidR="006A09F0">
        <w:rPr>
          <w:rFonts w:ascii="Times New Roman" w:hAnsi="Times New Roman" w:cs="Times New Roman"/>
        </w:rPr>
        <w:t xml:space="preserve"> If one adds the seats won by </w:t>
      </w:r>
      <w:r w:rsidR="009C3CFA">
        <w:rPr>
          <w:rFonts w:ascii="Times New Roman" w:hAnsi="Times New Roman" w:cs="Times New Roman"/>
        </w:rPr>
        <w:t>Just Russia, an</w:t>
      </w:r>
      <w:r w:rsidR="00BC4170">
        <w:rPr>
          <w:rFonts w:ascii="Times New Roman" w:hAnsi="Times New Roman" w:cs="Times New Roman"/>
        </w:rPr>
        <w:t xml:space="preserve"> ally of United Russia, UR</w:t>
      </w:r>
      <w:r w:rsidR="004B1E6E">
        <w:rPr>
          <w:rFonts w:ascii="Times New Roman" w:hAnsi="Times New Roman" w:cs="Times New Roman"/>
        </w:rPr>
        <w:t xml:space="preserve"> and its political allies won 71.3% of the seats in 2007.</w:t>
      </w:r>
      <w:r w:rsidR="00BC4170">
        <w:rPr>
          <w:rFonts w:ascii="Times New Roman" w:hAnsi="Times New Roman" w:cs="Times New Roman"/>
        </w:rPr>
        <w:t xml:space="preserve"> T</w:t>
      </w:r>
      <w:r w:rsidR="00FF27E1">
        <w:rPr>
          <w:rFonts w:ascii="Times New Roman" w:hAnsi="Times New Roman" w:cs="Times New Roman"/>
        </w:rPr>
        <w:t>he only</w:t>
      </w:r>
      <w:r w:rsidR="00DB1649">
        <w:rPr>
          <w:rFonts w:ascii="Times New Roman" w:hAnsi="Times New Roman" w:cs="Times New Roman"/>
        </w:rPr>
        <w:t xml:space="preserve"> liberal parties competing</w:t>
      </w:r>
      <w:r>
        <w:rPr>
          <w:rFonts w:ascii="Times New Roman" w:hAnsi="Times New Roman" w:cs="Times New Roman"/>
        </w:rPr>
        <w:t>, the Union of Right Forces nine seats and the Green Party’s one seat</w:t>
      </w:r>
      <w:r w:rsidR="00C2005A">
        <w:rPr>
          <w:rFonts w:ascii="Times New Roman" w:hAnsi="Times New Roman" w:cs="Times New Roman"/>
        </w:rPr>
        <w:t xml:space="preserve"> combined accounted for only 1.4</w:t>
      </w:r>
      <w:r>
        <w:rPr>
          <w:rFonts w:ascii="Times New Roman" w:hAnsi="Times New Roman" w:cs="Times New Roman"/>
        </w:rPr>
        <w:t xml:space="preserve">% of the total seats available. </w:t>
      </w:r>
      <w:r w:rsidR="00F62395">
        <w:rPr>
          <w:rFonts w:ascii="Times New Roman" w:hAnsi="Times New Roman" w:cs="Times New Roman"/>
        </w:rPr>
        <w:t>Yabloko</w:t>
      </w:r>
      <w:r w:rsidR="00A135BD">
        <w:rPr>
          <w:rFonts w:ascii="Times New Roman" w:hAnsi="Times New Roman" w:cs="Times New Roman"/>
        </w:rPr>
        <w:t xml:space="preserve"> did not win any seats</w:t>
      </w:r>
      <w:r w:rsidR="002342E1">
        <w:rPr>
          <w:rFonts w:ascii="Times New Roman" w:hAnsi="Times New Roman" w:cs="Times New Roman"/>
        </w:rPr>
        <w:t xml:space="preserve">, even in its traditional areas of support in Moscow and St. Petersburg. </w:t>
      </w:r>
    </w:p>
    <w:p w14:paraId="2D7FB018" w14:textId="216B7183" w:rsidR="00954D34" w:rsidRDefault="0022287E" w:rsidP="00F56B03">
      <w:pPr>
        <w:spacing w:line="480" w:lineRule="auto"/>
        <w:rPr>
          <w:rFonts w:ascii="Times New Roman" w:hAnsi="Times New Roman" w:cs="Times New Roman"/>
        </w:rPr>
      </w:pPr>
      <w:r>
        <w:rPr>
          <w:rFonts w:ascii="Times New Roman" w:hAnsi="Times New Roman" w:cs="Times New Roman"/>
        </w:rPr>
        <w:lastRenderedPageBreak/>
        <w:tab/>
      </w:r>
      <w:r w:rsidR="002342E1">
        <w:rPr>
          <w:rFonts w:ascii="Times New Roman" w:hAnsi="Times New Roman" w:cs="Times New Roman"/>
        </w:rPr>
        <w:t>The e</w:t>
      </w:r>
      <w:r w:rsidR="00CA1186">
        <w:rPr>
          <w:rFonts w:ascii="Times New Roman" w:hAnsi="Times New Roman" w:cs="Times New Roman"/>
        </w:rPr>
        <w:t>lectoral wo</w:t>
      </w:r>
      <w:r w:rsidR="00CF6D49">
        <w:rPr>
          <w:rFonts w:ascii="Times New Roman" w:hAnsi="Times New Roman" w:cs="Times New Roman"/>
        </w:rPr>
        <w:t>es of Russia’s</w:t>
      </w:r>
      <w:r w:rsidR="001F41FB">
        <w:rPr>
          <w:rFonts w:ascii="Times New Roman" w:hAnsi="Times New Roman" w:cs="Times New Roman"/>
        </w:rPr>
        <w:t xml:space="preserve"> minor</w:t>
      </w:r>
      <w:r w:rsidR="002342E1">
        <w:rPr>
          <w:rFonts w:ascii="Times New Roman" w:hAnsi="Times New Roman" w:cs="Times New Roman"/>
        </w:rPr>
        <w:t xml:space="preserve"> </w:t>
      </w:r>
      <w:r w:rsidR="00CA1186">
        <w:rPr>
          <w:rFonts w:ascii="Times New Roman" w:hAnsi="Times New Roman" w:cs="Times New Roman"/>
        </w:rPr>
        <w:t xml:space="preserve">parties of any stripe continued in 2008. </w:t>
      </w:r>
      <w:r w:rsidR="002342E1">
        <w:rPr>
          <w:rFonts w:ascii="Times New Roman" w:hAnsi="Times New Roman" w:cs="Times New Roman"/>
        </w:rPr>
        <w:t xml:space="preserve"> Yabloko </w:t>
      </w:r>
      <w:r w:rsidR="00CA1186">
        <w:rPr>
          <w:rFonts w:ascii="Times New Roman" w:hAnsi="Times New Roman" w:cs="Times New Roman"/>
        </w:rPr>
        <w:t xml:space="preserve">again failed to </w:t>
      </w:r>
      <w:r w:rsidR="002342E1">
        <w:rPr>
          <w:rFonts w:ascii="Times New Roman" w:hAnsi="Times New Roman" w:cs="Times New Roman"/>
        </w:rPr>
        <w:t>get on a</w:t>
      </w:r>
      <w:r w:rsidR="00CA1186">
        <w:rPr>
          <w:rFonts w:ascii="Times New Roman" w:hAnsi="Times New Roman" w:cs="Times New Roman"/>
        </w:rPr>
        <w:t xml:space="preserve">ny </w:t>
      </w:r>
      <w:r w:rsidR="002342E1">
        <w:rPr>
          <w:rFonts w:ascii="Times New Roman" w:hAnsi="Times New Roman" w:cs="Times New Roman"/>
        </w:rPr>
        <w:t>PR</w:t>
      </w:r>
      <w:r w:rsidR="00D0585C">
        <w:rPr>
          <w:rFonts w:ascii="Times New Roman" w:hAnsi="Times New Roman" w:cs="Times New Roman"/>
        </w:rPr>
        <w:t xml:space="preserve"> list ballots in 2008</w:t>
      </w:r>
      <w:r w:rsidR="002342E1">
        <w:rPr>
          <w:rFonts w:ascii="Times New Roman" w:hAnsi="Times New Roman" w:cs="Times New Roman"/>
        </w:rPr>
        <w:t>.</w:t>
      </w:r>
      <w:r w:rsidR="00CA1186">
        <w:rPr>
          <w:rFonts w:ascii="Times New Roman" w:hAnsi="Times New Roman" w:cs="Times New Roman"/>
        </w:rPr>
        <w:t xml:space="preserve"> Three liberal parties (Union of Right Forces, Civilian </w:t>
      </w:r>
      <w:r w:rsidR="00882389">
        <w:rPr>
          <w:rFonts w:ascii="Times New Roman" w:hAnsi="Times New Roman" w:cs="Times New Roman"/>
        </w:rPr>
        <w:t xml:space="preserve">Power, and the Green Party) were </w:t>
      </w:r>
      <w:r w:rsidR="00CA1186">
        <w:rPr>
          <w:rFonts w:ascii="Times New Roman" w:hAnsi="Times New Roman" w:cs="Times New Roman"/>
        </w:rPr>
        <w:t>on the ballots in one, three and one regions respectively, but failed to win seats in any regions.</w:t>
      </w:r>
      <w:r w:rsidR="002342E1">
        <w:rPr>
          <w:rFonts w:ascii="Times New Roman" w:hAnsi="Times New Roman" w:cs="Times New Roman"/>
        </w:rPr>
        <w:t xml:space="preserve"> 2008 was a presidential election year in Russia and United Russia’s candidate, Dmitry Medv</w:t>
      </w:r>
      <w:r w:rsidR="00A135BD">
        <w:rPr>
          <w:rFonts w:ascii="Times New Roman" w:hAnsi="Times New Roman" w:cs="Times New Roman"/>
        </w:rPr>
        <w:t>edev, was</w:t>
      </w:r>
      <w:r w:rsidR="00D0585C">
        <w:rPr>
          <w:rFonts w:ascii="Times New Roman" w:hAnsi="Times New Roman" w:cs="Times New Roman"/>
        </w:rPr>
        <w:t xml:space="preserve"> popular. Perhaps not sur</w:t>
      </w:r>
      <w:r w:rsidR="00871B68">
        <w:rPr>
          <w:rFonts w:ascii="Times New Roman" w:hAnsi="Times New Roman" w:cs="Times New Roman"/>
        </w:rPr>
        <w:t>prisingly, 2008 marked the high</w:t>
      </w:r>
      <w:r w:rsidR="00D0585C">
        <w:rPr>
          <w:rFonts w:ascii="Times New Roman" w:hAnsi="Times New Roman" w:cs="Times New Roman"/>
        </w:rPr>
        <w:t>point of United Russia’s political power in the regional legislatures. The party won 317 of the 445 seats available in the 16 regional elections in 2008. The field shrank even further, with only 11 parties competing. Of these, only six managed to win seats. With the exception of the four major parties (United</w:t>
      </w:r>
      <w:r w:rsidR="007723A1">
        <w:rPr>
          <w:rFonts w:ascii="Times New Roman" w:hAnsi="Times New Roman" w:cs="Times New Roman"/>
        </w:rPr>
        <w:t xml:space="preserve"> Russia, KPRF, LDPR and</w:t>
      </w:r>
      <w:r w:rsidR="00D0585C">
        <w:rPr>
          <w:rFonts w:ascii="Times New Roman" w:hAnsi="Times New Roman" w:cs="Times New Roman"/>
        </w:rPr>
        <w:t xml:space="preserve"> Just Russia)</w:t>
      </w:r>
      <w:r w:rsidR="007723A1">
        <w:rPr>
          <w:rFonts w:ascii="Times New Roman" w:hAnsi="Times New Roman" w:cs="Times New Roman"/>
        </w:rPr>
        <w:t xml:space="preserve">, </w:t>
      </w:r>
      <w:r w:rsidR="00CA1186">
        <w:rPr>
          <w:rFonts w:ascii="Times New Roman" w:hAnsi="Times New Roman" w:cs="Times New Roman"/>
        </w:rPr>
        <w:t>two minor parties</w:t>
      </w:r>
      <w:r w:rsidR="007723A1">
        <w:rPr>
          <w:rFonts w:ascii="Times New Roman" w:hAnsi="Times New Roman" w:cs="Times New Roman"/>
        </w:rPr>
        <w:t>,</w:t>
      </w:r>
      <w:r w:rsidR="00D0585C">
        <w:rPr>
          <w:rFonts w:ascii="Times New Roman" w:hAnsi="Times New Roman" w:cs="Times New Roman"/>
        </w:rPr>
        <w:t xml:space="preserve"> Patriots of Russia and the Agrarian Party</w:t>
      </w:r>
      <w:r w:rsidR="007723A1">
        <w:rPr>
          <w:rFonts w:ascii="Times New Roman" w:hAnsi="Times New Roman" w:cs="Times New Roman"/>
        </w:rPr>
        <w:t>,</w:t>
      </w:r>
      <w:r w:rsidR="00D0585C">
        <w:rPr>
          <w:rFonts w:ascii="Times New Roman" w:hAnsi="Times New Roman" w:cs="Times New Roman"/>
        </w:rPr>
        <w:t xml:space="preserve"> won o</w:t>
      </w:r>
      <w:r w:rsidR="00C2005A">
        <w:rPr>
          <w:rFonts w:ascii="Times New Roman" w:hAnsi="Times New Roman" w:cs="Times New Roman"/>
        </w:rPr>
        <w:t>nly 10 seats combined, or 2</w:t>
      </w:r>
      <w:r w:rsidR="00D0585C">
        <w:rPr>
          <w:rFonts w:ascii="Times New Roman" w:hAnsi="Times New Roman" w:cs="Times New Roman"/>
        </w:rPr>
        <w:t>% of the total. The four major parties clearly separated themselves from the pack of smaller parties in terms of their organizational capacity. United Russia, the KPRF and LDPR fielded candidates in all 16 contests, and a Just Russia managed to compete in 15 regions.</w:t>
      </w:r>
    </w:p>
    <w:p w14:paraId="29498BAD" w14:textId="46BB6A76" w:rsidR="00CA1186" w:rsidRDefault="00CA1186" w:rsidP="00F56B03">
      <w:pPr>
        <w:spacing w:line="480" w:lineRule="auto"/>
        <w:rPr>
          <w:rFonts w:ascii="Times New Roman" w:hAnsi="Times New Roman" w:cs="Times New Roman"/>
        </w:rPr>
      </w:pPr>
      <w:r>
        <w:rPr>
          <w:rFonts w:ascii="Times New Roman" w:hAnsi="Times New Roman" w:cs="Times New Roman"/>
        </w:rPr>
        <w:tab/>
        <w:t>The twelve elections in 2009, in many ways, looked very similar to the previous year’s elections and those that followed in 2010 and 2011. United Russia, against an even smaller field, managed to win 70.6% of the seats available (263 out a possible 372). Seven parties competed in at least one region. United Russia and the KPRF were the only parties to compete</w:t>
      </w:r>
      <w:r w:rsidR="00C2005A">
        <w:rPr>
          <w:rFonts w:ascii="Times New Roman" w:hAnsi="Times New Roman" w:cs="Times New Roman"/>
        </w:rPr>
        <w:t xml:space="preserve"> and win seats</w:t>
      </w:r>
      <w:r>
        <w:rPr>
          <w:rFonts w:ascii="Times New Roman" w:hAnsi="Times New Roman" w:cs="Times New Roman"/>
        </w:rPr>
        <w:t xml:space="preserve"> in every </w:t>
      </w:r>
      <w:r w:rsidR="00C2005A">
        <w:rPr>
          <w:rFonts w:ascii="Times New Roman" w:hAnsi="Times New Roman" w:cs="Times New Roman"/>
        </w:rPr>
        <w:t>election. The LDPR and a Just Russia also</w:t>
      </w:r>
      <w:r>
        <w:rPr>
          <w:rFonts w:ascii="Times New Roman" w:hAnsi="Times New Roman" w:cs="Times New Roman"/>
        </w:rPr>
        <w:t xml:space="preserve"> fielded </w:t>
      </w:r>
      <w:r w:rsidR="00C2005A">
        <w:rPr>
          <w:rFonts w:ascii="Times New Roman" w:hAnsi="Times New Roman" w:cs="Times New Roman"/>
        </w:rPr>
        <w:t>candidates in every regional election</w:t>
      </w:r>
      <w:r>
        <w:rPr>
          <w:rFonts w:ascii="Times New Roman" w:hAnsi="Times New Roman" w:cs="Times New Roman"/>
        </w:rPr>
        <w:t>,</w:t>
      </w:r>
      <w:r w:rsidR="00C2005A">
        <w:rPr>
          <w:rFonts w:ascii="Times New Roman" w:hAnsi="Times New Roman" w:cs="Times New Roman"/>
        </w:rPr>
        <w:t xml:space="preserve"> managing to win seats in eight and seven regions, respectively</w:t>
      </w:r>
      <w:r>
        <w:rPr>
          <w:rFonts w:ascii="Times New Roman" w:hAnsi="Times New Roman" w:cs="Times New Roman"/>
        </w:rPr>
        <w:t xml:space="preserve">. </w:t>
      </w:r>
      <w:r w:rsidR="00D06F22">
        <w:rPr>
          <w:rFonts w:ascii="Times New Roman" w:hAnsi="Times New Roman" w:cs="Times New Roman"/>
        </w:rPr>
        <w:t>The liberal “left” Yabloko and liberal “ri</w:t>
      </w:r>
      <w:r w:rsidR="00500EE9">
        <w:rPr>
          <w:rFonts w:ascii="Times New Roman" w:hAnsi="Times New Roman" w:cs="Times New Roman"/>
        </w:rPr>
        <w:t xml:space="preserve">ght” Right </w:t>
      </w:r>
      <w:r w:rsidR="00D06F22">
        <w:rPr>
          <w:rFonts w:ascii="Times New Roman" w:hAnsi="Times New Roman" w:cs="Times New Roman"/>
        </w:rPr>
        <w:t>Cause did not win any seats, not even in</w:t>
      </w:r>
      <w:r w:rsidR="00C00E78">
        <w:rPr>
          <w:rFonts w:ascii="Times New Roman" w:hAnsi="Times New Roman" w:cs="Times New Roman"/>
        </w:rPr>
        <w:t xml:space="preserve"> what one would expect to be</w:t>
      </w:r>
      <w:r w:rsidR="00D06F22">
        <w:rPr>
          <w:rFonts w:ascii="Times New Roman" w:hAnsi="Times New Roman" w:cs="Times New Roman"/>
        </w:rPr>
        <w:t xml:space="preserve"> more liberal Moscow city elections, and only appeared on the ballot in two regions apiece. </w:t>
      </w:r>
      <w:r w:rsidR="00C2005A">
        <w:rPr>
          <w:rFonts w:ascii="Times New Roman" w:hAnsi="Times New Roman" w:cs="Times New Roman"/>
        </w:rPr>
        <w:t>The only other party to win seats, the socialist party, Patriots of Russia, won seven seats in two regions for 1.8% of the total seat share.</w:t>
      </w:r>
    </w:p>
    <w:p w14:paraId="7DC25095" w14:textId="172FA7FF" w:rsidR="00C80D1F" w:rsidRDefault="00CF78A7" w:rsidP="00F56B03">
      <w:pPr>
        <w:spacing w:line="480" w:lineRule="auto"/>
        <w:rPr>
          <w:rFonts w:ascii="Times New Roman" w:hAnsi="Times New Roman" w:cs="Times New Roman"/>
        </w:rPr>
      </w:pPr>
      <w:r>
        <w:rPr>
          <w:rFonts w:ascii="Times New Roman" w:hAnsi="Times New Roman" w:cs="Times New Roman"/>
        </w:rPr>
        <w:lastRenderedPageBreak/>
        <w:tab/>
        <w:t>The final two election years</w:t>
      </w:r>
      <w:r w:rsidR="008D1EF5">
        <w:rPr>
          <w:rFonts w:ascii="Times New Roman" w:hAnsi="Times New Roman" w:cs="Times New Roman"/>
        </w:rPr>
        <w:t xml:space="preserve"> in this study </w:t>
      </w:r>
      <w:r>
        <w:rPr>
          <w:rFonts w:ascii="Times New Roman" w:hAnsi="Times New Roman" w:cs="Times New Roman"/>
        </w:rPr>
        <w:t>look remarkably similar.</w:t>
      </w:r>
      <w:r w:rsidR="004D7DA3">
        <w:rPr>
          <w:rFonts w:ascii="Times New Roman" w:hAnsi="Times New Roman" w:cs="Times New Roman"/>
        </w:rPr>
        <w:t xml:space="preserve"> The four major political parties fielded and won more candidates than the three minor parties by a large margin.</w:t>
      </w:r>
      <w:r>
        <w:rPr>
          <w:rFonts w:ascii="Times New Roman" w:hAnsi="Times New Roman" w:cs="Times New Roman"/>
        </w:rPr>
        <w:t xml:space="preserve"> </w:t>
      </w:r>
      <w:r w:rsidR="00B16BD6">
        <w:rPr>
          <w:rFonts w:ascii="Times New Roman" w:hAnsi="Times New Roman" w:cs="Times New Roman"/>
        </w:rPr>
        <w:t xml:space="preserve">More than ever, the long, steady decline of the liberal parties in Russia appears to be terminal. Combined, the two </w:t>
      </w:r>
      <w:r w:rsidR="00C84D35">
        <w:rPr>
          <w:rFonts w:ascii="Times New Roman" w:hAnsi="Times New Roman" w:cs="Times New Roman"/>
        </w:rPr>
        <w:t xml:space="preserve">remaining </w:t>
      </w:r>
      <w:r w:rsidR="00B16BD6">
        <w:rPr>
          <w:rFonts w:ascii="Times New Roman" w:hAnsi="Times New Roman" w:cs="Times New Roman"/>
        </w:rPr>
        <w:t xml:space="preserve">liberal parties combined to compete in only six elections out of a possible 26 and won only one seat out of a possible 607 seats (0.1% of the total). In 2010 and 2011, the three minor parties competed, on average, in 3.6 elections and 2.3 elections per year, respectively.  </w:t>
      </w:r>
      <w:r>
        <w:rPr>
          <w:rFonts w:ascii="Times New Roman" w:hAnsi="Times New Roman" w:cs="Times New Roman"/>
        </w:rPr>
        <w:t>The four major parties were on the ballot in 24 out of 26 contests</w:t>
      </w:r>
      <w:r w:rsidR="00B16BD6">
        <w:rPr>
          <w:rFonts w:ascii="Times New Roman" w:hAnsi="Times New Roman" w:cs="Times New Roman"/>
        </w:rPr>
        <w:t xml:space="preserve"> and won 98% of the available seats</w:t>
      </w:r>
      <w:r>
        <w:rPr>
          <w:rFonts w:ascii="Times New Roman" w:hAnsi="Times New Roman" w:cs="Times New Roman"/>
        </w:rPr>
        <w:t xml:space="preserve">. </w:t>
      </w:r>
    </w:p>
    <w:p w14:paraId="65A13B4D" w14:textId="17D704E7" w:rsidR="008D1EF5" w:rsidRDefault="00C80D1F" w:rsidP="00F56B03">
      <w:pPr>
        <w:spacing w:line="480" w:lineRule="auto"/>
        <w:rPr>
          <w:rFonts w:ascii="Times New Roman" w:hAnsi="Times New Roman" w:cs="Times New Roman"/>
        </w:rPr>
      </w:pPr>
      <w:r>
        <w:rPr>
          <w:rFonts w:ascii="Times New Roman" w:hAnsi="Times New Roman" w:cs="Times New Roman"/>
        </w:rPr>
        <w:tab/>
      </w:r>
      <w:r w:rsidR="00B16BD6">
        <w:rPr>
          <w:rFonts w:ascii="Times New Roman" w:hAnsi="Times New Roman" w:cs="Times New Roman"/>
        </w:rPr>
        <w:t>In both years, all</w:t>
      </w:r>
      <w:r w:rsidR="00CF78A7">
        <w:rPr>
          <w:rFonts w:ascii="Times New Roman" w:hAnsi="Times New Roman" w:cs="Times New Roman"/>
        </w:rPr>
        <w:t xml:space="preserve"> seven remaining legal parties in Russia competed in at least one region</w:t>
      </w:r>
      <w:r w:rsidR="004D7DA3">
        <w:rPr>
          <w:rFonts w:ascii="Times New Roman" w:hAnsi="Times New Roman" w:cs="Times New Roman"/>
        </w:rPr>
        <w:t xml:space="preserve">, although the three minor parties did </w:t>
      </w:r>
      <w:r w:rsidR="00B16BD6">
        <w:rPr>
          <w:rFonts w:ascii="Times New Roman" w:hAnsi="Times New Roman" w:cs="Times New Roman"/>
        </w:rPr>
        <w:t>not field candidates in even</w:t>
      </w:r>
      <w:r w:rsidR="004D7DA3">
        <w:rPr>
          <w:rFonts w:ascii="Times New Roman" w:hAnsi="Times New Roman" w:cs="Times New Roman"/>
        </w:rPr>
        <w:t xml:space="preserve"> half of the regions in either year</w:t>
      </w:r>
      <w:r w:rsidR="00CF78A7">
        <w:rPr>
          <w:rFonts w:ascii="Times New Roman" w:hAnsi="Times New Roman" w:cs="Times New Roman"/>
        </w:rPr>
        <w:t xml:space="preserve">. </w:t>
      </w:r>
      <w:r w:rsidR="009A77A6">
        <w:rPr>
          <w:rFonts w:ascii="Times New Roman" w:hAnsi="Times New Roman" w:cs="Times New Roman"/>
        </w:rPr>
        <w:t>T</w:t>
      </w:r>
      <w:r w:rsidR="00CF78A7">
        <w:rPr>
          <w:rFonts w:ascii="Times New Roman" w:hAnsi="Times New Roman" w:cs="Times New Roman"/>
        </w:rPr>
        <w:t>he four major political parties managed to win</w:t>
      </w:r>
      <w:r w:rsidR="004D7DA3">
        <w:rPr>
          <w:rFonts w:ascii="Times New Roman" w:hAnsi="Times New Roman" w:cs="Times New Roman"/>
        </w:rPr>
        <w:t xml:space="preserve"> every seat</w:t>
      </w:r>
      <w:r w:rsidR="009A77A6">
        <w:rPr>
          <w:rFonts w:ascii="Times New Roman" w:hAnsi="Times New Roman" w:cs="Times New Roman"/>
        </w:rPr>
        <w:t xml:space="preserve"> </w:t>
      </w:r>
      <w:r w:rsidR="004D7DA3">
        <w:rPr>
          <w:rFonts w:ascii="Times New Roman" w:hAnsi="Times New Roman" w:cs="Times New Roman"/>
        </w:rPr>
        <w:t>in 2010 (287 seats out of 287 seats) and the overwhelming majority in 2011 (309 out of 320)</w:t>
      </w:r>
      <w:r w:rsidR="00CF78A7">
        <w:rPr>
          <w:rFonts w:ascii="Times New Roman" w:hAnsi="Times New Roman" w:cs="Times New Roman"/>
        </w:rPr>
        <w:t>.</w:t>
      </w:r>
      <w:r w:rsidR="00B16BD6">
        <w:rPr>
          <w:rFonts w:ascii="Times New Roman" w:hAnsi="Times New Roman" w:cs="Times New Roman"/>
        </w:rPr>
        <w:t xml:space="preserve"> </w:t>
      </w:r>
      <w:r w:rsidR="00CF78A7">
        <w:rPr>
          <w:rFonts w:ascii="Times New Roman" w:hAnsi="Times New Roman" w:cs="Times New Roman"/>
        </w:rPr>
        <w:t xml:space="preserve"> </w:t>
      </w:r>
      <w:r w:rsidR="009A77A6">
        <w:rPr>
          <w:rFonts w:ascii="Times New Roman" w:hAnsi="Times New Roman" w:cs="Times New Roman"/>
        </w:rPr>
        <w:t xml:space="preserve">Russia’s minor parties, on average, received less than 2% of the vote in 2010 and less </w:t>
      </w:r>
      <w:r w:rsidR="004D7DA3">
        <w:rPr>
          <w:rFonts w:ascii="Times New Roman" w:hAnsi="Times New Roman" w:cs="Times New Roman"/>
        </w:rPr>
        <w:t>than 5% in 2011 and only won seats (11) in 2011. In only one region, Chelyabinsk, did all seven parties compete in the same election. In this election, as in almost every other election in 2010 and 2011, only the four largest parties won seats.</w:t>
      </w:r>
    </w:p>
    <w:p w14:paraId="349A42BF" w14:textId="7C9BE881" w:rsidR="0077075F" w:rsidRDefault="00A672B2" w:rsidP="00F56B03">
      <w:pPr>
        <w:spacing w:line="480" w:lineRule="auto"/>
        <w:rPr>
          <w:rFonts w:ascii="Times New Roman" w:hAnsi="Times New Roman" w:cs="Times New Roman"/>
        </w:rPr>
      </w:pPr>
      <w:r>
        <w:rPr>
          <w:rFonts w:ascii="Times New Roman" w:hAnsi="Times New Roman" w:cs="Times New Roman"/>
        </w:rPr>
        <w:tab/>
        <w:t xml:space="preserve">United Russia did match </w:t>
      </w:r>
      <w:r w:rsidR="0077075F">
        <w:rPr>
          <w:rFonts w:ascii="Times New Roman" w:hAnsi="Times New Roman" w:cs="Times New Roman"/>
        </w:rPr>
        <w:t xml:space="preserve">the level of near total dominance that it achieved in 2008 and 2009. Its share of the seat total slipped from 70% to 58% in 2010 and 57% in 2011.  The KPRF surged to 20% of the total in 2010, though it slipped to 17% in 2011. The LDPR received 10% of </w:t>
      </w:r>
      <w:r w:rsidR="00F341CF">
        <w:rPr>
          <w:rFonts w:ascii="Times New Roman" w:hAnsi="Times New Roman" w:cs="Times New Roman"/>
        </w:rPr>
        <w:t>the seats in both years, while</w:t>
      </w:r>
      <w:r w:rsidR="0077075F">
        <w:rPr>
          <w:rFonts w:ascii="Times New Roman" w:hAnsi="Times New Roman" w:cs="Times New Roman"/>
        </w:rPr>
        <w:t xml:space="preserve"> Just Russia increased its share from 12% to 13%. </w:t>
      </w:r>
    </w:p>
    <w:p w14:paraId="6D869505" w14:textId="77777777" w:rsidR="000F0A04" w:rsidRDefault="000F0A04" w:rsidP="00F56B03">
      <w:pPr>
        <w:spacing w:line="480" w:lineRule="auto"/>
        <w:rPr>
          <w:rFonts w:ascii="Times New Roman" w:hAnsi="Times New Roman" w:cs="Times New Roman"/>
          <w:i/>
        </w:rPr>
      </w:pPr>
    </w:p>
    <w:p w14:paraId="519FA3E5" w14:textId="77777777" w:rsidR="00AD3ADF" w:rsidRDefault="00AD3ADF" w:rsidP="000A1B8E">
      <w:pPr>
        <w:spacing w:line="480" w:lineRule="auto"/>
        <w:outlineLvl w:val="0"/>
        <w:rPr>
          <w:rFonts w:ascii="Times New Roman" w:hAnsi="Times New Roman" w:cs="Times New Roman"/>
          <w:i/>
        </w:rPr>
      </w:pPr>
    </w:p>
    <w:p w14:paraId="745F5AAF" w14:textId="77777777" w:rsidR="00AD3ADF" w:rsidRDefault="00AD3ADF" w:rsidP="000A1B8E">
      <w:pPr>
        <w:spacing w:line="480" w:lineRule="auto"/>
        <w:outlineLvl w:val="0"/>
        <w:rPr>
          <w:rFonts w:ascii="Times New Roman" w:hAnsi="Times New Roman" w:cs="Times New Roman"/>
          <w:i/>
        </w:rPr>
      </w:pPr>
    </w:p>
    <w:p w14:paraId="1CFF6537" w14:textId="6D94F7D6" w:rsidR="0077075F" w:rsidRDefault="007723A1" w:rsidP="000A1B8E">
      <w:pPr>
        <w:spacing w:line="480" w:lineRule="auto"/>
        <w:outlineLvl w:val="0"/>
        <w:rPr>
          <w:rFonts w:ascii="Times New Roman" w:hAnsi="Times New Roman" w:cs="Times New Roman"/>
          <w:i/>
        </w:rPr>
      </w:pPr>
      <w:r>
        <w:rPr>
          <w:rFonts w:ascii="Times New Roman" w:hAnsi="Times New Roman" w:cs="Times New Roman"/>
          <w:i/>
        </w:rPr>
        <w:lastRenderedPageBreak/>
        <w:t>B.a.</w:t>
      </w:r>
      <w:r w:rsidR="00630192">
        <w:rPr>
          <w:rFonts w:ascii="Times New Roman" w:hAnsi="Times New Roman" w:cs="Times New Roman"/>
          <w:i/>
        </w:rPr>
        <w:t>:</w:t>
      </w:r>
      <w:r w:rsidR="00DC4FEA">
        <w:rPr>
          <w:rFonts w:ascii="Times New Roman" w:hAnsi="Times New Roman" w:cs="Times New Roman"/>
          <w:i/>
        </w:rPr>
        <w:t xml:space="preserve"> Electoral</w:t>
      </w:r>
      <w:r w:rsidR="0077075F">
        <w:rPr>
          <w:rFonts w:ascii="Times New Roman" w:hAnsi="Times New Roman" w:cs="Times New Roman"/>
          <w:i/>
        </w:rPr>
        <w:t xml:space="preserve"> Trends in Regional Legislatures</w:t>
      </w:r>
    </w:p>
    <w:p w14:paraId="17B419FB" w14:textId="77777777" w:rsidR="00196E98" w:rsidRDefault="0077075F" w:rsidP="00F56B03">
      <w:pPr>
        <w:spacing w:line="480" w:lineRule="auto"/>
        <w:rPr>
          <w:rFonts w:ascii="Times New Roman" w:hAnsi="Times New Roman" w:cs="Times New Roman"/>
        </w:rPr>
      </w:pPr>
      <w:r>
        <w:rPr>
          <w:rFonts w:ascii="Times New Roman" w:hAnsi="Times New Roman" w:cs="Times New Roman"/>
          <w:i/>
        </w:rPr>
        <w:tab/>
      </w:r>
      <w:r w:rsidR="00ED39A0">
        <w:rPr>
          <w:rFonts w:ascii="Times New Roman" w:hAnsi="Times New Roman" w:cs="Times New Roman"/>
        </w:rPr>
        <w:t xml:space="preserve"> </w:t>
      </w:r>
      <w:r w:rsidR="00E8746E">
        <w:rPr>
          <w:rFonts w:ascii="Times New Roman" w:hAnsi="Times New Roman" w:cs="Times New Roman"/>
        </w:rPr>
        <w:t>In many respects, t</w:t>
      </w:r>
      <w:r>
        <w:rPr>
          <w:rFonts w:ascii="Times New Roman" w:hAnsi="Times New Roman" w:cs="Times New Roman"/>
        </w:rPr>
        <w:t>he political changes that occurred in regional politics</w:t>
      </w:r>
      <w:r w:rsidR="00ED39A0">
        <w:rPr>
          <w:rFonts w:ascii="Times New Roman" w:hAnsi="Times New Roman" w:cs="Times New Roman"/>
        </w:rPr>
        <w:t xml:space="preserve"> after 2002</w:t>
      </w:r>
      <w:r>
        <w:rPr>
          <w:rFonts w:ascii="Times New Roman" w:hAnsi="Times New Roman" w:cs="Times New Roman"/>
        </w:rPr>
        <w:t xml:space="preserve"> </w:t>
      </w:r>
      <w:r w:rsidR="00006751">
        <w:rPr>
          <w:rFonts w:ascii="Times New Roman" w:hAnsi="Times New Roman" w:cs="Times New Roman"/>
        </w:rPr>
        <w:t>are</w:t>
      </w:r>
      <w:r w:rsidR="003F143F">
        <w:rPr>
          <w:rFonts w:ascii="Times New Roman" w:hAnsi="Times New Roman" w:cs="Times New Roman"/>
        </w:rPr>
        <w:t xml:space="preserve"> a complete reversal of</w:t>
      </w:r>
      <w:r w:rsidR="00ED39A0">
        <w:rPr>
          <w:rFonts w:ascii="Times New Roman" w:hAnsi="Times New Roman" w:cs="Times New Roman"/>
        </w:rPr>
        <w:t xml:space="preserve"> the period that prece</w:t>
      </w:r>
      <w:r w:rsidR="008176DE">
        <w:rPr>
          <w:rFonts w:ascii="Times New Roman" w:hAnsi="Times New Roman" w:cs="Times New Roman"/>
        </w:rPr>
        <w:t>ded it. A</w:t>
      </w:r>
      <w:r w:rsidR="001F0648">
        <w:rPr>
          <w:rFonts w:ascii="Times New Roman" w:hAnsi="Times New Roman" w:cs="Times New Roman"/>
        </w:rPr>
        <w:t>s</w:t>
      </w:r>
      <w:r w:rsidR="00ED39A0">
        <w:rPr>
          <w:rFonts w:ascii="Times New Roman" w:hAnsi="Times New Roman" w:cs="Times New Roman"/>
        </w:rPr>
        <w:t xml:space="preserve"> intended</w:t>
      </w:r>
      <w:r w:rsidR="001F0648">
        <w:rPr>
          <w:rFonts w:ascii="Times New Roman" w:hAnsi="Times New Roman" w:cs="Times New Roman"/>
        </w:rPr>
        <w:t xml:space="preserve"> when the new laws on political parties were passed</w:t>
      </w:r>
      <w:r w:rsidR="00ED39A0">
        <w:rPr>
          <w:rFonts w:ascii="Times New Roman" w:hAnsi="Times New Roman" w:cs="Times New Roman"/>
        </w:rPr>
        <w:t>,</w:t>
      </w:r>
      <w:r w:rsidR="008176DE">
        <w:rPr>
          <w:rFonts w:ascii="Times New Roman" w:hAnsi="Times New Roman" w:cs="Times New Roman"/>
        </w:rPr>
        <w:t xml:space="preserve"> the regions have</w:t>
      </w:r>
      <w:r w:rsidR="00ED39A0">
        <w:rPr>
          <w:rFonts w:ascii="Times New Roman" w:hAnsi="Times New Roman" w:cs="Times New Roman"/>
        </w:rPr>
        <w:t xml:space="preserve"> been integrated into the national political are</w:t>
      </w:r>
      <w:r w:rsidR="008176DE">
        <w:rPr>
          <w:rFonts w:ascii="Times New Roman" w:hAnsi="Times New Roman" w:cs="Times New Roman"/>
        </w:rPr>
        <w:t>n</w:t>
      </w:r>
      <w:r w:rsidR="00ED39A0">
        <w:rPr>
          <w:rFonts w:ascii="Times New Roman" w:hAnsi="Times New Roman" w:cs="Times New Roman"/>
        </w:rPr>
        <w:t xml:space="preserve">a </w:t>
      </w:r>
      <w:r w:rsidR="00ED39A0">
        <w:rPr>
          <w:rFonts w:ascii="Times New Roman" w:hAnsi="Times New Roman" w:cs="Times New Roman"/>
          <w:i/>
        </w:rPr>
        <w:t xml:space="preserve">vis-à-vis </w:t>
      </w:r>
      <w:r w:rsidR="00ED39A0">
        <w:rPr>
          <w:rFonts w:ascii="Times New Roman" w:hAnsi="Times New Roman" w:cs="Times New Roman"/>
        </w:rPr>
        <w:t>the party system. Given the scope of the two laws on parties,</w:t>
      </w:r>
      <w:r w:rsidR="008176DE">
        <w:rPr>
          <w:rFonts w:ascii="Times New Roman" w:hAnsi="Times New Roman" w:cs="Times New Roman"/>
        </w:rPr>
        <w:t xml:space="preserve"> this was, to a large degree, </w:t>
      </w:r>
      <w:r w:rsidR="00310B6E">
        <w:rPr>
          <w:rFonts w:ascii="Times New Roman" w:hAnsi="Times New Roman" w:cs="Times New Roman"/>
        </w:rPr>
        <w:t>un</w:t>
      </w:r>
      <w:r w:rsidR="00ED39A0">
        <w:rPr>
          <w:rFonts w:ascii="Times New Roman" w:hAnsi="Times New Roman" w:cs="Times New Roman"/>
        </w:rPr>
        <w:t xml:space="preserve">avoidable. </w:t>
      </w:r>
      <w:r w:rsidR="00E8746E">
        <w:rPr>
          <w:rFonts w:ascii="Times New Roman" w:hAnsi="Times New Roman" w:cs="Times New Roman"/>
        </w:rPr>
        <w:t>The question, then, became not whether a party system would gain a foothold in the regions, but rather what type of party system would deve</w:t>
      </w:r>
      <w:r w:rsidR="00D951E0">
        <w:rPr>
          <w:rFonts w:ascii="Times New Roman" w:hAnsi="Times New Roman" w:cs="Times New Roman"/>
        </w:rPr>
        <w:t>lop in terms of which</w:t>
      </w:r>
      <w:r w:rsidR="00E8746E">
        <w:rPr>
          <w:rFonts w:ascii="Times New Roman" w:hAnsi="Times New Roman" w:cs="Times New Roman"/>
        </w:rPr>
        <w:t xml:space="preserve"> political parties would fill the institutional space provided for them</w:t>
      </w:r>
      <w:r w:rsidR="00F326B2">
        <w:rPr>
          <w:rFonts w:ascii="Times New Roman" w:hAnsi="Times New Roman" w:cs="Times New Roman"/>
        </w:rPr>
        <w:t>,</w:t>
      </w:r>
      <w:r w:rsidR="00E8746E">
        <w:rPr>
          <w:rFonts w:ascii="Times New Roman" w:hAnsi="Times New Roman" w:cs="Times New Roman"/>
        </w:rPr>
        <w:t xml:space="preserve"> and to what degree.</w:t>
      </w:r>
      <w:r w:rsidR="00ED39A0">
        <w:rPr>
          <w:rFonts w:ascii="Times New Roman" w:hAnsi="Times New Roman" w:cs="Times New Roman"/>
        </w:rPr>
        <w:t xml:space="preserve"> </w:t>
      </w:r>
      <w:r w:rsidR="00E8746E">
        <w:rPr>
          <w:rFonts w:ascii="Times New Roman" w:hAnsi="Times New Roman" w:cs="Times New Roman"/>
        </w:rPr>
        <w:t>Recall that i</w:t>
      </w:r>
      <w:r w:rsidR="00ED39A0">
        <w:rPr>
          <w:rFonts w:ascii="Times New Roman" w:hAnsi="Times New Roman" w:cs="Times New Roman"/>
        </w:rPr>
        <w:t xml:space="preserve">n 1998, no party could claim to hold a majority of seats in </w:t>
      </w:r>
      <w:r w:rsidR="00ED39A0">
        <w:rPr>
          <w:rFonts w:ascii="Times New Roman" w:hAnsi="Times New Roman" w:cs="Times New Roman"/>
          <w:i/>
        </w:rPr>
        <w:t xml:space="preserve">any </w:t>
      </w:r>
      <w:r w:rsidR="00ED39A0">
        <w:rPr>
          <w:rFonts w:ascii="Times New Roman" w:hAnsi="Times New Roman" w:cs="Times New Roman"/>
        </w:rPr>
        <w:t>regional</w:t>
      </w:r>
      <w:r w:rsidR="006A548F">
        <w:rPr>
          <w:rFonts w:ascii="Times New Roman" w:hAnsi="Times New Roman" w:cs="Times New Roman"/>
        </w:rPr>
        <w:t xml:space="preserve"> legislature. I</w:t>
      </w:r>
      <w:r w:rsidR="00ED39A0">
        <w:rPr>
          <w:rFonts w:ascii="Times New Roman" w:hAnsi="Times New Roman" w:cs="Times New Roman"/>
        </w:rPr>
        <w:t xml:space="preserve">n only five regions were the majority of seats held by </w:t>
      </w:r>
      <w:r w:rsidR="006A548F">
        <w:rPr>
          <w:rFonts w:ascii="Times New Roman" w:hAnsi="Times New Roman" w:cs="Times New Roman"/>
        </w:rPr>
        <w:t>deputies of any political party</w:t>
      </w:r>
      <w:r w:rsidR="003D2D6C">
        <w:rPr>
          <w:rFonts w:ascii="Times New Roman" w:hAnsi="Times New Roman" w:cs="Times New Roman"/>
        </w:rPr>
        <w:t>,</w:t>
      </w:r>
      <w:r w:rsidR="006A548F">
        <w:rPr>
          <w:rFonts w:ascii="Times New Roman" w:hAnsi="Times New Roman" w:cs="Times New Roman"/>
        </w:rPr>
        <w:t xml:space="preserve"> and only the KPRF had the organization capacity to consistently contest elections across multiple regions.</w:t>
      </w:r>
      <w:r w:rsidR="00ED39A0">
        <w:rPr>
          <w:rFonts w:ascii="Times New Roman" w:hAnsi="Times New Roman" w:cs="Times New Roman"/>
        </w:rPr>
        <w:t xml:space="preserve"> </w:t>
      </w:r>
    </w:p>
    <w:p w14:paraId="351BE3DF" w14:textId="7E16D8C9" w:rsidR="00AD3ADF" w:rsidRDefault="00196E98" w:rsidP="00F56B03">
      <w:pPr>
        <w:spacing w:line="480" w:lineRule="auto"/>
        <w:rPr>
          <w:rFonts w:ascii="Times New Roman" w:hAnsi="Times New Roman" w:cs="Times New Roman"/>
        </w:rPr>
      </w:pPr>
      <w:r>
        <w:rPr>
          <w:rFonts w:ascii="Times New Roman" w:hAnsi="Times New Roman" w:cs="Times New Roman"/>
        </w:rPr>
        <w:tab/>
      </w:r>
      <w:r w:rsidR="00ED39A0">
        <w:rPr>
          <w:rFonts w:ascii="Times New Roman" w:hAnsi="Times New Roman" w:cs="Times New Roman"/>
        </w:rPr>
        <w:t>By 2011, one party held a majority of PR seats in the great majority of Russia’s regions.</w:t>
      </w:r>
      <w:r w:rsidR="00F341CF">
        <w:rPr>
          <w:rFonts w:ascii="Times New Roman" w:hAnsi="Times New Roman" w:cs="Times New Roman"/>
        </w:rPr>
        <w:t xml:space="preserve"> </w:t>
      </w:r>
      <w:r w:rsidR="00B46FA1" w:rsidRPr="00D27240">
        <w:rPr>
          <w:rFonts w:ascii="Times New Roman" w:hAnsi="Times New Roman" w:cs="Times New Roman"/>
        </w:rPr>
        <w:t xml:space="preserve">The KPRF and LDPR have adapted and found more success in the regions because of it. The minor parties have found relatively little success, but can be said to have been no less successful than before the reforms went into effect. At the very least the minor parties have been more successful in the regions than at the federal level over the same period. </w:t>
      </w:r>
      <w:r w:rsidR="00A23B55">
        <w:rPr>
          <w:rFonts w:ascii="Times New Roman" w:hAnsi="Times New Roman" w:cs="Times New Roman"/>
        </w:rPr>
        <w:t>From the near total absence of national parties in the early 2000s, four parties compete in nearly every regional election and a host of minor parties field</w:t>
      </w:r>
      <w:r w:rsidR="00BC58DB">
        <w:rPr>
          <w:rFonts w:ascii="Times New Roman" w:hAnsi="Times New Roman" w:cs="Times New Roman"/>
        </w:rPr>
        <w:t xml:space="preserve"> candidates in multiple region</w:t>
      </w:r>
      <w:r w:rsidR="00F341CF">
        <w:rPr>
          <w:rFonts w:ascii="Times New Roman" w:hAnsi="Times New Roman" w:cs="Times New Roman"/>
        </w:rPr>
        <w:t>.</w:t>
      </w:r>
      <w:r w:rsidR="0061456B">
        <w:rPr>
          <w:rFonts w:ascii="Times New Roman" w:hAnsi="Times New Roman" w:cs="Times New Roman"/>
        </w:rPr>
        <w:t xml:space="preserve"> Over the whole period of this study, six parties (United Russia, KPRF, LDPR, Just Russia, Agrarian Party</w:t>
      </w:r>
      <w:r w:rsidR="008837FC">
        <w:rPr>
          <w:rFonts w:ascii="Times New Roman" w:hAnsi="Times New Roman" w:cs="Times New Roman"/>
        </w:rPr>
        <w:t>,</w:t>
      </w:r>
      <w:r w:rsidR="0061456B">
        <w:rPr>
          <w:rFonts w:ascii="Times New Roman" w:hAnsi="Times New Roman" w:cs="Times New Roman"/>
        </w:rPr>
        <w:t xml:space="preserve"> and Party of Pensioners) managed to win more 1% of the total share of PR seats</w:t>
      </w:r>
      <w:r w:rsidR="00853965">
        <w:rPr>
          <w:rFonts w:ascii="Times New Roman" w:hAnsi="Times New Roman" w:cs="Times New Roman"/>
        </w:rPr>
        <w:t xml:space="preserve"> in years in which they competed</w:t>
      </w:r>
      <w:r w:rsidR="0061456B">
        <w:rPr>
          <w:rFonts w:ascii="Times New Roman" w:hAnsi="Times New Roman" w:cs="Times New Roman"/>
        </w:rPr>
        <w:t>.</w:t>
      </w:r>
      <w:r w:rsidR="00F341CF">
        <w:rPr>
          <w:rFonts w:ascii="Times New Roman" w:hAnsi="Times New Roman" w:cs="Times New Roman"/>
        </w:rPr>
        <w:t xml:space="preserve"> </w:t>
      </w:r>
      <w:r w:rsidR="00D03965">
        <w:rPr>
          <w:rFonts w:ascii="Times New Roman" w:hAnsi="Times New Roman" w:cs="Times New Roman"/>
        </w:rPr>
        <w:t>For comparison, data from the third election cycle before reform is included in the table below</w:t>
      </w:r>
    </w:p>
    <w:p w14:paraId="0A01B1E4" w14:textId="77777777" w:rsidR="00AD3ADF" w:rsidRDefault="00AD3ADF" w:rsidP="00F56B03">
      <w:pPr>
        <w:spacing w:line="480" w:lineRule="auto"/>
        <w:rPr>
          <w:rFonts w:ascii="Times New Roman" w:hAnsi="Times New Roman" w:cs="Times New Roman"/>
        </w:rPr>
      </w:pPr>
    </w:p>
    <w:p w14:paraId="7E121D10" w14:textId="77777777" w:rsidR="00AD3ADF" w:rsidRDefault="00AD3ADF" w:rsidP="00F56B03">
      <w:pPr>
        <w:spacing w:line="480" w:lineRule="auto"/>
        <w:rPr>
          <w:rFonts w:ascii="Times New Roman" w:hAnsi="Times New Roman" w:cs="Times New Roman"/>
        </w:rPr>
      </w:pPr>
    </w:p>
    <w:tbl>
      <w:tblPr>
        <w:tblStyle w:val="LightShading"/>
        <w:tblW w:w="9642" w:type="dxa"/>
        <w:tblLook w:val="04A0" w:firstRow="1" w:lastRow="0" w:firstColumn="1" w:lastColumn="0" w:noHBand="0" w:noVBand="1"/>
      </w:tblPr>
      <w:tblGrid>
        <w:gridCol w:w="1724"/>
        <w:gridCol w:w="1162"/>
        <w:gridCol w:w="1014"/>
        <w:gridCol w:w="1014"/>
        <w:gridCol w:w="1096"/>
        <w:gridCol w:w="1298"/>
        <w:gridCol w:w="1276"/>
        <w:gridCol w:w="1058"/>
      </w:tblGrid>
      <w:tr w:rsidR="00893CB6" w14:paraId="505F9232" w14:textId="77777777" w:rsidTr="00963FAB">
        <w:trPr>
          <w:cnfStyle w:val="100000000000" w:firstRow="1" w:lastRow="0" w:firstColumn="0" w:lastColumn="0" w:oddVBand="0" w:evenVBand="0" w:oddHBand="0" w:evenHBand="0" w:firstRowFirstColumn="0" w:firstRowLastColumn="0" w:lastRowFirstColumn="0" w:lastRowLastColumn="0"/>
          <w:trHeight w:val="934"/>
        </w:trPr>
        <w:tc>
          <w:tcPr>
            <w:cnfStyle w:val="001000000000" w:firstRow="0" w:lastRow="0" w:firstColumn="1" w:lastColumn="0" w:oddVBand="0" w:evenVBand="0" w:oddHBand="0" w:evenHBand="0" w:firstRowFirstColumn="0" w:firstRowLastColumn="0" w:lastRowFirstColumn="0" w:lastRowLastColumn="0"/>
            <w:tcW w:w="1724" w:type="dxa"/>
          </w:tcPr>
          <w:p w14:paraId="37BF3B97" w14:textId="77777777" w:rsidR="00893CB6" w:rsidRPr="00841478" w:rsidRDefault="00893CB6" w:rsidP="00F56B03">
            <w:pPr>
              <w:spacing w:line="480" w:lineRule="auto"/>
              <w:rPr>
                <w:rFonts w:ascii="Times New Roman" w:hAnsi="Times New Roman" w:cs="Times New Roman"/>
                <w:sz w:val="20"/>
                <w:szCs w:val="20"/>
              </w:rPr>
            </w:pPr>
          </w:p>
        </w:tc>
        <w:tc>
          <w:tcPr>
            <w:tcW w:w="1162" w:type="dxa"/>
          </w:tcPr>
          <w:p w14:paraId="3E5DCF78" w14:textId="51135607" w:rsidR="00893CB6" w:rsidRPr="00B961B3" w:rsidRDefault="00893CB6" w:rsidP="00F56B0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961B3">
              <w:rPr>
                <w:rFonts w:ascii="Times New Roman" w:eastAsia="Times New Roman" w:hAnsi="Times New Roman" w:cs="Times New Roman"/>
                <w:b w:val="0"/>
                <w:color w:val="000000"/>
              </w:rPr>
              <w:t>United Russia</w:t>
            </w:r>
          </w:p>
        </w:tc>
        <w:tc>
          <w:tcPr>
            <w:tcW w:w="1014" w:type="dxa"/>
          </w:tcPr>
          <w:p w14:paraId="2FED109A" w14:textId="6DD83CE2" w:rsidR="00893CB6" w:rsidRPr="00B961B3" w:rsidRDefault="00893CB6" w:rsidP="00F56B0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961B3">
              <w:rPr>
                <w:rFonts w:ascii="Times New Roman" w:eastAsia="Times New Roman" w:hAnsi="Times New Roman" w:cs="Times New Roman"/>
                <w:b w:val="0"/>
                <w:color w:val="000000"/>
              </w:rPr>
              <w:t>KPRF</w:t>
            </w:r>
          </w:p>
        </w:tc>
        <w:tc>
          <w:tcPr>
            <w:tcW w:w="1014" w:type="dxa"/>
          </w:tcPr>
          <w:p w14:paraId="34A2ADE7" w14:textId="1BA48AFD" w:rsidR="00893CB6" w:rsidRPr="00B961B3" w:rsidRDefault="00893CB6" w:rsidP="00F56B0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961B3">
              <w:rPr>
                <w:rFonts w:ascii="Times New Roman" w:eastAsia="Times New Roman" w:hAnsi="Times New Roman" w:cs="Times New Roman"/>
                <w:b w:val="0"/>
                <w:color w:val="000000"/>
              </w:rPr>
              <w:t>LDPR</w:t>
            </w:r>
          </w:p>
        </w:tc>
        <w:tc>
          <w:tcPr>
            <w:tcW w:w="1096" w:type="dxa"/>
          </w:tcPr>
          <w:p w14:paraId="5FF6351B" w14:textId="1274BA25" w:rsidR="00893CB6" w:rsidRPr="00B961B3" w:rsidRDefault="00893CB6" w:rsidP="00F56B0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961B3">
              <w:rPr>
                <w:rFonts w:ascii="Times New Roman" w:eastAsia="Times New Roman" w:hAnsi="Times New Roman" w:cs="Times New Roman"/>
                <w:b w:val="0"/>
                <w:color w:val="000000"/>
              </w:rPr>
              <w:t>Just Russia</w:t>
            </w:r>
          </w:p>
        </w:tc>
        <w:tc>
          <w:tcPr>
            <w:tcW w:w="1298" w:type="dxa"/>
          </w:tcPr>
          <w:p w14:paraId="036043E0" w14:textId="2315D3B1" w:rsidR="00893CB6" w:rsidRPr="00B961B3" w:rsidRDefault="00893CB6" w:rsidP="00F56B0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961B3">
              <w:rPr>
                <w:rFonts w:ascii="Times New Roman" w:eastAsia="Times New Roman" w:hAnsi="Times New Roman" w:cs="Times New Roman"/>
                <w:b w:val="0"/>
                <w:color w:val="000000"/>
              </w:rPr>
              <w:t>Yabloko</w:t>
            </w:r>
          </w:p>
        </w:tc>
        <w:tc>
          <w:tcPr>
            <w:tcW w:w="1276" w:type="dxa"/>
          </w:tcPr>
          <w:p w14:paraId="1F188D8B" w14:textId="1766F443" w:rsidR="00893CB6" w:rsidRPr="00B961B3" w:rsidRDefault="00893CB6" w:rsidP="00F56B0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961B3">
              <w:rPr>
                <w:rFonts w:ascii="Times New Roman" w:eastAsia="Times New Roman" w:hAnsi="Times New Roman" w:cs="Times New Roman"/>
                <w:b w:val="0"/>
                <w:color w:val="000000"/>
              </w:rPr>
              <w:t>Patriots of Russia</w:t>
            </w:r>
          </w:p>
        </w:tc>
        <w:tc>
          <w:tcPr>
            <w:tcW w:w="1058" w:type="dxa"/>
          </w:tcPr>
          <w:p w14:paraId="0BFAC492" w14:textId="63B56257" w:rsidR="00893CB6" w:rsidRPr="00B961B3" w:rsidRDefault="00893CB6" w:rsidP="00F56B0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961B3">
              <w:rPr>
                <w:rFonts w:ascii="Times New Roman" w:eastAsia="Times New Roman" w:hAnsi="Times New Roman" w:cs="Times New Roman"/>
                <w:b w:val="0"/>
                <w:color w:val="000000"/>
              </w:rPr>
              <w:t>Just Cause</w:t>
            </w:r>
          </w:p>
        </w:tc>
      </w:tr>
      <w:tr w:rsidR="00893CB6" w14:paraId="73A0908D" w14:textId="77777777" w:rsidTr="006227AC">
        <w:trPr>
          <w:cnfStyle w:val="000000100000" w:firstRow="0" w:lastRow="0" w:firstColumn="0" w:lastColumn="0" w:oddVBand="0" w:evenVBand="0" w:oddHBand="1"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1724" w:type="dxa"/>
          </w:tcPr>
          <w:p w14:paraId="7D786AB1" w14:textId="6BD087EE" w:rsidR="00893CB6" w:rsidRPr="00841478" w:rsidRDefault="00893CB6" w:rsidP="00893CB6">
            <w:pPr>
              <w:spacing w:line="480" w:lineRule="auto"/>
              <w:rPr>
                <w:rFonts w:ascii="Times New Roman" w:hAnsi="Times New Roman" w:cs="Times New Roman"/>
                <w:sz w:val="20"/>
                <w:szCs w:val="20"/>
              </w:rPr>
            </w:pPr>
            <w:r w:rsidRPr="00841478">
              <w:rPr>
                <w:rFonts w:ascii="Times New Roman" w:eastAsia="Times New Roman" w:hAnsi="Times New Roman" w:cs="Times New Roman"/>
                <w:color w:val="000000"/>
                <w:sz w:val="20"/>
                <w:szCs w:val="20"/>
              </w:rPr>
              <w:t>2003-2011 Elections Contested (%)</w:t>
            </w:r>
          </w:p>
        </w:tc>
        <w:tc>
          <w:tcPr>
            <w:tcW w:w="1162" w:type="dxa"/>
          </w:tcPr>
          <w:p w14:paraId="0FA20309" w14:textId="1C518C35"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100</w:t>
            </w:r>
          </w:p>
        </w:tc>
        <w:tc>
          <w:tcPr>
            <w:tcW w:w="1014" w:type="dxa"/>
          </w:tcPr>
          <w:p w14:paraId="555B3820" w14:textId="7F7C9E19"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96.42</w:t>
            </w:r>
          </w:p>
        </w:tc>
        <w:tc>
          <w:tcPr>
            <w:tcW w:w="1014" w:type="dxa"/>
          </w:tcPr>
          <w:p w14:paraId="278504E2" w14:textId="6ACA24E8"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97.14</w:t>
            </w:r>
          </w:p>
        </w:tc>
        <w:tc>
          <w:tcPr>
            <w:tcW w:w="1096" w:type="dxa"/>
          </w:tcPr>
          <w:p w14:paraId="3519231A" w14:textId="67F6D3FC"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93.58</w:t>
            </w:r>
          </w:p>
        </w:tc>
        <w:tc>
          <w:tcPr>
            <w:tcW w:w="1298" w:type="dxa"/>
          </w:tcPr>
          <w:p w14:paraId="20645D7C" w14:textId="032F668F"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20.71</w:t>
            </w:r>
          </w:p>
        </w:tc>
        <w:tc>
          <w:tcPr>
            <w:tcW w:w="1276" w:type="dxa"/>
          </w:tcPr>
          <w:p w14:paraId="45632B00" w14:textId="4C7E20AA"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38.01</w:t>
            </w:r>
          </w:p>
        </w:tc>
        <w:tc>
          <w:tcPr>
            <w:tcW w:w="1058" w:type="dxa"/>
          </w:tcPr>
          <w:p w14:paraId="08756762" w14:textId="1DB7F3C0"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15.78</w:t>
            </w:r>
          </w:p>
        </w:tc>
      </w:tr>
      <w:tr w:rsidR="00893CB6" w14:paraId="6E43A4DC" w14:textId="77777777" w:rsidTr="006227AC">
        <w:trPr>
          <w:trHeight w:val="1161"/>
        </w:trPr>
        <w:tc>
          <w:tcPr>
            <w:cnfStyle w:val="001000000000" w:firstRow="0" w:lastRow="0" w:firstColumn="1" w:lastColumn="0" w:oddVBand="0" w:evenVBand="0" w:oddHBand="0" w:evenHBand="0" w:firstRowFirstColumn="0" w:firstRowLastColumn="0" w:lastRowFirstColumn="0" w:lastRowLastColumn="0"/>
            <w:tcW w:w="1724" w:type="dxa"/>
          </w:tcPr>
          <w:p w14:paraId="39FB9598" w14:textId="77777777" w:rsidR="00893CB6" w:rsidRPr="00841478" w:rsidRDefault="00893CB6" w:rsidP="00F56B03">
            <w:pPr>
              <w:spacing w:line="480" w:lineRule="auto"/>
              <w:rPr>
                <w:rFonts w:ascii="Times New Roman" w:eastAsia="Times New Roman" w:hAnsi="Times New Roman" w:cs="Times New Roman"/>
                <w:color w:val="000000"/>
                <w:sz w:val="20"/>
                <w:szCs w:val="20"/>
              </w:rPr>
            </w:pPr>
            <w:r w:rsidRPr="00841478">
              <w:rPr>
                <w:rFonts w:ascii="Times New Roman" w:eastAsia="Times New Roman" w:hAnsi="Times New Roman" w:cs="Times New Roman"/>
                <w:color w:val="000000"/>
                <w:sz w:val="20"/>
                <w:szCs w:val="20"/>
              </w:rPr>
              <w:t>2003-2012</w:t>
            </w:r>
          </w:p>
          <w:p w14:paraId="71D6723F" w14:textId="2FB48805" w:rsidR="00893CB6" w:rsidRPr="00841478" w:rsidRDefault="00893CB6" w:rsidP="00F56B03">
            <w:pPr>
              <w:spacing w:line="480" w:lineRule="auto"/>
              <w:rPr>
                <w:rFonts w:ascii="Times New Roman" w:hAnsi="Times New Roman" w:cs="Times New Roman"/>
                <w:sz w:val="20"/>
                <w:szCs w:val="20"/>
              </w:rPr>
            </w:pPr>
            <w:r w:rsidRPr="00841478">
              <w:rPr>
                <w:rFonts w:ascii="Times New Roman" w:eastAsia="Times New Roman" w:hAnsi="Times New Roman" w:cs="Times New Roman"/>
                <w:color w:val="000000"/>
                <w:sz w:val="20"/>
                <w:szCs w:val="20"/>
              </w:rPr>
              <w:t>Won Seats (%)</w:t>
            </w:r>
          </w:p>
        </w:tc>
        <w:tc>
          <w:tcPr>
            <w:tcW w:w="1162" w:type="dxa"/>
          </w:tcPr>
          <w:p w14:paraId="4AE9D2FF" w14:textId="16411115"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100.00</w:t>
            </w:r>
          </w:p>
        </w:tc>
        <w:tc>
          <w:tcPr>
            <w:tcW w:w="1014" w:type="dxa"/>
          </w:tcPr>
          <w:p w14:paraId="07506113" w14:textId="5939226D"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96.29</w:t>
            </w:r>
          </w:p>
        </w:tc>
        <w:tc>
          <w:tcPr>
            <w:tcW w:w="1014" w:type="dxa"/>
          </w:tcPr>
          <w:p w14:paraId="31A8C09D" w14:textId="7FEA9A97"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73.52</w:t>
            </w:r>
          </w:p>
        </w:tc>
        <w:tc>
          <w:tcPr>
            <w:tcW w:w="1096" w:type="dxa"/>
          </w:tcPr>
          <w:p w14:paraId="31F20F0B" w14:textId="6639A1BE"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82.19</w:t>
            </w:r>
          </w:p>
        </w:tc>
        <w:tc>
          <w:tcPr>
            <w:tcW w:w="1298" w:type="dxa"/>
          </w:tcPr>
          <w:p w14:paraId="2E37E1D4" w14:textId="4BFEDED9"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17.24</w:t>
            </w:r>
          </w:p>
        </w:tc>
        <w:tc>
          <w:tcPr>
            <w:tcW w:w="1276" w:type="dxa"/>
          </w:tcPr>
          <w:p w14:paraId="30DF4AC6" w14:textId="0BB80918"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19.56</w:t>
            </w:r>
          </w:p>
        </w:tc>
        <w:tc>
          <w:tcPr>
            <w:tcW w:w="1058" w:type="dxa"/>
          </w:tcPr>
          <w:p w14:paraId="01444FB9" w14:textId="2E41A487"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33.33</w:t>
            </w:r>
          </w:p>
        </w:tc>
      </w:tr>
      <w:tr w:rsidR="00893CB6" w14:paraId="4E479A49" w14:textId="77777777" w:rsidTr="00841478">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724" w:type="dxa"/>
          </w:tcPr>
          <w:p w14:paraId="34187845" w14:textId="7E940301" w:rsidR="00893CB6" w:rsidRPr="00841478" w:rsidRDefault="00893CB6" w:rsidP="00841478">
            <w:pPr>
              <w:spacing w:line="480" w:lineRule="auto"/>
              <w:rPr>
                <w:rFonts w:ascii="Times New Roman" w:hAnsi="Times New Roman" w:cs="Times New Roman"/>
                <w:sz w:val="20"/>
                <w:szCs w:val="20"/>
              </w:rPr>
            </w:pPr>
            <w:r w:rsidRPr="00841478">
              <w:rPr>
                <w:rFonts w:ascii="Times New Roman" w:eastAsia="Times New Roman" w:hAnsi="Times New Roman" w:cs="Times New Roman"/>
                <w:color w:val="000000"/>
                <w:sz w:val="20"/>
                <w:szCs w:val="20"/>
              </w:rPr>
              <w:t>Third Election Cycle Contested</w:t>
            </w:r>
          </w:p>
        </w:tc>
        <w:tc>
          <w:tcPr>
            <w:tcW w:w="1162" w:type="dxa"/>
          </w:tcPr>
          <w:p w14:paraId="29CABBB8" w14:textId="00C62EED"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17.1</w:t>
            </w:r>
          </w:p>
        </w:tc>
        <w:tc>
          <w:tcPr>
            <w:tcW w:w="1014" w:type="dxa"/>
          </w:tcPr>
          <w:p w14:paraId="619054B6" w14:textId="4E02F5E4"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56.6</w:t>
            </w:r>
          </w:p>
        </w:tc>
        <w:tc>
          <w:tcPr>
            <w:tcW w:w="1014" w:type="dxa"/>
          </w:tcPr>
          <w:p w14:paraId="790EC645" w14:textId="62A003B8"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40.8</w:t>
            </w:r>
          </w:p>
        </w:tc>
        <w:tc>
          <w:tcPr>
            <w:tcW w:w="1096" w:type="dxa"/>
          </w:tcPr>
          <w:p w14:paraId="46D94472" w14:textId="1082FA6A" w:rsidR="00893CB6" w:rsidRDefault="0014627A"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N/A</w:t>
            </w:r>
          </w:p>
        </w:tc>
        <w:tc>
          <w:tcPr>
            <w:tcW w:w="1298" w:type="dxa"/>
          </w:tcPr>
          <w:p w14:paraId="18239B2A" w14:textId="2FBB919F"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21.1</w:t>
            </w:r>
          </w:p>
        </w:tc>
        <w:tc>
          <w:tcPr>
            <w:tcW w:w="1276" w:type="dxa"/>
          </w:tcPr>
          <w:p w14:paraId="29045441" w14:textId="2E063B39" w:rsidR="00893CB6" w:rsidRDefault="0014627A"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N/A</w:t>
            </w:r>
          </w:p>
        </w:tc>
        <w:tc>
          <w:tcPr>
            <w:tcW w:w="1058" w:type="dxa"/>
          </w:tcPr>
          <w:p w14:paraId="26210BB8" w14:textId="49CE4A31" w:rsidR="00893CB6" w:rsidRDefault="00893CB6" w:rsidP="00F56B0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17.1</w:t>
            </w:r>
          </w:p>
        </w:tc>
      </w:tr>
      <w:tr w:rsidR="00893CB6" w14:paraId="1E05EE66" w14:textId="77777777" w:rsidTr="00841478">
        <w:trPr>
          <w:trHeight w:val="125"/>
        </w:trPr>
        <w:tc>
          <w:tcPr>
            <w:cnfStyle w:val="001000000000" w:firstRow="0" w:lastRow="0" w:firstColumn="1" w:lastColumn="0" w:oddVBand="0" w:evenVBand="0" w:oddHBand="0" w:evenHBand="0" w:firstRowFirstColumn="0" w:firstRowLastColumn="0" w:lastRowFirstColumn="0" w:lastRowLastColumn="0"/>
            <w:tcW w:w="1724" w:type="dxa"/>
          </w:tcPr>
          <w:p w14:paraId="2BF6B8EA" w14:textId="0A0113F1" w:rsidR="00893CB6" w:rsidRPr="00841478" w:rsidRDefault="00893CB6" w:rsidP="00F56B03">
            <w:pPr>
              <w:spacing w:line="480" w:lineRule="auto"/>
              <w:rPr>
                <w:rFonts w:ascii="Times New Roman" w:hAnsi="Times New Roman" w:cs="Times New Roman"/>
                <w:sz w:val="20"/>
                <w:szCs w:val="20"/>
              </w:rPr>
            </w:pPr>
            <w:r w:rsidRPr="00841478">
              <w:rPr>
                <w:rFonts w:ascii="Times New Roman" w:eastAsia="Times New Roman" w:hAnsi="Times New Roman" w:cs="Times New Roman"/>
                <w:color w:val="000000"/>
                <w:sz w:val="20"/>
                <w:szCs w:val="20"/>
              </w:rPr>
              <w:t>Third Election Cycle Won Seats</w:t>
            </w:r>
          </w:p>
        </w:tc>
        <w:tc>
          <w:tcPr>
            <w:tcW w:w="1162" w:type="dxa"/>
          </w:tcPr>
          <w:p w14:paraId="3320B882" w14:textId="6666CBBB"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14.5</w:t>
            </w:r>
          </w:p>
        </w:tc>
        <w:tc>
          <w:tcPr>
            <w:tcW w:w="1014" w:type="dxa"/>
          </w:tcPr>
          <w:p w14:paraId="0953225B" w14:textId="10A2B435"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38.2</w:t>
            </w:r>
          </w:p>
        </w:tc>
        <w:tc>
          <w:tcPr>
            <w:tcW w:w="1014" w:type="dxa"/>
          </w:tcPr>
          <w:p w14:paraId="5559A957" w14:textId="4CE7FE9D"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2.6</w:t>
            </w:r>
          </w:p>
        </w:tc>
        <w:tc>
          <w:tcPr>
            <w:tcW w:w="1096" w:type="dxa"/>
          </w:tcPr>
          <w:p w14:paraId="6BC255DB" w14:textId="0BCD7061" w:rsidR="00893CB6" w:rsidRDefault="0014627A"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N/A</w:t>
            </w:r>
          </w:p>
        </w:tc>
        <w:tc>
          <w:tcPr>
            <w:tcW w:w="1298" w:type="dxa"/>
          </w:tcPr>
          <w:p w14:paraId="196497F0" w14:textId="7B1FB110"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5.3</w:t>
            </w:r>
          </w:p>
        </w:tc>
        <w:tc>
          <w:tcPr>
            <w:tcW w:w="1276" w:type="dxa"/>
          </w:tcPr>
          <w:p w14:paraId="4325A2E3" w14:textId="35B23408" w:rsidR="00893CB6" w:rsidRDefault="0014627A"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N/A</w:t>
            </w:r>
          </w:p>
        </w:tc>
        <w:tc>
          <w:tcPr>
            <w:tcW w:w="1058" w:type="dxa"/>
          </w:tcPr>
          <w:p w14:paraId="15E6A9FF" w14:textId="09D89F76" w:rsidR="00893CB6" w:rsidRDefault="00893CB6" w:rsidP="00F56B0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Calibri" w:eastAsia="Times New Roman" w:hAnsi="Calibri" w:cs="Times New Roman"/>
                <w:color w:val="000000"/>
              </w:rPr>
              <w:t>2.6</w:t>
            </w:r>
          </w:p>
        </w:tc>
      </w:tr>
    </w:tbl>
    <w:p w14:paraId="773022C2" w14:textId="77777777" w:rsidR="00F56D18" w:rsidRDefault="00846BB9" w:rsidP="00F56D18">
      <w:pPr>
        <w:spacing w:line="480" w:lineRule="auto"/>
        <w:rPr>
          <w:rFonts w:ascii="Times New Roman" w:hAnsi="Times New Roman" w:cs="Times New Roman"/>
          <w:sz w:val="20"/>
          <w:szCs w:val="20"/>
        </w:rPr>
      </w:pPr>
      <w:r w:rsidRPr="00846BB9">
        <w:rPr>
          <w:rFonts w:ascii="Times New Roman" w:hAnsi="Times New Roman" w:cs="Times New Roman"/>
          <w:sz w:val="20"/>
          <w:szCs w:val="20"/>
        </w:rPr>
        <w:t xml:space="preserve">2003-2011 Data Compiled from </w:t>
      </w:r>
      <w:r w:rsidR="00AD3ADF">
        <w:rPr>
          <w:rFonts w:ascii="Times New Roman" w:hAnsi="Times New Roman" w:cs="Times New Roman"/>
          <w:sz w:val="20"/>
          <w:szCs w:val="20"/>
        </w:rPr>
        <w:t>h</w:t>
      </w:r>
      <w:r w:rsidRPr="00846BB9">
        <w:rPr>
          <w:rFonts w:ascii="Times New Roman" w:hAnsi="Times New Roman" w:cs="Times New Roman"/>
          <w:sz w:val="20"/>
          <w:szCs w:val="20"/>
        </w:rPr>
        <w:t>ttp://www.izbirkom.ru/region/izbirkom</w:t>
      </w:r>
      <w:r>
        <w:rPr>
          <w:rFonts w:ascii="Times New Roman" w:hAnsi="Times New Roman" w:cs="Times New Roman"/>
          <w:sz w:val="20"/>
          <w:szCs w:val="20"/>
        </w:rPr>
        <w:t>. Third Election Cycle (Golosov, 2003).</w:t>
      </w:r>
    </w:p>
    <w:p w14:paraId="34B258F1" w14:textId="77777777" w:rsidR="00F56D18" w:rsidRDefault="00F56D18" w:rsidP="00F56D18">
      <w:pPr>
        <w:spacing w:line="480" w:lineRule="auto"/>
        <w:rPr>
          <w:rFonts w:ascii="Times New Roman" w:hAnsi="Times New Roman" w:cs="Times New Roman"/>
          <w:sz w:val="20"/>
          <w:szCs w:val="20"/>
        </w:rPr>
      </w:pPr>
    </w:p>
    <w:p w14:paraId="4A0F0825" w14:textId="350EE272" w:rsidR="003B24BE" w:rsidRPr="00F56D18" w:rsidRDefault="00F56D18" w:rsidP="00F56D18">
      <w:pPr>
        <w:spacing w:line="480" w:lineRule="auto"/>
        <w:rPr>
          <w:rFonts w:ascii="Times New Roman" w:hAnsi="Times New Roman" w:cs="Times New Roman"/>
          <w:sz w:val="20"/>
          <w:szCs w:val="20"/>
        </w:rPr>
      </w:pPr>
      <w:r>
        <w:rPr>
          <w:rFonts w:ascii="Times New Roman" w:hAnsi="Times New Roman" w:cs="Times New Roman"/>
        </w:rPr>
        <w:tab/>
        <w:t>C</w:t>
      </w:r>
      <w:r w:rsidR="0041115A">
        <w:rPr>
          <w:rFonts w:ascii="Times New Roman" w:hAnsi="Times New Roman" w:cs="Times New Roman"/>
        </w:rPr>
        <w:t>hanges</w:t>
      </w:r>
      <w:r w:rsidR="00DD15B3">
        <w:rPr>
          <w:rFonts w:ascii="Times New Roman" w:hAnsi="Times New Roman" w:cs="Times New Roman"/>
        </w:rPr>
        <w:t xml:space="preserve"> to the broader system</w:t>
      </w:r>
      <w:r>
        <w:rPr>
          <w:rFonts w:ascii="Times New Roman" w:hAnsi="Times New Roman" w:cs="Times New Roman"/>
        </w:rPr>
        <w:t xml:space="preserve"> are perhaps illustrated best</w:t>
      </w:r>
      <w:r w:rsidR="0041115A">
        <w:rPr>
          <w:rFonts w:ascii="Times New Roman" w:hAnsi="Times New Roman" w:cs="Times New Roman"/>
        </w:rPr>
        <w:t xml:space="preserve"> when one </w:t>
      </w:r>
      <w:r w:rsidR="006A548F">
        <w:rPr>
          <w:rFonts w:ascii="Times New Roman" w:hAnsi="Times New Roman" w:cs="Times New Roman"/>
        </w:rPr>
        <w:t>d</w:t>
      </w:r>
      <w:r w:rsidR="00787CA1">
        <w:rPr>
          <w:rFonts w:ascii="Times New Roman" w:hAnsi="Times New Roman" w:cs="Times New Roman"/>
        </w:rPr>
        <w:t>ivide</w:t>
      </w:r>
      <w:r w:rsidR="0041115A">
        <w:rPr>
          <w:rFonts w:ascii="Times New Roman" w:hAnsi="Times New Roman" w:cs="Times New Roman"/>
        </w:rPr>
        <w:t>s</w:t>
      </w:r>
      <w:r w:rsidR="00787CA1">
        <w:rPr>
          <w:rFonts w:ascii="Times New Roman" w:hAnsi="Times New Roman" w:cs="Times New Roman"/>
        </w:rPr>
        <w:t xml:space="preserve"> the</w:t>
      </w:r>
      <w:r w:rsidR="00A0682C">
        <w:rPr>
          <w:rFonts w:ascii="Times New Roman" w:hAnsi="Times New Roman" w:cs="Times New Roman"/>
        </w:rPr>
        <w:t xml:space="preserve"> time</w:t>
      </w:r>
      <w:r w:rsidR="00787CA1">
        <w:rPr>
          <w:rFonts w:ascii="Times New Roman" w:hAnsi="Times New Roman" w:cs="Times New Roman"/>
        </w:rPr>
        <w:t xml:space="preserve"> period of interest</w:t>
      </w:r>
      <w:r w:rsidR="00A0682C">
        <w:rPr>
          <w:rFonts w:ascii="Times New Roman" w:hAnsi="Times New Roman" w:cs="Times New Roman"/>
        </w:rPr>
        <w:t xml:space="preserve"> into two distinct periods</w:t>
      </w:r>
      <w:r w:rsidR="00832E67">
        <w:rPr>
          <w:rFonts w:ascii="Times New Roman" w:hAnsi="Times New Roman" w:cs="Times New Roman"/>
        </w:rPr>
        <w:t>.</w:t>
      </w:r>
      <w:r w:rsidR="00A0682C">
        <w:rPr>
          <w:rFonts w:ascii="Times New Roman" w:hAnsi="Times New Roman" w:cs="Times New Roman"/>
        </w:rPr>
        <w:t xml:space="preserve"> The major shift </w:t>
      </w:r>
      <w:r w:rsidR="000A7018">
        <w:rPr>
          <w:rFonts w:ascii="Times New Roman" w:hAnsi="Times New Roman" w:cs="Times New Roman"/>
        </w:rPr>
        <w:t>is from</w:t>
      </w:r>
      <w:r w:rsidR="00976DB8">
        <w:rPr>
          <w:rFonts w:ascii="Times New Roman" w:hAnsi="Times New Roman" w:cs="Times New Roman"/>
        </w:rPr>
        <w:t xml:space="preserve"> </w:t>
      </w:r>
      <w:r w:rsidR="00CD7119">
        <w:rPr>
          <w:rFonts w:ascii="Times New Roman" w:hAnsi="Times New Roman" w:cs="Times New Roman"/>
        </w:rPr>
        <w:t>regional parties and</w:t>
      </w:r>
      <w:r w:rsidR="001E382A">
        <w:rPr>
          <w:rFonts w:ascii="Times New Roman" w:hAnsi="Times New Roman" w:cs="Times New Roman"/>
        </w:rPr>
        <w:t xml:space="preserve"> minor national parties</w:t>
      </w:r>
      <w:r w:rsidR="00787CA1">
        <w:rPr>
          <w:rFonts w:ascii="Times New Roman" w:hAnsi="Times New Roman" w:cs="Times New Roman"/>
        </w:rPr>
        <w:t xml:space="preserve"> </w:t>
      </w:r>
      <w:r w:rsidR="001E382A">
        <w:rPr>
          <w:rFonts w:ascii="Times New Roman" w:hAnsi="Times New Roman" w:cs="Times New Roman"/>
        </w:rPr>
        <w:t xml:space="preserve">competing </w:t>
      </w:r>
      <w:r w:rsidR="00787CA1">
        <w:rPr>
          <w:rFonts w:ascii="Times New Roman" w:hAnsi="Times New Roman" w:cs="Times New Roman"/>
        </w:rPr>
        <w:t>regional contests</w:t>
      </w:r>
      <w:r w:rsidR="001415DA">
        <w:rPr>
          <w:rFonts w:ascii="Times New Roman" w:hAnsi="Times New Roman" w:cs="Times New Roman"/>
        </w:rPr>
        <w:t xml:space="preserve"> and having some success</w:t>
      </w:r>
      <w:r w:rsidR="00787CA1">
        <w:rPr>
          <w:rFonts w:ascii="Times New Roman" w:hAnsi="Times New Roman" w:cs="Times New Roman"/>
        </w:rPr>
        <w:t xml:space="preserve"> </w:t>
      </w:r>
      <w:r w:rsidR="00C1367F">
        <w:rPr>
          <w:rFonts w:ascii="Times New Roman" w:hAnsi="Times New Roman" w:cs="Times New Roman"/>
        </w:rPr>
        <w:t>to the total control by the major parties.  This</w:t>
      </w:r>
      <w:r w:rsidR="00373E2C">
        <w:rPr>
          <w:rFonts w:ascii="Times New Roman" w:hAnsi="Times New Roman" w:cs="Times New Roman"/>
        </w:rPr>
        <w:t xml:space="preserve"> former </w:t>
      </w:r>
      <w:r w:rsidR="00832E67">
        <w:rPr>
          <w:rFonts w:ascii="Times New Roman" w:hAnsi="Times New Roman" w:cs="Times New Roman"/>
        </w:rPr>
        <w:t>part</w:t>
      </w:r>
      <w:r w:rsidR="00373E2C">
        <w:rPr>
          <w:rFonts w:ascii="Times New Roman" w:hAnsi="Times New Roman" w:cs="Times New Roman"/>
        </w:rPr>
        <w:t xml:space="preserve"> consist</w:t>
      </w:r>
      <w:r w:rsidR="00832E67">
        <w:rPr>
          <w:rFonts w:ascii="Times New Roman" w:hAnsi="Times New Roman" w:cs="Times New Roman"/>
        </w:rPr>
        <w:t>s</w:t>
      </w:r>
      <w:r w:rsidR="00373E2C">
        <w:rPr>
          <w:rFonts w:ascii="Times New Roman" w:hAnsi="Times New Roman" w:cs="Times New Roman"/>
        </w:rPr>
        <w:t xml:space="preserve"> of</w:t>
      </w:r>
      <w:r w:rsidR="00832E67">
        <w:rPr>
          <w:rFonts w:ascii="Times New Roman" w:hAnsi="Times New Roman" w:cs="Times New Roman"/>
        </w:rPr>
        <w:t xml:space="preserve"> the 62 elections that took place from 2003 to 2006. During this first period,</w:t>
      </w:r>
      <w:r w:rsidR="001F0648">
        <w:rPr>
          <w:rFonts w:ascii="Times New Roman" w:hAnsi="Times New Roman" w:cs="Times New Roman"/>
        </w:rPr>
        <w:t xml:space="preserve"> 63</w:t>
      </w:r>
      <w:r w:rsidR="00832E67">
        <w:rPr>
          <w:rFonts w:ascii="Times New Roman" w:hAnsi="Times New Roman" w:cs="Times New Roman"/>
        </w:rPr>
        <w:t xml:space="preserve"> major and minor</w:t>
      </w:r>
      <w:r w:rsidR="006A548F">
        <w:rPr>
          <w:rFonts w:ascii="Times New Roman" w:hAnsi="Times New Roman" w:cs="Times New Roman"/>
        </w:rPr>
        <w:t xml:space="preserve"> parties</w:t>
      </w:r>
      <w:r w:rsidR="00832E67">
        <w:rPr>
          <w:rFonts w:ascii="Times New Roman" w:hAnsi="Times New Roman" w:cs="Times New Roman"/>
        </w:rPr>
        <w:t xml:space="preserve"> and blocs competed across a large</w:t>
      </w:r>
      <w:r w:rsidR="006A548F">
        <w:rPr>
          <w:rFonts w:ascii="Times New Roman" w:hAnsi="Times New Roman" w:cs="Times New Roman"/>
        </w:rPr>
        <w:t xml:space="preserve"> number of regions and a relati</w:t>
      </w:r>
      <w:r w:rsidR="003C3607">
        <w:rPr>
          <w:rFonts w:ascii="Times New Roman" w:hAnsi="Times New Roman" w:cs="Times New Roman"/>
        </w:rPr>
        <w:t>vely large number of parties</w:t>
      </w:r>
      <w:r w:rsidR="00972BD3">
        <w:rPr>
          <w:rFonts w:ascii="Times New Roman" w:hAnsi="Times New Roman" w:cs="Times New Roman"/>
        </w:rPr>
        <w:t xml:space="preserve"> and blocs (42</w:t>
      </w:r>
      <w:r w:rsidR="001F0648">
        <w:rPr>
          <w:rFonts w:ascii="Times New Roman" w:hAnsi="Times New Roman" w:cs="Times New Roman"/>
        </w:rPr>
        <w:t>)</w:t>
      </w:r>
      <w:r w:rsidR="003C3607">
        <w:rPr>
          <w:rFonts w:ascii="Times New Roman" w:hAnsi="Times New Roman" w:cs="Times New Roman"/>
        </w:rPr>
        <w:t xml:space="preserve"> managed to win a share of</w:t>
      </w:r>
      <w:r w:rsidR="006A548F">
        <w:rPr>
          <w:rFonts w:ascii="Times New Roman" w:hAnsi="Times New Roman" w:cs="Times New Roman"/>
        </w:rPr>
        <w:t xml:space="preserve"> seats.</w:t>
      </w:r>
      <w:r w:rsidR="00832E67">
        <w:rPr>
          <w:rFonts w:ascii="Times New Roman" w:hAnsi="Times New Roman" w:cs="Times New Roman"/>
        </w:rPr>
        <w:t xml:space="preserve"> Although the major parties</w:t>
      </w:r>
      <w:r w:rsidR="00F46AA5">
        <w:rPr>
          <w:rFonts w:ascii="Times New Roman" w:hAnsi="Times New Roman" w:cs="Times New Roman"/>
        </w:rPr>
        <w:t xml:space="preserve"> won </w:t>
      </w:r>
      <w:r w:rsidR="00491D43">
        <w:rPr>
          <w:rFonts w:ascii="Times New Roman" w:hAnsi="Times New Roman" w:cs="Times New Roman"/>
        </w:rPr>
        <w:t>the most seats</w:t>
      </w:r>
      <w:r w:rsidR="00F46AA5">
        <w:rPr>
          <w:rFonts w:ascii="Times New Roman" w:hAnsi="Times New Roman" w:cs="Times New Roman"/>
        </w:rPr>
        <w:t xml:space="preserve"> every</w:t>
      </w:r>
      <w:r w:rsidR="00832E67">
        <w:rPr>
          <w:rFonts w:ascii="Times New Roman" w:hAnsi="Times New Roman" w:cs="Times New Roman"/>
        </w:rPr>
        <w:t xml:space="preserve"> year, the minor parties and electoral blocs managed to secure a respectable percentage of the available seats. In 2003, the percentage was low, only 12.7 %, compared with the 87% won by the major parties. In 2004, minor parties increased their share to a respectable 25.7% versus 74.2% by the major parties.</w:t>
      </w:r>
      <w:r w:rsidR="00C1367F">
        <w:rPr>
          <w:rFonts w:ascii="Times New Roman" w:hAnsi="Times New Roman" w:cs="Times New Roman"/>
        </w:rPr>
        <w:t xml:space="preserve"> The minor party share decreased to 15.8% in 2005, but increased in 2006 to 23.1%. </w:t>
      </w:r>
    </w:p>
    <w:p w14:paraId="5D6938C8" w14:textId="00CB5562" w:rsidR="00233647" w:rsidRDefault="00381BF8" w:rsidP="00233647">
      <w:pPr>
        <w:keepNext/>
        <w:spacing w:line="480" w:lineRule="auto"/>
        <w:ind w:firstLine="720"/>
      </w:pPr>
      <w:r>
        <w:rPr>
          <w:rFonts w:ascii="Times New Roman" w:hAnsi="Times New Roman" w:cs="Times New Roman"/>
        </w:rPr>
        <w:lastRenderedPageBreak/>
        <w:t>Beginning in</w:t>
      </w:r>
      <w:r w:rsidR="00630192">
        <w:rPr>
          <w:rFonts w:ascii="Times New Roman" w:hAnsi="Times New Roman" w:cs="Times New Roman"/>
        </w:rPr>
        <w:t xml:space="preserve"> 2007</w:t>
      </w:r>
      <w:r w:rsidR="006A548F">
        <w:rPr>
          <w:rFonts w:ascii="Times New Roman" w:hAnsi="Times New Roman" w:cs="Times New Roman"/>
        </w:rPr>
        <w:t>, however,</w:t>
      </w:r>
      <w:r w:rsidR="00EC7C79">
        <w:rPr>
          <w:rFonts w:ascii="Times New Roman" w:hAnsi="Times New Roman" w:cs="Times New Roman"/>
        </w:rPr>
        <w:t xml:space="preserve"> after</w:t>
      </w:r>
      <w:r w:rsidR="00A13210">
        <w:rPr>
          <w:rFonts w:ascii="Times New Roman" w:hAnsi="Times New Roman" w:cs="Times New Roman"/>
        </w:rPr>
        <w:t xml:space="preserve"> the pool of parties</w:t>
      </w:r>
      <w:r w:rsidR="006A548F">
        <w:rPr>
          <w:rFonts w:ascii="Times New Roman" w:hAnsi="Times New Roman" w:cs="Times New Roman"/>
        </w:rPr>
        <w:t xml:space="preserve"> contracted significantly</w:t>
      </w:r>
      <w:r w:rsidR="00630192">
        <w:rPr>
          <w:rFonts w:ascii="Times New Roman" w:hAnsi="Times New Roman" w:cs="Times New Roman"/>
        </w:rPr>
        <w:t>,</w:t>
      </w:r>
      <w:r w:rsidR="006A548F">
        <w:rPr>
          <w:rFonts w:ascii="Times New Roman" w:hAnsi="Times New Roman" w:cs="Times New Roman"/>
        </w:rPr>
        <w:t xml:space="preserve"> the share of seats won by the major parties ballooned. </w:t>
      </w:r>
      <w:r w:rsidR="00C1367F">
        <w:rPr>
          <w:rFonts w:ascii="Times New Roman" w:hAnsi="Times New Roman" w:cs="Times New Roman"/>
        </w:rPr>
        <w:t>The percentage of seats he</w:t>
      </w:r>
      <w:r w:rsidR="00B21E03">
        <w:rPr>
          <w:rFonts w:ascii="Times New Roman" w:hAnsi="Times New Roman" w:cs="Times New Roman"/>
        </w:rPr>
        <w:t>ld by minor parts dipped to</w:t>
      </w:r>
      <w:r w:rsidR="00C1367F">
        <w:rPr>
          <w:rFonts w:ascii="Times New Roman" w:hAnsi="Times New Roman" w:cs="Times New Roman"/>
        </w:rPr>
        <w:t xml:space="preserve"> 5.2%, while the major parties secured 94.7% of all regional seats available that election year. Each of the three years that followed resulted in an increase in the percentage held by the</w:t>
      </w:r>
      <w:r w:rsidR="00DB7D57">
        <w:rPr>
          <w:rFonts w:ascii="Times New Roman" w:hAnsi="Times New Roman" w:cs="Times New Roman"/>
        </w:rPr>
        <w:t xml:space="preserve"> major parties in regional elections</w:t>
      </w:r>
      <w:r w:rsidR="00C1367F">
        <w:rPr>
          <w:rFonts w:ascii="Times New Roman" w:hAnsi="Times New Roman" w:cs="Times New Roman"/>
        </w:rPr>
        <w:t>. The 97.7% of all seats won</w:t>
      </w:r>
      <w:r w:rsidR="00C659A6">
        <w:rPr>
          <w:rFonts w:ascii="Times New Roman" w:hAnsi="Times New Roman" w:cs="Times New Roman"/>
        </w:rPr>
        <w:t xml:space="preserve"> by major parties</w:t>
      </w:r>
      <w:r w:rsidR="00C1367F">
        <w:rPr>
          <w:rFonts w:ascii="Times New Roman" w:hAnsi="Times New Roman" w:cs="Times New Roman"/>
        </w:rPr>
        <w:t xml:space="preserve"> in 2008 </w:t>
      </w:r>
      <w:r w:rsidR="00995044">
        <w:rPr>
          <w:rFonts w:ascii="Times New Roman" w:hAnsi="Times New Roman" w:cs="Times New Roman"/>
        </w:rPr>
        <w:t xml:space="preserve">increased </w:t>
      </w:r>
      <w:r w:rsidR="00C1367F">
        <w:rPr>
          <w:rFonts w:ascii="Times New Roman" w:hAnsi="Times New Roman" w:cs="Times New Roman"/>
        </w:rPr>
        <w:t>in 2009 to 98.1% of all seats and climbed further still in 2</w:t>
      </w:r>
      <w:r w:rsidR="00B426E8">
        <w:rPr>
          <w:rFonts w:ascii="Times New Roman" w:hAnsi="Times New Roman" w:cs="Times New Roman"/>
        </w:rPr>
        <w:t>010 to 100% of regional seats</w:t>
      </w:r>
      <w:r w:rsidR="00C1367F">
        <w:rPr>
          <w:rFonts w:ascii="Times New Roman" w:hAnsi="Times New Roman" w:cs="Times New Roman"/>
        </w:rPr>
        <w:t>. Although the percentage of seats won</w:t>
      </w:r>
      <w:r w:rsidR="00671626">
        <w:rPr>
          <w:rFonts w:ascii="Times New Roman" w:hAnsi="Times New Roman" w:cs="Times New Roman"/>
        </w:rPr>
        <w:t xml:space="preserve"> by the major parties could only</w:t>
      </w:r>
      <w:r w:rsidR="00C1367F">
        <w:rPr>
          <w:rFonts w:ascii="Times New Roman" w:hAnsi="Times New Roman" w:cs="Times New Roman"/>
        </w:rPr>
        <w:t xml:space="preserve"> decline from there, in 2011 the four</w:t>
      </w:r>
      <w:r w:rsidR="006D5EE4">
        <w:rPr>
          <w:rFonts w:ascii="Times New Roman" w:hAnsi="Times New Roman" w:cs="Times New Roman"/>
        </w:rPr>
        <w:t xml:space="preserve"> </w:t>
      </w:r>
      <w:r w:rsidR="00C1367F">
        <w:rPr>
          <w:rFonts w:ascii="Times New Roman" w:hAnsi="Times New Roman" w:cs="Times New Roman"/>
        </w:rPr>
        <w:t xml:space="preserve">parties still managed to win 96.5% of the seats that year. </w:t>
      </w:r>
      <w:r w:rsidR="00F151A8">
        <w:rPr>
          <w:rFonts w:ascii="Times New Roman" w:hAnsi="Times New Roman" w:cs="Times New Roman"/>
        </w:rPr>
        <w:t>These</w:t>
      </w:r>
      <w:r w:rsidR="008837FC">
        <w:rPr>
          <w:rFonts w:ascii="Times New Roman" w:hAnsi="Times New Roman" w:cs="Times New Roman"/>
        </w:rPr>
        <w:t xml:space="preserve"> trend</w:t>
      </w:r>
      <w:r w:rsidR="003D4D93">
        <w:rPr>
          <w:rFonts w:ascii="Times New Roman" w:hAnsi="Times New Roman" w:cs="Times New Roman"/>
        </w:rPr>
        <w:t>s are</w:t>
      </w:r>
      <w:r w:rsidR="008837FC">
        <w:rPr>
          <w:rFonts w:ascii="Times New Roman" w:hAnsi="Times New Roman" w:cs="Times New Roman"/>
        </w:rPr>
        <w:t xml:space="preserve"> graphed below.</w:t>
      </w:r>
      <w:r w:rsidR="008E4034">
        <w:rPr>
          <w:noProof/>
        </w:rPr>
        <w:drawing>
          <wp:inline distT="0" distB="0" distL="0" distR="0" wp14:anchorId="3CAAC413" wp14:editId="1F8F239F">
            <wp:extent cx="5600700" cy="3840480"/>
            <wp:effectExtent l="0" t="0" r="12700" b="2032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6B1EEF" w14:textId="6C72FDAE" w:rsidR="00822145" w:rsidRPr="007971C3" w:rsidRDefault="00233647" w:rsidP="00233647">
      <w:pPr>
        <w:pStyle w:val="Caption"/>
        <w:rPr>
          <w:rFonts w:ascii="Times New Roman" w:hAnsi="Times New Roman" w:cs="Times New Roman"/>
          <w:b w:val="0"/>
          <w:color w:val="auto"/>
        </w:rPr>
      </w:pPr>
      <w:r w:rsidRPr="007971C3">
        <w:rPr>
          <w:b w:val="0"/>
          <w:color w:val="auto"/>
        </w:rPr>
        <w:t>Data compiled from http://www.izbirkom.ru/region/izbirkom</w:t>
      </w:r>
    </w:p>
    <w:p w14:paraId="7C351026" w14:textId="77777777" w:rsidR="00D27240" w:rsidRDefault="00D27240" w:rsidP="00F56B03">
      <w:pPr>
        <w:spacing w:line="480" w:lineRule="auto"/>
        <w:ind w:firstLine="720"/>
        <w:rPr>
          <w:rFonts w:ascii="Times New Roman" w:hAnsi="Times New Roman" w:cs="Times New Roman"/>
        </w:rPr>
      </w:pPr>
    </w:p>
    <w:p w14:paraId="642338E5" w14:textId="364A9AA2" w:rsidR="00AD326A" w:rsidRDefault="00D27240" w:rsidP="00F56B03">
      <w:pPr>
        <w:spacing w:line="480" w:lineRule="auto"/>
        <w:ind w:firstLine="720"/>
        <w:rPr>
          <w:rFonts w:ascii="Times New Roman" w:hAnsi="Times New Roman" w:cs="Times New Roman"/>
        </w:rPr>
      </w:pPr>
      <w:r>
        <w:rPr>
          <w:rFonts w:ascii="Times New Roman" w:hAnsi="Times New Roman" w:cs="Times New Roman"/>
        </w:rPr>
        <w:t>T</w:t>
      </w:r>
      <w:r w:rsidR="00306D4E">
        <w:rPr>
          <w:rFonts w:ascii="Times New Roman" w:hAnsi="Times New Roman" w:cs="Times New Roman"/>
        </w:rPr>
        <w:t>o group the four major parties together drastically understates how lopsided the share of seats controlled by United Russi</w:t>
      </w:r>
      <w:r w:rsidR="00972BD3">
        <w:rPr>
          <w:rFonts w:ascii="Times New Roman" w:hAnsi="Times New Roman" w:cs="Times New Roman"/>
        </w:rPr>
        <w:t xml:space="preserve">a is. If the minor parties </w:t>
      </w:r>
      <w:r w:rsidR="00306D4E">
        <w:rPr>
          <w:rFonts w:ascii="Times New Roman" w:hAnsi="Times New Roman" w:cs="Times New Roman"/>
        </w:rPr>
        <w:t xml:space="preserve">lost out to the major parties, then the </w:t>
      </w:r>
      <w:r w:rsidR="00166AE1">
        <w:rPr>
          <w:rFonts w:ascii="Times New Roman" w:hAnsi="Times New Roman" w:cs="Times New Roman"/>
        </w:rPr>
        <w:lastRenderedPageBreak/>
        <w:t>party of power has</w:t>
      </w:r>
      <w:r w:rsidR="00E8746E">
        <w:rPr>
          <w:rFonts w:ascii="Times New Roman" w:hAnsi="Times New Roman" w:cs="Times New Roman"/>
        </w:rPr>
        <w:t xml:space="preserve"> just as equall</w:t>
      </w:r>
      <w:r w:rsidR="00972BD3">
        <w:rPr>
          <w:rFonts w:ascii="Times New Roman" w:hAnsi="Times New Roman" w:cs="Times New Roman"/>
        </w:rPr>
        <w:t xml:space="preserve">y defeated the KPRF, LDPR and </w:t>
      </w:r>
      <w:r w:rsidR="00E8746E">
        <w:rPr>
          <w:rFonts w:ascii="Times New Roman" w:hAnsi="Times New Roman" w:cs="Times New Roman"/>
        </w:rPr>
        <w:t>Just Russia</w:t>
      </w:r>
      <w:r w:rsidR="00306D4E">
        <w:rPr>
          <w:rFonts w:ascii="Times New Roman" w:hAnsi="Times New Roman" w:cs="Times New Roman"/>
        </w:rPr>
        <w:t xml:space="preserve">. </w:t>
      </w:r>
      <w:r w:rsidR="0035522C">
        <w:rPr>
          <w:rFonts w:ascii="Times New Roman" w:hAnsi="Times New Roman" w:cs="Times New Roman"/>
        </w:rPr>
        <w:t xml:space="preserve"> In every year, United Russia’s share of the seats won by the major parties never consti</w:t>
      </w:r>
      <w:r w:rsidR="00E8746E">
        <w:rPr>
          <w:rFonts w:ascii="Times New Roman" w:hAnsi="Times New Roman" w:cs="Times New Roman"/>
        </w:rPr>
        <w:t>tuted less than</w:t>
      </w:r>
      <w:r w:rsidR="0035522C">
        <w:rPr>
          <w:rFonts w:ascii="Times New Roman" w:hAnsi="Times New Roman" w:cs="Times New Roman"/>
        </w:rPr>
        <w:t xml:space="preserve"> when it secured 56.5% of the major party seats</w:t>
      </w:r>
      <w:r w:rsidR="00E8746E">
        <w:rPr>
          <w:rFonts w:ascii="Times New Roman" w:hAnsi="Times New Roman" w:cs="Times New Roman"/>
        </w:rPr>
        <w:t xml:space="preserve"> in 2005</w:t>
      </w:r>
      <w:r w:rsidR="0035522C">
        <w:rPr>
          <w:rFonts w:ascii="Times New Roman" w:hAnsi="Times New Roman" w:cs="Times New Roman"/>
        </w:rPr>
        <w:t>. In 2003, 2008, and 2009, United Russia won more 70% of all the seats won by the major parties. In</w:t>
      </w:r>
      <w:r w:rsidR="001F0648">
        <w:rPr>
          <w:rFonts w:ascii="Times New Roman" w:hAnsi="Times New Roman" w:cs="Times New Roman"/>
        </w:rPr>
        <w:t xml:space="preserve"> both</w:t>
      </w:r>
      <w:r w:rsidR="0035522C">
        <w:rPr>
          <w:rFonts w:ascii="Times New Roman" w:hAnsi="Times New Roman" w:cs="Times New Roman"/>
        </w:rPr>
        <w:t xml:space="preserve"> 2010 and 2011 its sha</w:t>
      </w:r>
      <w:r w:rsidR="001F0648">
        <w:rPr>
          <w:rFonts w:ascii="Times New Roman" w:hAnsi="Times New Roman" w:cs="Times New Roman"/>
        </w:rPr>
        <w:t xml:space="preserve">re of the seats won by the major parties dipped below 60% </w:t>
      </w:r>
      <w:r w:rsidR="00061E3F">
        <w:rPr>
          <w:rFonts w:ascii="Times New Roman" w:hAnsi="Times New Roman" w:cs="Times New Roman"/>
        </w:rPr>
        <w:t>for only the second and third time in the current study.</w:t>
      </w:r>
      <w:r w:rsidR="008837FC">
        <w:rPr>
          <w:rFonts w:ascii="Times New Roman" w:hAnsi="Times New Roman" w:cs="Times New Roman"/>
        </w:rPr>
        <w:t xml:space="preserve"> This trend is graphed below.</w:t>
      </w:r>
    </w:p>
    <w:p w14:paraId="579C4F68" w14:textId="77777777" w:rsidR="00963FAB" w:rsidRDefault="00963FAB" w:rsidP="00963FAB">
      <w:pPr>
        <w:keepNext/>
        <w:spacing w:line="480" w:lineRule="auto"/>
      </w:pPr>
      <w:r>
        <w:rPr>
          <w:noProof/>
        </w:rPr>
        <w:drawing>
          <wp:inline distT="0" distB="0" distL="0" distR="0" wp14:anchorId="4DE060DB" wp14:editId="622AEE5A">
            <wp:extent cx="5600700" cy="3984171"/>
            <wp:effectExtent l="0" t="0" r="12700" b="292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29F21CC" w14:textId="77777777" w:rsidR="00963FAB" w:rsidRPr="00423493" w:rsidRDefault="00963FAB" w:rsidP="00963FAB">
      <w:pPr>
        <w:pStyle w:val="Caption"/>
        <w:rPr>
          <w:rFonts w:ascii="Times New Roman" w:hAnsi="Times New Roman" w:cs="Times New Roman"/>
          <w:b w:val="0"/>
          <w:color w:val="auto"/>
        </w:rPr>
      </w:pPr>
      <w:r w:rsidRPr="00423493">
        <w:rPr>
          <w:b w:val="0"/>
          <w:color w:val="auto"/>
        </w:rPr>
        <w:t xml:space="preserve">Data compiled from </w:t>
      </w:r>
      <w:r w:rsidRPr="00423493">
        <w:rPr>
          <w:rFonts w:ascii="Times New Roman" w:hAnsi="Times New Roman" w:cs="Times New Roman"/>
          <w:b w:val="0"/>
          <w:color w:val="auto"/>
        </w:rPr>
        <w:t>http://www.izbirkom.ru/region/izbirkom</w:t>
      </w:r>
    </w:p>
    <w:p w14:paraId="557C4759" w14:textId="77777777" w:rsidR="00CC3800" w:rsidRDefault="00CC3800" w:rsidP="00E11151">
      <w:pPr>
        <w:rPr>
          <w:rFonts w:ascii="Times New Roman" w:hAnsi="Times New Roman" w:cs="Times New Roman"/>
          <w:i/>
        </w:rPr>
      </w:pPr>
    </w:p>
    <w:p w14:paraId="26E7514B" w14:textId="5C579D2E" w:rsidR="00E11151" w:rsidRPr="00E11151" w:rsidRDefault="00E11151" w:rsidP="00E11151">
      <w:pPr>
        <w:rPr>
          <w:rFonts w:ascii="Times New Roman" w:hAnsi="Times New Roman" w:cs="Times New Roman"/>
          <w:i/>
        </w:rPr>
      </w:pPr>
    </w:p>
    <w:p w14:paraId="124961B2" w14:textId="77777777" w:rsidR="00AD334F" w:rsidRPr="00E11151" w:rsidRDefault="00AD334F" w:rsidP="00AD334F">
      <w:pPr>
        <w:rPr>
          <w:rFonts w:ascii="Times New Roman" w:hAnsi="Times New Roman" w:cs="Times New Roman"/>
          <w:i/>
        </w:rPr>
      </w:pPr>
      <w:r>
        <w:rPr>
          <w:rFonts w:ascii="Times New Roman" w:hAnsi="Times New Roman" w:cs="Times New Roman"/>
          <w:i/>
        </w:rPr>
        <w:t xml:space="preserve">B.b.: </w:t>
      </w:r>
      <w:r w:rsidRPr="00F17498">
        <w:rPr>
          <w:rFonts w:ascii="Times New Roman" w:hAnsi="Times New Roman" w:cs="Times New Roman"/>
          <w:i/>
        </w:rPr>
        <w:t>Single Member Districts</w:t>
      </w:r>
    </w:p>
    <w:p w14:paraId="26818A47" w14:textId="77777777" w:rsidR="00E11151" w:rsidRDefault="00E11151" w:rsidP="00E11151">
      <w:pPr>
        <w:spacing w:line="480" w:lineRule="auto"/>
        <w:rPr>
          <w:rFonts w:ascii="Times New Roman" w:hAnsi="Times New Roman" w:cs="Times New Roman"/>
        </w:rPr>
      </w:pPr>
    </w:p>
    <w:p w14:paraId="483064D5" w14:textId="7223EB57" w:rsidR="00E11151" w:rsidRPr="00D20E5F" w:rsidRDefault="00E11151" w:rsidP="00E11151">
      <w:pPr>
        <w:spacing w:line="480" w:lineRule="auto"/>
        <w:rPr>
          <w:rFonts w:ascii="Times New Roman" w:hAnsi="Times New Roman" w:cs="Times New Roman"/>
        </w:rPr>
      </w:pPr>
      <w:r>
        <w:rPr>
          <w:rFonts w:ascii="Times New Roman" w:hAnsi="Times New Roman" w:cs="Times New Roman"/>
        </w:rPr>
        <w:tab/>
        <w:t>United Russia’s dominance in the regions extends into single member district elections, as well. In fact, for the seats that were once most securely held by independents, United Russia has been more dominant in SMD contests than it has been in for PR seats. Complete SMD returns were not available on the Central Election Commission’s online database; therefore the data below is drawn from 31 elections between 2008 and 2010. Over the same period, 42 elections were held</w:t>
      </w:r>
      <w:r w:rsidR="00DC43BA">
        <w:rPr>
          <w:rFonts w:ascii="Times New Roman" w:hAnsi="Times New Roman" w:cs="Times New Roman"/>
        </w:rPr>
        <w:t xml:space="preserve"> in all</w:t>
      </w:r>
      <w:r>
        <w:rPr>
          <w:rFonts w:ascii="Times New Roman" w:hAnsi="Times New Roman" w:cs="Times New Roman"/>
        </w:rPr>
        <w:t xml:space="preserve">. </w:t>
      </w:r>
    </w:p>
    <w:p w14:paraId="1A17AAB3" w14:textId="340812D7" w:rsidR="00D91157" w:rsidRDefault="00E11151" w:rsidP="00E11151">
      <w:pPr>
        <w:spacing w:line="480" w:lineRule="auto"/>
        <w:rPr>
          <w:rFonts w:ascii="Times New Roman" w:hAnsi="Times New Roman" w:cs="Times New Roman"/>
        </w:rPr>
      </w:pPr>
      <w:r>
        <w:rPr>
          <w:rFonts w:ascii="Times New Roman" w:hAnsi="Times New Roman" w:cs="Times New Roman"/>
        </w:rPr>
        <w:tab/>
        <w:t>Coupled with United Russia’s share of PR seats, the lopsided state of regional politics comes into fuller focus with the addition of their SMD seats. Independents as a group perform better than the remaining parties, but th</w:t>
      </w:r>
      <w:r w:rsidR="00F13877">
        <w:rPr>
          <w:rFonts w:ascii="Times New Roman" w:hAnsi="Times New Roman" w:cs="Times New Roman"/>
        </w:rPr>
        <w:t>eir status as the most notable feature</w:t>
      </w:r>
      <w:r w:rsidR="00767EC5">
        <w:rPr>
          <w:rFonts w:ascii="Times New Roman" w:hAnsi="Times New Roman" w:cs="Times New Roman"/>
        </w:rPr>
        <w:t xml:space="preserve"> of regional politics in Russia,</w:t>
      </w:r>
      <w:r>
        <w:rPr>
          <w:rFonts w:ascii="Times New Roman" w:hAnsi="Times New Roman" w:cs="Times New Roman"/>
        </w:rPr>
        <w:t xml:space="preserve"> if not</w:t>
      </w:r>
      <w:r w:rsidR="00767EC5">
        <w:rPr>
          <w:rFonts w:ascii="Times New Roman" w:hAnsi="Times New Roman" w:cs="Times New Roman"/>
        </w:rPr>
        <w:t xml:space="preserve"> also the most powerful group</w:t>
      </w:r>
      <w:r w:rsidR="00101957">
        <w:rPr>
          <w:rFonts w:ascii="Times New Roman" w:hAnsi="Times New Roman" w:cs="Times New Roman"/>
        </w:rPr>
        <w:t>, is clearly at an end</w:t>
      </w:r>
      <w:r w:rsidR="009A7BB4">
        <w:rPr>
          <w:rFonts w:ascii="Times New Roman" w:hAnsi="Times New Roman" w:cs="Times New Roman"/>
        </w:rPr>
        <w:t>. It may be</w:t>
      </w:r>
      <w:r>
        <w:rPr>
          <w:rFonts w:ascii="Times New Roman" w:hAnsi="Times New Roman" w:cs="Times New Roman"/>
        </w:rPr>
        <w:t xml:space="preserve"> that many formerly independent politicians joined United Russia and there has been relatively little political turnover in the regions.</w:t>
      </w:r>
      <w:r w:rsidR="002D321B">
        <w:rPr>
          <w:rFonts w:ascii="Times New Roman" w:hAnsi="Times New Roman" w:cs="Times New Roman"/>
        </w:rPr>
        <w:t xml:space="preserve"> This </w:t>
      </w:r>
      <w:r w:rsidR="00D91157">
        <w:rPr>
          <w:rFonts w:ascii="Times New Roman" w:hAnsi="Times New Roman" w:cs="Times New Roman"/>
        </w:rPr>
        <w:t>is not clear from the data, however.</w:t>
      </w:r>
      <w:r w:rsidR="00FE1FBC">
        <w:rPr>
          <w:rFonts w:ascii="Times New Roman" w:hAnsi="Times New Roman" w:cs="Times New Roman"/>
        </w:rPr>
        <w:t xml:space="preserve"> SMD totals are in the table below.</w:t>
      </w:r>
    </w:p>
    <w:p w14:paraId="4D5F632F" w14:textId="77777777" w:rsidR="008A62D5" w:rsidRDefault="008A62D5" w:rsidP="00E11151">
      <w:pPr>
        <w:spacing w:line="480" w:lineRule="auto"/>
        <w:rPr>
          <w:rFonts w:ascii="Times New Roman" w:hAnsi="Times New Roman" w:cs="Times New Roman"/>
        </w:rPr>
      </w:pPr>
    </w:p>
    <w:tbl>
      <w:tblPr>
        <w:tblStyle w:val="LightShading"/>
        <w:tblW w:w="0" w:type="auto"/>
        <w:tblLayout w:type="fixed"/>
        <w:tblLook w:val="04A0" w:firstRow="1" w:lastRow="0" w:firstColumn="1" w:lastColumn="0" w:noHBand="0" w:noVBand="1"/>
      </w:tblPr>
      <w:tblGrid>
        <w:gridCol w:w="861"/>
        <w:gridCol w:w="1150"/>
        <w:gridCol w:w="886"/>
        <w:gridCol w:w="817"/>
        <w:gridCol w:w="1604"/>
        <w:gridCol w:w="925"/>
        <w:gridCol w:w="885"/>
        <w:gridCol w:w="1365"/>
        <w:gridCol w:w="1083"/>
      </w:tblGrid>
      <w:tr w:rsidR="002E70A3" w14:paraId="6D4FCD93" w14:textId="2F41C6DB" w:rsidTr="000A24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 w:type="dxa"/>
          </w:tcPr>
          <w:p w14:paraId="7C99F083" w14:textId="77777777" w:rsidR="002E70A3" w:rsidRDefault="002E70A3" w:rsidP="00E11151">
            <w:pPr>
              <w:spacing w:line="480" w:lineRule="auto"/>
              <w:rPr>
                <w:rFonts w:ascii="Times New Roman" w:hAnsi="Times New Roman" w:cs="Times New Roman"/>
              </w:rPr>
            </w:pPr>
          </w:p>
        </w:tc>
        <w:tc>
          <w:tcPr>
            <w:tcW w:w="1150" w:type="dxa"/>
          </w:tcPr>
          <w:p w14:paraId="0D6E30A7" w14:textId="27119FB6" w:rsidR="002E70A3" w:rsidRPr="000A24B9" w:rsidRDefault="002E70A3" w:rsidP="00E1115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A24B9">
              <w:rPr>
                <w:rFonts w:ascii="Times New Roman" w:hAnsi="Times New Roman" w:cs="Times New Roman"/>
                <w:b w:val="0"/>
              </w:rPr>
              <w:t>Elections</w:t>
            </w:r>
          </w:p>
        </w:tc>
        <w:tc>
          <w:tcPr>
            <w:tcW w:w="886" w:type="dxa"/>
          </w:tcPr>
          <w:p w14:paraId="0AB7FD21" w14:textId="47AB3071" w:rsidR="002E70A3" w:rsidRPr="000A24B9" w:rsidRDefault="002E70A3" w:rsidP="00E1115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A24B9">
              <w:rPr>
                <w:rFonts w:ascii="Times New Roman" w:hAnsi="Times New Roman" w:cs="Times New Roman"/>
                <w:b w:val="0"/>
              </w:rPr>
              <w:t>Total SMD</w:t>
            </w:r>
          </w:p>
        </w:tc>
        <w:tc>
          <w:tcPr>
            <w:tcW w:w="817" w:type="dxa"/>
          </w:tcPr>
          <w:p w14:paraId="38ACC5A8" w14:textId="1D636F77" w:rsidR="002E70A3" w:rsidRPr="000A24B9" w:rsidRDefault="002E70A3" w:rsidP="00E1115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A24B9">
              <w:rPr>
                <w:rFonts w:ascii="Times New Roman" w:hAnsi="Times New Roman" w:cs="Times New Roman"/>
                <w:b w:val="0"/>
              </w:rPr>
              <w:t>UR</w:t>
            </w:r>
          </w:p>
        </w:tc>
        <w:tc>
          <w:tcPr>
            <w:tcW w:w="1604" w:type="dxa"/>
          </w:tcPr>
          <w:p w14:paraId="57277F71" w14:textId="082B6912" w:rsidR="002E70A3" w:rsidRPr="000A24B9" w:rsidRDefault="002E70A3" w:rsidP="00E1115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A24B9">
              <w:rPr>
                <w:rFonts w:ascii="Times New Roman" w:hAnsi="Times New Roman" w:cs="Times New Roman"/>
                <w:b w:val="0"/>
              </w:rPr>
              <w:t>Independents</w:t>
            </w:r>
          </w:p>
        </w:tc>
        <w:tc>
          <w:tcPr>
            <w:tcW w:w="925" w:type="dxa"/>
          </w:tcPr>
          <w:p w14:paraId="215101D9" w14:textId="046A840D" w:rsidR="002E70A3" w:rsidRPr="000A24B9" w:rsidRDefault="002E70A3" w:rsidP="00E1115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A24B9">
              <w:rPr>
                <w:rFonts w:ascii="Times New Roman" w:hAnsi="Times New Roman" w:cs="Times New Roman"/>
                <w:b w:val="0"/>
              </w:rPr>
              <w:t>LDPR</w:t>
            </w:r>
          </w:p>
        </w:tc>
        <w:tc>
          <w:tcPr>
            <w:tcW w:w="885" w:type="dxa"/>
          </w:tcPr>
          <w:p w14:paraId="3BC0959C" w14:textId="05589628" w:rsidR="002E70A3" w:rsidRPr="000A24B9" w:rsidRDefault="002E70A3" w:rsidP="00E1115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A24B9">
              <w:rPr>
                <w:rFonts w:ascii="Times New Roman" w:hAnsi="Times New Roman" w:cs="Times New Roman"/>
                <w:b w:val="0"/>
              </w:rPr>
              <w:t>KPRF</w:t>
            </w:r>
          </w:p>
        </w:tc>
        <w:tc>
          <w:tcPr>
            <w:tcW w:w="1365" w:type="dxa"/>
          </w:tcPr>
          <w:p w14:paraId="354D9DB2" w14:textId="66C0A828" w:rsidR="002E70A3" w:rsidRPr="000A24B9" w:rsidRDefault="000A24B9" w:rsidP="00E1115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A24B9">
              <w:rPr>
                <w:rFonts w:ascii="Times New Roman" w:hAnsi="Times New Roman" w:cs="Times New Roman"/>
                <w:b w:val="0"/>
              </w:rPr>
              <w:t>Just</w:t>
            </w:r>
            <w:r>
              <w:rPr>
                <w:rFonts w:ascii="Times New Roman" w:hAnsi="Times New Roman" w:cs="Times New Roman"/>
                <w:b w:val="0"/>
              </w:rPr>
              <w:t xml:space="preserve"> </w:t>
            </w:r>
            <w:r w:rsidR="008E35B6" w:rsidRPr="000A24B9">
              <w:rPr>
                <w:rFonts w:ascii="Times New Roman" w:hAnsi="Times New Roman" w:cs="Times New Roman"/>
                <w:b w:val="0"/>
              </w:rPr>
              <w:t>Russia</w:t>
            </w:r>
          </w:p>
        </w:tc>
        <w:tc>
          <w:tcPr>
            <w:tcW w:w="1083" w:type="dxa"/>
          </w:tcPr>
          <w:p w14:paraId="09768878" w14:textId="7ABD6E3F" w:rsidR="002E70A3" w:rsidRPr="000A24B9" w:rsidRDefault="00986BAA" w:rsidP="00E11151">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0A24B9">
              <w:rPr>
                <w:rFonts w:ascii="Times New Roman" w:hAnsi="Times New Roman" w:cs="Times New Roman"/>
                <w:b w:val="0"/>
              </w:rPr>
              <w:t>Yabloko</w:t>
            </w:r>
          </w:p>
        </w:tc>
      </w:tr>
      <w:tr w:rsidR="000A24B9" w14:paraId="596550E5" w14:textId="235E0CF5" w:rsidTr="000A2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 w:type="dxa"/>
          </w:tcPr>
          <w:p w14:paraId="298E8195" w14:textId="32852F2F" w:rsidR="002E70A3" w:rsidRDefault="002E70A3" w:rsidP="00E11151">
            <w:pPr>
              <w:spacing w:line="480" w:lineRule="auto"/>
              <w:rPr>
                <w:rFonts w:ascii="Times New Roman" w:hAnsi="Times New Roman" w:cs="Times New Roman"/>
              </w:rPr>
            </w:pPr>
            <w:r>
              <w:rPr>
                <w:rFonts w:ascii="Times New Roman" w:hAnsi="Times New Roman" w:cs="Times New Roman"/>
              </w:rPr>
              <w:t>2008</w:t>
            </w:r>
          </w:p>
        </w:tc>
        <w:tc>
          <w:tcPr>
            <w:tcW w:w="1150" w:type="dxa"/>
          </w:tcPr>
          <w:p w14:paraId="453A0BEB" w14:textId="6A28CDAD"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w:t>
            </w:r>
          </w:p>
        </w:tc>
        <w:tc>
          <w:tcPr>
            <w:tcW w:w="886" w:type="dxa"/>
          </w:tcPr>
          <w:p w14:paraId="111C2A3A" w14:textId="574D22BA"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300</w:t>
            </w:r>
          </w:p>
        </w:tc>
        <w:tc>
          <w:tcPr>
            <w:tcW w:w="817" w:type="dxa"/>
          </w:tcPr>
          <w:p w14:paraId="5B0DEA4C" w14:textId="1BB47D95"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229</w:t>
            </w:r>
          </w:p>
        </w:tc>
        <w:tc>
          <w:tcPr>
            <w:tcW w:w="1604" w:type="dxa"/>
          </w:tcPr>
          <w:p w14:paraId="3FE25627" w14:textId="5C2FA219"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47</w:t>
            </w:r>
          </w:p>
        </w:tc>
        <w:tc>
          <w:tcPr>
            <w:tcW w:w="925" w:type="dxa"/>
          </w:tcPr>
          <w:p w14:paraId="690FE943" w14:textId="51F5C464" w:rsidR="002E70A3" w:rsidRDefault="008E35B6"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885" w:type="dxa"/>
          </w:tcPr>
          <w:p w14:paraId="22749A0A" w14:textId="76427E9D"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1365" w:type="dxa"/>
          </w:tcPr>
          <w:p w14:paraId="1D7BB918" w14:textId="50EEF86E" w:rsidR="002E70A3" w:rsidRDefault="00986BAA"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9</w:t>
            </w:r>
          </w:p>
        </w:tc>
        <w:tc>
          <w:tcPr>
            <w:tcW w:w="1083" w:type="dxa"/>
          </w:tcPr>
          <w:p w14:paraId="6A23D0AB" w14:textId="503B625E" w:rsidR="002E70A3" w:rsidRDefault="00986BAA"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r>
      <w:tr w:rsidR="002E70A3" w14:paraId="598E1731" w14:textId="7B091CC4" w:rsidTr="000A24B9">
        <w:tc>
          <w:tcPr>
            <w:cnfStyle w:val="001000000000" w:firstRow="0" w:lastRow="0" w:firstColumn="1" w:lastColumn="0" w:oddVBand="0" w:evenVBand="0" w:oddHBand="0" w:evenHBand="0" w:firstRowFirstColumn="0" w:firstRowLastColumn="0" w:lastRowFirstColumn="0" w:lastRowLastColumn="0"/>
            <w:tcW w:w="861" w:type="dxa"/>
          </w:tcPr>
          <w:p w14:paraId="1EDD4A9E" w14:textId="3A6FEFD2" w:rsidR="002E70A3" w:rsidRDefault="002E70A3" w:rsidP="00E11151">
            <w:pPr>
              <w:spacing w:line="480" w:lineRule="auto"/>
              <w:rPr>
                <w:rFonts w:ascii="Times New Roman" w:hAnsi="Times New Roman" w:cs="Times New Roman"/>
              </w:rPr>
            </w:pPr>
            <w:r>
              <w:rPr>
                <w:rFonts w:ascii="Times New Roman" w:hAnsi="Times New Roman" w:cs="Times New Roman"/>
              </w:rPr>
              <w:t>2009</w:t>
            </w:r>
          </w:p>
        </w:tc>
        <w:tc>
          <w:tcPr>
            <w:tcW w:w="1150" w:type="dxa"/>
          </w:tcPr>
          <w:p w14:paraId="0597F241" w14:textId="3A674768"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886" w:type="dxa"/>
          </w:tcPr>
          <w:p w14:paraId="2F2BB70A" w14:textId="5EE801BF"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194</w:t>
            </w:r>
          </w:p>
        </w:tc>
        <w:tc>
          <w:tcPr>
            <w:tcW w:w="817" w:type="dxa"/>
          </w:tcPr>
          <w:p w14:paraId="2A8458AE" w14:textId="2A6A7BD7"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156</w:t>
            </w:r>
          </w:p>
        </w:tc>
        <w:tc>
          <w:tcPr>
            <w:tcW w:w="1604" w:type="dxa"/>
          </w:tcPr>
          <w:p w14:paraId="324AD76A" w14:textId="521DAA04"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29</w:t>
            </w:r>
          </w:p>
        </w:tc>
        <w:tc>
          <w:tcPr>
            <w:tcW w:w="925" w:type="dxa"/>
          </w:tcPr>
          <w:p w14:paraId="7C36CCEE" w14:textId="5C7C164E" w:rsidR="002E70A3" w:rsidRDefault="008E35B6"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885" w:type="dxa"/>
          </w:tcPr>
          <w:p w14:paraId="5D60B4FB" w14:textId="1DBD3248"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w:t>
            </w:r>
          </w:p>
        </w:tc>
        <w:tc>
          <w:tcPr>
            <w:tcW w:w="1365" w:type="dxa"/>
          </w:tcPr>
          <w:p w14:paraId="612C1F62" w14:textId="695DDCDD" w:rsidR="002E70A3" w:rsidRDefault="00986BAA"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w:t>
            </w:r>
          </w:p>
        </w:tc>
        <w:tc>
          <w:tcPr>
            <w:tcW w:w="1083" w:type="dxa"/>
          </w:tcPr>
          <w:p w14:paraId="27A17394" w14:textId="1139972E" w:rsidR="002E70A3" w:rsidRDefault="00986BAA"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0A24B9" w14:paraId="79A5D6CE" w14:textId="77DBCFA7" w:rsidTr="000A2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1" w:type="dxa"/>
          </w:tcPr>
          <w:p w14:paraId="3B1C95DB" w14:textId="249D930F" w:rsidR="002E70A3" w:rsidRDefault="002E70A3" w:rsidP="00E11151">
            <w:pPr>
              <w:spacing w:line="480" w:lineRule="auto"/>
              <w:rPr>
                <w:rFonts w:ascii="Times New Roman" w:hAnsi="Times New Roman" w:cs="Times New Roman"/>
              </w:rPr>
            </w:pPr>
            <w:r>
              <w:rPr>
                <w:rFonts w:ascii="Times New Roman" w:hAnsi="Times New Roman" w:cs="Times New Roman"/>
              </w:rPr>
              <w:t>2010</w:t>
            </w:r>
          </w:p>
        </w:tc>
        <w:tc>
          <w:tcPr>
            <w:tcW w:w="1150" w:type="dxa"/>
          </w:tcPr>
          <w:p w14:paraId="65594585" w14:textId="272B274A"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w:t>
            </w:r>
          </w:p>
        </w:tc>
        <w:tc>
          <w:tcPr>
            <w:tcW w:w="886" w:type="dxa"/>
          </w:tcPr>
          <w:p w14:paraId="697A5D4F" w14:textId="31355060"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234</w:t>
            </w:r>
          </w:p>
        </w:tc>
        <w:tc>
          <w:tcPr>
            <w:tcW w:w="817" w:type="dxa"/>
          </w:tcPr>
          <w:p w14:paraId="52ADD158" w14:textId="57103D29"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210</w:t>
            </w:r>
          </w:p>
        </w:tc>
        <w:tc>
          <w:tcPr>
            <w:tcW w:w="1604" w:type="dxa"/>
          </w:tcPr>
          <w:p w14:paraId="7144EE30" w14:textId="25072257"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w:t>
            </w:r>
          </w:p>
        </w:tc>
        <w:tc>
          <w:tcPr>
            <w:tcW w:w="925" w:type="dxa"/>
          </w:tcPr>
          <w:p w14:paraId="7C72A3BD" w14:textId="1F709058" w:rsidR="002E70A3" w:rsidRDefault="008E35B6"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885" w:type="dxa"/>
          </w:tcPr>
          <w:p w14:paraId="5500970D" w14:textId="7E3EC35A" w:rsidR="002E70A3" w:rsidRDefault="002E70A3"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w:t>
            </w:r>
          </w:p>
        </w:tc>
        <w:tc>
          <w:tcPr>
            <w:tcW w:w="1365" w:type="dxa"/>
          </w:tcPr>
          <w:p w14:paraId="0EAD66AB" w14:textId="2FABB57A" w:rsidR="002E70A3" w:rsidRDefault="00986BAA"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w:t>
            </w:r>
          </w:p>
        </w:tc>
        <w:tc>
          <w:tcPr>
            <w:tcW w:w="1083" w:type="dxa"/>
          </w:tcPr>
          <w:p w14:paraId="46BA202B" w14:textId="696969D2" w:rsidR="002E70A3" w:rsidRDefault="00986BAA" w:rsidP="00E11151">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r>
      <w:tr w:rsidR="002E70A3" w14:paraId="5489079C" w14:textId="6D70FE0A" w:rsidTr="000A24B9">
        <w:tc>
          <w:tcPr>
            <w:cnfStyle w:val="001000000000" w:firstRow="0" w:lastRow="0" w:firstColumn="1" w:lastColumn="0" w:oddVBand="0" w:evenVBand="0" w:oddHBand="0" w:evenHBand="0" w:firstRowFirstColumn="0" w:firstRowLastColumn="0" w:lastRowFirstColumn="0" w:lastRowLastColumn="0"/>
            <w:tcW w:w="861" w:type="dxa"/>
          </w:tcPr>
          <w:p w14:paraId="6A2EA25B" w14:textId="77777777" w:rsidR="002E70A3" w:rsidRDefault="002E70A3" w:rsidP="00E11151">
            <w:pPr>
              <w:spacing w:line="480" w:lineRule="auto"/>
              <w:rPr>
                <w:rFonts w:ascii="Times New Roman" w:hAnsi="Times New Roman" w:cs="Times New Roman"/>
              </w:rPr>
            </w:pPr>
          </w:p>
        </w:tc>
        <w:tc>
          <w:tcPr>
            <w:tcW w:w="1150" w:type="dxa"/>
          </w:tcPr>
          <w:p w14:paraId="4BB62E0E" w14:textId="77777777"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6" w:type="dxa"/>
          </w:tcPr>
          <w:p w14:paraId="2B0BF13E" w14:textId="2CCCE692"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7" w:type="dxa"/>
          </w:tcPr>
          <w:p w14:paraId="1A177146" w14:textId="165A8E25"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04" w:type="dxa"/>
          </w:tcPr>
          <w:p w14:paraId="106159B5" w14:textId="77777777"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25" w:type="dxa"/>
          </w:tcPr>
          <w:p w14:paraId="01BB2EFA" w14:textId="77777777"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85" w:type="dxa"/>
          </w:tcPr>
          <w:p w14:paraId="0505E578" w14:textId="77777777"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5" w:type="dxa"/>
          </w:tcPr>
          <w:p w14:paraId="4D537690" w14:textId="77777777"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3" w:type="dxa"/>
          </w:tcPr>
          <w:p w14:paraId="22CEBF78" w14:textId="77777777" w:rsidR="002E70A3" w:rsidRDefault="002E70A3" w:rsidP="00E11151">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824DCBD" w14:textId="3E982572" w:rsidR="005A3ABF" w:rsidRPr="00760E6B" w:rsidRDefault="00865E39" w:rsidP="00BB2251">
      <w:pPr>
        <w:pStyle w:val="Caption"/>
        <w:rPr>
          <w:rFonts w:ascii="Times New Roman" w:hAnsi="Times New Roman" w:cs="Times New Roman"/>
          <w:b w:val="0"/>
          <w:color w:val="auto"/>
        </w:rPr>
      </w:pPr>
      <w:r w:rsidRPr="00760E6B">
        <w:rPr>
          <w:b w:val="0"/>
          <w:color w:val="auto"/>
        </w:rPr>
        <w:t>Data compiled from http://www.izbirkom.ru/region/izbirkom</w:t>
      </w:r>
    </w:p>
    <w:p w14:paraId="477F9FB4" w14:textId="47C0D2CF" w:rsidR="00EF7A30" w:rsidRPr="00F66B0A" w:rsidRDefault="005A3ABF" w:rsidP="00086E98">
      <w:pPr>
        <w:spacing w:line="480" w:lineRule="auto"/>
        <w:rPr>
          <w:rFonts w:ascii="Times New Roman" w:hAnsi="Times New Roman" w:cs="Times New Roman"/>
        </w:rPr>
      </w:pPr>
      <w:r>
        <w:rPr>
          <w:rFonts w:ascii="Times New Roman" w:hAnsi="Times New Roman" w:cs="Times New Roman"/>
        </w:rPr>
        <w:tab/>
      </w:r>
      <w:r w:rsidR="00E11151">
        <w:rPr>
          <w:rFonts w:ascii="Times New Roman" w:hAnsi="Times New Roman" w:cs="Times New Roman"/>
        </w:rPr>
        <w:t>Note that minor parties are conspicu</w:t>
      </w:r>
      <w:r w:rsidR="00B95EBA">
        <w:rPr>
          <w:rFonts w:ascii="Times New Roman" w:hAnsi="Times New Roman" w:cs="Times New Roman"/>
        </w:rPr>
        <w:t>ously</w:t>
      </w:r>
      <w:r w:rsidR="009B2CC2">
        <w:rPr>
          <w:rFonts w:ascii="Times New Roman" w:hAnsi="Times New Roman" w:cs="Times New Roman"/>
        </w:rPr>
        <w:t xml:space="preserve"> absent and</w:t>
      </w:r>
      <w:r w:rsidR="00F93088">
        <w:rPr>
          <w:rFonts w:ascii="Times New Roman" w:hAnsi="Times New Roman" w:cs="Times New Roman"/>
        </w:rPr>
        <w:t xml:space="preserve"> unsuccessful </w:t>
      </w:r>
      <w:r w:rsidR="00A6786B">
        <w:rPr>
          <w:rFonts w:ascii="Times New Roman" w:hAnsi="Times New Roman" w:cs="Times New Roman"/>
        </w:rPr>
        <w:t xml:space="preserve">competing for </w:t>
      </w:r>
      <w:r w:rsidR="001F3D77">
        <w:rPr>
          <w:rFonts w:ascii="Times New Roman" w:hAnsi="Times New Roman" w:cs="Times New Roman"/>
        </w:rPr>
        <w:t>SMD seats</w:t>
      </w:r>
      <w:r w:rsidR="00E11151">
        <w:rPr>
          <w:rFonts w:ascii="Times New Roman" w:hAnsi="Times New Roman" w:cs="Times New Roman"/>
        </w:rPr>
        <w:t>. Patriots of Russia, Yabloko, Union of Right Forces, Right Cause, and a host of other small parties have had little</w:t>
      </w:r>
      <w:r w:rsidR="00D65BBF">
        <w:rPr>
          <w:rFonts w:ascii="Times New Roman" w:hAnsi="Times New Roman" w:cs="Times New Roman"/>
        </w:rPr>
        <w:t xml:space="preserve"> to no</w:t>
      </w:r>
      <w:r w:rsidR="00E11151">
        <w:rPr>
          <w:rFonts w:ascii="Times New Roman" w:hAnsi="Times New Roman" w:cs="Times New Roman"/>
        </w:rPr>
        <w:t xml:space="preserve"> succe</w:t>
      </w:r>
      <w:r w:rsidR="00122C8C">
        <w:rPr>
          <w:rFonts w:ascii="Times New Roman" w:hAnsi="Times New Roman" w:cs="Times New Roman"/>
        </w:rPr>
        <w:t xml:space="preserve">ss in SMD contests. </w:t>
      </w:r>
      <w:r w:rsidR="00AF4956">
        <w:rPr>
          <w:rFonts w:ascii="Times New Roman" w:hAnsi="Times New Roman" w:cs="Times New Roman"/>
        </w:rPr>
        <w:t xml:space="preserve">In this regard, the percentage of seats that the minor and major parties, with the exception of United Russia, has markedly dropped compared to the third election cycle. </w:t>
      </w:r>
      <w:r w:rsidR="00122C8C">
        <w:rPr>
          <w:rFonts w:ascii="Times New Roman" w:hAnsi="Times New Roman" w:cs="Times New Roman"/>
        </w:rPr>
        <w:t xml:space="preserve">These parties rarely </w:t>
      </w:r>
      <w:r w:rsidR="00E11151">
        <w:rPr>
          <w:rFonts w:ascii="Times New Roman" w:hAnsi="Times New Roman" w:cs="Times New Roman"/>
        </w:rPr>
        <w:t>compete in SMD contests, seemingly for good measure given assured victory of United Russia’s candidates. Another trend is clear, though,</w:t>
      </w:r>
      <w:r w:rsidR="000B6428">
        <w:rPr>
          <w:rFonts w:ascii="Times New Roman" w:hAnsi="Times New Roman" w:cs="Times New Roman"/>
        </w:rPr>
        <w:t xml:space="preserve"> from the Central Election Commission’s candidate lists. I</w:t>
      </w:r>
      <w:r w:rsidR="0027354C">
        <w:rPr>
          <w:rFonts w:ascii="Times New Roman" w:hAnsi="Times New Roman" w:cs="Times New Roman"/>
        </w:rPr>
        <w:t>n the rare event that minor parties</w:t>
      </w:r>
      <w:r w:rsidR="00E11151">
        <w:rPr>
          <w:rFonts w:ascii="Times New Roman" w:hAnsi="Times New Roman" w:cs="Times New Roman"/>
        </w:rPr>
        <w:t xml:space="preserve"> attempt to compete for SMD seats. Along with numerous independent candidates, minor party candidates are commonly struck from the ballot. Yabloko’s candidates were struck from the ballot in three contests; Patriots of Russia’s in five contests; and Union of Right Forces/Right Cause’s three times.</w:t>
      </w:r>
      <w:r w:rsidR="006E7A78">
        <w:rPr>
          <w:rFonts w:ascii="Times New Roman" w:hAnsi="Times New Roman" w:cs="Times New Roman"/>
        </w:rPr>
        <w:t xml:space="preserve"> Given that</w:t>
      </w:r>
      <w:r w:rsidR="00E11151">
        <w:rPr>
          <w:rFonts w:ascii="Times New Roman" w:hAnsi="Times New Roman" w:cs="Times New Roman"/>
        </w:rPr>
        <w:t xml:space="preserve"> </w:t>
      </w:r>
      <w:r w:rsidR="006E7A78">
        <w:rPr>
          <w:rFonts w:ascii="Times New Roman" w:hAnsi="Times New Roman" w:cs="Times New Roman"/>
        </w:rPr>
        <w:t>t</w:t>
      </w:r>
      <w:r w:rsidR="000F5606">
        <w:rPr>
          <w:rFonts w:ascii="Times New Roman" w:hAnsi="Times New Roman" w:cs="Times New Roman"/>
        </w:rPr>
        <w:t xml:space="preserve">he minor parties combined won </w:t>
      </w:r>
      <w:r w:rsidR="00472934">
        <w:rPr>
          <w:rFonts w:ascii="Times New Roman" w:hAnsi="Times New Roman" w:cs="Times New Roman"/>
        </w:rPr>
        <w:t xml:space="preserve">only </w:t>
      </w:r>
      <w:r w:rsidR="0048359D">
        <w:rPr>
          <w:rFonts w:ascii="Times New Roman" w:hAnsi="Times New Roman" w:cs="Times New Roman"/>
        </w:rPr>
        <w:t xml:space="preserve">four seats, all of </w:t>
      </w:r>
      <w:r w:rsidR="006E7A78">
        <w:rPr>
          <w:rFonts w:ascii="Times New Roman" w:hAnsi="Times New Roman" w:cs="Times New Roman"/>
        </w:rPr>
        <w:t>those in one region for Yabloko, they are actually more like</w:t>
      </w:r>
      <w:r w:rsidR="00956194">
        <w:rPr>
          <w:rFonts w:ascii="Times New Roman" w:hAnsi="Times New Roman" w:cs="Times New Roman"/>
        </w:rPr>
        <w:t>l</w:t>
      </w:r>
      <w:r w:rsidR="006E7A78">
        <w:rPr>
          <w:rFonts w:ascii="Times New Roman" w:hAnsi="Times New Roman" w:cs="Times New Roman"/>
        </w:rPr>
        <w:t xml:space="preserve">y to be disqualified than win even a single seat in SMD contests. </w:t>
      </w:r>
    </w:p>
    <w:p w14:paraId="2D6154D6" w14:textId="77777777" w:rsidR="000A3BEF" w:rsidRDefault="000A3BEF" w:rsidP="00086E98">
      <w:pPr>
        <w:spacing w:line="480" w:lineRule="auto"/>
        <w:rPr>
          <w:rFonts w:ascii="Times New Roman" w:hAnsi="Times New Roman" w:cs="Times New Roman"/>
          <w:i/>
        </w:rPr>
      </w:pPr>
    </w:p>
    <w:p w14:paraId="5A333C77" w14:textId="09A10269" w:rsidR="005D7B36" w:rsidRPr="003F6F04" w:rsidRDefault="00DA01AC" w:rsidP="00086E98">
      <w:pPr>
        <w:spacing w:line="480" w:lineRule="auto"/>
        <w:rPr>
          <w:rFonts w:ascii="Times New Roman" w:hAnsi="Times New Roman" w:cs="Times New Roman"/>
        </w:rPr>
      </w:pPr>
      <w:r w:rsidRPr="004E31E0">
        <w:rPr>
          <w:rFonts w:ascii="Times New Roman" w:hAnsi="Times New Roman" w:cs="Times New Roman"/>
          <w:i/>
        </w:rPr>
        <w:t>Conclusions</w:t>
      </w:r>
      <w:r w:rsidR="00063515" w:rsidRPr="004E31E0">
        <w:rPr>
          <w:rFonts w:ascii="Times New Roman" w:hAnsi="Times New Roman" w:cs="Times New Roman"/>
          <w:i/>
        </w:rPr>
        <w:t>:</w:t>
      </w:r>
    </w:p>
    <w:p w14:paraId="71585DCC" w14:textId="7BD9F448" w:rsidR="005D7B36" w:rsidRDefault="005D7B36" w:rsidP="005D7B36">
      <w:pPr>
        <w:spacing w:line="480" w:lineRule="auto"/>
        <w:ind w:firstLine="720"/>
        <w:rPr>
          <w:rFonts w:ascii="Times New Roman" w:hAnsi="Times New Roman" w:cs="Times New Roman"/>
        </w:rPr>
      </w:pPr>
      <w:r>
        <w:rPr>
          <w:rFonts w:ascii="Times New Roman" w:hAnsi="Times New Roman" w:cs="Times New Roman"/>
        </w:rPr>
        <w:t>The purpose of this paper is</w:t>
      </w:r>
      <w:r w:rsidRPr="00D20E5F">
        <w:rPr>
          <w:rFonts w:ascii="Times New Roman" w:hAnsi="Times New Roman" w:cs="Times New Roman"/>
        </w:rPr>
        <w:t xml:space="preserve"> not to ascertain whether Russia is o</w:t>
      </w:r>
      <w:r>
        <w:rPr>
          <w:rFonts w:ascii="Times New Roman" w:hAnsi="Times New Roman" w:cs="Times New Roman"/>
        </w:rPr>
        <w:t>r is not a democracy. It is not, although it contains many formal elements of democracy.</w:t>
      </w:r>
      <w:r w:rsidRPr="00D20E5F">
        <w:rPr>
          <w:rFonts w:ascii="Times New Roman" w:hAnsi="Times New Roman" w:cs="Times New Roman"/>
        </w:rPr>
        <w:t xml:space="preserve"> At best, the Russian system walks a fine line between democratic window dressing and electoral authoritarianism, and fully developed, closed authoritarianism. At worst, Russia is and has been an authoritarian state with some surface elements of democracy.  What </w:t>
      </w:r>
      <w:r w:rsidR="00A96D17">
        <w:rPr>
          <w:rFonts w:ascii="Times New Roman" w:hAnsi="Times New Roman" w:cs="Times New Roman"/>
        </w:rPr>
        <w:t>I did not expect to be measure</w:t>
      </w:r>
      <w:r w:rsidRPr="00D20E5F">
        <w:rPr>
          <w:rFonts w:ascii="Times New Roman" w:hAnsi="Times New Roman" w:cs="Times New Roman"/>
        </w:rPr>
        <w:t xml:space="preserve">, more than very roughly, is voter behavior using vote returns as a measure of public opinion. The presence of voter fraud, sometimes blatant, but more often subtle, seems to severely limit any accurate connection between election returns, voter behavior, and public opinion. On the contrary, the most important data in this study are seat totals because, even though they do reflect perfectly reflect the will of electorate, they do reveal the structure of political power in Russia today. </w:t>
      </w:r>
    </w:p>
    <w:p w14:paraId="7058A93E" w14:textId="25C2631F" w:rsidR="00A96D17" w:rsidRPr="001F7537" w:rsidRDefault="009056AE" w:rsidP="005D7B36">
      <w:pPr>
        <w:spacing w:line="480" w:lineRule="auto"/>
        <w:ind w:firstLine="720"/>
        <w:rPr>
          <w:rFonts w:ascii="Times New Roman" w:hAnsi="Times New Roman" w:cs="Times New Roman"/>
        </w:rPr>
      </w:pPr>
      <w:r w:rsidRPr="00D27240">
        <w:rPr>
          <w:rFonts w:ascii="Times New Roman" w:hAnsi="Times New Roman" w:cs="Times New Roman"/>
        </w:rPr>
        <w:t>In the past, party substitutes took the place of</w:t>
      </w:r>
      <w:r>
        <w:rPr>
          <w:rFonts w:ascii="Times New Roman" w:hAnsi="Times New Roman" w:cs="Times New Roman"/>
        </w:rPr>
        <w:t xml:space="preserve"> parties. Now, it seems, that controlled parties</w:t>
      </w:r>
      <w:r w:rsidRPr="00D27240">
        <w:rPr>
          <w:rFonts w:ascii="Times New Roman" w:hAnsi="Times New Roman" w:cs="Times New Roman"/>
        </w:rPr>
        <w:t xml:space="preserve"> are substitutes for meaningful democratic institutions.  </w:t>
      </w:r>
      <w:r w:rsidR="00A96D17" w:rsidRPr="00D20E5F">
        <w:rPr>
          <w:rFonts w:ascii="Times New Roman" w:hAnsi="Times New Roman" w:cs="Times New Roman"/>
        </w:rPr>
        <w:t>If</w:t>
      </w:r>
      <w:r w:rsidR="00A96D17">
        <w:rPr>
          <w:rFonts w:ascii="Times New Roman" w:hAnsi="Times New Roman" w:cs="Times New Roman"/>
        </w:rPr>
        <w:t xml:space="preserve"> democratic window dressing is</w:t>
      </w:r>
      <w:r w:rsidR="00A96D17" w:rsidRPr="00D20E5F">
        <w:rPr>
          <w:rFonts w:ascii="Times New Roman" w:hAnsi="Times New Roman" w:cs="Times New Roman"/>
        </w:rPr>
        <w:t xml:space="preserve"> constant across the whole study, then its form, at the very least, seems to have changed</w:t>
      </w:r>
      <w:r w:rsidR="00A96D17">
        <w:rPr>
          <w:rFonts w:ascii="Times New Roman" w:hAnsi="Times New Roman" w:cs="Times New Roman"/>
        </w:rPr>
        <w:t xml:space="preserve"> in a number of ways</w:t>
      </w:r>
      <w:r w:rsidR="00A96D17" w:rsidRPr="00D20E5F">
        <w:rPr>
          <w:rFonts w:ascii="Times New Roman" w:hAnsi="Times New Roman" w:cs="Times New Roman"/>
        </w:rPr>
        <w:t xml:space="preserve"> since 2003.</w:t>
      </w:r>
      <w:r w:rsidR="00A96D17">
        <w:rPr>
          <w:rFonts w:ascii="Times New Roman" w:hAnsi="Times New Roman" w:cs="Times New Roman"/>
        </w:rPr>
        <w:t xml:space="preserve"> It is not immediately clear which feature of Russia’s regional party development will have more detrimental effects in the long-run: floating parties or managed </w:t>
      </w:r>
      <w:r w:rsidR="000A3BEF">
        <w:rPr>
          <w:rFonts w:ascii="Times New Roman" w:hAnsi="Times New Roman" w:cs="Times New Roman"/>
        </w:rPr>
        <w:t>parties</w:t>
      </w:r>
      <w:r w:rsidR="00A96D17">
        <w:rPr>
          <w:rFonts w:ascii="Times New Roman" w:hAnsi="Times New Roman" w:cs="Times New Roman"/>
        </w:rPr>
        <w:t>. In effect, the Russian party system has become top-heavy with a few parties with nothing to support them, whereas before it simply had very little in the way of parties left to lose. If United Russia ceases to be a viable vehicle to support the presidency, going the way of former parties of power, and loses financial and political support, a huge political space will be left in regional and political politics. Will the “left leg”, Just Russia, be able to fill that political space? It seems doubtful with its position already undermi</w:t>
      </w:r>
      <w:r w:rsidR="00C7270F">
        <w:rPr>
          <w:rFonts w:ascii="Times New Roman" w:hAnsi="Times New Roman" w:cs="Times New Roman"/>
        </w:rPr>
        <w:t>ned by the federal authorities (March, 2009)</w:t>
      </w:r>
    </w:p>
    <w:p w14:paraId="7AA39A03" w14:textId="5C89D45D" w:rsidR="005D7B36" w:rsidRDefault="005D7B36" w:rsidP="00E216B6">
      <w:pPr>
        <w:spacing w:line="480" w:lineRule="auto"/>
        <w:ind w:firstLine="720"/>
        <w:rPr>
          <w:rFonts w:ascii="Times New Roman" w:hAnsi="Times New Roman" w:cs="Times New Roman"/>
        </w:rPr>
      </w:pPr>
      <w:r>
        <w:rPr>
          <w:rFonts w:ascii="Times New Roman" w:hAnsi="Times New Roman" w:cs="Times New Roman"/>
        </w:rPr>
        <w:t xml:space="preserve">An outline of </w:t>
      </w:r>
      <w:r w:rsidRPr="00D20E5F">
        <w:rPr>
          <w:rFonts w:ascii="Times New Roman" w:hAnsi="Times New Roman" w:cs="Times New Roman"/>
        </w:rPr>
        <w:t>the system’s imperfect elements</w:t>
      </w:r>
      <w:r>
        <w:rPr>
          <w:rFonts w:ascii="Times New Roman" w:hAnsi="Times New Roman" w:cs="Times New Roman"/>
        </w:rPr>
        <w:t xml:space="preserve"> can give us hints as to the range of future possibilities</w:t>
      </w:r>
      <w:r w:rsidRPr="00D20E5F">
        <w:rPr>
          <w:rFonts w:ascii="Times New Roman" w:hAnsi="Times New Roman" w:cs="Times New Roman"/>
        </w:rPr>
        <w:t xml:space="preserve">. Optimistically, </w:t>
      </w:r>
      <w:r>
        <w:rPr>
          <w:rFonts w:ascii="Times New Roman" w:hAnsi="Times New Roman" w:cs="Times New Roman"/>
        </w:rPr>
        <w:t>Russia could go the way of a number of former</w:t>
      </w:r>
      <w:r w:rsidRPr="00D20E5F">
        <w:rPr>
          <w:rFonts w:ascii="Times New Roman" w:hAnsi="Times New Roman" w:cs="Times New Roman"/>
        </w:rPr>
        <w:t xml:space="preserve"> electoral authoritarian systems like Mexico, Taiwan, and Senegal. What we see now may be a harbinger of potential future changes to Russia’s political system. Recall that two of the four major parties (the KPRF and the LDPR) existed prior to the creation of an independent Russian state. If Russia und</w:t>
      </w:r>
      <w:r>
        <w:rPr>
          <w:rFonts w:ascii="Times New Roman" w:hAnsi="Times New Roman" w:cs="Times New Roman"/>
        </w:rPr>
        <w:t>ergoes further transformation,</w:t>
      </w:r>
      <w:r w:rsidRPr="00D20E5F">
        <w:rPr>
          <w:rFonts w:ascii="Times New Roman" w:hAnsi="Times New Roman" w:cs="Times New Roman"/>
        </w:rPr>
        <w:t xml:space="preserve"> it is</w:t>
      </w:r>
      <w:r>
        <w:rPr>
          <w:rFonts w:ascii="Times New Roman" w:hAnsi="Times New Roman" w:cs="Times New Roman"/>
        </w:rPr>
        <w:t xml:space="preserve"> not</w:t>
      </w:r>
      <w:r w:rsidRPr="00D20E5F">
        <w:rPr>
          <w:rFonts w:ascii="Times New Roman" w:hAnsi="Times New Roman" w:cs="Times New Roman"/>
        </w:rPr>
        <w:t xml:space="preserve"> unreasonable to expect the</w:t>
      </w:r>
      <w:r>
        <w:rPr>
          <w:rFonts w:ascii="Times New Roman" w:hAnsi="Times New Roman" w:cs="Times New Roman"/>
        </w:rPr>
        <w:t>se and other</w:t>
      </w:r>
      <w:r w:rsidRPr="00D20E5F">
        <w:rPr>
          <w:rFonts w:ascii="Times New Roman" w:hAnsi="Times New Roman" w:cs="Times New Roman"/>
        </w:rPr>
        <w:t xml:space="preserve"> parties in Russia today to </w:t>
      </w:r>
      <w:r>
        <w:rPr>
          <w:rFonts w:ascii="Times New Roman" w:hAnsi="Times New Roman" w:cs="Times New Roman"/>
        </w:rPr>
        <w:t xml:space="preserve">play a role in any </w:t>
      </w:r>
      <w:r w:rsidRPr="00D20E5F">
        <w:rPr>
          <w:rFonts w:ascii="Times New Roman" w:hAnsi="Times New Roman" w:cs="Times New Roman"/>
        </w:rPr>
        <w:t>future</w:t>
      </w:r>
      <w:r>
        <w:rPr>
          <w:rFonts w:ascii="Times New Roman" w:hAnsi="Times New Roman" w:cs="Times New Roman"/>
        </w:rPr>
        <w:t xml:space="preserve"> system</w:t>
      </w:r>
      <w:r w:rsidRPr="00D20E5F">
        <w:rPr>
          <w:rFonts w:ascii="Times New Roman" w:hAnsi="Times New Roman" w:cs="Times New Roman"/>
        </w:rPr>
        <w:t>.  Moreover, just as the soviet political elites had an outsized influence on the construction of the current system up to the current era, so, too, the parties in power now might be in a position of power to s</w:t>
      </w:r>
      <w:r>
        <w:rPr>
          <w:rFonts w:ascii="Times New Roman" w:hAnsi="Times New Roman" w:cs="Times New Roman"/>
        </w:rPr>
        <w:t>hape any future changes.</w:t>
      </w:r>
    </w:p>
    <w:p w14:paraId="1AB96E3B" w14:textId="06CC0379" w:rsidR="00D27240" w:rsidRDefault="006818C0" w:rsidP="00466E03">
      <w:pPr>
        <w:spacing w:line="480" w:lineRule="auto"/>
        <w:ind w:firstLine="720"/>
        <w:rPr>
          <w:rFonts w:ascii="Times New Roman" w:hAnsi="Times New Roman" w:cs="Times New Roman"/>
        </w:rPr>
      </w:pPr>
      <w:r>
        <w:rPr>
          <w:rFonts w:ascii="Times New Roman" w:hAnsi="Times New Roman" w:cs="Times New Roman"/>
        </w:rPr>
        <w:t>The</w:t>
      </w:r>
      <w:r w:rsidR="00F4182F">
        <w:rPr>
          <w:rFonts w:ascii="Times New Roman" w:hAnsi="Times New Roman" w:cs="Times New Roman"/>
        </w:rPr>
        <w:t xml:space="preserve"> very possibility of this occurring seems to suggest an underlying weakness in the managed system in Russia today</w:t>
      </w:r>
      <w:r w:rsidR="00D60AAF">
        <w:rPr>
          <w:rFonts w:ascii="Times New Roman" w:hAnsi="Times New Roman" w:cs="Times New Roman"/>
        </w:rPr>
        <w:t>.</w:t>
      </w:r>
      <w:r w:rsidR="00B31C2C">
        <w:rPr>
          <w:rFonts w:ascii="Times New Roman" w:hAnsi="Times New Roman" w:cs="Times New Roman"/>
        </w:rPr>
        <w:t xml:space="preserve"> What is the cost to systemic credibility in exchange for short-term systemic stability?</w:t>
      </w:r>
      <w:r w:rsidR="00985E0F">
        <w:rPr>
          <w:rFonts w:ascii="Times New Roman" w:hAnsi="Times New Roman" w:cs="Times New Roman"/>
        </w:rPr>
        <w:t xml:space="preserve"> Assuming the system is stable now, how long will this stability last?</w:t>
      </w:r>
      <w:r w:rsidR="00D60AAF">
        <w:rPr>
          <w:rFonts w:ascii="Times New Roman" w:hAnsi="Times New Roman" w:cs="Times New Roman"/>
        </w:rPr>
        <w:t xml:space="preserve"> </w:t>
      </w:r>
      <w:r w:rsidR="005F18AD">
        <w:rPr>
          <w:rFonts w:ascii="Times New Roman" w:hAnsi="Times New Roman" w:cs="Times New Roman"/>
        </w:rPr>
        <w:t>And i</w:t>
      </w:r>
      <w:r w:rsidR="00D60AAF">
        <w:rPr>
          <w:rFonts w:ascii="Times New Roman" w:hAnsi="Times New Roman" w:cs="Times New Roman"/>
        </w:rPr>
        <w:t>f the system collapses, will it be from within, with factions of political elites vying for power, or will it be from without, from a public that tires of the “stable”, but inherently non-democratic system in Russia today?</w:t>
      </w:r>
      <w:r w:rsidR="00DD3FAD">
        <w:rPr>
          <w:rFonts w:ascii="Times New Roman" w:hAnsi="Times New Roman" w:cs="Times New Roman"/>
        </w:rPr>
        <w:t xml:space="preserve"> Petrov, Lipman and Hale</w:t>
      </w:r>
      <w:r w:rsidR="00FE1CE1">
        <w:rPr>
          <w:rFonts w:ascii="Times New Roman" w:hAnsi="Times New Roman" w:cs="Times New Roman"/>
        </w:rPr>
        <w:t xml:space="preserve"> (2010) discussed this tension </w:t>
      </w:r>
      <w:r w:rsidR="00DD3FAD">
        <w:rPr>
          <w:rFonts w:ascii="Times New Roman" w:hAnsi="Times New Roman" w:cs="Times New Roman"/>
        </w:rPr>
        <w:t xml:space="preserve">before the </w:t>
      </w:r>
      <w:r w:rsidR="000E0D16">
        <w:rPr>
          <w:rFonts w:ascii="Times New Roman" w:hAnsi="Times New Roman" w:cs="Times New Roman"/>
        </w:rPr>
        <w:t xml:space="preserve">protests the following year. </w:t>
      </w:r>
      <w:r w:rsidR="00E44AD8">
        <w:rPr>
          <w:rFonts w:ascii="Times New Roman" w:hAnsi="Times New Roman" w:cs="Times New Roman"/>
        </w:rPr>
        <w:t xml:space="preserve">They noted that while the system in Russia today seems to have “successfully” addressed the problems of the previous decade, the inflexibility of the system could lead to an inability to address changing societal interests in the future. </w:t>
      </w:r>
      <w:r w:rsidR="00466E03">
        <w:rPr>
          <w:rFonts w:ascii="Times New Roman" w:hAnsi="Times New Roman" w:cs="Times New Roman"/>
        </w:rPr>
        <w:t>Still, the authors concluded that change was unlikely in the short</w:t>
      </w:r>
      <w:r w:rsidR="00A16E7E">
        <w:rPr>
          <w:rFonts w:ascii="Times New Roman" w:hAnsi="Times New Roman" w:cs="Times New Roman"/>
        </w:rPr>
        <w:t xml:space="preserve"> term</w:t>
      </w:r>
      <w:r w:rsidR="00466E03">
        <w:rPr>
          <w:rFonts w:ascii="Times New Roman" w:hAnsi="Times New Roman" w:cs="Times New Roman"/>
        </w:rPr>
        <w:t xml:space="preserve"> because of, “energetic and highly skilled manual control of the system… and the absence of </w:t>
      </w:r>
      <w:r w:rsidR="00011739">
        <w:rPr>
          <w:rFonts w:ascii="Times New Roman" w:hAnsi="Times New Roman" w:cs="Times New Roman"/>
        </w:rPr>
        <w:t>major</w:t>
      </w:r>
      <w:r w:rsidR="00466E03">
        <w:rPr>
          <w:rFonts w:ascii="Times New Roman" w:hAnsi="Times New Roman" w:cs="Times New Roman"/>
        </w:rPr>
        <w:t xml:space="preserve"> to society or need to for major changes of policy cour</w:t>
      </w:r>
      <w:r w:rsidR="00885658">
        <w:rPr>
          <w:rFonts w:ascii="Times New Roman" w:hAnsi="Times New Roman" w:cs="Times New Roman"/>
        </w:rPr>
        <w:t>s</w:t>
      </w:r>
      <w:r w:rsidR="00466E03">
        <w:rPr>
          <w:rFonts w:ascii="Times New Roman" w:hAnsi="Times New Roman" w:cs="Times New Roman"/>
        </w:rPr>
        <w:t>e”</w:t>
      </w:r>
      <w:r w:rsidR="00885658">
        <w:rPr>
          <w:rFonts w:ascii="Times New Roman" w:hAnsi="Times New Roman" w:cs="Times New Roman"/>
        </w:rPr>
        <w:t>, but only so long as Putin’s and Medvedev’s pe</w:t>
      </w:r>
      <w:r w:rsidR="002A7A75">
        <w:rPr>
          <w:rFonts w:ascii="Times New Roman" w:hAnsi="Times New Roman" w:cs="Times New Roman"/>
        </w:rPr>
        <w:t>rsonal popularity stayed high.</w:t>
      </w:r>
    </w:p>
    <w:p w14:paraId="0C9DB0E1" w14:textId="5E7F9402" w:rsidR="00CF7483" w:rsidRDefault="00163B24" w:rsidP="00163B24">
      <w:pPr>
        <w:spacing w:line="480" w:lineRule="auto"/>
        <w:rPr>
          <w:rFonts w:ascii="Times New Roman" w:hAnsi="Times New Roman" w:cs="Times New Roman"/>
        </w:rPr>
      </w:pPr>
      <w:r>
        <w:rPr>
          <w:rFonts w:ascii="Times New Roman" w:hAnsi="Times New Roman" w:cs="Times New Roman"/>
        </w:rPr>
        <w:tab/>
      </w:r>
      <w:r w:rsidR="0029015E">
        <w:rPr>
          <w:rFonts w:ascii="Times New Roman" w:hAnsi="Times New Roman" w:cs="Times New Roman"/>
        </w:rPr>
        <w:t>It would seem that not only has their</w:t>
      </w:r>
      <w:r w:rsidR="00066336">
        <w:rPr>
          <w:rFonts w:ascii="Times New Roman" w:hAnsi="Times New Roman" w:cs="Times New Roman"/>
        </w:rPr>
        <w:t xml:space="preserve"> collective</w:t>
      </w:r>
      <w:r w:rsidR="0029015E">
        <w:rPr>
          <w:rFonts w:ascii="Times New Roman" w:hAnsi="Times New Roman" w:cs="Times New Roman"/>
        </w:rPr>
        <w:t xml:space="preserve"> popularity slipped considerably, but so have their management skills. </w:t>
      </w:r>
      <w:r w:rsidR="00DA55F5">
        <w:rPr>
          <w:rFonts w:ascii="Times New Roman" w:hAnsi="Times New Roman" w:cs="Times New Roman"/>
        </w:rPr>
        <w:t>A sizable societal shock in the form of mass protests has occurred</w:t>
      </w:r>
      <w:r w:rsidR="00A30314">
        <w:rPr>
          <w:rFonts w:ascii="Times New Roman" w:hAnsi="Times New Roman" w:cs="Times New Roman"/>
        </w:rPr>
        <w:t xml:space="preserve"> since 2010</w:t>
      </w:r>
      <w:r w:rsidR="00DA55F5">
        <w:rPr>
          <w:rFonts w:ascii="Times New Roman" w:hAnsi="Times New Roman" w:cs="Times New Roman"/>
        </w:rPr>
        <w:t xml:space="preserve">, as well. </w:t>
      </w:r>
      <w:r w:rsidR="00A6367F">
        <w:rPr>
          <w:rFonts w:ascii="Times New Roman" w:hAnsi="Times New Roman" w:cs="Times New Roman"/>
        </w:rPr>
        <w:t xml:space="preserve">Distrust and dissatisfaction with the system was on the rise </w:t>
      </w:r>
      <w:r w:rsidR="00A6367F">
        <w:rPr>
          <w:rFonts w:ascii="Times New Roman" w:hAnsi="Times New Roman" w:cs="Times New Roman"/>
          <w:i/>
        </w:rPr>
        <w:t xml:space="preserve">before </w:t>
      </w:r>
      <w:r w:rsidR="00A6367F">
        <w:rPr>
          <w:rFonts w:ascii="Times New Roman" w:hAnsi="Times New Roman" w:cs="Times New Roman"/>
        </w:rPr>
        <w:t xml:space="preserve">electoral fraud resulted in massive protests across Russia in 2011 and 2012. </w:t>
      </w:r>
      <w:r>
        <w:rPr>
          <w:rFonts w:ascii="Times New Roman" w:hAnsi="Times New Roman" w:cs="Times New Roman"/>
        </w:rPr>
        <w:t xml:space="preserve">One of their proposed responses, currently in the Duma, is to relax registration requirements for parties. </w:t>
      </w:r>
      <w:r w:rsidRPr="003F265A">
        <w:rPr>
          <w:rFonts w:ascii="Times New Roman" w:hAnsi="Times New Roman" w:cs="Times New Roman"/>
        </w:rPr>
        <w:t>Given the relatively large number of parties that were able to compete until the second law on parties came into effect, if the new reforms go through, the number of parties may</w:t>
      </w:r>
      <w:r w:rsidR="00CF7483">
        <w:rPr>
          <w:rFonts w:ascii="Times New Roman" w:hAnsi="Times New Roman" w:cs="Times New Roman"/>
        </w:rPr>
        <w:t xml:space="preserve"> very well balloon once again. </w:t>
      </w:r>
    </w:p>
    <w:p w14:paraId="3592C485" w14:textId="536E8F54" w:rsidR="00011739" w:rsidRPr="00E44AD8" w:rsidRDefault="00CF7483" w:rsidP="00163B24">
      <w:pPr>
        <w:spacing w:line="480" w:lineRule="auto"/>
        <w:rPr>
          <w:rFonts w:ascii="Times New Roman" w:hAnsi="Times New Roman" w:cs="Times New Roman"/>
        </w:rPr>
      </w:pPr>
      <w:r>
        <w:rPr>
          <w:rFonts w:ascii="Times New Roman" w:hAnsi="Times New Roman" w:cs="Times New Roman"/>
        </w:rPr>
        <w:tab/>
        <w:t>T</w:t>
      </w:r>
      <w:r w:rsidR="00163B24" w:rsidRPr="003F265A">
        <w:rPr>
          <w:rFonts w:ascii="Times New Roman" w:hAnsi="Times New Roman" w:cs="Times New Roman"/>
        </w:rPr>
        <w:t>he e</w:t>
      </w:r>
      <w:r>
        <w:rPr>
          <w:rFonts w:ascii="Times New Roman" w:hAnsi="Times New Roman" w:cs="Times New Roman"/>
        </w:rPr>
        <w:t xml:space="preserve">ffects of such a change </w:t>
      </w:r>
      <w:r w:rsidR="00163B24" w:rsidRPr="003F265A">
        <w:rPr>
          <w:rFonts w:ascii="Times New Roman" w:hAnsi="Times New Roman" w:cs="Times New Roman"/>
        </w:rPr>
        <w:t>would be numerous and mixed. The number of registered parties could approach numbers pre-2003. Politics at the regional level may turn move “outside the ring road” again. Parties may float once again and any popular support for the party system today may erode further. If</w:t>
      </w:r>
      <w:r w:rsidR="0025540B">
        <w:rPr>
          <w:rFonts w:ascii="Times New Roman" w:hAnsi="Times New Roman" w:cs="Times New Roman"/>
        </w:rPr>
        <w:t xml:space="preserve"> direct elections of governors</w:t>
      </w:r>
      <w:r w:rsidR="000D2F20">
        <w:rPr>
          <w:rFonts w:ascii="Times New Roman" w:hAnsi="Times New Roman" w:cs="Times New Roman"/>
        </w:rPr>
        <w:t xml:space="preserve"> were</w:t>
      </w:r>
      <w:r w:rsidR="0025540B">
        <w:rPr>
          <w:rFonts w:ascii="Times New Roman" w:hAnsi="Times New Roman" w:cs="Times New Roman"/>
        </w:rPr>
        <w:t xml:space="preserve"> </w:t>
      </w:r>
      <w:r w:rsidR="00163B24" w:rsidRPr="003F265A">
        <w:rPr>
          <w:rFonts w:ascii="Times New Roman" w:hAnsi="Times New Roman" w:cs="Times New Roman"/>
        </w:rPr>
        <w:t>reinstituted, this reform would like</w:t>
      </w:r>
      <w:r w:rsidR="00525C68">
        <w:rPr>
          <w:rFonts w:ascii="Times New Roman" w:hAnsi="Times New Roman" w:cs="Times New Roman"/>
        </w:rPr>
        <w:t>ly</w:t>
      </w:r>
      <w:r w:rsidR="00DD0619">
        <w:rPr>
          <w:rFonts w:ascii="Times New Roman" w:hAnsi="Times New Roman" w:cs="Times New Roman"/>
        </w:rPr>
        <w:t xml:space="preserve"> have</w:t>
      </w:r>
      <w:r w:rsidR="001A2974">
        <w:rPr>
          <w:rFonts w:ascii="Times New Roman" w:hAnsi="Times New Roman" w:cs="Times New Roman"/>
        </w:rPr>
        <w:t xml:space="preserve"> an</w:t>
      </w:r>
      <w:r w:rsidR="00DD0619">
        <w:rPr>
          <w:rFonts w:ascii="Times New Roman" w:hAnsi="Times New Roman" w:cs="Times New Roman"/>
        </w:rPr>
        <w:t xml:space="preserve"> equally</w:t>
      </w:r>
      <w:r w:rsidR="00163B24" w:rsidRPr="003F265A">
        <w:rPr>
          <w:rFonts w:ascii="Times New Roman" w:hAnsi="Times New Roman" w:cs="Times New Roman"/>
        </w:rPr>
        <w:t xml:space="preserve"> sizeable</w:t>
      </w:r>
      <w:r w:rsidR="00AA5E77">
        <w:rPr>
          <w:rFonts w:ascii="Times New Roman" w:hAnsi="Times New Roman" w:cs="Times New Roman"/>
        </w:rPr>
        <w:t xml:space="preserve"> </w:t>
      </w:r>
      <w:r w:rsidR="007E0B4E">
        <w:rPr>
          <w:rFonts w:ascii="Times New Roman" w:hAnsi="Times New Roman" w:cs="Times New Roman"/>
        </w:rPr>
        <w:t xml:space="preserve">and </w:t>
      </w:r>
      <w:r w:rsidR="003974C6">
        <w:rPr>
          <w:rFonts w:ascii="Times New Roman" w:hAnsi="Times New Roman" w:cs="Times New Roman"/>
        </w:rPr>
        <w:t>unpredictable</w:t>
      </w:r>
      <w:r w:rsidR="00163B24" w:rsidRPr="003F265A">
        <w:rPr>
          <w:rFonts w:ascii="Times New Roman" w:hAnsi="Times New Roman" w:cs="Times New Roman"/>
        </w:rPr>
        <w:t xml:space="preserve"> influence on </w:t>
      </w:r>
      <w:r w:rsidR="000F5A3D">
        <w:rPr>
          <w:rFonts w:ascii="Times New Roman" w:hAnsi="Times New Roman" w:cs="Times New Roman"/>
        </w:rPr>
        <w:t xml:space="preserve">the future of the party system. </w:t>
      </w:r>
      <w:r w:rsidR="00163B24" w:rsidRPr="003F265A">
        <w:rPr>
          <w:rFonts w:ascii="Times New Roman" w:hAnsi="Times New Roman" w:cs="Times New Roman"/>
        </w:rPr>
        <w:t>Regional governors will likely retain the lion’s share of regional political authority and power. Co-opting local party branches of the national parties, the creation of their own local parties, or local elite competition resulting in the formation of comp</w:t>
      </w:r>
      <w:r w:rsidR="007511E8">
        <w:rPr>
          <w:rFonts w:ascii="Times New Roman" w:hAnsi="Times New Roman" w:cs="Times New Roman"/>
        </w:rPr>
        <w:t>eting political parties have previously</w:t>
      </w:r>
      <w:r w:rsidR="00163B24" w:rsidRPr="003F265A">
        <w:rPr>
          <w:rFonts w:ascii="Times New Roman" w:hAnsi="Times New Roman" w:cs="Times New Roman"/>
        </w:rPr>
        <w:t xml:space="preserve"> occurred in the regions</w:t>
      </w:r>
      <w:r w:rsidR="007511E8">
        <w:rPr>
          <w:rFonts w:ascii="Times New Roman" w:hAnsi="Times New Roman" w:cs="Times New Roman"/>
        </w:rPr>
        <w:t>, and may well occur again (Golosov, 2003)</w:t>
      </w:r>
      <w:r w:rsidR="00163B24" w:rsidRPr="003F265A">
        <w:rPr>
          <w:rFonts w:ascii="Times New Roman" w:hAnsi="Times New Roman" w:cs="Times New Roman"/>
        </w:rPr>
        <w:t xml:space="preserve">. </w:t>
      </w:r>
    </w:p>
    <w:p w14:paraId="0A28324F" w14:textId="61A802E9" w:rsidR="00D27240" w:rsidRPr="00D27240" w:rsidRDefault="000A67EB" w:rsidP="00AA59B0">
      <w:pPr>
        <w:spacing w:line="480" w:lineRule="auto"/>
        <w:ind w:firstLine="720"/>
        <w:rPr>
          <w:rFonts w:ascii="Times New Roman" w:hAnsi="Times New Roman" w:cs="Times New Roman"/>
        </w:rPr>
      </w:pPr>
      <w:r>
        <w:rPr>
          <w:rFonts w:ascii="Times New Roman" w:hAnsi="Times New Roman" w:cs="Times New Roman"/>
        </w:rPr>
        <w:t xml:space="preserve">Whether there is a sea change ahead in the regions is unclear as of yet, although there is evidence that the parties most active today will be involved in any future system. </w:t>
      </w:r>
      <w:r w:rsidR="00BC0037">
        <w:rPr>
          <w:rFonts w:ascii="Times New Roman" w:hAnsi="Times New Roman" w:cs="Times New Roman"/>
        </w:rPr>
        <w:t xml:space="preserve">If it is from </w:t>
      </w:r>
      <w:r w:rsidR="00101309">
        <w:rPr>
          <w:rFonts w:ascii="Times New Roman" w:hAnsi="Times New Roman" w:cs="Times New Roman"/>
        </w:rPr>
        <w:t>within, it is probable that the principle actors could</w:t>
      </w:r>
      <w:r w:rsidR="00BC0037">
        <w:rPr>
          <w:rFonts w:ascii="Times New Roman" w:hAnsi="Times New Roman" w:cs="Times New Roman"/>
        </w:rPr>
        <w:t xml:space="preserve"> come from the seven parties remaining in Russia. </w:t>
      </w:r>
      <w:r w:rsidR="00112623">
        <w:rPr>
          <w:rFonts w:ascii="Times New Roman" w:hAnsi="Times New Roman" w:cs="Times New Roman"/>
        </w:rPr>
        <w:t xml:space="preserve"> Following the protests in Russia in late 2011 and early 2012, members of Just Russia opposed United Russia members in local elections, some winning </w:t>
      </w:r>
      <w:r w:rsidR="00167DBB">
        <w:rPr>
          <w:rFonts w:ascii="Times New Roman" w:hAnsi="Times New Roman" w:cs="Times New Roman"/>
        </w:rPr>
        <w:t>(for example, in</w:t>
      </w:r>
      <w:r w:rsidR="00FE059E">
        <w:rPr>
          <w:rFonts w:ascii="Times New Roman" w:hAnsi="Times New Roman" w:cs="Times New Roman"/>
        </w:rPr>
        <w:t xml:space="preserve"> Yaroslavl mayoral e</w:t>
      </w:r>
      <w:r w:rsidR="00112623">
        <w:rPr>
          <w:rFonts w:ascii="Times New Roman" w:hAnsi="Times New Roman" w:cs="Times New Roman"/>
        </w:rPr>
        <w:t>lections) and others have lost, sparking further accusations of fraud and protest (as in Astrakhan</w:t>
      </w:r>
      <w:r w:rsidR="00D27240">
        <w:rPr>
          <w:rFonts w:ascii="Times New Roman" w:hAnsi="Times New Roman" w:cs="Times New Roman"/>
        </w:rPr>
        <w:t>, in which Just Russia’s mayoral candidate protested</w:t>
      </w:r>
      <w:r w:rsidR="00876F9A">
        <w:rPr>
          <w:rFonts w:ascii="Times New Roman" w:hAnsi="Times New Roman" w:cs="Times New Roman"/>
        </w:rPr>
        <w:t xml:space="preserve"> the results</w:t>
      </w:r>
      <w:r w:rsidR="00D27240">
        <w:rPr>
          <w:rFonts w:ascii="Times New Roman" w:hAnsi="Times New Roman" w:cs="Times New Roman"/>
        </w:rPr>
        <w:t xml:space="preserve"> by going on hunger strike against supposed election fraud</w:t>
      </w:r>
      <w:r w:rsidR="00112623">
        <w:rPr>
          <w:rFonts w:ascii="Times New Roman" w:hAnsi="Times New Roman" w:cs="Times New Roman"/>
        </w:rPr>
        <w:t xml:space="preserve">). </w:t>
      </w:r>
      <w:r w:rsidR="002C3257">
        <w:rPr>
          <w:rFonts w:ascii="Times New Roman" w:hAnsi="Times New Roman" w:cs="Times New Roman"/>
        </w:rPr>
        <w:t xml:space="preserve"> Whether </w:t>
      </w:r>
      <w:r w:rsidR="00B939A4">
        <w:rPr>
          <w:rFonts w:ascii="Times New Roman" w:hAnsi="Times New Roman" w:cs="Times New Roman"/>
        </w:rPr>
        <w:t>these are signs of legitimate inter-party competition developing and as serious harbingers of change remains un</w:t>
      </w:r>
      <w:r w:rsidR="00694321">
        <w:rPr>
          <w:rFonts w:ascii="Times New Roman" w:hAnsi="Times New Roman" w:cs="Times New Roman"/>
        </w:rPr>
        <w:t xml:space="preserve">clear as of yet. </w:t>
      </w:r>
      <w:r w:rsidR="003A122C">
        <w:rPr>
          <w:rFonts w:ascii="Times New Roman" w:hAnsi="Times New Roman" w:cs="Times New Roman"/>
        </w:rPr>
        <w:t>Russia is in fact on the cusp of systemic change, the party system will play a cr</w:t>
      </w:r>
      <w:r w:rsidR="0099249C">
        <w:rPr>
          <w:rFonts w:ascii="Times New Roman" w:hAnsi="Times New Roman" w:cs="Times New Roman"/>
        </w:rPr>
        <w:t>ucial element, either because</w:t>
      </w:r>
      <w:r w:rsidR="003A122C">
        <w:rPr>
          <w:rFonts w:ascii="Times New Roman" w:hAnsi="Times New Roman" w:cs="Times New Roman"/>
        </w:rPr>
        <w:t xml:space="preserve"> its</w:t>
      </w:r>
      <w:r w:rsidR="004E276F">
        <w:rPr>
          <w:rFonts w:ascii="Times New Roman" w:hAnsi="Times New Roman" w:cs="Times New Roman"/>
        </w:rPr>
        <w:t xml:space="preserve"> level of</w:t>
      </w:r>
      <w:r w:rsidR="003A122C">
        <w:rPr>
          <w:rFonts w:ascii="Times New Roman" w:hAnsi="Times New Roman" w:cs="Times New Roman"/>
        </w:rPr>
        <w:t xml:space="preserve"> development </w:t>
      </w:r>
      <w:r w:rsidR="00902423">
        <w:rPr>
          <w:rFonts w:ascii="Times New Roman" w:hAnsi="Times New Roman" w:cs="Times New Roman"/>
        </w:rPr>
        <w:t xml:space="preserve">had the seeds of democratic change, or because it did not. </w:t>
      </w:r>
      <w:r w:rsidR="00D27240" w:rsidRPr="00D27240">
        <w:rPr>
          <w:rFonts w:ascii="Times New Roman" w:hAnsi="Times New Roman" w:cs="Times New Roman"/>
        </w:rPr>
        <w:t xml:space="preserve"> </w:t>
      </w:r>
    </w:p>
    <w:p w14:paraId="27E103CA" w14:textId="7E5B285B" w:rsidR="00D27240" w:rsidRPr="00D27240" w:rsidRDefault="00D27240" w:rsidP="00D27240">
      <w:pPr>
        <w:spacing w:line="480" w:lineRule="auto"/>
        <w:ind w:firstLine="720"/>
        <w:rPr>
          <w:rFonts w:ascii="Times New Roman" w:hAnsi="Times New Roman" w:cs="Times New Roman"/>
        </w:rPr>
      </w:pPr>
    </w:p>
    <w:p w14:paraId="1641E937" w14:textId="78F41B47" w:rsidR="00C3292B" w:rsidRDefault="00BF6ABF" w:rsidP="004957C6">
      <w:pPr>
        <w:spacing w:line="360" w:lineRule="auto"/>
        <w:rPr>
          <w:rFonts w:ascii="Times New Roman" w:hAnsi="Times New Roman" w:cs="Times New Roman"/>
        </w:rPr>
      </w:pPr>
      <w:r>
        <w:rPr>
          <w:rFonts w:ascii="Times New Roman" w:hAnsi="Times New Roman" w:cs="Times New Roman"/>
        </w:rPr>
        <w:tab/>
      </w:r>
      <w:r w:rsidR="004F254D">
        <w:rPr>
          <w:rFonts w:ascii="Times New Roman" w:hAnsi="Times New Roman" w:cs="Times New Roman"/>
        </w:rPr>
        <w:t xml:space="preserve"> </w:t>
      </w:r>
    </w:p>
    <w:p w14:paraId="3B983E44" w14:textId="77777777" w:rsidR="00427C14" w:rsidRDefault="00427C14" w:rsidP="004957C6">
      <w:pPr>
        <w:spacing w:line="360" w:lineRule="auto"/>
        <w:rPr>
          <w:rFonts w:ascii="Times New Roman" w:hAnsi="Times New Roman" w:cs="Times New Roman"/>
        </w:rPr>
      </w:pPr>
    </w:p>
    <w:p w14:paraId="5A998933" w14:textId="77777777" w:rsidR="00427C14" w:rsidRDefault="00427C14" w:rsidP="004957C6">
      <w:pPr>
        <w:spacing w:line="360" w:lineRule="auto"/>
        <w:rPr>
          <w:rFonts w:ascii="Times New Roman" w:hAnsi="Times New Roman" w:cs="Times New Roman"/>
        </w:rPr>
      </w:pPr>
    </w:p>
    <w:p w14:paraId="4F3142D7" w14:textId="77777777" w:rsidR="00427C14" w:rsidRDefault="00427C14" w:rsidP="004957C6">
      <w:pPr>
        <w:spacing w:line="360" w:lineRule="auto"/>
        <w:rPr>
          <w:rFonts w:ascii="Times New Roman" w:hAnsi="Times New Roman" w:cs="Times New Roman"/>
        </w:rPr>
      </w:pPr>
    </w:p>
    <w:p w14:paraId="072AA249" w14:textId="77777777" w:rsidR="007E12F5" w:rsidRDefault="007E12F5" w:rsidP="004957C6">
      <w:pPr>
        <w:spacing w:line="360" w:lineRule="auto"/>
        <w:rPr>
          <w:rFonts w:ascii="Times New Roman" w:hAnsi="Times New Roman" w:cs="Times New Roman"/>
        </w:rPr>
      </w:pPr>
    </w:p>
    <w:p w14:paraId="09A08FE8" w14:textId="77777777" w:rsidR="007E12F5" w:rsidRDefault="007E12F5" w:rsidP="004957C6">
      <w:pPr>
        <w:spacing w:line="360" w:lineRule="auto"/>
        <w:rPr>
          <w:rFonts w:ascii="Times New Roman" w:hAnsi="Times New Roman" w:cs="Times New Roman"/>
        </w:rPr>
      </w:pPr>
    </w:p>
    <w:p w14:paraId="6FBD7266" w14:textId="77777777" w:rsidR="007E12F5" w:rsidRDefault="007E12F5" w:rsidP="004957C6">
      <w:pPr>
        <w:spacing w:line="360" w:lineRule="auto"/>
        <w:rPr>
          <w:rFonts w:ascii="Times New Roman" w:hAnsi="Times New Roman" w:cs="Times New Roman"/>
        </w:rPr>
      </w:pPr>
    </w:p>
    <w:p w14:paraId="2FDE1FBA" w14:textId="77777777" w:rsidR="00427C14" w:rsidRDefault="00427C14" w:rsidP="004957C6">
      <w:pPr>
        <w:spacing w:line="360" w:lineRule="auto"/>
        <w:rPr>
          <w:rFonts w:ascii="Times New Roman" w:hAnsi="Times New Roman" w:cs="Times New Roman"/>
        </w:rPr>
      </w:pPr>
    </w:p>
    <w:p w14:paraId="7773F271" w14:textId="77777777" w:rsidR="00427C14" w:rsidRDefault="00427C14" w:rsidP="004957C6">
      <w:pPr>
        <w:spacing w:line="360" w:lineRule="auto"/>
        <w:rPr>
          <w:rFonts w:ascii="Times New Roman" w:hAnsi="Times New Roman" w:cs="Times New Roman"/>
        </w:rPr>
      </w:pPr>
    </w:p>
    <w:p w14:paraId="3628CB05" w14:textId="77777777" w:rsidR="00427C14" w:rsidRDefault="00427C14" w:rsidP="004957C6">
      <w:pPr>
        <w:spacing w:line="360" w:lineRule="auto"/>
        <w:rPr>
          <w:rFonts w:ascii="Times New Roman" w:hAnsi="Times New Roman" w:cs="Times New Roman"/>
        </w:rPr>
      </w:pPr>
    </w:p>
    <w:p w14:paraId="56013CEE" w14:textId="77777777" w:rsidR="00427C14" w:rsidRDefault="00427C14" w:rsidP="004957C6">
      <w:pPr>
        <w:spacing w:line="360" w:lineRule="auto"/>
        <w:rPr>
          <w:rFonts w:ascii="Times New Roman" w:hAnsi="Times New Roman" w:cs="Times New Roman"/>
        </w:rPr>
      </w:pPr>
    </w:p>
    <w:p w14:paraId="39E04F87" w14:textId="77777777" w:rsidR="00D84A75" w:rsidRDefault="00D84A75" w:rsidP="00427C14">
      <w:pPr>
        <w:ind w:hanging="720"/>
        <w:jc w:val="center"/>
        <w:rPr>
          <w:rFonts w:ascii="Times New Roman" w:hAnsi="Times New Roman" w:cs="Times New Roman"/>
        </w:rPr>
      </w:pPr>
    </w:p>
    <w:p w14:paraId="6D57C7BB" w14:textId="77777777" w:rsidR="00D84A75" w:rsidRDefault="00D84A75" w:rsidP="00427C14">
      <w:pPr>
        <w:ind w:hanging="720"/>
        <w:jc w:val="center"/>
        <w:rPr>
          <w:rFonts w:ascii="Times New Roman" w:hAnsi="Times New Roman" w:cs="Times New Roman"/>
        </w:rPr>
      </w:pPr>
    </w:p>
    <w:p w14:paraId="5B963B08" w14:textId="77777777" w:rsidR="00D84A75" w:rsidRDefault="00D84A75" w:rsidP="00427C14">
      <w:pPr>
        <w:ind w:hanging="720"/>
        <w:jc w:val="center"/>
        <w:rPr>
          <w:rFonts w:ascii="Times New Roman" w:hAnsi="Times New Roman" w:cs="Times New Roman"/>
        </w:rPr>
      </w:pPr>
    </w:p>
    <w:p w14:paraId="2D63838A" w14:textId="77777777" w:rsidR="00D84A75" w:rsidRDefault="00D84A75" w:rsidP="00427C14">
      <w:pPr>
        <w:ind w:hanging="720"/>
        <w:jc w:val="center"/>
        <w:rPr>
          <w:rFonts w:ascii="Times New Roman" w:hAnsi="Times New Roman" w:cs="Times New Roman"/>
        </w:rPr>
      </w:pPr>
    </w:p>
    <w:p w14:paraId="5DBA129B" w14:textId="77777777" w:rsidR="00D84A75" w:rsidRDefault="00D84A75" w:rsidP="00427C14">
      <w:pPr>
        <w:ind w:hanging="720"/>
        <w:jc w:val="center"/>
        <w:rPr>
          <w:rFonts w:ascii="Times New Roman" w:hAnsi="Times New Roman" w:cs="Times New Roman"/>
        </w:rPr>
      </w:pPr>
    </w:p>
    <w:p w14:paraId="4668BD78" w14:textId="77777777" w:rsidR="00D84A75" w:rsidRDefault="00D84A75" w:rsidP="00427C14">
      <w:pPr>
        <w:ind w:hanging="720"/>
        <w:jc w:val="center"/>
        <w:rPr>
          <w:rFonts w:ascii="Times New Roman" w:hAnsi="Times New Roman" w:cs="Times New Roman"/>
        </w:rPr>
      </w:pPr>
    </w:p>
    <w:p w14:paraId="66EA253C" w14:textId="77777777" w:rsidR="00427C14" w:rsidRDefault="00427C14" w:rsidP="00427C14">
      <w:pPr>
        <w:ind w:hanging="720"/>
        <w:jc w:val="center"/>
        <w:rPr>
          <w:rFonts w:ascii="Times New Roman" w:hAnsi="Times New Roman" w:cs="Times New Roman"/>
        </w:rPr>
      </w:pPr>
      <w:r w:rsidRPr="006B4103">
        <w:rPr>
          <w:rFonts w:ascii="Times New Roman" w:hAnsi="Times New Roman" w:cs="Times New Roman"/>
        </w:rPr>
        <w:t>Works Cited</w:t>
      </w:r>
    </w:p>
    <w:p w14:paraId="7CE9D361" w14:textId="77777777" w:rsidR="00E523A3" w:rsidRPr="006B4103" w:rsidRDefault="00E523A3" w:rsidP="00427C14">
      <w:pPr>
        <w:ind w:hanging="720"/>
        <w:jc w:val="center"/>
        <w:rPr>
          <w:rFonts w:ascii="Times New Roman" w:hAnsi="Times New Roman" w:cs="Times New Roman"/>
        </w:rPr>
      </w:pPr>
    </w:p>
    <w:p w14:paraId="3FA34BDC" w14:textId="77777777" w:rsidR="00427C14" w:rsidRPr="00783190"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Chebankova, Elena A. </w:t>
      </w:r>
      <w:r w:rsidRPr="00B073C2">
        <w:rPr>
          <w:rFonts w:ascii="Times New Roman" w:hAnsi="Times New Roman" w:cs="Times New Roman"/>
          <w:i/>
          <w:color w:val="000000"/>
        </w:rPr>
        <w:t xml:space="preserve">Russia’s Federal Relations: Putin’s reforms and management of the regions. </w:t>
      </w:r>
      <w:r w:rsidRPr="00B073C2">
        <w:rPr>
          <w:rFonts w:ascii="Times New Roman" w:hAnsi="Times New Roman" w:cs="Times New Roman"/>
          <w:color w:val="000000"/>
        </w:rPr>
        <w:t>New York:</w:t>
      </w:r>
      <w:r w:rsidRPr="00B073C2">
        <w:rPr>
          <w:rFonts w:ascii="Times New Roman" w:hAnsi="Times New Roman" w:cs="Times New Roman"/>
          <w:i/>
          <w:color w:val="000000"/>
        </w:rPr>
        <w:t xml:space="preserve"> </w:t>
      </w:r>
      <w:r w:rsidRPr="00B073C2">
        <w:rPr>
          <w:rFonts w:ascii="Times New Roman" w:hAnsi="Times New Roman" w:cs="Times New Roman"/>
          <w:color w:val="000000"/>
        </w:rPr>
        <w:t>Routledge, 2010. Print.</w:t>
      </w:r>
    </w:p>
    <w:p w14:paraId="76A20153" w14:textId="77777777" w:rsidR="00427C14" w:rsidRPr="00783190" w:rsidRDefault="00427C14" w:rsidP="00427C14">
      <w:pPr>
        <w:spacing w:line="480" w:lineRule="auto"/>
        <w:ind w:hanging="720"/>
        <w:rPr>
          <w:rFonts w:ascii="Times New Roman" w:hAnsi="Times New Roman" w:cs="Times New Roman"/>
        </w:rPr>
      </w:pPr>
      <w:r>
        <w:rPr>
          <w:rFonts w:ascii="Times New Roman" w:hAnsi="Times New Roman" w:cs="Times New Roman"/>
        </w:rPr>
        <w:t xml:space="preserve">Golosov, Grigorii V. “The Vicious Circle of Party Underdevelopment in Russia: The Regional Connection.” </w:t>
      </w:r>
      <w:r>
        <w:rPr>
          <w:rFonts w:ascii="Times New Roman" w:hAnsi="Times New Roman" w:cs="Times New Roman"/>
          <w:i/>
        </w:rPr>
        <w:t xml:space="preserve">International Political Science Review/ Revue international de science politique. </w:t>
      </w:r>
      <w:r>
        <w:rPr>
          <w:rFonts w:ascii="Times New Roman" w:hAnsi="Times New Roman" w:cs="Times New Roman"/>
        </w:rPr>
        <w:t xml:space="preserve">Vol. 24, No. 4 (Oct. 2003): 427-433. 27 Mar. 2012. </w:t>
      </w:r>
    </w:p>
    <w:p w14:paraId="4019B527" w14:textId="77777777" w:rsidR="00427C14" w:rsidRPr="00B073C2"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Golosov, Grigory V. </w:t>
      </w:r>
      <w:r w:rsidRPr="00B073C2">
        <w:rPr>
          <w:rFonts w:ascii="Times New Roman" w:hAnsi="Times New Roman" w:cs="Times New Roman"/>
          <w:i/>
          <w:color w:val="000000"/>
        </w:rPr>
        <w:t>Political Parties in the Regions of Russia.</w:t>
      </w:r>
      <w:r w:rsidRPr="00B073C2">
        <w:rPr>
          <w:rFonts w:ascii="Times New Roman" w:hAnsi="Times New Roman" w:cs="Times New Roman"/>
          <w:color w:val="000000"/>
        </w:rPr>
        <w:t xml:space="preserve"> Boulder: Lynne Rienner Publishers, 2004. Print.</w:t>
      </w:r>
    </w:p>
    <w:p w14:paraId="35477781" w14:textId="77777777" w:rsidR="00427C14" w:rsidRPr="00783190" w:rsidRDefault="00427C14" w:rsidP="00427C14">
      <w:pPr>
        <w:spacing w:line="480" w:lineRule="auto"/>
        <w:ind w:hanging="720"/>
        <w:rPr>
          <w:rFonts w:ascii="Times New Roman" w:hAnsi="Times New Roman" w:cs="Times New Roman"/>
        </w:rPr>
      </w:pPr>
      <w:r>
        <w:rPr>
          <w:rFonts w:ascii="Times New Roman" w:hAnsi="Times New Roman" w:cs="Times New Roman"/>
        </w:rPr>
        <w:t xml:space="preserve">Hale, Henry E. “ Why Not Parties? Electoral Markets, Party Substitutes, and Stalled Democratization in Russia.” </w:t>
      </w:r>
      <w:r>
        <w:rPr>
          <w:rFonts w:ascii="Times New Roman" w:hAnsi="Times New Roman" w:cs="Times New Roman"/>
          <w:i/>
        </w:rPr>
        <w:t xml:space="preserve">Comparative Politics </w:t>
      </w:r>
      <w:r>
        <w:rPr>
          <w:rFonts w:ascii="Times New Roman" w:hAnsi="Times New Roman" w:cs="Times New Roman"/>
        </w:rPr>
        <w:t xml:space="preserve">Vol. 37, No. 2 (2005): 147-166. JSTOR. 27 Mar. 2012. </w:t>
      </w:r>
    </w:p>
    <w:p w14:paraId="11C05DA4" w14:textId="77777777" w:rsidR="00427C14"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Hale, Henry. </w:t>
      </w:r>
      <w:r w:rsidRPr="00B073C2">
        <w:rPr>
          <w:rFonts w:ascii="Times New Roman" w:hAnsi="Times New Roman" w:cs="Times New Roman"/>
          <w:i/>
          <w:color w:val="000000"/>
        </w:rPr>
        <w:t xml:space="preserve">Why Not Parties in Russia. </w:t>
      </w:r>
      <w:r w:rsidRPr="00B073C2">
        <w:rPr>
          <w:rFonts w:ascii="Times New Roman" w:hAnsi="Times New Roman" w:cs="Times New Roman"/>
          <w:color w:val="000000"/>
        </w:rPr>
        <w:t xml:space="preserve">New York: Cambridge University Press, 2006. Print. </w:t>
      </w:r>
    </w:p>
    <w:p w14:paraId="1BD524E3" w14:textId="77777777" w:rsidR="00427C14"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Hutcheson, Derek S. </w:t>
      </w:r>
      <w:r w:rsidRPr="00B073C2">
        <w:rPr>
          <w:rFonts w:ascii="Times New Roman" w:hAnsi="Times New Roman" w:cs="Times New Roman"/>
          <w:i/>
          <w:color w:val="000000"/>
        </w:rPr>
        <w:t xml:space="preserve">Political Parties in the Russian Regions. </w:t>
      </w:r>
      <w:r w:rsidRPr="00B073C2">
        <w:rPr>
          <w:rFonts w:ascii="Times New Roman" w:hAnsi="Times New Roman" w:cs="Times New Roman"/>
          <w:color w:val="000000"/>
        </w:rPr>
        <w:t>New York: RoutledgeCurzon, 2003. Print</w:t>
      </w:r>
    </w:p>
    <w:p w14:paraId="5AF4D6CE" w14:textId="77777777" w:rsidR="00427C14" w:rsidRPr="00783190"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Kulik, Anatoly, and Pshizova, Susanna, eds. </w:t>
      </w:r>
      <w:r w:rsidRPr="00B073C2">
        <w:rPr>
          <w:rFonts w:ascii="Times New Roman" w:hAnsi="Times New Roman" w:cs="Times New Roman"/>
          <w:i/>
          <w:color w:val="000000"/>
        </w:rPr>
        <w:t xml:space="preserve">Political Parties in Post-Soviet Space: Russia, Belarus, Ukraine, Moldova, and the Baltics. </w:t>
      </w:r>
      <w:r w:rsidRPr="00B073C2">
        <w:rPr>
          <w:rFonts w:ascii="Times New Roman" w:hAnsi="Times New Roman" w:cs="Times New Roman"/>
          <w:color w:val="000000"/>
        </w:rPr>
        <w:t>Westport: Praeger Publishers, 2005. Print.</w:t>
      </w:r>
    </w:p>
    <w:p w14:paraId="7DE17B78" w14:textId="77777777" w:rsidR="00427C14" w:rsidRDefault="00427C14" w:rsidP="00427C14">
      <w:pPr>
        <w:spacing w:line="480" w:lineRule="auto"/>
        <w:ind w:hanging="720"/>
        <w:rPr>
          <w:rFonts w:ascii="Times New Roman" w:hAnsi="Times New Roman" w:cs="Times New Roman"/>
        </w:rPr>
      </w:pPr>
      <w:r>
        <w:rPr>
          <w:rFonts w:ascii="Times New Roman" w:hAnsi="Times New Roman" w:cs="Times New Roman"/>
        </w:rPr>
        <w:t xml:space="preserve">March, Luke. “ Managing Opposition in a Hybrid Regime: Just Russia and Parastatal Opposition.” </w:t>
      </w:r>
      <w:r>
        <w:rPr>
          <w:rFonts w:ascii="Times New Roman" w:hAnsi="Times New Roman" w:cs="Times New Roman"/>
          <w:i/>
        </w:rPr>
        <w:t xml:space="preserve">Slavic Review </w:t>
      </w:r>
      <w:r>
        <w:rPr>
          <w:rFonts w:ascii="Times New Roman" w:hAnsi="Times New Roman" w:cs="Times New Roman"/>
        </w:rPr>
        <w:t>Vol. 68, No. 3 (Fall, 2009): 504-527. JSTOR. 13 Mar. 2012.</w:t>
      </w:r>
    </w:p>
    <w:p w14:paraId="4E4A943E" w14:textId="77777777" w:rsidR="00427C14" w:rsidRPr="00783190" w:rsidRDefault="00427C14" w:rsidP="00427C14">
      <w:pPr>
        <w:spacing w:line="480" w:lineRule="auto"/>
        <w:ind w:hanging="720"/>
        <w:rPr>
          <w:rFonts w:ascii="Times New Roman" w:hAnsi="Times New Roman" w:cs="Times New Roman"/>
        </w:rPr>
      </w:pPr>
      <w:r w:rsidRPr="00B073C2">
        <w:rPr>
          <w:rFonts w:ascii="Times New Roman" w:hAnsi="Times New Roman" w:cs="Times New Roman"/>
          <w:color w:val="000000"/>
        </w:rPr>
        <w:t xml:space="preserve">Mileshevich, Andrey A. </w:t>
      </w:r>
      <w:r w:rsidRPr="00B073C2">
        <w:rPr>
          <w:rFonts w:ascii="Times New Roman" w:hAnsi="Times New Roman" w:cs="Times New Roman"/>
          <w:i/>
          <w:color w:val="000000"/>
        </w:rPr>
        <w:t xml:space="preserve">Party Systems in Post-Soviet Countries: A Comparative Study of Political Institutionalization in the Baltic States, Russia, and Ukraine. </w:t>
      </w:r>
      <w:r w:rsidRPr="00B073C2">
        <w:rPr>
          <w:rFonts w:ascii="Times New Roman" w:hAnsi="Times New Roman" w:cs="Times New Roman"/>
          <w:color w:val="000000"/>
        </w:rPr>
        <w:t xml:space="preserve">New York: Palgrave Macmillon, 2007. Print. </w:t>
      </w:r>
    </w:p>
    <w:p w14:paraId="1E25ECDC" w14:textId="77777777" w:rsidR="00427C14"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Moraski, Bryon. </w:t>
      </w:r>
      <w:r w:rsidRPr="00B073C2">
        <w:rPr>
          <w:rFonts w:ascii="Times New Roman" w:hAnsi="Times New Roman" w:cs="Times New Roman"/>
          <w:i/>
          <w:color w:val="000000"/>
        </w:rPr>
        <w:t xml:space="preserve">Elections by Design: Parties and Patronage in Russia’s Regions. </w:t>
      </w:r>
      <w:r w:rsidRPr="00B073C2">
        <w:rPr>
          <w:rFonts w:ascii="Times New Roman" w:hAnsi="Times New Roman" w:cs="Times New Roman"/>
          <w:color w:val="000000"/>
        </w:rPr>
        <w:t xml:space="preserve">Dekalb: Northern Illinois University Press, 2006. Print. </w:t>
      </w:r>
    </w:p>
    <w:p w14:paraId="2FFC81B3" w14:textId="77777777" w:rsidR="00427C14" w:rsidRDefault="00427C14" w:rsidP="00427C14">
      <w:pPr>
        <w:shd w:val="clear" w:color="auto" w:fill="FFFFFF"/>
        <w:spacing w:line="480" w:lineRule="auto"/>
        <w:ind w:hanging="720"/>
        <w:rPr>
          <w:rFonts w:ascii="Times New Roman" w:hAnsi="Times New Roman" w:cs="Times New Roman"/>
        </w:rPr>
      </w:pPr>
      <w:r>
        <w:rPr>
          <w:rFonts w:ascii="Times New Roman" w:hAnsi="Times New Roman" w:cs="Times New Roman"/>
        </w:rPr>
        <w:t xml:space="preserve">Orrtung, Robert W., ed. </w:t>
      </w:r>
      <w:r>
        <w:rPr>
          <w:rFonts w:ascii="Times New Roman" w:hAnsi="Times New Roman" w:cs="Times New Roman"/>
          <w:i/>
        </w:rPr>
        <w:t>The Republics and Regions of the Russian Federation: A Guide to Politics, Policies, and Leaders.</w:t>
      </w:r>
      <w:r>
        <w:rPr>
          <w:rFonts w:ascii="Times New Roman" w:hAnsi="Times New Roman" w:cs="Times New Roman"/>
        </w:rPr>
        <w:t xml:space="preserve"> New York: M.E. Sharpe Inc., 2000. Print. </w:t>
      </w:r>
    </w:p>
    <w:p w14:paraId="05087856" w14:textId="77777777" w:rsidR="00427C14" w:rsidRDefault="00427C14" w:rsidP="00427C14">
      <w:pPr>
        <w:spacing w:line="480" w:lineRule="auto"/>
        <w:ind w:hanging="720"/>
        <w:rPr>
          <w:rFonts w:ascii="Times New Roman" w:hAnsi="Times New Roman" w:cs="Times New Roman"/>
        </w:rPr>
      </w:pPr>
      <w:r>
        <w:rPr>
          <w:rFonts w:ascii="Times New Roman" w:hAnsi="Times New Roman" w:cs="Times New Roman"/>
        </w:rPr>
        <w:t xml:space="preserve">Petrov, Nikolai, Lipman, Masha, &amp; Hale, Henry E. “Overmanaged Democracy in Russia: Governance Implications of Hybrid Regimes.” </w:t>
      </w:r>
      <w:r>
        <w:rPr>
          <w:rFonts w:ascii="Times New Roman" w:hAnsi="Times New Roman" w:cs="Times New Roman"/>
          <w:i/>
        </w:rPr>
        <w:t xml:space="preserve">Carnegie Papers: Russia and Eurasia Program </w:t>
      </w:r>
      <w:r>
        <w:rPr>
          <w:rFonts w:ascii="Times New Roman" w:hAnsi="Times New Roman" w:cs="Times New Roman"/>
        </w:rPr>
        <w:t>No. 106, (Feb. 2010). 13 Mar. 2012.</w:t>
      </w:r>
    </w:p>
    <w:p w14:paraId="30FD3995" w14:textId="77777777" w:rsidR="00427C14" w:rsidRPr="000B1C34" w:rsidRDefault="00427C14" w:rsidP="00427C14">
      <w:pPr>
        <w:shd w:val="clear" w:color="auto" w:fill="FFFFFF"/>
        <w:spacing w:line="480" w:lineRule="auto"/>
        <w:ind w:hanging="720"/>
        <w:rPr>
          <w:rFonts w:ascii="Times New Roman" w:hAnsi="Times New Roman" w:cs="Times New Roman"/>
          <w:color w:val="000000"/>
        </w:rPr>
      </w:pPr>
      <w:r>
        <w:rPr>
          <w:rFonts w:ascii="Times New Roman" w:hAnsi="Times New Roman" w:cs="Times New Roman"/>
          <w:color w:val="000000"/>
        </w:rPr>
        <w:t xml:space="preserve">Pridham, Geoffrey, ed. </w:t>
      </w:r>
      <w:r>
        <w:rPr>
          <w:rFonts w:ascii="Times New Roman" w:hAnsi="Times New Roman" w:cs="Times New Roman"/>
          <w:i/>
          <w:color w:val="000000"/>
        </w:rPr>
        <w:t xml:space="preserve">Southern European Democracies on the Road to Consolidation: A Comparative Assessment. </w:t>
      </w:r>
      <w:r>
        <w:rPr>
          <w:rFonts w:ascii="Times New Roman" w:hAnsi="Times New Roman" w:cs="Times New Roman"/>
          <w:color w:val="000000"/>
        </w:rPr>
        <w:t xml:space="preserve">New York: Routledge, 1990. Print. </w:t>
      </w:r>
    </w:p>
    <w:p w14:paraId="09EB0879" w14:textId="77777777" w:rsidR="000871C4" w:rsidRDefault="00427C14" w:rsidP="000871C4">
      <w:pPr>
        <w:shd w:val="clear" w:color="auto" w:fill="FFFFFF"/>
        <w:spacing w:line="480" w:lineRule="auto"/>
        <w:ind w:hanging="720"/>
        <w:rPr>
          <w:rFonts w:ascii="Times New Roman" w:hAnsi="Times New Roman" w:cs="Times New Roman"/>
          <w:color w:val="000000"/>
        </w:rPr>
      </w:pPr>
      <w:r>
        <w:rPr>
          <w:rFonts w:ascii="Times New Roman" w:hAnsi="Times New Roman" w:cs="Times New Roman"/>
          <w:color w:val="000000"/>
        </w:rPr>
        <w:t xml:space="preserve">Pridham, Geoffrey &amp; Lewis, Paul. </w:t>
      </w:r>
      <w:r>
        <w:rPr>
          <w:rFonts w:ascii="Times New Roman" w:hAnsi="Times New Roman" w:cs="Times New Roman"/>
          <w:i/>
          <w:color w:val="000000"/>
        </w:rPr>
        <w:t xml:space="preserve">Stabilizing Fragile Democracy: Comparing New Party Systems in Southern and Eastern Europe. </w:t>
      </w:r>
      <w:r>
        <w:rPr>
          <w:rFonts w:ascii="Times New Roman" w:hAnsi="Times New Roman" w:cs="Times New Roman"/>
          <w:color w:val="000000"/>
        </w:rPr>
        <w:t xml:space="preserve">New York: Routledge, 1996. Print. </w:t>
      </w:r>
    </w:p>
    <w:p w14:paraId="685D2278" w14:textId="24D08955" w:rsidR="000871C4" w:rsidRPr="000B1C34" w:rsidRDefault="000871C4" w:rsidP="00197AAE">
      <w:pPr>
        <w:shd w:val="clear" w:color="auto" w:fill="FFFFFF"/>
        <w:spacing w:line="480" w:lineRule="auto"/>
        <w:ind w:hanging="720"/>
        <w:rPr>
          <w:rFonts w:ascii="Times New Roman" w:hAnsi="Times New Roman" w:cs="Times New Roman"/>
          <w:color w:val="000000"/>
        </w:rPr>
      </w:pPr>
      <w:r w:rsidRPr="000871C4">
        <w:rPr>
          <w:rFonts w:ascii="Times New Roman" w:eastAsia="Times New Roman" w:hAnsi="Times New Roman" w:cs="Times New Roman"/>
          <w:color w:val="000000"/>
          <w:shd w:val="clear" w:color="auto" w:fill="FFFFFF"/>
        </w:rPr>
        <w:t>Rose, Richard, Munro, Neil, and White, S.L. "Voting in a Floating Party System: the 1999 Duma Election", Europe-Asia Studies,</w:t>
      </w:r>
      <w:r w:rsidR="00197AAE">
        <w:rPr>
          <w:rFonts w:ascii="Times New Roman" w:eastAsia="Times New Roman" w:hAnsi="Times New Roman" w:cs="Times New Roman"/>
          <w:color w:val="000000"/>
          <w:shd w:val="clear" w:color="auto" w:fill="FFFFFF"/>
        </w:rPr>
        <w:t xml:space="preserve"> Vol.</w:t>
      </w:r>
      <w:r w:rsidRPr="000871C4">
        <w:rPr>
          <w:rFonts w:ascii="Times New Roman" w:eastAsia="Times New Roman" w:hAnsi="Times New Roman" w:cs="Times New Roman"/>
          <w:color w:val="000000"/>
          <w:shd w:val="clear" w:color="auto" w:fill="FFFFFF"/>
        </w:rPr>
        <w:t xml:space="preserve"> 53,</w:t>
      </w:r>
      <w:r w:rsidR="00197AAE">
        <w:rPr>
          <w:rFonts w:ascii="Times New Roman" w:eastAsia="Times New Roman" w:hAnsi="Times New Roman" w:cs="Times New Roman"/>
          <w:color w:val="000000"/>
          <w:shd w:val="clear" w:color="auto" w:fill="FFFFFF"/>
        </w:rPr>
        <w:t xml:space="preserve"> No.</w:t>
      </w:r>
      <w:r w:rsidRPr="000871C4">
        <w:rPr>
          <w:rFonts w:ascii="Times New Roman" w:eastAsia="Times New Roman" w:hAnsi="Times New Roman" w:cs="Times New Roman"/>
          <w:color w:val="000000"/>
          <w:shd w:val="clear" w:color="auto" w:fill="FFFFFF"/>
        </w:rPr>
        <w:t xml:space="preserve"> 3, (2001), 419-443 </w:t>
      </w:r>
    </w:p>
    <w:p w14:paraId="21460D7E" w14:textId="77777777" w:rsidR="00427C14"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Ross, Cameron. </w:t>
      </w:r>
      <w:r w:rsidRPr="00B073C2">
        <w:rPr>
          <w:rFonts w:ascii="Times New Roman" w:hAnsi="Times New Roman" w:cs="Times New Roman"/>
          <w:i/>
          <w:color w:val="000000"/>
        </w:rPr>
        <w:t xml:space="preserve">Federalism and democratization in Russia. </w:t>
      </w:r>
      <w:r w:rsidRPr="00B073C2">
        <w:rPr>
          <w:rFonts w:ascii="Times New Roman" w:hAnsi="Times New Roman" w:cs="Times New Roman"/>
          <w:color w:val="000000"/>
        </w:rPr>
        <w:t xml:space="preserve">New York: Manchester University Press, 2002. Print. </w:t>
      </w:r>
    </w:p>
    <w:p w14:paraId="178052BF" w14:textId="77777777" w:rsidR="00427C14" w:rsidRPr="00B073C2"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Sakwa, Richard. </w:t>
      </w:r>
      <w:r w:rsidRPr="00B073C2">
        <w:rPr>
          <w:rFonts w:ascii="Times New Roman" w:hAnsi="Times New Roman" w:cs="Times New Roman"/>
          <w:i/>
          <w:color w:val="000000"/>
        </w:rPr>
        <w:t xml:space="preserve">Russian Politics and Society. </w:t>
      </w:r>
      <w:r w:rsidRPr="00B073C2">
        <w:rPr>
          <w:rFonts w:ascii="Times New Roman" w:hAnsi="Times New Roman" w:cs="Times New Roman"/>
          <w:color w:val="000000"/>
        </w:rPr>
        <w:t>4</w:t>
      </w:r>
      <w:r w:rsidRPr="00B073C2">
        <w:rPr>
          <w:rFonts w:ascii="Times New Roman" w:hAnsi="Times New Roman" w:cs="Times New Roman"/>
          <w:color w:val="000000"/>
          <w:vertAlign w:val="superscript"/>
        </w:rPr>
        <w:t>th</w:t>
      </w:r>
      <w:r w:rsidRPr="00B073C2">
        <w:rPr>
          <w:rFonts w:ascii="Times New Roman" w:hAnsi="Times New Roman" w:cs="Times New Roman"/>
          <w:color w:val="000000"/>
        </w:rPr>
        <w:t xml:space="preserve"> ed. New York: Routledge, 2008. Print.</w:t>
      </w:r>
    </w:p>
    <w:p w14:paraId="29BFBCA3" w14:textId="77777777" w:rsidR="00C83E02" w:rsidRDefault="00427C14" w:rsidP="00C83E02">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Steen, Anton, and Gel’man, Vladimir, eds. </w:t>
      </w:r>
      <w:r w:rsidRPr="00B073C2">
        <w:rPr>
          <w:rFonts w:ascii="Times New Roman" w:hAnsi="Times New Roman" w:cs="Times New Roman"/>
          <w:i/>
          <w:color w:val="000000"/>
        </w:rPr>
        <w:t xml:space="preserve">Elites and Democratic Development in Russia. </w:t>
      </w:r>
      <w:r w:rsidRPr="00B073C2">
        <w:rPr>
          <w:rFonts w:ascii="Times New Roman" w:hAnsi="Times New Roman" w:cs="Times New Roman"/>
          <w:color w:val="000000"/>
        </w:rPr>
        <w:t xml:space="preserve">New York: Routledge, 2003. Print. </w:t>
      </w:r>
    </w:p>
    <w:p w14:paraId="06EC02E5" w14:textId="1988B11D" w:rsidR="00C83E02" w:rsidRDefault="00C83E02" w:rsidP="00427C14">
      <w:pPr>
        <w:shd w:val="clear" w:color="auto" w:fill="FFFFFF"/>
        <w:spacing w:line="480" w:lineRule="auto"/>
        <w:ind w:hanging="720"/>
        <w:rPr>
          <w:rFonts w:ascii="Times New Roman" w:eastAsia="Times New Roman" w:hAnsi="Times New Roman" w:cs="Times New Roman"/>
          <w:i/>
        </w:rPr>
      </w:pPr>
      <w:r w:rsidRPr="00C83E02">
        <w:rPr>
          <w:rFonts w:ascii="Times New Roman" w:eastAsia="Times New Roman" w:hAnsi="Times New Roman" w:cs="Times New Roman"/>
        </w:rPr>
        <w:t>Stoner-Weiss, Kathryn. “</w:t>
      </w:r>
      <w:hyperlink r:id="rId11" w:history="1">
        <w:r w:rsidRPr="00C83E02">
          <w:rPr>
            <w:rStyle w:val="Hyperlink"/>
            <w:rFonts w:ascii="Times New Roman" w:eastAsia="Times New Roman" w:hAnsi="Times New Roman" w:cs="Times New Roman"/>
            <w:bCs/>
            <w:color w:val="auto"/>
            <w:u w:val="none"/>
            <w:shd w:val="clear" w:color="auto" w:fill="FFFFFF"/>
          </w:rPr>
          <w:t>Central Governing Incapacity and the Weakness of Political Parties: Russian Democracy in Disarray</w:t>
        </w:r>
      </w:hyperlink>
      <w:r w:rsidRPr="00C83E02">
        <w:rPr>
          <w:rFonts w:ascii="Times New Roman" w:eastAsia="Times New Roman" w:hAnsi="Times New Roman" w:cs="Times New Roman"/>
        </w:rPr>
        <w:t xml:space="preserve">. </w:t>
      </w:r>
      <w:r w:rsidRPr="00C83E02">
        <w:rPr>
          <w:rFonts w:ascii="Times New Roman" w:eastAsia="Times New Roman" w:hAnsi="Times New Roman" w:cs="Times New Roman"/>
          <w:i/>
        </w:rPr>
        <w:t>The Global Review of Federalism. Vol. 32, No. 2. (Spring, 2002) 125-146. JSTOR. 13. Mar. 2012</w:t>
      </w:r>
    </w:p>
    <w:p w14:paraId="48EC18FC" w14:textId="75C135B2" w:rsidR="00E523A3" w:rsidRPr="00E523A3" w:rsidRDefault="00E523A3" w:rsidP="00427C14">
      <w:pPr>
        <w:shd w:val="clear" w:color="auto" w:fill="FFFFFF"/>
        <w:spacing w:line="480" w:lineRule="auto"/>
        <w:ind w:hanging="720"/>
        <w:rPr>
          <w:rFonts w:ascii="Times New Roman" w:hAnsi="Times New Roman" w:cs="Times New Roman"/>
          <w:color w:val="000000"/>
        </w:rPr>
      </w:pPr>
      <w:r>
        <w:rPr>
          <w:rFonts w:ascii="Times New Roman" w:hAnsi="Times New Roman" w:cs="Times New Roman"/>
          <w:color w:val="000000"/>
        </w:rPr>
        <w:t xml:space="preserve">Transparency International Corruption Perceptions Index (2011) </w:t>
      </w:r>
      <w:r w:rsidRPr="00694321">
        <w:rPr>
          <w:rFonts w:ascii="Times New Roman" w:hAnsi="Times New Roman" w:cs="Times New Roman"/>
          <w:color w:val="000000"/>
        </w:rPr>
        <w:t>http://cpi.transparency.org/cpi2011/results/</w:t>
      </w:r>
    </w:p>
    <w:p w14:paraId="7D980E8F" w14:textId="77777777" w:rsidR="00427C14" w:rsidRDefault="00427C14" w:rsidP="00427C14">
      <w:pPr>
        <w:shd w:val="clear" w:color="auto" w:fill="FFFFFF"/>
        <w:spacing w:line="480" w:lineRule="auto"/>
        <w:ind w:hanging="720"/>
        <w:rPr>
          <w:rFonts w:ascii="Times New Roman" w:hAnsi="Times New Roman" w:cs="Times New Roman"/>
          <w:color w:val="000000"/>
        </w:rPr>
      </w:pPr>
      <w:r w:rsidRPr="00B073C2">
        <w:rPr>
          <w:rFonts w:ascii="Times New Roman" w:hAnsi="Times New Roman" w:cs="Times New Roman"/>
          <w:color w:val="000000"/>
        </w:rPr>
        <w:t xml:space="preserve">White, David. </w:t>
      </w:r>
      <w:r w:rsidRPr="00B073C2">
        <w:rPr>
          <w:rFonts w:ascii="Times New Roman" w:hAnsi="Times New Roman" w:cs="Times New Roman"/>
          <w:i/>
          <w:color w:val="000000"/>
        </w:rPr>
        <w:t>The Russian Democratic Party Yabloko: Opposition in a Managed Democracy.</w:t>
      </w:r>
      <w:r w:rsidRPr="00B073C2">
        <w:rPr>
          <w:rFonts w:ascii="Times New Roman" w:hAnsi="Times New Roman" w:cs="Times New Roman"/>
          <w:color w:val="000000"/>
        </w:rPr>
        <w:t xml:space="preserve"> Burlington: Ashagte Publishing Company, 2006. Print. </w:t>
      </w:r>
    </w:p>
    <w:p w14:paraId="2D4C5042" w14:textId="77777777" w:rsidR="00E523A3" w:rsidRDefault="00E523A3" w:rsidP="00E523A3">
      <w:pPr>
        <w:shd w:val="clear" w:color="auto" w:fill="FFFFFF"/>
        <w:spacing w:line="480" w:lineRule="auto"/>
        <w:ind w:hanging="720"/>
        <w:rPr>
          <w:rFonts w:ascii="Times New Roman" w:hAnsi="Times New Roman" w:cs="Times New Roman"/>
        </w:rPr>
      </w:pPr>
      <w:r>
        <w:rPr>
          <w:rFonts w:ascii="Times New Roman" w:hAnsi="Times New Roman" w:cs="Times New Roman"/>
          <w:color w:val="000000"/>
        </w:rPr>
        <w:t>World Values Social Surveys 1995 and 1999,</w:t>
      </w:r>
      <w:r>
        <w:rPr>
          <w:rFonts w:ascii="Times New Roman" w:hAnsi="Times New Roman" w:cs="Times New Roman"/>
        </w:rPr>
        <w:t xml:space="preserve"> </w:t>
      </w:r>
    </w:p>
    <w:p w14:paraId="34566E9B" w14:textId="4BCF453A" w:rsidR="008C4459" w:rsidRPr="00E523A3" w:rsidRDefault="00E523A3" w:rsidP="00E523A3">
      <w:pPr>
        <w:shd w:val="clear" w:color="auto" w:fill="FFFFFF"/>
        <w:spacing w:line="480" w:lineRule="auto"/>
        <w:ind w:hanging="720"/>
        <w:rPr>
          <w:rFonts w:ascii="Times New Roman" w:hAnsi="Times New Roman" w:cs="Times New Roman"/>
        </w:rPr>
      </w:pPr>
      <w:r>
        <w:rPr>
          <w:rFonts w:ascii="Times New Roman" w:hAnsi="Times New Roman" w:cs="Times New Roman"/>
        </w:rPr>
        <w:tab/>
      </w:r>
      <w:hyperlink r:id="rId12" w:history="1">
        <w:r w:rsidRPr="008C4459">
          <w:rPr>
            <w:rStyle w:val="Hyperlink"/>
            <w:rFonts w:ascii="Times New Roman" w:hAnsi="Times New Roman" w:cs="Times New Roman"/>
            <w:color w:val="auto"/>
            <w:u w:val="none"/>
          </w:rPr>
          <w:t>http://www.wvsevsdb.com/wvs/WVSAnalizeQuestion.jsp</w:t>
        </w:r>
      </w:hyperlink>
    </w:p>
    <w:p w14:paraId="65426B16" w14:textId="77777777" w:rsidR="00427C14" w:rsidRDefault="00427C14" w:rsidP="00427C14">
      <w:pPr>
        <w:shd w:val="clear" w:color="auto" w:fill="FFFFFF"/>
        <w:spacing w:line="480" w:lineRule="auto"/>
        <w:ind w:hanging="720"/>
        <w:jc w:val="center"/>
        <w:rPr>
          <w:rFonts w:ascii="Times New Roman" w:hAnsi="Times New Roman" w:cs="Times New Roman"/>
          <w:color w:val="000000"/>
        </w:rPr>
      </w:pPr>
      <w:r>
        <w:rPr>
          <w:rFonts w:ascii="Times New Roman" w:hAnsi="Times New Roman" w:cs="Times New Roman"/>
          <w:color w:val="000000"/>
        </w:rPr>
        <w:t>Internet Resources and Federal Laws</w:t>
      </w:r>
    </w:p>
    <w:p w14:paraId="401314A4" w14:textId="77777777" w:rsidR="00427C14" w:rsidRDefault="00427C14" w:rsidP="00427C14">
      <w:pPr>
        <w:shd w:val="clear" w:color="auto" w:fill="FFFFFF"/>
        <w:spacing w:line="480" w:lineRule="auto"/>
        <w:ind w:hanging="720"/>
        <w:rPr>
          <w:rFonts w:ascii="Times New Roman" w:hAnsi="Times New Roman" w:cs="Times New Roman"/>
          <w:color w:val="000000"/>
        </w:rPr>
      </w:pPr>
      <w:r>
        <w:rPr>
          <w:rFonts w:ascii="Times New Roman" w:hAnsi="Times New Roman" w:cs="Times New Roman"/>
          <w:color w:val="000000"/>
        </w:rPr>
        <w:t>Central Election Commission Website of the Russian Federation</w:t>
      </w:r>
    </w:p>
    <w:p w14:paraId="446E5359" w14:textId="699F8DAC" w:rsidR="0055067D" w:rsidRDefault="00427C14" w:rsidP="00427C14">
      <w:pPr>
        <w:shd w:val="clear" w:color="auto" w:fill="FFFFFF"/>
        <w:spacing w:line="480" w:lineRule="auto"/>
        <w:ind w:hanging="720"/>
        <w:rPr>
          <w:rStyle w:val="Hyperlink"/>
          <w:rFonts w:ascii="Times New Roman" w:hAnsi="Times New Roman" w:cs="Times New Roman"/>
          <w:color w:val="auto"/>
          <w:u w:val="none"/>
        </w:rPr>
      </w:pPr>
      <w:r>
        <w:rPr>
          <w:rFonts w:ascii="Times New Roman" w:hAnsi="Times New Roman" w:cs="Times New Roman"/>
          <w:color w:val="000000"/>
        </w:rPr>
        <w:t>(</w:t>
      </w:r>
      <w:r>
        <w:rPr>
          <w:rFonts w:ascii="Times New Roman" w:hAnsi="Times New Roman" w:cs="Times New Roman"/>
          <w:color w:val="000000"/>
          <w:lang w:val="ru-RU"/>
        </w:rPr>
        <w:t>Центральная Избирательная Комиссия Российская Федерации)</w:t>
      </w:r>
      <w:r>
        <w:rPr>
          <w:rFonts w:ascii="Times New Roman" w:hAnsi="Times New Roman" w:cs="Times New Roman"/>
          <w:color w:val="000000"/>
        </w:rPr>
        <w:t xml:space="preserve">: </w:t>
      </w:r>
      <w:hyperlink r:id="rId13" w:history="1">
        <w:r w:rsidRPr="00D408CA">
          <w:rPr>
            <w:rStyle w:val="Hyperlink"/>
            <w:rFonts w:ascii="Times New Roman" w:hAnsi="Times New Roman" w:cs="Times New Roman"/>
            <w:color w:val="auto"/>
            <w:u w:val="none"/>
          </w:rPr>
          <w:t>http://www.izbirkom.ru/region/izbirkom</w:t>
        </w:r>
      </w:hyperlink>
    </w:p>
    <w:p w14:paraId="60F0CD01" w14:textId="21D56497" w:rsidR="0055067D" w:rsidRDefault="0055067D" w:rsidP="0055067D">
      <w:pPr>
        <w:shd w:val="clear" w:color="auto" w:fill="FFFFFF"/>
        <w:spacing w:line="480" w:lineRule="auto"/>
        <w:ind w:hanging="720"/>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Federal Law </w:t>
      </w:r>
      <w:r w:rsidR="00E523A3">
        <w:rPr>
          <w:rStyle w:val="Hyperlink"/>
          <w:rFonts w:ascii="Times New Roman" w:hAnsi="Times New Roman" w:cs="Times New Roman"/>
          <w:color w:val="auto"/>
          <w:u w:val="none"/>
        </w:rPr>
        <w:t xml:space="preserve">“On Political Parties.” Law </w:t>
      </w:r>
      <w:r>
        <w:rPr>
          <w:rStyle w:val="Hyperlink"/>
          <w:rFonts w:ascii="Times New Roman" w:hAnsi="Times New Roman" w:cs="Times New Roman"/>
          <w:color w:val="auto"/>
          <w:u w:val="none"/>
        </w:rPr>
        <w:t>amended in 2002, 2003, 2004, 2005:</w:t>
      </w:r>
    </w:p>
    <w:p w14:paraId="1D270854" w14:textId="10F587BE" w:rsidR="0055067D" w:rsidRDefault="0055067D" w:rsidP="0055067D">
      <w:pPr>
        <w:shd w:val="clear" w:color="auto" w:fill="FFFFFF"/>
        <w:spacing w:line="480" w:lineRule="auto"/>
        <w:ind w:hanging="720"/>
        <w:rPr>
          <w:rFonts w:ascii="Times New Roman" w:hAnsi="Times New Roman"/>
        </w:rPr>
      </w:pPr>
      <w:r w:rsidRPr="00710D10">
        <w:rPr>
          <w:rFonts w:ascii="Times New Roman" w:hAnsi="Times New Roman"/>
        </w:rPr>
        <w:t xml:space="preserve">Federal’nyi Zakon ‘o politicheskikh partiyakh’, Law No. 95-F3 (11 July 2001), Vestnik Tsentral’noi Izbiratel’noi Komissii, No. 6 (120), 2001, pp. 5-25. </w:t>
      </w:r>
    </w:p>
    <w:p w14:paraId="5CB62C14" w14:textId="5E23BE8A" w:rsidR="0055067D" w:rsidRDefault="0055067D" w:rsidP="0055067D">
      <w:pPr>
        <w:shd w:val="clear" w:color="auto" w:fill="FFFFFF"/>
        <w:spacing w:line="480" w:lineRule="auto"/>
        <w:ind w:hanging="720"/>
        <w:rPr>
          <w:rFonts w:ascii="Times New Roman" w:hAnsi="Times New Roman"/>
        </w:rPr>
      </w:pPr>
      <w:r>
        <w:rPr>
          <w:rFonts w:ascii="Times New Roman" w:hAnsi="Times New Roman"/>
        </w:rPr>
        <w:t>Federal Law “On Basis Guarantees of Electoral Rights and Rights of Citizens of the Russian Federation to Participate in a Referendum”:</w:t>
      </w:r>
    </w:p>
    <w:p w14:paraId="777CE5A5" w14:textId="53C5D7E0" w:rsidR="0055067D" w:rsidRPr="00710D10" w:rsidRDefault="0055067D" w:rsidP="0055067D">
      <w:pPr>
        <w:shd w:val="clear" w:color="auto" w:fill="FFFFFF"/>
        <w:spacing w:line="480" w:lineRule="auto"/>
        <w:ind w:hanging="720"/>
        <w:rPr>
          <w:rFonts w:ascii="Times New Roman" w:hAnsi="Times New Roman"/>
        </w:rPr>
      </w:pPr>
      <w:r>
        <w:rPr>
          <w:rFonts w:ascii="Times New Roman" w:hAnsi="Times New Roman"/>
        </w:rPr>
        <w:t>F</w:t>
      </w:r>
      <w:r w:rsidRPr="00710D10">
        <w:rPr>
          <w:rFonts w:ascii="Times New Roman" w:hAnsi="Times New Roman"/>
        </w:rPr>
        <w:t xml:space="preserve">ederal’nyi Zakon ‘ Ob osnovynikh garantiyakh izbiratel’nykh prav I prava na uchastie v referendum grazhdan Rossisskoi Federatsii’, Law No. 67-F3 (12 June 2002), Rossiiskaya Gazeta, No. 106 (2974), 15 June 2002, pp. 7-14. </w:t>
      </w:r>
    </w:p>
    <w:p w14:paraId="5016592C" w14:textId="3DFA2763" w:rsidR="00180ADE" w:rsidRDefault="00180ADE" w:rsidP="00180ADE">
      <w:pPr>
        <w:shd w:val="clear" w:color="auto" w:fill="FFFFFF"/>
        <w:spacing w:line="210" w:lineRule="atLeast"/>
        <w:rPr>
          <w:rFonts w:ascii="Arial" w:eastAsia="Times New Roman" w:hAnsi="Arial" w:cs="Arial"/>
          <w:color w:val="000000"/>
          <w:sz w:val="18"/>
          <w:szCs w:val="18"/>
        </w:rPr>
      </w:pPr>
    </w:p>
    <w:p w14:paraId="798B1A4D" w14:textId="77777777" w:rsidR="00180ADE" w:rsidRDefault="00180ADE" w:rsidP="00427C14">
      <w:pPr>
        <w:shd w:val="clear" w:color="auto" w:fill="FFFFFF"/>
        <w:spacing w:line="480" w:lineRule="auto"/>
        <w:ind w:hanging="720"/>
        <w:rPr>
          <w:rFonts w:ascii="Times New Roman" w:hAnsi="Times New Roman" w:cs="Times New Roman"/>
          <w:color w:val="000000"/>
        </w:rPr>
      </w:pPr>
    </w:p>
    <w:p w14:paraId="21C7D68C" w14:textId="77777777" w:rsidR="00427C14" w:rsidRPr="0052624A" w:rsidRDefault="00427C14" w:rsidP="00427C14">
      <w:pPr>
        <w:spacing w:line="480" w:lineRule="auto"/>
        <w:ind w:left="720" w:hanging="720"/>
        <w:rPr>
          <w:rFonts w:ascii="Times New Roman" w:hAnsi="Times New Roman" w:cs="Times New Roman"/>
        </w:rPr>
      </w:pPr>
    </w:p>
    <w:p w14:paraId="088B668F" w14:textId="77777777" w:rsidR="00427C14" w:rsidRDefault="00427C14" w:rsidP="004957C6">
      <w:pPr>
        <w:spacing w:line="360" w:lineRule="auto"/>
        <w:rPr>
          <w:rFonts w:ascii="Times New Roman" w:hAnsi="Times New Roman" w:cs="Times New Roman"/>
        </w:rPr>
      </w:pPr>
    </w:p>
    <w:p w14:paraId="7E7840CF" w14:textId="77777777" w:rsidR="00D906F6" w:rsidRDefault="00D906F6" w:rsidP="00C3292B">
      <w:pPr>
        <w:spacing w:line="360" w:lineRule="auto"/>
        <w:ind w:firstLine="720"/>
        <w:rPr>
          <w:rFonts w:ascii="Times New Roman" w:hAnsi="Times New Roman" w:cs="Times New Roman"/>
        </w:rPr>
      </w:pPr>
    </w:p>
    <w:p w14:paraId="257A2ECA" w14:textId="77777777" w:rsidR="0050284F" w:rsidRDefault="0050284F" w:rsidP="003E748F">
      <w:pPr>
        <w:spacing w:line="360" w:lineRule="auto"/>
        <w:rPr>
          <w:rFonts w:ascii="Times New Roman" w:hAnsi="Times New Roman" w:cs="Times New Roman"/>
          <w:i/>
        </w:rPr>
      </w:pPr>
    </w:p>
    <w:p w14:paraId="5B796237" w14:textId="77777777" w:rsidR="00281007" w:rsidRDefault="00281007" w:rsidP="008141B0">
      <w:pPr>
        <w:spacing w:line="360" w:lineRule="auto"/>
        <w:rPr>
          <w:rFonts w:ascii="Times New Roman" w:hAnsi="Times New Roman" w:cs="Times New Roman"/>
          <w:i/>
        </w:rPr>
      </w:pPr>
    </w:p>
    <w:p w14:paraId="2BD28F3A" w14:textId="1B3C52CE" w:rsidR="00500EE9" w:rsidRPr="00500EE9" w:rsidRDefault="004B54C3" w:rsidP="00500EE9">
      <w:pPr>
        <w:spacing w:line="360" w:lineRule="auto"/>
        <w:rPr>
          <w:rFonts w:ascii="Times New Roman" w:hAnsi="Times New Roman" w:cs="Times New Roman"/>
        </w:rPr>
      </w:pPr>
      <w:r>
        <w:rPr>
          <w:rFonts w:ascii="Times New Roman" w:hAnsi="Times New Roman" w:cs="Times New Roman"/>
        </w:rPr>
        <w:t xml:space="preserve"> </w:t>
      </w:r>
    </w:p>
    <w:sectPr w:rsidR="00500EE9" w:rsidRPr="00500EE9" w:rsidSect="00E775AC">
      <w:headerReference w:type="default" r:id="rId14"/>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BE477B" w14:textId="77777777" w:rsidR="00B534B0" w:rsidRDefault="00B534B0" w:rsidP="00267099">
      <w:r>
        <w:separator/>
      </w:r>
    </w:p>
  </w:endnote>
  <w:endnote w:type="continuationSeparator" w:id="0">
    <w:p w14:paraId="417F6DA9" w14:textId="77777777" w:rsidR="00B534B0" w:rsidRDefault="00B534B0" w:rsidP="00267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D7A07" w14:textId="77777777" w:rsidR="00B534B0" w:rsidRDefault="00B534B0" w:rsidP="00267099">
      <w:r>
        <w:separator/>
      </w:r>
    </w:p>
  </w:footnote>
  <w:footnote w:type="continuationSeparator" w:id="0">
    <w:p w14:paraId="6817FFF2" w14:textId="77777777" w:rsidR="00B534B0" w:rsidRDefault="00B534B0" w:rsidP="00267099">
      <w:r>
        <w:continuationSeparator/>
      </w:r>
    </w:p>
  </w:footnote>
  <w:footnote w:id="1">
    <w:p w14:paraId="3EAF16D5" w14:textId="139419E1" w:rsidR="00B534B0" w:rsidRDefault="00B534B0">
      <w:pPr>
        <w:pStyle w:val="FootnoteText"/>
      </w:pPr>
      <w:r>
        <w:rPr>
          <w:rStyle w:val="FootnoteReference"/>
        </w:rPr>
        <w:footnoteRef/>
      </w:r>
      <w:r>
        <w:t xml:space="preserve"> </w:t>
      </w:r>
      <w:r w:rsidRPr="00162C99">
        <w:rPr>
          <w:rFonts w:ascii="Times New Roman" w:hAnsi="Times New Roman" w:cs="Times New Roman"/>
        </w:rPr>
        <w:t>Although reforms to the party system may be related to the reformation of Russian federalism and therefore may positively or negatively impact the development of federalism in Russia in the future, this paper will not attempt to ascertain the impact of reforms on federal-regional relations</w:t>
      </w:r>
      <w:r>
        <w:rPr>
          <w:rFonts w:ascii="Times New Roman" w:hAnsi="Times New Roman" w:cs="Times New Roman"/>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B14E2" w14:textId="2E8A8292" w:rsidR="00B534B0" w:rsidRDefault="00B534B0" w:rsidP="00165298">
    <w:pPr>
      <w:pStyle w:val="Header"/>
      <w:jc w:val="right"/>
    </w:pPr>
    <w:r>
      <w:rPr>
        <w:rStyle w:val="PageNumber"/>
      </w:rPr>
      <w:t xml:space="preserve">Peyton </w:t>
    </w:r>
    <w:r>
      <w:rPr>
        <w:rStyle w:val="PageNumber"/>
      </w:rPr>
      <w:fldChar w:fldCharType="begin"/>
    </w:r>
    <w:r>
      <w:rPr>
        <w:rStyle w:val="PageNumber"/>
      </w:rPr>
      <w:instrText xml:space="preserve"> PAGE </w:instrText>
    </w:r>
    <w:r>
      <w:rPr>
        <w:rStyle w:val="PageNumber"/>
      </w:rPr>
      <w:fldChar w:fldCharType="separate"/>
    </w:r>
    <w:r w:rsidR="00457033">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A2B99"/>
    <w:multiLevelType w:val="hybridMultilevel"/>
    <w:tmpl w:val="838059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F941D0"/>
    <w:multiLevelType w:val="hybridMultilevel"/>
    <w:tmpl w:val="42C29A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F85650"/>
    <w:multiLevelType w:val="hybridMultilevel"/>
    <w:tmpl w:val="03F4F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A621D3"/>
    <w:multiLevelType w:val="hybridMultilevel"/>
    <w:tmpl w:val="9F807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D910A8"/>
    <w:multiLevelType w:val="hybridMultilevel"/>
    <w:tmpl w:val="5A142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10496E"/>
    <w:multiLevelType w:val="hybridMultilevel"/>
    <w:tmpl w:val="96607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F510CA5"/>
    <w:multiLevelType w:val="hybridMultilevel"/>
    <w:tmpl w:val="7774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3"/>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847"/>
    <w:rsid w:val="0000073D"/>
    <w:rsid w:val="00006751"/>
    <w:rsid w:val="000067B5"/>
    <w:rsid w:val="00006959"/>
    <w:rsid w:val="00006D00"/>
    <w:rsid w:val="00006E42"/>
    <w:rsid w:val="0001094E"/>
    <w:rsid w:val="00010AE8"/>
    <w:rsid w:val="00011690"/>
    <w:rsid w:val="00011739"/>
    <w:rsid w:val="000140CC"/>
    <w:rsid w:val="000151BF"/>
    <w:rsid w:val="00015929"/>
    <w:rsid w:val="00015D87"/>
    <w:rsid w:val="0001718C"/>
    <w:rsid w:val="000173B3"/>
    <w:rsid w:val="00017679"/>
    <w:rsid w:val="00017868"/>
    <w:rsid w:val="0002222B"/>
    <w:rsid w:val="000224AC"/>
    <w:rsid w:val="000246C3"/>
    <w:rsid w:val="00025C4B"/>
    <w:rsid w:val="000269C3"/>
    <w:rsid w:val="000269C9"/>
    <w:rsid w:val="00026F3F"/>
    <w:rsid w:val="00026F6D"/>
    <w:rsid w:val="0003094D"/>
    <w:rsid w:val="000334E2"/>
    <w:rsid w:val="00034038"/>
    <w:rsid w:val="0003427D"/>
    <w:rsid w:val="0003456B"/>
    <w:rsid w:val="000346DE"/>
    <w:rsid w:val="000346FA"/>
    <w:rsid w:val="00034FB3"/>
    <w:rsid w:val="000360FB"/>
    <w:rsid w:val="0003617A"/>
    <w:rsid w:val="00036256"/>
    <w:rsid w:val="00036F2E"/>
    <w:rsid w:val="00037783"/>
    <w:rsid w:val="000400F8"/>
    <w:rsid w:val="00040CFF"/>
    <w:rsid w:val="00042E3A"/>
    <w:rsid w:val="00043025"/>
    <w:rsid w:val="000438B7"/>
    <w:rsid w:val="00043947"/>
    <w:rsid w:val="00044702"/>
    <w:rsid w:val="000448A7"/>
    <w:rsid w:val="00051678"/>
    <w:rsid w:val="00053990"/>
    <w:rsid w:val="00054E55"/>
    <w:rsid w:val="00054E65"/>
    <w:rsid w:val="00056F5F"/>
    <w:rsid w:val="0005712D"/>
    <w:rsid w:val="000615B3"/>
    <w:rsid w:val="00061E3F"/>
    <w:rsid w:val="00062A3B"/>
    <w:rsid w:val="00063359"/>
    <w:rsid w:val="00063515"/>
    <w:rsid w:val="00064FE0"/>
    <w:rsid w:val="00066336"/>
    <w:rsid w:val="00070040"/>
    <w:rsid w:val="00071DCC"/>
    <w:rsid w:val="00073C0D"/>
    <w:rsid w:val="00074116"/>
    <w:rsid w:val="00076357"/>
    <w:rsid w:val="0007652A"/>
    <w:rsid w:val="0007692C"/>
    <w:rsid w:val="00076BB5"/>
    <w:rsid w:val="00077B2F"/>
    <w:rsid w:val="000800F0"/>
    <w:rsid w:val="00081B37"/>
    <w:rsid w:val="000824A4"/>
    <w:rsid w:val="00082B15"/>
    <w:rsid w:val="000834AA"/>
    <w:rsid w:val="000834C9"/>
    <w:rsid w:val="00083781"/>
    <w:rsid w:val="00083F72"/>
    <w:rsid w:val="000841AA"/>
    <w:rsid w:val="0008533E"/>
    <w:rsid w:val="00086E87"/>
    <w:rsid w:val="00086E98"/>
    <w:rsid w:val="000871C4"/>
    <w:rsid w:val="000873F6"/>
    <w:rsid w:val="000878A8"/>
    <w:rsid w:val="00087CCF"/>
    <w:rsid w:val="000903DB"/>
    <w:rsid w:val="00090664"/>
    <w:rsid w:val="00092BD5"/>
    <w:rsid w:val="0009398F"/>
    <w:rsid w:val="000955B0"/>
    <w:rsid w:val="0009771C"/>
    <w:rsid w:val="000A1006"/>
    <w:rsid w:val="000A1098"/>
    <w:rsid w:val="000A1B8E"/>
    <w:rsid w:val="000A24B9"/>
    <w:rsid w:val="000A3311"/>
    <w:rsid w:val="000A38AD"/>
    <w:rsid w:val="000A3BEF"/>
    <w:rsid w:val="000A3E0F"/>
    <w:rsid w:val="000A448D"/>
    <w:rsid w:val="000A4C8D"/>
    <w:rsid w:val="000A4E02"/>
    <w:rsid w:val="000A50B2"/>
    <w:rsid w:val="000A67EB"/>
    <w:rsid w:val="000A6BF4"/>
    <w:rsid w:val="000A6CB5"/>
    <w:rsid w:val="000A7018"/>
    <w:rsid w:val="000A7581"/>
    <w:rsid w:val="000B0E9A"/>
    <w:rsid w:val="000B0FD6"/>
    <w:rsid w:val="000B1C34"/>
    <w:rsid w:val="000B1E6F"/>
    <w:rsid w:val="000B251A"/>
    <w:rsid w:val="000B32E6"/>
    <w:rsid w:val="000B3562"/>
    <w:rsid w:val="000B4769"/>
    <w:rsid w:val="000B4DAF"/>
    <w:rsid w:val="000B4E3E"/>
    <w:rsid w:val="000B51AA"/>
    <w:rsid w:val="000B6428"/>
    <w:rsid w:val="000B6BF4"/>
    <w:rsid w:val="000B7383"/>
    <w:rsid w:val="000C5669"/>
    <w:rsid w:val="000C5CE8"/>
    <w:rsid w:val="000D048A"/>
    <w:rsid w:val="000D11A3"/>
    <w:rsid w:val="000D11DE"/>
    <w:rsid w:val="000D1583"/>
    <w:rsid w:val="000D25D9"/>
    <w:rsid w:val="000D2F20"/>
    <w:rsid w:val="000D39DE"/>
    <w:rsid w:val="000D465A"/>
    <w:rsid w:val="000D5F5C"/>
    <w:rsid w:val="000D5FED"/>
    <w:rsid w:val="000D6730"/>
    <w:rsid w:val="000D7416"/>
    <w:rsid w:val="000E0D16"/>
    <w:rsid w:val="000E1609"/>
    <w:rsid w:val="000E22A7"/>
    <w:rsid w:val="000E5BAE"/>
    <w:rsid w:val="000E5FCD"/>
    <w:rsid w:val="000E65EB"/>
    <w:rsid w:val="000E6DFA"/>
    <w:rsid w:val="000F0322"/>
    <w:rsid w:val="000F0A04"/>
    <w:rsid w:val="000F1323"/>
    <w:rsid w:val="000F5606"/>
    <w:rsid w:val="000F5A3D"/>
    <w:rsid w:val="000F6291"/>
    <w:rsid w:val="000F7644"/>
    <w:rsid w:val="000F799D"/>
    <w:rsid w:val="00100BFD"/>
    <w:rsid w:val="00101309"/>
    <w:rsid w:val="00101957"/>
    <w:rsid w:val="00102C2F"/>
    <w:rsid w:val="00103539"/>
    <w:rsid w:val="00103A7C"/>
    <w:rsid w:val="00103CEE"/>
    <w:rsid w:val="00105CA7"/>
    <w:rsid w:val="00105CE7"/>
    <w:rsid w:val="00106A38"/>
    <w:rsid w:val="00106CD7"/>
    <w:rsid w:val="0011103F"/>
    <w:rsid w:val="00112074"/>
    <w:rsid w:val="00112623"/>
    <w:rsid w:val="001128ED"/>
    <w:rsid w:val="00112D19"/>
    <w:rsid w:val="00113CAB"/>
    <w:rsid w:val="00113F37"/>
    <w:rsid w:val="0011436F"/>
    <w:rsid w:val="00116473"/>
    <w:rsid w:val="001169B8"/>
    <w:rsid w:val="001202B8"/>
    <w:rsid w:val="00122C8C"/>
    <w:rsid w:val="00123332"/>
    <w:rsid w:val="00123F2E"/>
    <w:rsid w:val="00124EF1"/>
    <w:rsid w:val="00125F6B"/>
    <w:rsid w:val="00126470"/>
    <w:rsid w:val="00127818"/>
    <w:rsid w:val="00127A47"/>
    <w:rsid w:val="00127BB6"/>
    <w:rsid w:val="00130C22"/>
    <w:rsid w:val="00131B3E"/>
    <w:rsid w:val="00131E1A"/>
    <w:rsid w:val="00132A08"/>
    <w:rsid w:val="00133A6C"/>
    <w:rsid w:val="00133B6F"/>
    <w:rsid w:val="00133DFC"/>
    <w:rsid w:val="00133EFA"/>
    <w:rsid w:val="00135DF1"/>
    <w:rsid w:val="00136EFE"/>
    <w:rsid w:val="00137E0E"/>
    <w:rsid w:val="0014009D"/>
    <w:rsid w:val="001412DC"/>
    <w:rsid w:val="001415DA"/>
    <w:rsid w:val="00142EC0"/>
    <w:rsid w:val="001439B3"/>
    <w:rsid w:val="001445B1"/>
    <w:rsid w:val="00145153"/>
    <w:rsid w:val="001461CF"/>
    <w:rsid w:val="00146242"/>
    <w:rsid w:val="0014627A"/>
    <w:rsid w:val="00146533"/>
    <w:rsid w:val="00152D00"/>
    <w:rsid w:val="001536A2"/>
    <w:rsid w:val="00154DD2"/>
    <w:rsid w:val="00155076"/>
    <w:rsid w:val="00155BC4"/>
    <w:rsid w:val="00155CE4"/>
    <w:rsid w:val="00162377"/>
    <w:rsid w:val="0016237F"/>
    <w:rsid w:val="00162C99"/>
    <w:rsid w:val="00163B24"/>
    <w:rsid w:val="00163D3E"/>
    <w:rsid w:val="001643C2"/>
    <w:rsid w:val="00164492"/>
    <w:rsid w:val="00164634"/>
    <w:rsid w:val="0016468A"/>
    <w:rsid w:val="00165298"/>
    <w:rsid w:val="0016546D"/>
    <w:rsid w:val="001656FB"/>
    <w:rsid w:val="00166AE1"/>
    <w:rsid w:val="001676A1"/>
    <w:rsid w:val="00167DBB"/>
    <w:rsid w:val="00167E5D"/>
    <w:rsid w:val="001701D7"/>
    <w:rsid w:val="00171CC7"/>
    <w:rsid w:val="00172CA4"/>
    <w:rsid w:val="00173C66"/>
    <w:rsid w:val="001747A8"/>
    <w:rsid w:val="00174864"/>
    <w:rsid w:val="00175919"/>
    <w:rsid w:val="00176621"/>
    <w:rsid w:val="00176A28"/>
    <w:rsid w:val="00176E69"/>
    <w:rsid w:val="00177725"/>
    <w:rsid w:val="00180ADE"/>
    <w:rsid w:val="001830E3"/>
    <w:rsid w:val="00185E7C"/>
    <w:rsid w:val="00187713"/>
    <w:rsid w:val="00187BCC"/>
    <w:rsid w:val="0019053B"/>
    <w:rsid w:val="00190864"/>
    <w:rsid w:val="001919E8"/>
    <w:rsid w:val="0019297A"/>
    <w:rsid w:val="00192E9A"/>
    <w:rsid w:val="0019337C"/>
    <w:rsid w:val="001939BE"/>
    <w:rsid w:val="001939D2"/>
    <w:rsid w:val="00194508"/>
    <w:rsid w:val="0019507E"/>
    <w:rsid w:val="001950F6"/>
    <w:rsid w:val="00196958"/>
    <w:rsid w:val="00196B6C"/>
    <w:rsid w:val="00196E98"/>
    <w:rsid w:val="00197AAE"/>
    <w:rsid w:val="00197E39"/>
    <w:rsid w:val="00197FDF"/>
    <w:rsid w:val="001A01A8"/>
    <w:rsid w:val="001A0CD0"/>
    <w:rsid w:val="001A186C"/>
    <w:rsid w:val="001A227F"/>
    <w:rsid w:val="001A2822"/>
    <w:rsid w:val="001A28C0"/>
    <w:rsid w:val="001A2974"/>
    <w:rsid w:val="001A31F5"/>
    <w:rsid w:val="001A386D"/>
    <w:rsid w:val="001A3A4E"/>
    <w:rsid w:val="001A4367"/>
    <w:rsid w:val="001A6EE8"/>
    <w:rsid w:val="001B170F"/>
    <w:rsid w:val="001B1B88"/>
    <w:rsid w:val="001B4854"/>
    <w:rsid w:val="001B48DC"/>
    <w:rsid w:val="001B53BC"/>
    <w:rsid w:val="001B5D2A"/>
    <w:rsid w:val="001C21BA"/>
    <w:rsid w:val="001C574A"/>
    <w:rsid w:val="001C5804"/>
    <w:rsid w:val="001C6D17"/>
    <w:rsid w:val="001C7FDE"/>
    <w:rsid w:val="001D0CD9"/>
    <w:rsid w:val="001D3EEB"/>
    <w:rsid w:val="001D4813"/>
    <w:rsid w:val="001D550E"/>
    <w:rsid w:val="001D5F24"/>
    <w:rsid w:val="001D65E1"/>
    <w:rsid w:val="001D6C1E"/>
    <w:rsid w:val="001D6E83"/>
    <w:rsid w:val="001D7C24"/>
    <w:rsid w:val="001E042F"/>
    <w:rsid w:val="001E1884"/>
    <w:rsid w:val="001E2C3E"/>
    <w:rsid w:val="001E2D17"/>
    <w:rsid w:val="001E382A"/>
    <w:rsid w:val="001E3C7D"/>
    <w:rsid w:val="001E5752"/>
    <w:rsid w:val="001E71A5"/>
    <w:rsid w:val="001E74A9"/>
    <w:rsid w:val="001F0648"/>
    <w:rsid w:val="001F217B"/>
    <w:rsid w:val="001F3D77"/>
    <w:rsid w:val="001F41FB"/>
    <w:rsid w:val="001F4550"/>
    <w:rsid w:val="001F4700"/>
    <w:rsid w:val="001F4B42"/>
    <w:rsid w:val="001F5B70"/>
    <w:rsid w:val="001F5CCD"/>
    <w:rsid w:val="001F6031"/>
    <w:rsid w:val="001F67A9"/>
    <w:rsid w:val="001F6E33"/>
    <w:rsid w:val="001F7537"/>
    <w:rsid w:val="0020052A"/>
    <w:rsid w:val="00202077"/>
    <w:rsid w:val="0020340F"/>
    <w:rsid w:val="00204287"/>
    <w:rsid w:val="002057F4"/>
    <w:rsid w:val="002064B7"/>
    <w:rsid w:val="00206FF9"/>
    <w:rsid w:val="002075D0"/>
    <w:rsid w:val="00210196"/>
    <w:rsid w:val="002104E7"/>
    <w:rsid w:val="00210B0E"/>
    <w:rsid w:val="002124BF"/>
    <w:rsid w:val="00214525"/>
    <w:rsid w:val="00215297"/>
    <w:rsid w:val="00216024"/>
    <w:rsid w:val="002178B2"/>
    <w:rsid w:val="002210F1"/>
    <w:rsid w:val="00221C6B"/>
    <w:rsid w:val="002222DB"/>
    <w:rsid w:val="0022287E"/>
    <w:rsid w:val="00222AC9"/>
    <w:rsid w:val="00222C21"/>
    <w:rsid w:val="00223A3E"/>
    <w:rsid w:val="00223AED"/>
    <w:rsid w:val="002251CD"/>
    <w:rsid w:val="002256BF"/>
    <w:rsid w:val="00226F9E"/>
    <w:rsid w:val="002271C0"/>
    <w:rsid w:val="00227981"/>
    <w:rsid w:val="00227D60"/>
    <w:rsid w:val="002303AC"/>
    <w:rsid w:val="00230668"/>
    <w:rsid w:val="00230E3E"/>
    <w:rsid w:val="00232627"/>
    <w:rsid w:val="0023265A"/>
    <w:rsid w:val="00233250"/>
    <w:rsid w:val="00233647"/>
    <w:rsid w:val="002342E1"/>
    <w:rsid w:val="00234882"/>
    <w:rsid w:val="002376E2"/>
    <w:rsid w:val="002405CD"/>
    <w:rsid w:val="002406DC"/>
    <w:rsid w:val="0024086E"/>
    <w:rsid w:val="002414A3"/>
    <w:rsid w:val="00243CB8"/>
    <w:rsid w:val="00245C91"/>
    <w:rsid w:val="002467AF"/>
    <w:rsid w:val="0024754B"/>
    <w:rsid w:val="00247FF1"/>
    <w:rsid w:val="002509D8"/>
    <w:rsid w:val="00253F82"/>
    <w:rsid w:val="00254410"/>
    <w:rsid w:val="0025462F"/>
    <w:rsid w:val="0025498D"/>
    <w:rsid w:val="0025540B"/>
    <w:rsid w:val="002571D0"/>
    <w:rsid w:val="0026018B"/>
    <w:rsid w:val="0026044D"/>
    <w:rsid w:val="002609BB"/>
    <w:rsid w:val="00261506"/>
    <w:rsid w:val="00262E56"/>
    <w:rsid w:val="00262FC7"/>
    <w:rsid w:val="002637DD"/>
    <w:rsid w:val="0026399D"/>
    <w:rsid w:val="00263A73"/>
    <w:rsid w:val="00264FBE"/>
    <w:rsid w:val="00267099"/>
    <w:rsid w:val="00267D72"/>
    <w:rsid w:val="002708A0"/>
    <w:rsid w:val="00270A72"/>
    <w:rsid w:val="00272009"/>
    <w:rsid w:val="00272248"/>
    <w:rsid w:val="0027354C"/>
    <w:rsid w:val="0027375A"/>
    <w:rsid w:val="00273A90"/>
    <w:rsid w:val="00273C08"/>
    <w:rsid w:val="00273FD7"/>
    <w:rsid w:val="002756BF"/>
    <w:rsid w:val="00277A3B"/>
    <w:rsid w:val="00280A45"/>
    <w:rsid w:val="00281007"/>
    <w:rsid w:val="00282570"/>
    <w:rsid w:val="002829B1"/>
    <w:rsid w:val="00283302"/>
    <w:rsid w:val="00283748"/>
    <w:rsid w:val="00284871"/>
    <w:rsid w:val="0029015E"/>
    <w:rsid w:val="002917D5"/>
    <w:rsid w:val="0029248D"/>
    <w:rsid w:val="00292707"/>
    <w:rsid w:val="00292AA5"/>
    <w:rsid w:val="00292B57"/>
    <w:rsid w:val="00294F3C"/>
    <w:rsid w:val="002966AB"/>
    <w:rsid w:val="00296C44"/>
    <w:rsid w:val="002A0741"/>
    <w:rsid w:val="002A08CC"/>
    <w:rsid w:val="002A0B77"/>
    <w:rsid w:val="002A0FD8"/>
    <w:rsid w:val="002A19FE"/>
    <w:rsid w:val="002A3BD8"/>
    <w:rsid w:val="002A4B83"/>
    <w:rsid w:val="002A5C93"/>
    <w:rsid w:val="002A61FD"/>
    <w:rsid w:val="002A7A75"/>
    <w:rsid w:val="002B07F7"/>
    <w:rsid w:val="002B09AB"/>
    <w:rsid w:val="002B505A"/>
    <w:rsid w:val="002B5408"/>
    <w:rsid w:val="002B57CA"/>
    <w:rsid w:val="002B5D4B"/>
    <w:rsid w:val="002B7798"/>
    <w:rsid w:val="002C1D38"/>
    <w:rsid w:val="002C1EE8"/>
    <w:rsid w:val="002C25DE"/>
    <w:rsid w:val="002C3257"/>
    <w:rsid w:val="002C3BB5"/>
    <w:rsid w:val="002C544C"/>
    <w:rsid w:val="002C7194"/>
    <w:rsid w:val="002D01DE"/>
    <w:rsid w:val="002D05EE"/>
    <w:rsid w:val="002D1005"/>
    <w:rsid w:val="002D13E2"/>
    <w:rsid w:val="002D1F0D"/>
    <w:rsid w:val="002D2329"/>
    <w:rsid w:val="002D27B7"/>
    <w:rsid w:val="002D321B"/>
    <w:rsid w:val="002D3341"/>
    <w:rsid w:val="002D4805"/>
    <w:rsid w:val="002D51C7"/>
    <w:rsid w:val="002D5932"/>
    <w:rsid w:val="002E1961"/>
    <w:rsid w:val="002E1F70"/>
    <w:rsid w:val="002E31B9"/>
    <w:rsid w:val="002E46DA"/>
    <w:rsid w:val="002E4900"/>
    <w:rsid w:val="002E6B19"/>
    <w:rsid w:val="002E70A3"/>
    <w:rsid w:val="002E7151"/>
    <w:rsid w:val="002E79FD"/>
    <w:rsid w:val="002F1046"/>
    <w:rsid w:val="002F25B9"/>
    <w:rsid w:val="002F539E"/>
    <w:rsid w:val="002F67A1"/>
    <w:rsid w:val="002F7452"/>
    <w:rsid w:val="002F7A90"/>
    <w:rsid w:val="003028B5"/>
    <w:rsid w:val="00303D50"/>
    <w:rsid w:val="00303E33"/>
    <w:rsid w:val="0030403F"/>
    <w:rsid w:val="00304666"/>
    <w:rsid w:val="00306BB1"/>
    <w:rsid w:val="00306D4E"/>
    <w:rsid w:val="00310B6E"/>
    <w:rsid w:val="003116C8"/>
    <w:rsid w:val="00312766"/>
    <w:rsid w:val="00312992"/>
    <w:rsid w:val="00312C50"/>
    <w:rsid w:val="00314303"/>
    <w:rsid w:val="00314783"/>
    <w:rsid w:val="00320B36"/>
    <w:rsid w:val="0032173E"/>
    <w:rsid w:val="003222C2"/>
    <w:rsid w:val="00323D04"/>
    <w:rsid w:val="00323DD1"/>
    <w:rsid w:val="00324AE2"/>
    <w:rsid w:val="00324CC3"/>
    <w:rsid w:val="003254F3"/>
    <w:rsid w:val="00327FF4"/>
    <w:rsid w:val="003300BA"/>
    <w:rsid w:val="003351BB"/>
    <w:rsid w:val="00335E2A"/>
    <w:rsid w:val="00335E83"/>
    <w:rsid w:val="00336B7D"/>
    <w:rsid w:val="00337A10"/>
    <w:rsid w:val="00337CEE"/>
    <w:rsid w:val="0034002C"/>
    <w:rsid w:val="00340C10"/>
    <w:rsid w:val="003441AE"/>
    <w:rsid w:val="00345D13"/>
    <w:rsid w:val="003510AE"/>
    <w:rsid w:val="0035148E"/>
    <w:rsid w:val="00351992"/>
    <w:rsid w:val="00351A2F"/>
    <w:rsid w:val="00352D68"/>
    <w:rsid w:val="00354269"/>
    <w:rsid w:val="00354831"/>
    <w:rsid w:val="0035522C"/>
    <w:rsid w:val="003554FC"/>
    <w:rsid w:val="00356691"/>
    <w:rsid w:val="00356BC9"/>
    <w:rsid w:val="00361933"/>
    <w:rsid w:val="0036323F"/>
    <w:rsid w:val="00363CA3"/>
    <w:rsid w:val="00364E35"/>
    <w:rsid w:val="00364FB3"/>
    <w:rsid w:val="00372852"/>
    <w:rsid w:val="00373E2C"/>
    <w:rsid w:val="003746CD"/>
    <w:rsid w:val="00374B4E"/>
    <w:rsid w:val="00374BA0"/>
    <w:rsid w:val="00374F57"/>
    <w:rsid w:val="003759D8"/>
    <w:rsid w:val="00376D05"/>
    <w:rsid w:val="0037704F"/>
    <w:rsid w:val="0037722A"/>
    <w:rsid w:val="00377B33"/>
    <w:rsid w:val="003813B5"/>
    <w:rsid w:val="0038156D"/>
    <w:rsid w:val="003819B2"/>
    <w:rsid w:val="00381BF8"/>
    <w:rsid w:val="0038311E"/>
    <w:rsid w:val="0038371F"/>
    <w:rsid w:val="00383D24"/>
    <w:rsid w:val="00384A08"/>
    <w:rsid w:val="0038552D"/>
    <w:rsid w:val="003857D6"/>
    <w:rsid w:val="00390163"/>
    <w:rsid w:val="00390AEB"/>
    <w:rsid w:val="00391378"/>
    <w:rsid w:val="00392824"/>
    <w:rsid w:val="00393420"/>
    <w:rsid w:val="00396039"/>
    <w:rsid w:val="003968E6"/>
    <w:rsid w:val="003974C6"/>
    <w:rsid w:val="003976DF"/>
    <w:rsid w:val="00397BD6"/>
    <w:rsid w:val="003A07C6"/>
    <w:rsid w:val="003A0F3E"/>
    <w:rsid w:val="003A1195"/>
    <w:rsid w:val="003A122C"/>
    <w:rsid w:val="003A229E"/>
    <w:rsid w:val="003A7544"/>
    <w:rsid w:val="003B0A5E"/>
    <w:rsid w:val="003B0AA0"/>
    <w:rsid w:val="003B162B"/>
    <w:rsid w:val="003B184E"/>
    <w:rsid w:val="003B1CB2"/>
    <w:rsid w:val="003B2314"/>
    <w:rsid w:val="003B24BE"/>
    <w:rsid w:val="003B25CF"/>
    <w:rsid w:val="003B2672"/>
    <w:rsid w:val="003B5B5C"/>
    <w:rsid w:val="003B74F3"/>
    <w:rsid w:val="003B7948"/>
    <w:rsid w:val="003B797D"/>
    <w:rsid w:val="003C1366"/>
    <w:rsid w:val="003C20CD"/>
    <w:rsid w:val="003C2845"/>
    <w:rsid w:val="003C3167"/>
    <w:rsid w:val="003C3607"/>
    <w:rsid w:val="003C3817"/>
    <w:rsid w:val="003C3D2B"/>
    <w:rsid w:val="003C482C"/>
    <w:rsid w:val="003C49EC"/>
    <w:rsid w:val="003C4E7B"/>
    <w:rsid w:val="003C7765"/>
    <w:rsid w:val="003D25D9"/>
    <w:rsid w:val="003D28CF"/>
    <w:rsid w:val="003D2B31"/>
    <w:rsid w:val="003D2D6C"/>
    <w:rsid w:val="003D409D"/>
    <w:rsid w:val="003D4D93"/>
    <w:rsid w:val="003D5D11"/>
    <w:rsid w:val="003D6506"/>
    <w:rsid w:val="003E04B4"/>
    <w:rsid w:val="003E1F63"/>
    <w:rsid w:val="003E297D"/>
    <w:rsid w:val="003E748F"/>
    <w:rsid w:val="003E7EAD"/>
    <w:rsid w:val="003F03C1"/>
    <w:rsid w:val="003F143F"/>
    <w:rsid w:val="003F4270"/>
    <w:rsid w:val="003F4684"/>
    <w:rsid w:val="003F4C38"/>
    <w:rsid w:val="003F6ABD"/>
    <w:rsid w:val="003F6F04"/>
    <w:rsid w:val="003F6F0F"/>
    <w:rsid w:val="004000B6"/>
    <w:rsid w:val="00400348"/>
    <w:rsid w:val="00400868"/>
    <w:rsid w:val="00400ABE"/>
    <w:rsid w:val="004015FA"/>
    <w:rsid w:val="004021C3"/>
    <w:rsid w:val="00402635"/>
    <w:rsid w:val="00403359"/>
    <w:rsid w:val="0040514C"/>
    <w:rsid w:val="004054B5"/>
    <w:rsid w:val="00405F90"/>
    <w:rsid w:val="00407BB7"/>
    <w:rsid w:val="00410900"/>
    <w:rsid w:val="0041115A"/>
    <w:rsid w:val="00411477"/>
    <w:rsid w:val="00411F78"/>
    <w:rsid w:val="004140C0"/>
    <w:rsid w:val="004158E0"/>
    <w:rsid w:val="004163FF"/>
    <w:rsid w:val="004173B1"/>
    <w:rsid w:val="00423493"/>
    <w:rsid w:val="0042445D"/>
    <w:rsid w:val="0042482B"/>
    <w:rsid w:val="00424E7C"/>
    <w:rsid w:val="00425A9E"/>
    <w:rsid w:val="00427C14"/>
    <w:rsid w:val="00427E1B"/>
    <w:rsid w:val="00430463"/>
    <w:rsid w:val="00430F47"/>
    <w:rsid w:val="00431D5B"/>
    <w:rsid w:val="00432718"/>
    <w:rsid w:val="0043440E"/>
    <w:rsid w:val="0043594C"/>
    <w:rsid w:val="0043692A"/>
    <w:rsid w:val="00437048"/>
    <w:rsid w:val="004405A6"/>
    <w:rsid w:val="00440C1A"/>
    <w:rsid w:val="00441041"/>
    <w:rsid w:val="0044252B"/>
    <w:rsid w:val="00443015"/>
    <w:rsid w:val="00443E07"/>
    <w:rsid w:val="004471E8"/>
    <w:rsid w:val="0045043A"/>
    <w:rsid w:val="00450730"/>
    <w:rsid w:val="00451761"/>
    <w:rsid w:val="00451A3D"/>
    <w:rsid w:val="00451C7D"/>
    <w:rsid w:val="004529FA"/>
    <w:rsid w:val="0045346D"/>
    <w:rsid w:val="004546D0"/>
    <w:rsid w:val="0045681E"/>
    <w:rsid w:val="00457033"/>
    <w:rsid w:val="004572EB"/>
    <w:rsid w:val="00460014"/>
    <w:rsid w:val="004604AC"/>
    <w:rsid w:val="004608C6"/>
    <w:rsid w:val="004612FC"/>
    <w:rsid w:val="004620A1"/>
    <w:rsid w:val="00462355"/>
    <w:rsid w:val="004625B7"/>
    <w:rsid w:val="004634BA"/>
    <w:rsid w:val="00463AA4"/>
    <w:rsid w:val="0046502B"/>
    <w:rsid w:val="00466E03"/>
    <w:rsid w:val="00470B44"/>
    <w:rsid w:val="00470E6B"/>
    <w:rsid w:val="004718D7"/>
    <w:rsid w:val="00472042"/>
    <w:rsid w:val="00472934"/>
    <w:rsid w:val="0047361A"/>
    <w:rsid w:val="00473FB5"/>
    <w:rsid w:val="0047428D"/>
    <w:rsid w:val="00474845"/>
    <w:rsid w:val="00474CBA"/>
    <w:rsid w:val="00476201"/>
    <w:rsid w:val="004772E8"/>
    <w:rsid w:val="00477641"/>
    <w:rsid w:val="00477B81"/>
    <w:rsid w:val="004801AC"/>
    <w:rsid w:val="0048034F"/>
    <w:rsid w:val="0048359D"/>
    <w:rsid w:val="00483984"/>
    <w:rsid w:val="00483C3F"/>
    <w:rsid w:val="00485763"/>
    <w:rsid w:val="00485A53"/>
    <w:rsid w:val="00486B53"/>
    <w:rsid w:val="0048709C"/>
    <w:rsid w:val="004906FE"/>
    <w:rsid w:val="00491260"/>
    <w:rsid w:val="00491D43"/>
    <w:rsid w:val="00493763"/>
    <w:rsid w:val="00494D5C"/>
    <w:rsid w:val="00494E54"/>
    <w:rsid w:val="004957C6"/>
    <w:rsid w:val="00495AE4"/>
    <w:rsid w:val="00496306"/>
    <w:rsid w:val="0049653B"/>
    <w:rsid w:val="0049777A"/>
    <w:rsid w:val="004A3BCE"/>
    <w:rsid w:val="004A5126"/>
    <w:rsid w:val="004A5DAE"/>
    <w:rsid w:val="004B00F3"/>
    <w:rsid w:val="004B057F"/>
    <w:rsid w:val="004B177E"/>
    <w:rsid w:val="004B1D9F"/>
    <w:rsid w:val="004B1E6E"/>
    <w:rsid w:val="004B268A"/>
    <w:rsid w:val="004B2BCC"/>
    <w:rsid w:val="004B2F82"/>
    <w:rsid w:val="004B306F"/>
    <w:rsid w:val="004B3641"/>
    <w:rsid w:val="004B54C3"/>
    <w:rsid w:val="004B5623"/>
    <w:rsid w:val="004B58E8"/>
    <w:rsid w:val="004B6C26"/>
    <w:rsid w:val="004C1C3E"/>
    <w:rsid w:val="004C37E9"/>
    <w:rsid w:val="004C5383"/>
    <w:rsid w:val="004C60B8"/>
    <w:rsid w:val="004C6163"/>
    <w:rsid w:val="004C7320"/>
    <w:rsid w:val="004D0382"/>
    <w:rsid w:val="004D4BA7"/>
    <w:rsid w:val="004D4EFE"/>
    <w:rsid w:val="004D7672"/>
    <w:rsid w:val="004D7DA3"/>
    <w:rsid w:val="004E128C"/>
    <w:rsid w:val="004E2473"/>
    <w:rsid w:val="004E276F"/>
    <w:rsid w:val="004E31E0"/>
    <w:rsid w:val="004E3B72"/>
    <w:rsid w:val="004F254D"/>
    <w:rsid w:val="004F3EA4"/>
    <w:rsid w:val="004F4449"/>
    <w:rsid w:val="004F45ED"/>
    <w:rsid w:val="004F5A7B"/>
    <w:rsid w:val="004F67B5"/>
    <w:rsid w:val="004F7DA3"/>
    <w:rsid w:val="00500EE9"/>
    <w:rsid w:val="00502567"/>
    <w:rsid w:val="0050284F"/>
    <w:rsid w:val="00502E1C"/>
    <w:rsid w:val="00503D03"/>
    <w:rsid w:val="00504942"/>
    <w:rsid w:val="005051EB"/>
    <w:rsid w:val="00505524"/>
    <w:rsid w:val="00507FBD"/>
    <w:rsid w:val="005111C5"/>
    <w:rsid w:val="005112D3"/>
    <w:rsid w:val="00513CD8"/>
    <w:rsid w:val="00514FB6"/>
    <w:rsid w:val="005153A5"/>
    <w:rsid w:val="00516C65"/>
    <w:rsid w:val="00516F3A"/>
    <w:rsid w:val="00517091"/>
    <w:rsid w:val="0052020D"/>
    <w:rsid w:val="00521668"/>
    <w:rsid w:val="00521AD9"/>
    <w:rsid w:val="0052338C"/>
    <w:rsid w:val="005241E4"/>
    <w:rsid w:val="00525C68"/>
    <w:rsid w:val="0052614C"/>
    <w:rsid w:val="00526764"/>
    <w:rsid w:val="005267F3"/>
    <w:rsid w:val="005273FF"/>
    <w:rsid w:val="00527DBF"/>
    <w:rsid w:val="005303F8"/>
    <w:rsid w:val="00530ADE"/>
    <w:rsid w:val="00530D5F"/>
    <w:rsid w:val="0053503C"/>
    <w:rsid w:val="00535095"/>
    <w:rsid w:val="00535235"/>
    <w:rsid w:val="00535D99"/>
    <w:rsid w:val="00537B19"/>
    <w:rsid w:val="005411AF"/>
    <w:rsid w:val="005413F4"/>
    <w:rsid w:val="00541F3D"/>
    <w:rsid w:val="005447DB"/>
    <w:rsid w:val="00544ED6"/>
    <w:rsid w:val="00545450"/>
    <w:rsid w:val="00545991"/>
    <w:rsid w:val="00547C1C"/>
    <w:rsid w:val="0055067D"/>
    <w:rsid w:val="005507C3"/>
    <w:rsid w:val="00550D1F"/>
    <w:rsid w:val="005530A1"/>
    <w:rsid w:val="00553789"/>
    <w:rsid w:val="005547D1"/>
    <w:rsid w:val="00554845"/>
    <w:rsid w:val="00554992"/>
    <w:rsid w:val="00555150"/>
    <w:rsid w:val="005555A5"/>
    <w:rsid w:val="00555A20"/>
    <w:rsid w:val="0055759D"/>
    <w:rsid w:val="00563525"/>
    <w:rsid w:val="00567110"/>
    <w:rsid w:val="0057248B"/>
    <w:rsid w:val="00572F9D"/>
    <w:rsid w:val="00573581"/>
    <w:rsid w:val="00573AEC"/>
    <w:rsid w:val="005753F6"/>
    <w:rsid w:val="00575C01"/>
    <w:rsid w:val="00575F29"/>
    <w:rsid w:val="0057686A"/>
    <w:rsid w:val="00581609"/>
    <w:rsid w:val="00581CFC"/>
    <w:rsid w:val="005846D9"/>
    <w:rsid w:val="00586944"/>
    <w:rsid w:val="00587392"/>
    <w:rsid w:val="00590860"/>
    <w:rsid w:val="00593101"/>
    <w:rsid w:val="00593B56"/>
    <w:rsid w:val="00594842"/>
    <w:rsid w:val="005948D0"/>
    <w:rsid w:val="00594E3A"/>
    <w:rsid w:val="005951AE"/>
    <w:rsid w:val="00595483"/>
    <w:rsid w:val="005A0433"/>
    <w:rsid w:val="005A2C7E"/>
    <w:rsid w:val="005A366E"/>
    <w:rsid w:val="005A3ABF"/>
    <w:rsid w:val="005A4D1D"/>
    <w:rsid w:val="005A5C14"/>
    <w:rsid w:val="005A664F"/>
    <w:rsid w:val="005B1AA7"/>
    <w:rsid w:val="005B2247"/>
    <w:rsid w:val="005B301D"/>
    <w:rsid w:val="005B3AF3"/>
    <w:rsid w:val="005B4C0C"/>
    <w:rsid w:val="005B4E8E"/>
    <w:rsid w:val="005B535B"/>
    <w:rsid w:val="005B6547"/>
    <w:rsid w:val="005B7624"/>
    <w:rsid w:val="005C01D6"/>
    <w:rsid w:val="005C101D"/>
    <w:rsid w:val="005C1521"/>
    <w:rsid w:val="005C2474"/>
    <w:rsid w:val="005C42D3"/>
    <w:rsid w:val="005C7367"/>
    <w:rsid w:val="005D0120"/>
    <w:rsid w:val="005D077A"/>
    <w:rsid w:val="005D0BFF"/>
    <w:rsid w:val="005D122D"/>
    <w:rsid w:val="005D1324"/>
    <w:rsid w:val="005D2ABD"/>
    <w:rsid w:val="005D2BA4"/>
    <w:rsid w:val="005D2D28"/>
    <w:rsid w:val="005D4C63"/>
    <w:rsid w:val="005D6D46"/>
    <w:rsid w:val="005D7527"/>
    <w:rsid w:val="005D7B36"/>
    <w:rsid w:val="005E05EC"/>
    <w:rsid w:val="005E0B7B"/>
    <w:rsid w:val="005E116E"/>
    <w:rsid w:val="005E1EEB"/>
    <w:rsid w:val="005E20BC"/>
    <w:rsid w:val="005E2154"/>
    <w:rsid w:val="005E3032"/>
    <w:rsid w:val="005E3370"/>
    <w:rsid w:val="005E3573"/>
    <w:rsid w:val="005E3F40"/>
    <w:rsid w:val="005E5F68"/>
    <w:rsid w:val="005E64D7"/>
    <w:rsid w:val="005E6BC8"/>
    <w:rsid w:val="005F1034"/>
    <w:rsid w:val="005F153F"/>
    <w:rsid w:val="005F18AD"/>
    <w:rsid w:val="005F1A66"/>
    <w:rsid w:val="005F2361"/>
    <w:rsid w:val="005F27D5"/>
    <w:rsid w:val="005F2F36"/>
    <w:rsid w:val="005F642D"/>
    <w:rsid w:val="0060032E"/>
    <w:rsid w:val="00600760"/>
    <w:rsid w:val="0060133F"/>
    <w:rsid w:val="006031D3"/>
    <w:rsid w:val="00603755"/>
    <w:rsid w:val="00603B7F"/>
    <w:rsid w:val="0060517F"/>
    <w:rsid w:val="00605FF8"/>
    <w:rsid w:val="00606852"/>
    <w:rsid w:val="00607B58"/>
    <w:rsid w:val="006103B8"/>
    <w:rsid w:val="00610481"/>
    <w:rsid w:val="006117B8"/>
    <w:rsid w:val="00611C04"/>
    <w:rsid w:val="006120D1"/>
    <w:rsid w:val="006131C7"/>
    <w:rsid w:val="00613B28"/>
    <w:rsid w:val="0061456B"/>
    <w:rsid w:val="00614920"/>
    <w:rsid w:val="00615D5D"/>
    <w:rsid w:val="0061778B"/>
    <w:rsid w:val="006227AC"/>
    <w:rsid w:val="00623D70"/>
    <w:rsid w:val="00626152"/>
    <w:rsid w:val="0062661E"/>
    <w:rsid w:val="006267E6"/>
    <w:rsid w:val="00630192"/>
    <w:rsid w:val="00630CE5"/>
    <w:rsid w:val="00631D45"/>
    <w:rsid w:val="006328A1"/>
    <w:rsid w:val="006337AB"/>
    <w:rsid w:val="00633B00"/>
    <w:rsid w:val="00633DD6"/>
    <w:rsid w:val="00636426"/>
    <w:rsid w:val="00640AAB"/>
    <w:rsid w:val="006421E3"/>
    <w:rsid w:val="006428C0"/>
    <w:rsid w:val="00643036"/>
    <w:rsid w:val="00644885"/>
    <w:rsid w:val="00644BF1"/>
    <w:rsid w:val="00645F7A"/>
    <w:rsid w:val="006500E1"/>
    <w:rsid w:val="006523E1"/>
    <w:rsid w:val="0065383A"/>
    <w:rsid w:val="0065680A"/>
    <w:rsid w:val="0066089E"/>
    <w:rsid w:val="00660B08"/>
    <w:rsid w:val="006614B4"/>
    <w:rsid w:val="0066163E"/>
    <w:rsid w:val="006616AE"/>
    <w:rsid w:val="006618F3"/>
    <w:rsid w:val="006620D6"/>
    <w:rsid w:val="00662B08"/>
    <w:rsid w:val="006638A0"/>
    <w:rsid w:val="00664517"/>
    <w:rsid w:val="00664847"/>
    <w:rsid w:val="00665577"/>
    <w:rsid w:val="00665902"/>
    <w:rsid w:val="00665A0A"/>
    <w:rsid w:val="00665CBF"/>
    <w:rsid w:val="006664F2"/>
    <w:rsid w:val="00666542"/>
    <w:rsid w:val="0066658A"/>
    <w:rsid w:val="00667556"/>
    <w:rsid w:val="00671626"/>
    <w:rsid w:val="00671C84"/>
    <w:rsid w:val="006727BF"/>
    <w:rsid w:val="00672CA0"/>
    <w:rsid w:val="00672FAE"/>
    <w:rsid w:val="006736FB"/>
    <w:rsid w:val="0067409D"/>
    <w:rsid w:val="006744E1"/>
    <w:rsid w:val="00674F5D"/>
    <w:rsid w:val="00675051"/>
    <w:rsid w:val="006759CF"/>
    <w:rsid w:val="00676C20"/>
    <w:rsid w:val="00677DBD"/>
    <w:rsid w:val="006808E5"/>
    <w:rsid w:val="00680AF0"/>
    <w:rsid w:val="0068141B"/>
    <w:rsid w:val="006818C0"/>
    <w:rsid w:val="00681B0F"/>
    <w:rsid w:val="00681B71"/>
    <w:rsid w:val="006836F5"/>
    <w:rsid w:val="00684370"/>
    <w:rsid w:val="00684CD0"/>
    <w:rsid w:val="00684FE0"/>
    <w:rsid w:val="00690659"/>
    <w:rsid w:val="00691051"/>
    <w:rsid w:val="00692282"/>
    <w:rsid w:val="00693BEF"/>
    <w:rsid w:val="00693CAC"/>
    <w:rsid w:val="00694321"/>
    <w:rsid w:val="00694BBF"/>
    <w:rsid w:val="00694DDF"/>
    <w:rsid w:val="00694E10"/>
    <w:rsid w:val="00694E69"/>
    <w:rsid w:val="006A06DF"/>
    <w:rsid w:val="006A09F0"/>
    <w:rsid w:val="006A2938"/>
    <w:rsid w:val="006A295E"/>
    <w:rsid w:val="006A340D"/>
    <w:rsid w:val="006A548F"/>
    <w:rsid w:val="006A5A47"/>
    <w:rsid w:val="006A691B"/>
    <w:rsid w:val="006B0823"/>
    <w:rsid w:val="006B0A94"/>
    <w:rsid w:val="006B1474"/>
    <w:rsid w:val="006B1DAA"/>
    <w:rsid w:val="006B224A"/>
    <w:rsid w:val="006B24B4"/>
    <w:rsid w:val="006B2811"/>
    <w:rsid w:val="006B2B9F"/>
    <w:rsid w:val="006B5734"/>
    <w:rsid w:val="006B708D"/>
    <w:rsid w:val="006C0988"/>
    <w:rsid w:val="006C0BE2"/>
    <w:rsid w:val="006C1C72"/>
    <w:rsid w:val="006C3873"/>
    <w:rsid w:val="006C4016"/>
    <w:rsid w:val="006C63B4"/>
    <w:rsid w:val="006D0FA5"/>
    <w:rsid w:val="006D2FB4"/>
    <w:rsid w:val="006D330B"/>
    <w:rsid w:val="006D4A6B"/>
    <w:rsid w:val="006D4E10"/>
    <w:rsid w:val="006D5EE4"/>
    <w:rsid w:val="006D6B33"/>
    <w:rsid w:val="006E0DBF"/>
    <w:rsid w:val="006E1CAE"/>
    <w:rsid w:val="006E1D7A"/>
    <w:rsid w:val="006E259B"/>
    <w:rsid w:val="006E49BA"/>
    <w:rsid w:val="006E4B37"/>
    <w:rsid w:val="006E571B"/>
    <w:rsid w:val="006E7A78"/>
    <w:rsid w:val="006F2AE1"/>
    <w:rsid w:val="006F2C55"/>
    <w:rsid w:val="006F45BE"/>
    <w:rsid w:val="006F74CB"/>
    <w:rsid w:val="00701774"/>
    <w:rsid w:val="00701BAB"/>
    <w:rsid w:val="007035E3"/>
    <w:rsid w:val="00704B48"/>
    <w:rsid w:val="0070509A"/>
    <w:rsid w:val="00705DCF"/>
    <w:rsid w:val="0070695C"/>
    <w:rsid w:val="0071090C"/>
    <w:rsid w:val="00710C4B"/>
    <w:rsid w:val="007130B6"/>
    <w:rsid w:val="007131C6"/>
    <w:rsid w:val="00713456"/>
    <w:rsid w:val="007144B7"/>
    <w:rsid w:val="00714644"/>
    <w:rsid w:val="00714E8F"/>
    <w:rsid w:val="00715789"/>
    <w:rsid w:val="0071688B"/>
    <w:rsid w:val="007170CA"/>
    <w:rsid w:val="00717807"/>
    <w:rsid w:val="00717DAF"/>
    <w:rsid w:val="0072067F"/>
    <w:rsid w:val="007207CD"/>
    <w:rsid w:val="00723174"/>
    <w:rsid w:val="00723371"/>
    <w:rsid w:val="007233C5"/>
    <w:rsid w:val="007240E8"/>
    <w:rsid w:val="00724517"/>
    <w:rsid w:val="0072582B"/>
    <w:rsid w:val="00727672"/>
    <w:rsid w:val="007279B4"/>
    <w:rsid w:val="00727DAD"/>
    <w:rsid w:val="00732A15"/>
    <w:rsid w:val="0073448F"/>
    <w:rsid w:val="007349F2"/>
    <w:rsid w:val="007358C4"/>
    <w:rsid w:val="0073637D"/>
    <w:rsid w:val="007363B2"/>
    <w:rsid w:val="0073686E"/>
    <w:rsid w:val="00736A13"/>
    <w:rsid w:val="00737F63"/>
    <w:rsid w:val="00742F44"/>
    <w:rsid w:val="007443F8"/>
    <w:rsid w:val="00744E3F"/>
    <w:rsid w:val="00744E8B"/>
    <w:rsid w:val="00746C53"/>
    <w:rsid w:val="00747304"/>
    <w:rsid w:val="007511E8"/>
    <w:rsid w:val="007527F5"/>
    <w:rsid w:val="0075334B"/>
    <w:rsid w:val="00753515"/>
    <w:rsid w:val="00754BF5"/>
    <w:rsid w:val="007573AC"/>
    <w:rsid w:val="007600BA"/>
    <w:rsid w:val="00760784"/>
    <w:rsid w:val="00760E6B"/>
    <w:rsid w:val="00761D81"/>
    <w:rsid w:val="00763190"/>
    <w:rsid w:val="00764C15"/>
    <w:rsid w:val="00765656"/>
    <w:rsid w:val="00765F99"/>
    <w:rsid w:val="00767CCA"/>
    <w:rsid w:val="00767EC5"/>
    <w:rsid w:val="0077075F"/>
    <w:rsid w:val="00770E51"/>
    <w:rsid w:val="00771900"/>
    <w:rsid w:val="007723A1"/>
    <w:rsid w:val="007730BD"/>
    <w:rsid w:val="007748A6"/>
    <w:rsid w:val="0077555F"/>
    <w:rsid w:val="00775D68"/>
    <w:rsid w:val="0077680D"/>
    <w:rsid w:val="00780D28"/>
    <w:rsid w:val="0078138A"/>
    <w:rsid w:val="00782F1C"/>
    <w:rsid w:val="00783F6E"/>
    <w:rsid w:val="007862D7"/>
    <w:rsid w:val="00787CA1"/>
    <w:rsid w:val="00791199"/>
    <w:rsid w:val="00792A58"/>
    <w:rsid w:val="00792EE7"/>
    <w:rsid w:val="00793A0C"/>
    <w:rsid w:val="00796A7E"/>
    <w:rsid w:val="00796B64"/>
    <w:rsid w:val="007971C3"/>
    <w:rsid w:val="007A06F2"/>
    <w:rsid w:val="007A0F54"/>
    <w:rsid w:val="007A19D3"/>
    <w:rsid w:val="007A1DBF"/>
    <w:rsid w:val="007A2D02"/>
    <w:rsid w:val="007A3C33"/>
    <w:rsid w:val="007A4724"/>
    <w:rsid w:val="007A5532"/>
    <w:rsid w:val="007A6155"/>
    <w:rsid w:val="007A6481"/>
    <w:rsid w:val="007A7A77"/>
    <w:rsid w:val="007B015B"/>
    <w:rsid w:val="007B1F99"/>
    <w:rsid w:val="007B2C51"/>
    <w:rsid w:val="007B547F"/>
    <w:rsid w:val="007C15E3"/>
    <w:rsid w:val="007C351B"/>
    <w:rsid w:val="007C42B2"/>
    <w:rsid w:val="007C485C"/>
    <w:rsid w:val="007D04C3"/>
    <w:rsid w:val="007D19AB"/>
    <w:rsid w:val="007D6D40"/>
    <w:rsid w:val="007E00D4"/>
    <w:rsid w:val="007E0195"/>
    <w:rsid w:val="007E04B2"/>
    <w:rsid w:val="007E04E8"/>
    <w:rsid w:val="007E0B4E"/>
    <w:rsid w:val="007E0FB5"/>
    <w:rsid w:val="007E12F5"/>
    <w:rsid w:val="007E1418"/>
    <w:rsid w:val="007E3182"/>
    <w:rsid w:val="007E3E2C"/>
    <w:rsid w:val="007E4922"/>
    <w:rsid w:val="007E6192"/>
    <w:rsid w:val="007E680D"/>
    <w:rsid w:val="007F210E"/>
    <w:rsid w:val="007F3DAE"/>
    <w:rsid w:val="007F52F0"/>
    <w:rsid w:val="007F56BE"/>
    <w:rsid w:val="007F6C5E"/>
    <w:rsid w:val="00801366"/>
    <w:rsid w:val="0080160C"/>
    <w:rsid w:val="0080196C"/>
    <w:rsid w:val="008027AC"/>
    <w:rsid w:val="00803336"/>
    <w:rsid w:val="00803C05"/>
    <w:rsid w:val="00804CE1"/>
    <w:rsid w:val="00804DCC"/>
    <w:rsid w:val="008052CD"/>
    <w:rsid w:val="00805D27"/>
    <w:rsid w:val="0080671D"/>
    <w:rsid w:val="00807601"/>
    <w:rsid w:val="00807CCB"/>
    <w:rsid w:val="00807F57"/>
    <w:rsid w:val="0081047C"/>
    <w:rsid w:val="00812627"/>
    <w:rsid w:val="00812CFD"/>
    <w:rsid w:val="008141B0"/>
    <w:rsid w:val="00815DA0"/>
    <w:rsid w:val="008176DE"/>
    <w:rsid w:val="0082028E"/>
    <w:rsid w:val="00821625"/>
    <w:rsid w:val="00821757"/>
    <w:rsid w:val="00822145"/>
    <w:rsid w:val="008229D3"/>
    <w:rsid w:val="008242C3"/>
    <w:rsid w:val="00830492"/>
    <w:rsid w:val="008305E4"/>
    <w:rsid w:val="008309B4"/>
    <w:rsid w:val="00832554"/>
    <w:rsid w:val="00832E67"/>
    <w:rsid w:val="00834DC7"/>
    <w:rsid w:val="00836434"/>
    <w:rsid w:val="008366EC"/>
    <w:rsid w:val="008368EA"/>
    <w:rsid w:val="00840B54"/>
    <w:rsid w:val="00841478"/>
    <w:rsid w:val="00842B39"/>
    <w:rsid w:val="0084475D"/>
    <w:rsid w:val="0084536C"/>
    <w:rsid w:val="00846449"/>
    <w:rsid w:val="00846465"/>
    <w:rsid w:val="00846BB9"/>
    <w:rsid w:val="00847B7D"/>
    <w:rsid w:val="00850B79"/>
    <w:rsid w:val="00851349"/>
    <w:rsid w:val="00851DEF"/>
    <w:rsid w:val="008525B4"/>
    <w:rsid w:val="00853965"/>
    <w:rsid w:val="00853C0D"/>
    <w:rsid w:val="00854311"/>
    <w:rsid w:val="00854B3E"/>
    <w:rsid w:val="008553BF"/>
    <w:rsid w:val="00856620"/>
    <w:rsid w:val="008575FC"/>
    <w:rsid w:val="00857D18"/>
    <w:rsid w:val="00860264"/>
    <w:rsid w:val="00862CD0"/>
    <w:rsid w:val="00862DE2"/>
    <w:rsid w:val="00863A47"/>
    <w:rsid w:val="00864BCD"/>
    <w:rsid w:val="00864C96"/>
    <w:rsid w:val="00864D58"/>
    <w:rsid w:val="00865BAD"/>
    <w:rsid w:val="00865E39"/>
    <w:rsid w:val="008661F0"/>
    <w:rsid w:val="00866D0A"/>
    <w:rsid w:val="00866FBB"/>
    <w:rsid w:val="00867D0B"/>
    <w:rsid w:val="00871B68"/>
    <w:rsid w:val="00872BA1"/>
    <w:rsid w:val="00874EFB"/>
    <w:rsid w:val="00875E73"/>
    <w:rsid w:val="008764D1"/>
    <w:rsid w:val="0087698B"/>
    <w:rsid w:val="00876E68"/>
    <w:rsid w:val="00876F9A"/>
    <w:rsid w:val="008772B4"/>
    <w:rsid w:val="008817F9"/>
    <w:rsid w:val="0088180E"/>
    <w:rsid w:val="00882389"/>
    <w:rsid w:val="008837FC"/>
    <w:rsid w:val="00884CC2"/>
    <w:rsid w:val="00884D58"/>
    <w:rsid w:val="00885658"/>
    <w:rsid w:val="0088572C"/>
    <w:rsid w:val="00885B32"/>
    <w:rsid w:val="00885C6B"/>
    <w:rsid w:val="0088757F"/>
    <w:rsid w:val="0089011E"/>
    <w:rsid w:val="00890608"/>
    <w:rsid w:val="00890614"/>
    <w:rsid w:val="00890EFA"/>
    <w:rsid w:val="00891F59"/>
    <w:rsid w:val="00893CB6"/>
    <w:rsid w:val="00894260"/>
    <w:rsid w:val="00895C8B"/>
    <w:rsid w:val="00896339"/>
    <w:rsid w:val="00897E20"/>
    <w:rsid w:val="008A208F"/>
    <w:rsid w:val="008A3277"/>
    <w:rsid w:val="008A4C13"/>
    <w:rsid w:val="008A62D5"/>
    <w:rsid w:val="008A64BA"/>
    <w:rsid w:val="008A6D6D"/>
    <w:rsid w:val="008B12B7"/>
    <w:rsid w:val="008B1B88"/>
    <w:rsid w:val="008B1C55"/>
    <w:rsid w:val="008B2083"/>
    <w:rsid w:val="008B3A67"/>
    <w:rsid w:val="008B54D5"/>
    <w:rsid w:val="008B6981"/>
    <w:rsid w:val="008B6FB5"/>
    <w:rsid w:val="008C0ACA"/>
    <w:rsid w:val="008C136D"/>
    <w:rsid w:val="008C39A7"/>
    <w:rsid w:val="008C4459"/>
    <w:rsid w:val="008C4DBF"/>
    <w:rsid w:val="008C5FE1"/>
    <w:rsid w:val="008C6C9C"/>
    <w:rsid w:val="008C78CD"/>
    <w:rsid w:val="008C7C46"/>
    <w:rsid w:val="008D0AB2"/>
    <w:rsid w:val="008D1A4A"/>
    <w:rsid w:val="008D1EF5"/>
    <w:rsid w:val="008D203A"/>
    <w:rsid w:val="008D2643"/>
    <w:rsid w:val="008D30D3"/>
    <w:rsid w:val="008D3D30"/>
    <w:rsid w:val="008D53F6"/>
    <w:rsid w:val="008D5875"/>
    <w:rsid w:val="008D65A5"/>
    <w:rsid w:val="008D78B4"/>
    <w:rsid w:val="008E3318"/>
    <w:rsid w:val="008E34D4"/>
    <w:rsid w:val="008E35B6"/>
    <w:rsid w:val="008E3ACD"/>
    <w:rsid w:val="008E4034"/>
    <w:rsid w:val="008E4B7C"/>
    <w:rsid w:val="008E5F19"/>
    <w:rsid w:val="008F0DB7"/>
    <w:rsid w:val="008F23B6"/>
    <w:rsid w:val="008F3B43"/>
    <w:rsid w:val="008F3F29"/>
    <w:rsid w:val="008F5736"/>
    <w:rsid w:val="008F7421"/>
    <w:rsid w:val="008F7B31"/>
    <w:rsid w:val="0090132A"/>
    <w:rsid w:val="00902358"/>
    <w:rsid w:val="00902423"/>
    <w:rsid w:val="00902DA9"/>
    <w:rsid w:val="0090316D"/>
    <w:rsid w:val="009038DA"/>
    <w:rsid w:val="009050AF"/>
    <w:rsid w:val="009056AE"/>
    <w:rsid w:val="009063C3"/>
    <w:rsid w:val="0090662B"/>
    <w:rsid w:val="00907E5E"/>
    <w:rsid w:val="0091127A"/>
    <w:rsid w:val="009122D9"/>
    <w:rsid w:val="00913A6B"/>
    <w:rsid w:val="00913D55"/>
    <w:rsid w:val="00915666"/>
    <w:rsid w:val="00915E13"/>
    <w:rsid w:val="009165BE"/>
    <w:rsid w:val="00916988"/>
    <w:rsid w:val="00916C51"/>
    <w:rsid w:val="00916E99"/>
    <w:rsid w:val="00917351"/>
    <w:rsid w:val="00917C70"/>
    <w:rsid w:val="00920650"/>
    <w:rsid w:val="009207D2"/>
    <w:rsid w:val="00920A90"/>
    <w:rsid w:val="0092173D"/>
    <w:rsid w:val="00922FD1"/>
    <w:rsid w:val="00924556"/>
    <w:rsid w:val="00926CEE"/>
    <w:rsid w:val="0093055C"/>
    <w:rsid w:val="00930646"/>
    <w:rsid w:val="00931B9B"/>
    <w:rsid w:val="00931C9C"/>
    <w:rsid w:val="00932173"/>
    <w:rsid w:val="00936579"/>
    <w:rsid w:val="00937CFE"/>
    <w:rsid w:val="0094155C"/>
    <w:rsid w:val="00942741"/>
    <w:rsid w:val="00944295"/>
    <w:rsid w:val="0094455F"/>
    <w:rsid w:val="00945483"/>
    <w:rsid w:val="00945DB6"/>
    <w:rsid w:val="00947220"/>
    <w:rsid w:val="009473D2"/>
    <w:rsid w:val="0094779F"/>
    <w:rsid w:val="00947C85"/>
    <w:rsid w:val="0095034D"/>
    <w:rsid w:val="00951D42"/>
    <w:rsid w:val="009531DC"/>
    <w:rsid w:val="0095499F"/>
    <w:rsid w:val="00954D34"/>
    <w:rsid w:val="00956194"/>
    <w:rsid w:val="0095620B"/>
    <w:rsid w:val="00957F35"/>
    <w:rsid w:val="009620AA"/>
    <w:rsid w:val="009625AC"/>
    <w:rsid w:val="00962A4F"/>
    <w:rsid w:val="0096332C"/>
    <w:rsid w:val="00963FAB"/>
    <w:rsid w:val="009640C1"/>
    <w:rsid w:val="00965D7C"/>
    <w:rsid w:val="00966C48"/>
    <w:rsid w:val="009700D1"/>
    <w:rsid w:val="00970675"/>
    <w:rsid w:val="009708C7"/>
    <w:rsid w:val="00971B5C"/>
    <w:rsid w:val="00971C05"/>
    <w:rsid w:val="00972BAD"/>
    <w:rsid w:val="00972BD3"/>
    <w:rsid w:val="009739FE"/>
    <w:rsid w:val="00973DEE"/>
    <w:rsid w:val="00975691"/>
    <w:rsid w:val="00975915"/>
    <w:rsid w:val="00976962"/>
    <w:rsid w:val="00976DB8"/>
    <w:rsid w:val="009770B3"/>
    <w:rsid w:val="00977AA3"/>
    <w:rsid w:val="00980B34"/>
    <w:rsid w:val="009819A0"/>
    <w:rsid w:val="009821F2"/>
    <w:rsid w:val="009823C1"/>
    <w:rsid w:val="00983062"/>
    <w:rsid w:val="00985E0F"/>
    <w:rsid w:val="0098600C"/>
    <w:rsid w:val="009862E5"/>
    <w:rsid w:val="00986BAA"/>
    <w:rsid w:val="0099003B"/>
    <w:rsid w:val="00990C46"/>
    <w:rsid w:val="00991762"/>
    <w:rsid w:val="0099249C"/>
    <w:rsid w:val="0099289E"/>
    <w:rsid w:val="00992AB6"/>
    <w:rsid w:val="00993006"/>
    <w:rsid w:val="0099408E"/>
    <w:rsid w:val="009945F4"/>
    <w:rsid w:val="00995044"/>
    <w:rsid w:val="009960DC"/>
    <w:rsid w:val="00996F46"/>
    <w:rsid w:val="009970C4"/>
    <w:rsid w:val="00997CC0"/>
    <w:rsid w:val="009A126E"/>
    <w:rsid w:val="009A3148"/>
    <w:rsid w:val="009A3226"/>
    <w:rsid w:val="009A41B7"/>
    <w:rsid w:val="009A47AF"/>
    <w:rsid w:val="009A488B"/>
    <w:rsid w:val="009A4DBA"/>
    <w:rsid w:val="009A579B"/>
    <w:rsid w:val="009A7017"/>
    <w:rsid w:val="009A77A6"/>
    <w:rsid w:val="009A7A9B"/>
    <w:rsid w:val="009A7BB4"/>
    <w:rsid w:val="009B2CC2"/>
    <w:rsid w:val="009B5282"/>
    <w:rsid w:val="009B5960"/>
    <w:rsid w:val="009B59E0"/>
    <w:rsid w:val="009B5D08"/>
    <w:rsid w:val="009B6A50"/>
    <w:rsid w:val="009C05AC"/>
    <w:rsid w:val="009C0E0D"/>
    <w:rsid w:val="009C1290"/>
    <w:rsid w:val="009C27BF"/>
    <w:rsid w:val="009C2F1A"/>
    <w:rsid w:val="009C32A0"/>
    <w:rsid w:val="009C3CFA"/>
    <w:rsid w:val="009C5430"/>
    <w:rsid w:val="009C5D22"/>
    <w:rsid w:val="009C6271"/>
    <w:rsid w:val="009C6E96"/>
    <w:rsid w:val="009C71BC"/>
    <w:rsid w:val="009D0E3F"/>
    <w:rsid w:val="009D1BA2"/>
    <w:rsid w:val="009D1E41"/>
    <w:rsid w:val="009D2DD0"/>
    <w:rsid w:val="009D32D4"/>
    <w:rsid w:val="009D48B8"/>
    <w:rsid w:val="009D6449"/>
    <w:rsid w:val="009D7229"/>
    <w:rsid w:val="009E1A4B"/>
    <w:rsid w:val="009E2C40"/>
    <w:rsid w:val="009E33B8"/>
    <w:rsid w:val="009E509D"/>
    <w:rsid w:val="009E65D4"/>
    <w:rsid w:val="009E7B64"/>
    <w:rsid w:val="009E7E6F"/>
    <w:rsid w:val="009F184D"/>
    <w:rsid w:val="009F3988"/>
    <w:rsid w:val="009F3BD0"/>
    <w:rsid w:val="009F4416"/>
    <w:rsid w:val="009F692E"/>
    <w:rsid w:val="009F6DB0"/>
    <w:rsid w:val="009F6ECE"/>
    <w:rsid w:val="009F7A10"/>
    <w:rsid w:val="009F7E5C"/>
    <w:rsid w:val="00A00B24"/>
    <w:rsid w:val="00A02192"/>
    <w:rsid w:val="00A058A0"/>
    <w:rsid w:val="00A0682C"/>
    <w:rsid w:val="00A06B22"/>
    <w:rsid w:val="00A070F3"/>
    <w:rsid w:val="00A1096F"/>
    <w:rsid w:val="00A13210"/>
    <w:rsid w:val="00A135BD"/>
    <w:rsid w:val="00A14C43"/>
    <w:rsid w:val="00A14D49"/>
    <w:rsid w:val="00A16E7E"/>
    <w:rsid w:val="00A177C7"/>
    <w:rsid w:val="00A2027D"/>
    <w:rsid w:val="00A20A91"/>
    <w:rsid w:val="00A214F5"/>
    <w:rsid w:val="00A23616"/>
    <w:rsid w:val="00A2367A"/>
    <w:rsid w:val="00A23B55"/>
    <w:rsid w:val="00A24A11"/>
    <w:rsid w:val="00A24D23"/>
    <w:rsid w:val="00A2519B"/>
    <w:rsid w:val="00A26B66"/>
    <w:rsid w:val="00A270D8"/>
    <w:rsid w:val="00A30314"/>
    <w:rsid w:val="00A3060F"/>
    <w:rsid w:val="00A31211"/>
    <w:rsid w:val="00A349E7"/>
    <w:rsid w:val="00A36D2B"/>
    <w:rsid w:val="00A40D46"/>
    <w:rsid w:val="00A41320"/>
    <w:rsid w:val="00A42025"/>
    <w:rsid w:val="00A42570"/>
    <w:rsid w:val="00A42E46"/>
    <w:rsid w:val="00A43291"/>
    <w:rsid w:val="00A438B0"/>
    <w:rsid w:val="00A4560A"/>
    <w:rsid w:val="00A46137"/>
    <w:rsid w:val="00A47607"/>
    <w:rsid w:val="00A47F20"/>
    <w:rsid w:val="00A5025F"/>
    <w:rsid w:val="00A50A4B"/>
    <w:rsid w:val="00A52600"/>
    <w:rsid w:val="00A52CA9"/>
    <w:rsid w:val="00A53A70"/>
    <w:rsid w:val="00A55D4C"/>
    <w:rsid w:val="00A564BD"/>
    <w:rsid w:val="00A566B9"/>
    <w:rsid w:val="00A571FF"/>
    <w:rsid w:val="00A57346"/>
    <w:rsid w:val="00A57421"/>
    <w:rsid w:val="00A57CD3"/>
    <w:rsid w:val="00A57CD8"/>
    <w:rsid w:val="00A57EC3"/>
    <w:rsid w:val="00A613EF"/>
    <w:rsid w:val="00A61861"/>
    <w:rsid w:val="00A620FD"/>
    <w:rsid w:val="00A62497"/>
    <w:rsid w:val="00A6367F"/>
    <w:rsid w:val="00A6440B"/>
    <w:rsid w:val="00A66918"/>
    <w:rsid w:val="00A66C73"/>
    <w:rsid w:val="00A6716B"/>
    <w:rsid w:val="00A672B2"/>
    <w:rsid w:val="00A6734C"/>
    <w:rsid w:val="00A6786B"/>
    <w:rsid w:val="00A70266"/>
    <w:rsid w:val="00A70C56"/>
    <w:rsid w:val="00A70C59"/>
    <w:rsid w:val="00A71656"/>
    <w:rsid w:val="00A7281B"/>
    <w:rsid w:val="00A73568"/>
    <w:rsid w:val="00A74CAD"/>
    <w:rsid w:val="00A76150"/>
    <w:rsid w:val="00A807FD"/>
    <w:rsid w:val="00A810A1"/>
    <w:rsid w:val="00A81AEB"/>
    <w:rsid w:val="00A8257A"/>
    <w:rsid w:val="00A82F97"/>
    <w:rsid w:val="00A83D03"/>
    <w:rsid w:val="00A84C77"/>
    <w:rsid w:val="00A84DA3"/>
    <w:rsid w:val="00A857F5"/>
    <w:rsid w:val="00A858F6"/>
    <w:rsid w:val="00A86ABC"/>
    <w:rsid w:val="00A874F6"/>
    <w:rsid w:val="00A9003B"/>
    <w:rsid w:val="00A91680"/>
    <w:rsid w:val="00A92164"/>
    <w:rsid w:val="00A94981"/>
    <w:rsid w:val="00A95B85"/>
    <w:rsid w:val="00A96282"/>
    <w:rsid w:val="00A96D17"/>
    <w:rsid w:val="00A96E55"/>
    <w:rsid w:val="00AA120C"/>
    <w:rsid w:val="00AA3366"/>
    <w:rsid w:val="00AA40F8"/>
    <w:rsid w:val="00AA59B0"/>
    <w:rsid w:val="00AA5AAC"/>
    <w:rsid w:val="00AA5E77"/>
    <w:rsid w:val="00AA6636"/>
    <w:rsid w:val="00AA68B4"/>
    <w:rsid w:val="00AA6B47"/>
    <w:rsid w:val="00AB046B"/>
    <w:rsid w:val="00AB0534"/>
    <w:rsid w:val="00AB1CEA"/>
    <w:rsid w:val="00AB2C7D"/>
    <w:rsid w:val="00AB2EE2"/>
    <w:rsid w:val="00AB3423"/>
    <w:rsid w:val="00AB3B58"/>
    <w:rsid w:val="00AB3F4C"/>
    <w:rsid w:val="00AB4A1B"/>
    <w:rsid w:val="00AB6F99"/>
    <w:rsid w:val="00AB7318"/>
    <w:rsid w:val="00AC01CD"/>
    <w:rsid w:val="00AC08C6"/>
    <w:rsid w:val="00AC0A61"/>
    <w:rsid w:val="00AC1BF0"/>
    <w:rsid w:val="00AC239E"/>
    <w:rsid w:val="00AC447E"/>
    <w:rsid w:val="00AC5A7D"/>
    <w:rsid w:val="00AC5F03"/>
    <w:rsid w:val="00AD03DA"/>
    <w:rsid w:val="00AD0B10"/>
    <w:rsid w:val="00AD0B5D"/>
    <w:rsid w:val="00AD1290"/>
    <w:rsid w:val="00AD2C6B"/>
    <w:rsid w:val="00AD3198"/>
    <w:rsid w:val="00AD326A"/>
    <w:rsid w:val="00AD334F"/>
    <w:rsid w:val="00AD376A"/>
    <w:rsid w:val="00AD3ADF"/>
    <w:rsid w:val="00AD416D"/>
    <w:rsid w:val="00AD5ECC"/>
    <w:rsid w:val="00AD6628"/>
    <w:rsid w:val="00AD6D69"/>
    <w:rsid w:val="00AD74D2"/>
    <w:rsid w:val="00AE4EB0"/>
    <w:rsid w:val="00AE5547"/>
    <w:rsid w:val="00AE6920"/>
    <w:rsid w:val="00AE762C"/>
    <w:rsid w:val="00AE7724"/>
    <w:rsid w:val="00AF1542"/>
    <w:rsid w:val="00AF17A2"/>
    <w:rsid w:val="00AF1F0A"/>
    <w:rsid w:val="00AF2173"/>
    <w:rsid w:val="00AF3A4E"/>
    <w:rsid w:val="00AF3C9F"/>
    <w:rsid w:val="00AF4956"/>
    <w:rsid w:val="00B00AF9"/>
    <w:rsid w:val="00B00B90"/>
    <w:rsid w:val="00B011ED"/>
    <w:rsid w:val="00B02762"/>
    <w:rsid w:val="00B0356D"/>
    <w:rsid w:val="00B05809"/>
    <w:rsid w:val="00B05F12"/>
    <w:rsid w:val="00B05FDE"/>
    <w:rsid w:val="00B075A4"/>
    <w:rsid w:val="00B077A5"/>
    <w:rsid w:val="00B07FCC"/>
    <w:rsid w:val="00B110C2"/>
    <w:rsid w:val="00B118F4"/>
    <w:rsid w:val="00B12F08"/>
    <w:rsid w:val="00B12F7D"/>
    <w:rsid w:val="00B133B7"/>
    <w:rsid w:val="00B139C7"/>
    <w:rsid w:val="00B15462"/>
    <w:rsid w:val="00B15F89"/>
    <w:rsid w:val="00B16BD6"/>
    <w:rsid w:val="00B21256"/>
    <w:rsid w:val="00B21B22"/>
    <w:rsid w:val="00B21E03"/>
    <w:rsid w:val="00B23C01"/>
    <w:rsid w:val="00B242B0"/>
    <w:rsid w:val="00B24C58"/>
    <w:rsid w:val="00B26C1C"/>
    <w:rsid w:val="00B26DBD"/>
    <w:rsid w:val="00B27E08"/>
    <w:rsid w:val="00B3126C"/>
    <w:rsid w:val="00B31C2C"/>
    <w:rsid w:val="00B3275A"/>
    <w:rsid w:val="00B3328B"/>
    <w:rsid w:val="00B33EE5"/>
    <w:rsid w:val="00B3460B"/>
    <w:rsid w:val="00B355AE"/>
    <w:rsid w:val="00B35641"/>
    <w:rsid w:val="00B35B00"/>
    <w:rsid w:val="00B35C6F"/>
    <w:rsid w:val="00B36A11"/>
    <w:rsid w:val="00B36B29"/>
    <w:rsid w:val="00B36E82"/>
    <w:rsid w:val="00B36FD9"/>
    <w:rsid w:val="00B37AFF"/>
    <w:rsid w:val="00B409AB"/>
    <w:rsid w:val="00B40ADB"/>
    <w:rsid w:val="00B4220D"/>
    <w:rsid w:val="00B426E8"/>
    <w:rsid w:val="00B42B7A"/>
    <w:rsid w:val="00B42C9F"/>
    <w:rsid w:val="00B43A8E"/>
    <w:rsid w:val="00B4501E"/>
    <w:rsid w:val="00B46FA1"/>
    <w:rsid w:val="00B47955"/>
    <w:rsid w:val="00B47C99"/>
    <w:rsid w:val="00B47C9F"/>
    <w:rsid w:val="00B502F1"/>
    <w:rsid w:val="00B50DF8"/>
    <w:rsid w:val="00B50E23"/>
    <w:rsid w:val="00B514D4"/>
    <w:rsid w:val="00B515AF"/>
    <w:rsid w:val="00B534B0"/>
    <w:rsid w:val="00B5392A"/>
    <w:rsid w:val="00B5466C"/>
    <w:rsid w:val="00B60488"/>
    <w:rsid w:val="00B62F52"/>
    <w:rsid w:val="00B631B8"/>
    <w:rsid w:val="00B66A4F"/>
    <w:rsid w:val="00B66B7B"/>
    <w:rsid w:val="00B66D6A"/>
    <w:rsid w:val="00B6737D"/>
    <w:rsid w:val="00B676D5"/>
    <w:rsid w:val="00B67C7B"/>
    <w:rsid w:val="00B717FC"/>
    <w:rsid w:val="00B71B2E"/>
    <w:rsid w:val="00B72CF2"/>
    <w:rsid w:val="00B7385A"/>
    <w:rsid w:val="00B74234"/>
    <w:rsid w:val="00B747AC"/>
    <w:rsid w:val="00B74F77"/>
    <w:rsid w:val="00B77740"/>
    <w:rsid w:val="00B81DDC"/>
    <w:rsid w:val="00B83B1F"/>
    <w:rsid w:val="00B83CBD"/>
    <w:rsid w:val="00B843CE"/>
    <w:rsid w:val="00B85C38"/>
    <w:rsid w:val="00B860FA"/>
    <w:rsid w:val="00B873E1"/>
    <w:rsid w:val="00B879E5"/>
    <w:rsid w:val="00B91038"/>
    <w:rsid w:val="00B92D48"/>
    <w:rsid w:val="00B92DB8"/>
    <w:rsid w:val="00B93364"/>
    <w:rsid w:val="00B935E9"/>
    <w:rsid w:val="00B939A4"/>
    <w:rsid w:val="00B95EBA"/>
    <w:rsid w:val="00B961B3"/>
    <w:rsid w:val="00B97351"/>
    <w:rsid w:val="00BA0BC9"/>
    <w:rsid w:val="00BA0CB2"/>
    <w:rsid w:val="00BA161B"/>
    <w:rsid w:val="00BB2251"/>
    <w:rsid w:val="00BB2864"/>
    <w:rsid w:val="00BB2EEC"/>
    <w:rsid w:val="00BB5003"/>
    <w:rsid w:val="00BB5009"/>
    <w:rsid w:val="00BC0037"/>
    <w:rsid w:val="00BC3928"/>
    <w:rsid w:val="00BC3F19"/>
    <w:rsid w:val="00BC4170"/>
    <w:rsid w:val="00BC4FC1"/>
    <w:rsid w:val="00BC58DB"/>
    <w:rsid w:val="00BC5D97"/>
    <w:rsid w:val="00BC608B"/>
    <w:rsid w:val="00BC6754"/>
    <w:rsid w:val="00BC6C1D"/>
    <w:rsid w:val="00BC77D5"/>
    <w:rsid w:val="00BD1625"/>
    <w:rsid w:val="00BD1DE7"/>
    <w:rsid w:val="00BD220C"/>
    <w:rsid w:val="00BE0217"/>
    <w:rsid w:val="00BE2E1B"/>
    <w:rsid w:val="00BE595F"/>
    <w:rsid w:val="00BE602A"/>
    <w:rsid w:val="00BF154F"/>
    <w:rsid w:val="00BF1B7A"/>
    <w:rsid w:val="00BF27DF"/>
    <w:rsid w:val="00BF6ABF"/>
    <w:rsid w:val="00BF738D"/>
    <w:rsid w:val="00C001AE"/>
    <w:rsid w:val="00C00E78"/>
    <w:rsid w:val="00C0112B"/>
    <w:rsid w:val="00C0163D"/>
    <w:rsid w:val="00C02A0A"/>
    <w:rsid w:val="00C04B74"/>
    <w:rsid w:val="00C05471"/>
    <w:rsid w:val="00C06C14"/>
    <w:rsid w:val="00C07979"/>
    <w:rsid w:val="00C107CD"/>
    <w:rsid w:val="00C11C3F"/>
    <w:rsid w:val="00C13413"/>
    <w:rsid w:val="00C135BD"/>
    <w:rsid w:val="00C1367F"/>
    <w:rsid w:val="00C13E29"/>
    <w:rsid w:val="00C146C0"/>
    <w:rsid w:val="00C151D9"/>
    <w:rsid w:val="00C16BF0"/>
    <w:rsid w:val="00C2005A"/>
    <w:rsid w:val="00C20274"/>
    <w:rsid w:val="00C21677"/>
    <w:rsid w:val="00C21804"/>
    <w:rsid w:val="00C22551"/>
    <w:rsid w:val="00C22C8F"/>
    <w:rsid w:val="00C23D74"/>
    <w:rsid w:val="00C2519A"/>
    <w:rsid w:val="00C258EA"/>
    <w:rsid w:val="00C25D08"/>
    <w:rsid w:val="00C26108"/>
    <w:rsid w:val="00C265C9"/>
    <w:rsid w:val="00C31543"/>
    <w:rsid w:val="00C3292B"/>
    <w:rsid w:val="00C32AE1"/>
    <w:rsid w:val="00C32E96"/>
    <w:rsid w:val="00C334C2"/>
    <w:rsid w:val="00C33B60"/>
    <w:rsid w:val="00C33C5E"/>
    <w:rsid w:val="00C33CFC"/>
    <w:rsid w:val="00C3405A"/>
    <w:rsid w:val="00C34877"/>
    <w:rsid w:val="00C35CF2"/>
    <w:rsid w:val="00C35EE8"/>
    <w:rsid w:val="00C36BFE"/>
    <w:rsid w:val="00C3795E"/>
    <w:rsid w:val="00C37B01"/>
    <w:rsid w:val="00C41C84"/>
    <w:rsid w:val="00C41CDD"/>
    <w:rsid w:val="00C446EF"/>
    <w:rsid w:val="00C45BB5"/>
    <w:rsid w:val="00C46A03"/>
    <w:rsid w:val="00C46DAE"/>
    <w:rsid w:val="00C4793C"/>
    <w:rsid w:val="00C504A5"/>
    <w:rsid w:val="00C5051C"/>
    <w:rsid w:val="00C523F7"/>
    <w:rsid w:val="00C53AE5"/>
    <w:rsid w:val="00C55698"/>
    <w:rsid w:val="00C55F37"/>
    <w:rsid w:val="00C61415"/>
    <w:rsid w:val="00C620AD"/>
    <w:rsid w:val="00C62C0D"/>
    <w:rsid w:val="00C63FBD"/>
    <w:rsid w:val="00C659A6"/>
    <w:rsid w:val="00C662BD"/>
    <w:rsid w:val="00C667E4"/>
    <w:rsid w:val="00C674EE"/>
    <w:rsid w:val="00C71F7C"/>
    <w:rsid w:val="00C7270F"/>
    <w:rsid w:val="00C72AFB"/>
    <w:rsid w:val="00C72B78"/>
    <w:rsid w:val="00C739AC"/>
    <w:rsid w:val="00C73EBF"/>
    <w:rsid w:val="00C756C5"/>
    <w:rsid w:val="00C75FC9"/>
    <w:rsid w:val="00C76214"/>
    <w:rsid w:val="00C76CC7"/>
    <w:rsid w:val="00C77569"/>
    <w:rsid w:val="00C80D1F"/>
    <w:rsid w:val="00C81268"/>
    <w:rsid w:val="00C81698"/>
    <w:rsid w:val="00C82430"/>
    <w:rsid w:val="00C824F4"/>
    <w:rsid w:val="00C82FD8"/>
    <w:rsid w:val="00C83E02"/>
    <w:rsid w:val="00C84D35"/>
    <w:rsid w:val="00C85AEB"/>
    <w:rsid w:val="00C873DA"/>
    <w:rsid w:val="00C908F5"/>
    <w:rsid w:val="00C90CB9"/>
    <w:rsid w:val="00C90DE2"/>
    <w:rsid w:val="00C91295"/>
    <w:rsid w:val="00C913ED"/>
    <w:rsid w:val="00C91B76"/>
    <w:rsid w:val="00C924E5"/>
    <w:rsid w:val="00C92753"/>
    <w:rsid w:val="00C9309E"/>
    <w:rsid w:val="00C94A7C"/>
    <w:rsid w:val="00C95662"/>
    <w:rsid w:val="00C95F8C"/>
    <w:rsid w:val="00C960E3"/>
    <w:rsid w:val="00CA0E59"/>
    <w:rsid w:val="00CA1186"/>
    <w:rsid w:val="00CA2056"/>
    <w:rsid w:val="00CA2C13"/>
    <w:rsid w:val="00CA34E6"/>
    <w:rsid w:val="00CA3671"/>
    <w:rsid w:val="00CA57C3"/>
    <w:rsid w:val="00CA5C60"/>
    <w:rsid w:val="00CA5EF6"/>
    <w:rsid w:val="00CA6754"/>
    <w:rsid w:val="00CA75AC"/>
    <w:rsid w:val="00CB1347"/>
    <w:rsid w:val="00CB240E"/>
    <w:rsid w:val="00CB392B"/>
    <w:rsid w:val="00CB3B10"/>
    <w:rsid w:val="00CB560A"/>
    <w:rsid w:val="00CB63B1"/>
    <w:rsid w:val="00CB6EDB"/>
    <w:rsid w:val="00CC3800"/>
    <w:rsid w:val="00CC4328"/>
    <w:rsid w:val="00CC48B1"/>
    <w:rsid w:val="00CC4DDF"/>
    <w:rsid w:val="00CC5163"/>
    <w:rsid w:val="00CC5342"/>
    <w:rsid w:val="00CC53CF"/>
    <w:rsid w:val="00CC73A9"/>
    <w:rsid w:val="00CC7B9E"/>
    <w:rsid w:val="00CD02C8"/>
    <w:rsid w:val="00CD0BF1"/>
    <w:rsid w:val="00CD0D06"/>
    <w:rsid w:val="00CD1F79"/>
    <w:rsid w:val="00CD3101"/>
    <w:rsid w:val="00CD33E7"/>
    <w:rsid w:val="00CD5562"/>
    <w:rsid w:val="00CD6480"/>
    <w:rsid w:val="00CD6802"/>
    <w:rsid w:val="00CD7119"/>
    <w:rsid w:val="00CD7C7B"/>
    <w:rsid w:val="00CE14A9"/>
    <w:rsid w:val="00CE2AC8"/>
    <w:rsid w:val="00CE2D9A"/>
    <w:rsid w:val="00CE3167"/>
    <w:rsid w:val="00CE43F8"/>
    <w:rsid w:val="00CE4D64"/>
    <w:rsid w:val="00CE65B7"/>
    <w:rsid w:val="00CE7B84"/>
    <w:rsid w:val="00CE7BC4"/>
    <w:rsid w:val="00CF1E21"/>
    <w:rsid w:val="00CF1FD3"/>
    <w:rsid w:val="00CF343F"/>
    <w:rsid w:val="00CF49DF"/>
    <w:rsid w:val="00CF61B7"/>
    <w:rsid w:val="00CF61F7"/>
    <w:rsid w:val="00CF6D49"/>
    <w:rsid w:val="00CF7483"/>
    <w:rsid w:val="00CF748C"/>
    <w:rsid w:val="00CF78A7"/>
    <w:rsid w:val="00D00187"/>
    <w:rsid w:val="00D0175A"/>
    <w:rsid w:val="00D038FA"/>
    <w:rsid w:val="00D03965"/>
    <w:rsid w:val="00D03EAC"/>
    <w:rsid w:val="00D04073"/>
    <w:rsid w:val="00D043C6"/>
    <w:rsid w:val="00D0585C"/>
    <w:rsid w:val="00D0604C"/>
    <w:rsid w:val="00D06420"/>
    <w:rsid w:val="00D06F22"/>
    <w:rsid w:val="00D1188B"/>
    <w:rsid w:val="00D12AEB"/>
    <w:rsid w:val="00D13174"/>
    <w:rsid w:val="00D145A2"/>
    <w:rsid w:val="00D16EDC"/>
    <w:rsid w:val="00D16F9A"/>
    <w:rsid w:val="00D20D9C"/>
    <w:rsid w:val="00D20E5F"/>
    <w:rsid w:val="00D21790"/>
    <w:rsid w:val="00D21F8A"/>
    <w:rsid w:val="00D22926"/>
    <w:rsid w:val="00D24529"/>
    <w:rsid w:val="00D247B9"/>
    <w:rsid w:val="00D26198"/>
    <w:rsid w:val="00D267DA"/>
    <w:rsid w:val="00D268FC"/>
    <w:rsid w:val="00D27240"/>
    <w:rsid w:val="00D27ADE"/>
    <w:rsid w:val="00D307BD"/>
    <w:rsid w:val="00D333FA"/>
    <w:rsid w:val="00D33D62"/>
    <w:rsid w:val="00D35AA3"/>
    <w:rsid w:val="00D36A9F"/>
    <w:rsid w:val="00D372C7"/>
    <w:rsid w:val="00D37767"/>
    <w:rsid w:val="00D37E7B"/>
    <w:rsid w:val="00D400EF"/>
    <w:rsid w:val="00D40514"/>
    <w:rsid w:val="00D40B70"/>
    <w:rsid w:val="00D40B96"/>
    <w:rsid w:val="00D4237E"/>
    <w:rsid w:val="00D42C3F"/>
    <w:rsid w:val="00D44309"/>
    <w:rsid w:val="00D44AAF"/>
    <w:rsid w:val="00D45764"/>
    <w:rsid w:val="00D501AD"/>
    <w:rsid w:val="00D5048B"/>
    <w:rsid w:val="00D50893"/>
    <w:rsid w:val="00D516D2"/>
    <w:rsid w:val="00D517FB"/>
    <w:rsid w:val="00D549B7"/>
    <w:rsid w:val="00D56CDA"/>
    <w:rsid w:val="00D5784E"/>
    <w:rsid w:val="00D60AAF"/>
    <w:rsid w:val="00D63016"/>
    <w:rsid w:val="00D65BBF"/>
    <w:rsid w:val="00D66400"/>
    <w:rsid w:val="00D6749D"/>
    <w:rsid w:val="00D67664"/>
    <w:rsid w:val="00D67E38"/>
    <w:rsid w:val="00D723B6"/>
    <w:rsid w:val="00D7345F"/>
    <w:rsid w:val="00D74007"/>
    <w:rsid w:val="00D74454"/>
    <w:rsid w:val="00D7663B"/>
    <w:rsid w:val="00D80351"/>
    <w:rsid w:val="00D80D61"/>
    <w:rsid w:val="00D81241"/>
    <w:rsid w:val="00D82EF5"/>
    <w:rsid w:val="00D83055"/>
    <w:rsid w:val="00D841B8"/>
    <w:rsid w:val="00D8442E"/>
    <w:rsid w:val="00D846A6"/>
    <w:rsid w:val="00D84A75"/>
    <w:rsid w:val="00D84EB1"/>
    <w:rsid w:val="00D86950"/>
    <w:rsid w:val="00D879F4"/>
    <w:rsid w:val="00D87E10"/>
    <w:rsid w:val="00D90335"/>
    <w:rsid w:val="00D906F6"/>
    <w:rsid w:val="00D90EA3"/>
    <w:rsid w:val="00D91157"/>
    <w:rsid w:val="00D9223A"/>
    <w:rsid w:val="00D92433"/>
    <w:rsid w:val="00D92AE7"/>
    <w:rsid w:val="00D935DD"/>
    <w:rsid w:val="00D93C64"/>
    <w:rsid w:val="00D93F99"/>
    <w:rsid w:val="00D951E0"/>
    <w:rsid w:val="00D95986"/>
    <w:rsid w:val="00D95A7A"/>
    <w:rsid w:val="00D977A7"/>
    <w:rsid w:val="00DA01AC"/>
    <w:rsid w:val="00DA0DBB"/>
    <w:rsid w:val="00DA14CE"/>
    <w:rsid w:val="00DA1B9A"/>
    <w:rsid w:val="00DA2F44"/>
    <w:rsid w:val="00DA2F4D"/>
    <w:rsid w:val="00DA4CA2"/>
    <w:rsid w:val="00DA55F5"/>
    <w:rsid w:val="00DA609D"/>
    <w:rsid w:val="00DA6126"/>
    <w:rsid w:val="00DA67FD"/>
    <w:rsid w:val="00DA6880"/>
    <w:rsid w:val="00DA70EE"/>
    <w:rsid w:val="00DA72F5"/>
    <w:rsid w:val="00DA747E"/>
    <w:rsid w:val="00DB0214"/>
    <w:rsid w:val="00DB0779"/>
    <w:rsid w:val="00DB1649"/>
    <w:rsid w:val="00DB16D4"/>
    <w:rsid w:val="00DB2AA3"/>
    <w:rsid w:val="00DB2E2D"/>
    <w:rsid w:val="00DB43AD"/>
    <w:rsid w:val="00DB43DA"/>
    <w:rsid w:val="00DB45BB"/>
    <w:rsid w:val="00DB4799"/>
    <w:rsid w:val="00DB5213"/>
    <w:rsid w:val="00DB5681"/>
    <w:rsid w:val="00DB7004"/>
    <w:rsid w:val="00DB7D57"/>
    <w:rsid w:val="00DB7DE5"/>
    <w:rsid w:val="00DC1A24"/>
    <w:rsid w:val="00DC21E5"/>
    <w:rsid w:val="00DC43BA"/>
    <w:rsid w:val="00DC4FEA"/>
    <w:rsid w:val="00DC54E7"/>
    <w:rsid w:val="00DC5660"/>
    <w:rsid w:val="00DC5F0E"/>
    <w:rsid w:val="00DC68AD"/>
    <w:rsid w:val="00DC796E"/>
    <w:rsid w:val="00DC7ED4"/>
    <w:rsid w:val="00DD0619"/>
    <w:rsid w:val="00DD0807"/>
    <w:rsid w:val="00DD15B3"/>
    <w:rsid w:val="00DD1C08"/>
    <w:rsid w:val="00DD1C55"/>
    <w:rsid w:val="00DD2099"/>
    <w:rsid w:val="00DD28FC"/>
    <w:rsid w:val="00DD34DF"/>
    <w:rsid w:val="00DD38BF"/>
    <w:rsid w:val="00DD3FAD"/>
    <w:rsid w:val="00DD5A8B"/>
    <w:rsid w:val="00DD62C3"/>
    <w:rsid w:val="00DD6EDC"/>
    <w:rsid w:val="00DD73C3"/>
    <w:rsid w:val="00DE0440"/>
    <w:rsid w:val="00DE0CFF"/>
    <w:rsid w:val="00DE0EBE"/>
    <w:rsid w:val="00DE1785"/>
    <w:rsid w:val="00DE5140"/>
    <w:rsid w:val="00DE595C"/>
    <w:rsid w:val="00DE5D4B"/>
    <w:rsid w:val="00DE724E"/>
    <w:rsid w:val="00DE7F7D"/>
    <w:rsid w:val="00DF0E76"/>
    <w:rsid w:val="00DF115D"/>
    <w:rsid w:val="00DF15A6"/>
    <w:rsid w:val="00DF1E6D"/>
    <w:rsid w:val="00DF23DB"/>
    <w:rsid w:val="00DF2EBB"/>
    <w:rsid w:val="00DF3A35"/>
    <w:rsid w:val="00DF3B19"/>
    <w:rsid w:val="00DF410D"/>
    <w:rsid w:val="00DF4ADB"/>
    <w:rsid w:val="00DF6C97"/>
    <w:rsid w:val="00E00B31"/>
    <w:rsid w:val="00E00F9A"/>
    <w:rsid w:val="00E01229"/>
    <w:rsid w:val="00E02ED4"/>
    <w:rsid w:val="00E0388C"/>
    <w:rsid w:val="00E03B92"/>
    <w:rsid w:val="00E03F21"/>
    <w:rsid w:val="00E03FA0"/>
    <w:rsid w:val="00E04618"/>
    <w:rsid w:val="00E05F91"/>
    <w:rsid w:val="00E0682A"/>
    <w:rsid w:val="00E06CC5"/>
    <w:rsid w:val="00E06F05"/>
    <w:rsid w:val="00E075B0"/>
    <w:rsid w:val="00E07A42"/>
    <w:rsid w:val="00E10E38"/>
    <w:rsid w:val="00E11151"/>
    <w:rsid w:val="00E12073"/>
    <w:rsid w:val="00E12127"/>
    <w:rsid w:val="00E12BBB"/>
    <w:rsid w:val="00E14B89"/>
    <w:rsid w:val="00E14E82"/>
    <w:rsid w:val="00E16ED0"/>
    <w:rsid w:val="00E214AE"/>
    <w:rsid w:val="00E216B6"/>
    <w:rsid w:val="00E2185D"/>
    <w:rsid w:val="00E2228E"/>
    <w:rsid w:val="00E222D6"/>
    <w:rsid w:val="00E22612"/>
    <w:rsid w:val="00E245E6"/>
    <w:rsid w:val="00E24638"/>
    <w:rsid w:val="00E248D8"/>
    <w:rsid w:val="00E25095"/>
    <w:rsid w:val="00E25F62"/>
    <w:rsid w:val="00E26173"/>
    <w:rsid w:val="00E264A0"/>
    <w:rsid w:val="00E27E37"/>
    <w:rsid w:val="00E27F14"/>
    <w:rsid w:val="00E30E5E"/>
    <w:rsid w:val="00E31AC3"/>
    <w:rsid w:val="00E321EE"/>
    <w:rsid w:val="00E32E67"/>
    <w:rsid w:val="00E32EA5"/>
    <w:rsid w:val="00E33C2C"/>
    <w:rsid w:val="00E33CA9"/>
    <w:rsid w:val="00E349F9"/>
    <w:rsid w:val="00E34B2E"/>
    <w:rsid w:val="00E36FD8"/>
    <w:rsid w:val="00E37518"/>
    <w:rsid w:val="00E376C7"/>
    <w:rsid w:val="00E40D13"/>
    <w:rsid w:val="00E40D41"/>
    <w:rsid w:val="00E40DFE"/>
    <w:rsid w:val="00E40ECC"/>
    <w:rsid w:val="00E43C57"/>
    <w:rsid w:val="00E44AD8"/>
    <w:rsid w:val="00E4590F"/>
    <w:rsid w:val="00E45B6F"/>
    <w:rsid w:val="00E45CBD"/>
    <w:rsid w:val="00E46F99"/>
    <w:rsid w:val="00E4754D"/>
    <w:rsid w:val="00E50B10"/>
    <w:rsid w:val="00E50E57"/>
    <w:rsid w:val="00E50FB1"/>
    <w:rsid w:val="00E51C50"/>
    <w:rsid w:val="00E523A3"/>
    <w:rsid w:val="00E52506"/>
    <w:rsid w:val="00E52621"/>
    <w:rsid w:val="00E53091"/>
    <w:rsid w:val="00E567D5"/>
    <w:rsid w:val="00E56DA7"/>
    <w:rsid w:val="00E570FC"/>
    <w:rsid w:val="00E576BE"/>
    <w:rsid w:val="00E62919"/>
    <w:rsid w:val="00E63CDC"/>
    <w:rsid w:val="00E63FD2"/>
    <w:rsid w:val="00E645C4"/>
    <w:rsid w:val="00E649E6"/>
    <w:rsid w:val="00E66361"/>
    <w:rsid w:val="00E67F11"/>
    <w:rsid w:val="00E70E80"/>
    <w:rsid w:val="00E71264"/>
    <w:rsid w:val="00E727F1"/>
    <w:rsid w:val="00E72EEE"/>
    <w:rsid w:val="00E72F45"/>
    <w:rsid w:val="00E732DC"/>
    <w:rsid w:val="00E758B0"/>
    <w:rsid w:val="00E7595D"/>
    <w:rsid w:val="00E75B9B"/>
    <w:rsid w:val="00E766F4"/>
    <w:rsid w:val="00E772C9"/>
    <w:rsid w:val="00E775AC"/>
    <w:rsid w:val="00E83694"/>
    <w:rsid w:val="00E847FA"/>
    <w:rsid w:val="00E84AEE"/>
    <w:rsid w:val="00E86437"/>
    <w:rsid w:val="00E8746E"/>
    <w:rsid w:val="00E9120C"/>
    <w:rsid w:val="00E91436"/>
    <w:rsid w:val="00E928C3"/>
    <w:rsid w:val="00E9479D"/>
    <w:rsid w:val="00E9660D"/>
    <w:rsid w:val="00EA0FB4"/>
    <w:rsid w:val="00EA1635"/>
    <w:rsid w:val="00EA1A45"/>
    <w:rsid w:val="00EA3C30"/>
    <w:rsid w:val="00EA441E"/>
    <w:rsid w:val="00EA4B4E"/>
    <w:rsid w:val="00EA5B64"/>
    <w:rsid w:val="00EA672B"/>
    <w:rsid w:val="00EA7507"/>
    <w:rsid w:val="00EB1CA9"/>
    <w:rsid w:val="00EB1D96"/>
    <w:rsid w:val="00EB217B"/>
    <w:rsid w:val="00EB24B8"/>
    <w:rsid w:val="00EB32B8"/>
    <w:rsid w:val="00EB34BD"/>
    <w:rsid w:val="00EB3789"/>
    <w:rsid w:val="00EB387B"/>
    <w:rsid w:val="00EB4056"/>
    <w:rsid w:val="00EB4B6D"/>
    <w:rsid w:val="00EB53B9"/>
    <w:rsid w:val="00EB5D58"/>
    <w:rsid w:val="00EB687D"/>
    <w:rsid w:val="00EB6A63"/>
    <w:rsid w:val="00EB7D17"/>
    <w:rsid w:val="00EC0687"/>
    <w:rsid w:val="00EC25A1"/>
    <w:rsid w:val="00EC2724"/>
    <w:rsid w:val="00EC3512"/>
    <w:rsid w:val="00EC3B64"/>
    <w:rsid w:val="00EC52F9"/>
    <w:rsid w:val="00EC5F8A"/>
    <w:rsid w:val="00EC793A"/>
    <w:rsid w:val="00EC7C79"/>
    <w:rsid w:val="00ED072D"/>
    <w:rsid w:val="00ED0D17"/>
    <w:rsid w:val="00ED1DF3"/>
    <w:rsid w:val="00ED39A0"/>
    <w:rsid w:val="00EE0342"/>
    <w:rsid w:val="00EE1203"/>
    <w:rsid w:val="00EE29F4"/>
    <w:rsid w:val="00EE3350"/>
    <w:rsid w:val="00EE3A59"/>
    <w:rsid w:val="00EE4293"/>
    <w:rsid w:val="00EE6784"/>
    <w:rsid w:val="00EE6A4C"/>
    <w:rsid w:val="00EF1426"/>
    <w:rsid w:val="00EF1CC0"/>
    <w:rsid w:val="00EF2319"/>
    <w:rsid w:val="00EF4980"/>
    <w:rsid w:val="00EF581D"/>
    <w:rsid w:val="00EF5A44"/>
    <w:rsid w:val="00EF7A30"/>
    <w:rsid w:val="00F028CB"/>
    <w:rsid w:val="00F02E73"/>
    <w:rsid w:val="00F03F95"/>
    <w:rsid w:val="00F04AE3"/>
    <w:rsid w:val="00F0664A"/>
    <w:rsid w:val="00F069E5"/>
    <w:rsid w:val="00F07300"/>
    <w:rsid w:val="00F10F9F"/>
    <w:rsid w:val="00F114B4"/>
    <w:rsid w:val="00F1236C"/>
    <w:rsid w:val="00F136C4"/>
    <w:rsid w:val="00F13877"/>
    <w:rsid w:val="00F14D7B"/>
    <w:rsid w:val="00F151A8"/>
    <w:rsid w:val="00F1549F"/>
    <w:rsid w:val="00F1706D"/>
    <w:rsid w:val="00F17498"/>
    <w:rsid w:val="00F205C1"/>
    <w:rsid w:val="00F206C5"/>
    <w:rsid w:val="00F20ED7"/>
    <w:rsid w:val="00F2118A"/>
    <w:rsid w:val="00F21D13"/>
    <w:rsid w:val="00F21E26"/>
    <w:rsid w:val="00F23572"/>
    <w:rsid w:val="00F25BEE"/>
    <w:rsid w:val="00F27F23"/>
    <w:rsid w:val="00F30BCD"/>
    <w:rsid w:val="00F31CCF"/>
    <w:rsid w:val="00F32632"/>
    <w:rsid w:val="00F326B2"/>
    <w:rsid w:val="00F341CF"/>
    <w:rsid w:val="00F349DD"/>
    <w:rsid w:val="00F361EB"/>
    <w:rsid w:val="00F36B67"/>
    <w:rsid w:val="00F4164E"/>
    <w:rsid w:val="00F41687"/>
    <w:rsid w:val="00F4182F"/>
    <w:rsid w:val="00F421E8"/>
    <w:rsid w:val="00F44712"/>
    <w:rsid w:val="00F44CD3"/>
    <w:rsid w:val="00F46AA5"/>
    <w:rsid w:val="00F47C11"/>
    <w:rsid w:val="00F47DF5"/>
    <w:rsid w:val="00F51F9C"/>
    <w:rsid w:val="00F52324"/>
    <w:rsid w:val="00F55376"/>
    <w:rsid w:val="00F56452"/>
    <w:rsid w:val="00F56B03"/>
    <w:rsid w:val="00F56D18"/>
    <w:rsid w:val="00F56E10"/>
    <w:rsid w:val="00F57E1E"/>
    <w:rsid w:val="00F61278"/>
    <w:rsid w:val="00F62395"/>
    <w:rsid w:val="00F623BD"/>
    <w:rsid w:val="00F624CF"/>
    <w:rsid w:val="00F63E04"/>
    <w:rsid w:val="00F63FC9"/>
    <w:rsid w:val="00F66B0A"/>
    <w:rsid w:val="00F673FF"/>
    <w:rsid w:val="00F67BD6"/>
    <w:rsid w:val="00F714F3"/>
    <w:rsid w:val="00F71FC7"/>
    <w:rsid w:val="00F7327F"/>
    <w:rsid w:val="00F733EC"/>
    <w:rsid w:val="00F737AE"/>
    <w:rsid w:val="00F7392A"/>
    <w:rsid w:val="00F758BE"/>
    <w:rsid w:val="00F75D75"/>
    <w:rsid w:val="00F76199"/>
    <w:rsid w:val="00F76CF1"/>
    <w:rsid w:val="00F76E10"/>
    <w:rsid w:val="00F83C00"/>
    <w:rsid w:val="00F852D6"/>
    <w:rsid w:val="00F85992"/>
    <w:rsid w:val="00F85AF3"/>
    <w:rsid w:val="00F86414"/>
    <w:rsid w:val="00F91013"/>
    <w:rsid w:val="00F913C2"/>
    <w:rsid w:val="00F91F8B"/>
    <w:rsid w:val="00F92F28"/>
    <w:rsid w:val="00F93088"/>
    <w:rsid w:val="00F93AD4"/>
    <w:rsid w:val="00F95A36"/>
    <w:rsid w:val="00F96E9B"/>
    <w:rsid w:val="00F9730E"/>
    <w:rsid w:val="00F97A90"/>
    <w:rsid w:val="00FA03CF"/>
    <w:rsid w:val="00FA1124"/>
    <w:rsid w:val="00FA1565"/>
    <w:rsid w:val="00FA1F61"/>
    <w:rsid w:val="00FA2DE5"/>
    <w:rsid w:val="00FA381A"/>
    <w:rsid w:val="00FA460B"/>
    <w:rsid w:val="00FA4BCB"/>
    <w:rsid w:val="00FA7704"/>
    <w:rsid w:val="00FA7CBB"/>
    <w:rsid w:val="00FB3C75"/>
    <w:rsid w:val="00FB4010"/>
    <w:rsid w:val="00FC09F3"/>
    <w:rsid w:val="00FC30AD"/>
    <w:rsid w:val="00FC35FE"/>
    <w:rsid w:val="00FC40CC"/>
    <w:rsid w:val="00FC44EC"/>
    <w:rsid w:val="00FC7E25"/>
    <w:rsid w:val="00FD1937"/>
    <w:rsid w:val="00FD23E7"/>
    <w:rsid w:val="00FD3256"/>
    <w:rsid w:val="00FD34BB"/>
    <w:rsid w:val="00FD38A2"/>
    <w:rsid w:val="00FD5278"/>
    <w:rsid w:val="00FD6D46"/>
    <w:rsid w:val="00FD738C"/>
    <w:rsid w:val="00FE059E"/>
    <w:rsid w:val="00FE082B"/>
    <w:rsid w:val="00FE0934"/>
    <w:rsid w:val="00FE10D2"/>
    <w:rsid w:val="00FE1664"/>
    <w:rsid w:val="00FE1CE1"/>
    <w:rsid w:val="00FE1FBC"/>
    <w:rsid w:val="00FE341A"/>
    <w:rsid w:val="00FE3A47"/>
    <w:rsid w:val="00FE3EE7"/>
    <w:rsid w:val="00FE441E"/>
    <w:rsid w:val="00FE5165"/>
    <w:rsid w:val="00FE531D"/>
    <w:rsid w:val="00FF06DD"/>
    <w:rsid w:val="00FF12B3"/>
    <w:rsid w:val="00FF13EF"/>
    <w:rsid w:val="00FF27E1"/>
    <w:rsid w:val="00FF29CB"/>
    <w:rsid w:val="00FF3472"/>
    <w:rsid w:val="00FF3E2C"/>
    <w:rsid w:val="00FF565B"/>
    <w:rsid w:val="00FF5DDB"/>
    <w:rsid w:val="00FF5EA7"/>
    <w:rsid w:val="00FF65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FEBF4A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664F"/>
    <w:rPr>
      <w:sz w:val="18"/>
      <w:szCs w:val="18"/>
    </w:rPr>
  </w:style>
  <w:style w:type="paragraph" w:styleId="CommentText">
    <w:name w:val="annotation text"/>
    <w:basedOn w:val="Normal"/>
    <w:link w:val="CommentTextChar"/>
    <w:uiPriority w:val="99"/>
    <w:semiHidden/>
    <w:unhideWhenUsed/>
    <w:rsid w:val="005A664F"/>
  </w:style>
  <w:style w:type="character" w:customStyle="1" w:styleId="CommentTextChar">
    <w:name w:val="Comment Text Char"/>
    <w:basedOn w:val="DefaultParagraphFont"/>
    <w:link w:val="CommentText"/>
    <w:uiPriority w:val="99"/>
    <w:semiHidden/>
    <w:rsid w:val="005A664F"/>
  </w:style>
  <w:style w:type="paragraph" w:styleId="CommentSubject">
    <w:name w:val="annotation subject"/>
    <w:basedOn w:val="CommentText"/>
    <w:next w:val="CommentText"/>
    <w:link w:val="CommentSubjectChar"/>
    <w:uiPriority w:val="99"/>
    <w:semiHidden/>
    <w:unhideWhenUsed/>
    <w:rsid w:val="005A664F"/>
    <w:rPr>
      <w:b/>
      <w:bCs/>
      <w:sz w:val="20"/>
      <w:szCs w:val="20"/>
    </w:rPr>
  </w:style>
  <w:style w:type="character" w:customStyle="1" w:styleId="CommentSubjectChar">
    <w:name w:val="Comment Subject Char"/>
    <w:basedOn w:val="CommentTextChar"/>
    <w:link w:val="CommentSubject"/>
    <w:uiPriority w:val="99"/>
    <w:semiHidden/>
    <w:rsid w:val="005A664F"/>
    <w:rPr>
      <w:b/>
      <w:bCs/>
      <w:sz w:val="20"/>
      <w:szCs w:val="20"/>
    </w:rPr>
  </w:style>
  <w:style w:type="paragraph" w:styleId="BalloonText">
    <w:name w:val="Balloon Text"/>
    <w:basedOn w:val="Normal"/>
    <w:link w:val="BalloonTextChar"/>
    <w:uiPriority w:val="99"/>
    <w:semiHidden/>
    <w:unhideWhenUsed/>
    <w:rsid w:val="005A664F"/>
    <w:rPr>
      <w:rFonts w:ascii="Lucida Grande" w:hAnsi="Lucida Grande"/>
      <w:sz w:val="18"/>
      <w:szCs w:val="18"/>
    </w:rPr>
  </w:style>
  <w:style w:type="character" w:customStyle="1" w:styleId="BalloonTextChar">
    <w:name w:val="Balloon Text Char"/>
    <w:basedOn w:val="DefaultParagraphFont"/>
    <w:link w:val="BalloonText"/>
    <w:uiPriority w:val="99"/>
    <w:semiHidden/>
    <w:rsid w:val="005A664F"/>
    <w:rPr>
      <w:rFonts w:ascii="Lucida Grande" w:hAnsi="Lucida Grande"/>
      <w:sz w:val="18"/>
      <w:szCs w:val="18"/>
    </w:rPr>
  </w:style>
  <w:style w:type="paragraph" w:styleId="Header">
    <w:name w:val="header"/>
    <w:basedOn w:val="Normal"/>
    <w:link w:val="HeaderChar"/>
    <w:uiPriority w:val="99"/>
    <w:unhideWhenUsed/>
    <w:rsid w:val="00267099"/>
    <w:pPr>
      <w:tabs>
        <w:tab w:val="center" w:pos="4320"/>
        <w:tab w:val="right" w:pos="8640"/>
      </w:tabs>
    </w:pPr>
  </w:style>
  <w:style w:type="character" w:customStyle="1" w:styleId="HeaderChar">
    <w:name w:val="Header Char"/>
    <w:basedOn w:val="DefaultParagraphFont"/>
    <w:link w:val="Header"/>
    <w:uiPriority w:val="99"/>
    <w:rsid w:val="00267099"/>
  </w:style>
  <w:style w:type="paragraph" w:styleId="Footer">
    <w:name w:val="footer"/>
    <w:basedOn w:val="Normal"/>
    <w:link w:val="FooterChar"/>
    <w:uiPriority w:val="99"/>
    <w:unhideWhenUsed/>
    <w:rsid w:val="00267099"/>
    <w:pPr>
      <w:tabs>
        <w:tab w:val="center" w:pos="4320"/>
        <w:tab w:val="right" w:pos="8640"/>
      </w:tabs>
    </w:pPr>
  </w:style>
  <w:style w:type="character" w:customStyle="1" w:styleId="FooterChar">
    <w:name w:val="Footer Char"/>
    <w:basedOn w:val="DefaultParagraphFont"/>
    <w:link w:val="Footer"/>
    <w:uiPriority w:val="99"/>
    <w:rsid w:val="00267099"/>
  </w:style>
  <w:style w:type="paragraph" w:styleId="FootnoteText">
    <w:name w:val="footnote text"/>
    <w:basedOn w:val="Normal"/>
    <w:link w:val="FootnoteTextChar"/>
    <w:uiPriority w:val="99"/>
    <w:unhideWhenUsed/>
    <w:rsid w:val="00F91F8B"/>
  </w:style>
  <w:style w:type="character" w:customStyle="1" w:styleId="FootnoteTextChar">
    <w:name w:val="Footnote Text Char"/>
    <w:basedOn w:val="DefaultParagraphFont"/>
    <w:link w:val="FootnoteText"/>
    <w:uiPriority w:val="99"/>
    <w:rsid w:val="00F91F8B"/>
  </w:style>
  <w:style w:type="character" w:styleId="FootnoteReference">
    <w:name w:val="footnote reference"/>
    <w:basedOn w:val="DefaultParagraphFont"/>
    <w:uiPriority w:val="99"/>
    <w:unhideWhenUsed/>
    <w:rsid w:val="00F91F8B"/>
    <w:rPr>
      <w:vertAlign w:val="superscript"/>
    </w:rPr>
  </w:style>
  <w:style w:type="paragraph" w:styleId="EndnoteText">
    <w:name w:val="endnote text"/>
    <w:basedOn w:val="Normal"/>
    <w:link w:val="EndnoteTextChar"/>
    <w:uiPriority w:val="99"/>
    <w:unhideWhenUsed/>
    <w:rsid w:val="00BC608B"/>
  </w:style>
  <w:style w:type="character" w:customStyle="1" w:styleId="EndnoteTextChar">
    <w:name w:val="Endnote Text Char"/>
    <w:basedOn w:val="DefaultParagraphFont"/>
    <w:link w:val="EndnoteText"/>
    <w:uiPriority w:val="99"/>
    <w:rsid w:val="00BC608B"/>
  </w:style>
  <w:style w:type="character" w:styleId="EndnoteReference">
    <w:name w:val="endnote reference"/>
    <w:basedOn w:val="DefaultParagraphFont"/>
    <w:uiPriority w:val="99"/>
    <w:unhideWhenUsed/>
    <w:rsid w:val="00BC608B"/>
    <w:rPr>
      <w:vertAlign w:val="superscript"/>
    </w:rPr>
  </w:style>
  <w:style w:type="paragraph" w:styleId="ListParagraph">
    <w:name w:val="List Paragraph"/>
    <w:basedOn w:val="Normal"/>
    <w:uiPriority w:val="34"/>
    <w:qFormat/>
    <w:rsid w:val="005C7367"/>
    <w:pPr>
      <w:ind w:left="720"/>
      <w:contextualSpacing/>
    </w:pPr>
  </w:style>
  <w:style w:type="paragraph" w:styleId="NormalWeb">
    <w:name w:val="Normal (Web)"/>
    <w:basedOn w:val="Normal"/>
    <w:uiPriority w:val="99"/>
    <w:unhideWhenUsed/>
    <w:rsid w:val="00477641"/>
    <w:pPr>
      <w:spacing w:before="100" w:beforeAutospacing="1" w:after="100" w:afterAutospacing="1"/>
    </w:pPr>
    <w:rPr>
      <w:rFonts w:ascii="Times" w:hAnsi="Times" w:cs="Times New Roman"/>
      <w:sz w:val="20"/>
      <w:szCs w:val="20"/>
    </w:rPr>
  </w:style>
  <w:style w:type="character" w:styleId="PageNumber">
    <w:name w:val="page number"/>
    <w:basedOn w:val="DefaultParagraphFont"/>
    <w:uiPriority w:val="99"/>
    <w:semiHidden/>
    <w:unhideWhenUsed/>
    <w:rsid w:val="00165298"/>
  </w:style>
  <w:style w:type="paragraph" w:styleId="Caption">
    <w:name w:val="caption"/>
    <w:basedOn w:val="Normal"/>
    <w:next w:val="Normal"/>
    <w:uiPriority w:val="35"/>
    <w:unhideWhenUsed/>
    <w:qFormat/>
    <w:rsid w:val="00233647"/>
    <w:pPr>
      <w:spacing w:after="200"/>
    </w:pPr>
    <w:rPr>
      <w:b/>
      <w:bCs/>
      <w:color w:val="4F81BD" w:themeColor="accent1"/>
      <w:sz w:val="18"/>
      <w:szCs w:val="18"/>
    </w:rPr>
  </w:style>
  <w:style w:type="character" w:styleId="Hyperlink">
    <w:name w:val="Hyperlink"/>
    <w:basedOn w:val="DefaultParagraphFont"/>
    <w:uiPriority w:val="99"/>
    <w:unhideWhenUsed/>
    <w:rsid w:val="00233647"/>
    <w:rPr>
      <w:color w:val="0000FF" w:themeColor="hyperlink"/>
      <w:u w:val="single"/>
    </w:rPr>
  </w:style>
  <w:style w:type="character" w:styleId="FollowedHyperlink">
    <w:name w:val="FollowedHyperlink"/>
    <w:basedOn w:val="DefaultParagraphFont"/>
    <w:uiPriority w:val="99"/>
    <w:semiHidden/>
    <w:unhideWhenUsed/>
    <w:rsid w:val="00233647"/>
    <w:rPr>
      <w:color w:val="800080" w:themeColor="followedHyperlink"/>
      <w:u w:val="single"/>
    </w:rPr>
  </w:style>
  <w:style w:type="table" w:styleId="LightShading">
    <w:name w:val="Light Shading"/>
    <w:basedOn w:val="TableNormal"/>
    <w:uiPriority w:val="60"/>
    <w:rsid w:val="00E1115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D039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871C4"/>
  </w:style>
  <w:style w:type="character" w:styleId="HTMLCite">
    <w:name w:val="HTML Cite"/>
    <w:basedOn w:val="DefaultParagraphFont"/>
    <w:uiPriority w:val="99"/>
    <w:semiHidden/>
    <w:unhideWhenUsed/>
    <w:rsid w:val="00180ADE"/>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664F"/>
    <w:rPr>
      <w:sz w:val="18"/>
      <w:szCs w:val="18"/>
    </w:rPr>
  </w:style>
  <w:style w:type="paragraph" w:styleId="CommentText">
    <w:name w:val="annotation text"/>
    <w:basedOn w:val="Normal"/>
    <w:link w:val="CommentTextChar"/>
    <w:uiPriority w:val="99"/>
    <w:semiHidden/>
    <w:unhideWhenUsed/>
    <w:rsid w:val="005A664F"/>
  </w:style>
  <w:style w:type="character" w:customStyle="1" w:styleId="CommentTextChar">
    <w:name w:val="Comment Text Char"/>
    <w:basedOn w:val="DefaultParagraphFont"/>
    <w:link w:val="CommentText"/>
    <w:uiPriority w:val="99"/>
    <w:semiHidden/>
    <w:rsid w:val="005A664F"/>
  </w:style>
  <w:style w:type="paragraph" w:styleId="CommentSubject">
    <w:name w:val="annotation subject"/>
    <w:basedOn w:val="CommentText"/>
    <w:next w:val="CommentText"/>
    <w:link w:val="CommentSubjectChar"/>
    <w:uiPriority w:val="99"/>
    <w:semiHidden/>
    <w:unhideWhenUsed/>
    <w:rsid w:val="005A664F"/>
    <w:rPr>
      <w:b/>
      <w:bCs/>
      <w:sz w:val="20"/>
      <w:szCs w:val="20"/>
    </w:rPr>
  </w:style>
  <w:style w:type="character" w:customStyle="1" w:styleId="CommentSubjectChar">
    <w:name w:val="Comment Subject Char"/>
    <w:basedOn w:val="CommentTextChar"/>
    <w:link w:val="CommentSubject"/>
    <w:uiPriority w:val="99"/>
    <w:semiHidden/>
    <w:rsid w:val="005A664F"/>
    <w:rPr>
      <w:b/>
      <w:bCs/>
      <w:sz w:val="20"/>
      <w:szCs w:val="20"/>
    </w:rPr>
  </w:style>
  <w:style w:type="paragraph" w:styleId="BalloonText">
    <w:name w:val="Balloon Text"/>
    <w:basedOn w:val="Normal"/>
    <w:link w:val="BalloonTextChar"/>
    <w:uiPriority w:val="99"/>
    <w:semiHidden/>
    <w:unhideWhenUsed/>
    <w:rsid w:val="005A664F"/>
    <w:rPr>
      <w:rFonts w:ascii="Lucida Grande" w:hAnsi="Lucida Grande"/>
      <w:sz w:val="18"/>
      <w:szCs w:val="18"/>
    </w:rPr>
  </w:style>
  <w:style w:type="character" w:customStyle="1" w:styleId="BalloonTextChar">
    <w:name w:val="Balloon Text Char"/>
    <w:basedOn w:val="DefaultParagraphFont"/>
    <w:link w:val="BalloonText"/>
    <w:uiPriority w:val="99"/>
    <w:semiHidden/>
    <w:rsid w:val="005A664F"/>
    <w:rPr>
      <w:rFonts w:ascii="Lucida Grande" w:hAnsi="Lucida Grande"/>
      <w:sz w:val="18"/>
      <w:szCs w:val="18"/>
    </w:rPr>
  </w:style>
  <w:style w:type="paragraph" w:styleId="Header">
    <w:name w:val="header"/>
    <w:basedOn w:val="Normal"/>
    <w:link w:val="HeaderChar"/>
    <w:uiPriority w:val="99"/>
    <w:unhideWhenUsed/>
    <w:rsid w:val="00267099"/>
    <w:pPr>
      <w:tabs>
        <w:tab w:val="center" w:pos="4320"/>
        <w:tab w:val="right" w:pos="8640"/>
      </w:tabs>
    </w:pPr>
  </w:style>
  <w:style w:type="character" w:customStyle="1" w:styleId="HeaderChar">
    <w:name w:val="Header Char"/>
    <w:basedOn w:val="DefaultParagraphFont"/>
    <w:link w:val="Header"/>
    <w:uiPriority w:val="99"/>
    <w:rsid w:val="00267099"/>
  </w:style>
  <w:style w:type="paragraph" w:styleId="Footer">
    <w:name w:val="footer"/>
    <w:basedOn w:val="Normal"/>
    <w:link w:val="FooterChar"/>
    <w:uiPriority w:val="99"/>
    <w:unhideWhenUsed/>
    <w:rsid w:val="00267099"/>
    <w:pPr>
      <w:tabs>
        <w:tab w:val="center" w:pos="4320"/>
        <w:tab w:val="right" w:pos="8640"/>
      </w:tabs>
    </w:pPr>
  </w:style>
  <w:style w:type="character" w:customStyle="1" w:styleId="FooterChar">
    <w:name w:val="Footer Char"/>
    <w:basedOn w:val="DefaultParagraphFont"/>
    <w:link w:val="Footer"/>
    <w:uiPriority w:val="99"/>
    <w:rsid w:val="00267099"/>
  </w:style>
  <w:style w:type="paragraph" w:styleId="FootnoteText">
    <w:name w:val="footnote text"/>
    <w:basedOn w:val="Normal"/>
    <w:link w:val="FootnoteTextChar"/>
    <w:uiPriority w:val="99"/>
    <w:unhideWhenUsed/>
    <w:rsid w:val="00F91F8B"/>
  </w:style>
  <w:style w:type="character" w:customStyle="1" w:styleId="FootnoteTextChar">
    <w:name w:val="Footnote Text Char"/>
    <w:basedOn w:val="DefaultParagraphFont"/>
    <w:link w:val="FootnoteText"/>
    <w:uiPriority w:val="99"/>
    <w:rsid w:val="00F91F8B"/>
  </w:style>
  <w:style w:type="character" w:styleId="FootnoteReference">
    <w:name w:val="footnote reference"/>
    <w:basedOn w:val="DefaultParagraphFont"/>
    <w:uiPriority w:val="99"/>
    <w:unhideWhenUsed/>
    <w:rsid w:val="00F91F8B"/>
    <w:rPr>
      <w:vertAlign w:val="superscript"/>
    </w:rPr>
  </w:style>
  <w:style w:type="paragraph" w:styleId="EndnoteText">
    <w:name w:val="endnote text"/>
    <w:basedOn w:val="Normal"/>
    <w:link w:val="EndnoteTextChar"/>
    <w:uiPriority w:val="99"/>
    <w:unhideWhenUsed/>
    <w:rsid w:val="00BC608B"/>
  </w:style>
  <w:style w:type="character" w:customStyle="1" w:styleId="EndnoteTextChar">
    <w:name w:val="Endnote Text Char"/>
    <w:basedOn w:val="DefaultParagraphFont"/>
    <w:link w:val="EndnoteText"/>
    <w:uiPriority w:val="99"/>
    <w:rsid w:val="00BC608B"/>
  </w:style>
  <w:style w:type="character" w:styleId="EndnoteReference">
    <w:name w:val="endnote reference"/>
    <w:basedOn w:val="DefaultParagraphFont"/>
    <w:uiPriority w:val="99"/>
    <w:unhideWhenUsed/>
    <w:rsid w:val="00BC608B"/>
    <w:rPr>
      <w:vertAlign w:val="superscript"/>
    </w:rPr>
  </w:style>
  <w:style w:type="paragraph" w:styleId="ListParagraph">
    <w:name w:val="List Paragraph"/>
    <w:basedOn w:val="Normal"/>
    <w:uiPriority w:val="34"/>
    <w:qFormat/>
    <w:rsid w:val="005C7367"/>
    <w:pPr>
      <w:ind w:left="720"/>
      <w:contextualSpacing/>
    </w:pPr>
  </w:style>
  <w:style w:type="paragraph" w:styleId="NormalWeb">
    <w:name w:val="Normal (Web)"/>
    <w:basedOn w:val="Normal"/>
    <w:uiPriority w:val="99"/>
    <w:unhideWhenUsed/>
    <w:rsid w:val="00477641"/>
    <w:pPr>
      <w:spacing w:before="100" w:beforeAutospacing="1" w:after="100" w:afterAutospacing="1"/>
    </w:pPr>
    <w:rPr>
      <w:rFonts w:ascii="Times" w:hAnsi="Times" w:cs="Times New Roman"/>
      <w:sz w:val="20"/>
      <w:szCs w:val="20"/>
    </w:rPr>
  </w:style>
  <w:style w:type="character" w:styleId="PageNumber">
    <w:name w:val="page number"/>
    <w:basedOn w:val="DefaultParagraphFont"/>
    <w:uiPriority w:val="99"/>
    <w:semiHidden/>
    <w:unhideWhenUsed/>
    <w:rsid w:val="00165298"/>
  </w:style>
  <w:style w:type="paragraph" w:styleId="Caption">
    <w:name w:val="caption"/>
    <w:basedOn w:val="Normal"/>
    <w:next w:val="Normal"/>
    <w:uiPriority w:val="35"/>
    <w:unhideWhenUsed/>
    <w:qFormat/>
    <w:rsid w:val="00233647"/>
    <w:pPr>
      <w:spacing w:after="200"/>
    </w:pPr>
    <w:rPr>
      <w:b/>
      <w:bCs/>
      <w:color w:val="4F81BD" w:themeColor="accent1"/>
      <w:sz w:val="18"/>
      <w:szCs w:val="18"/>
    </w:rPr>
  </w:style>
  <w:style w:type="character" w:styleId="Hyperlink">
    <w:name w:val="Hyperlink"/>
    <w:basedOn w:val="DefaultParagraphFont"/>
    <w:uiPriority w:val="99"/>
    <w:unhideWhenUsed/>
    <w:rsid w:val="00233647"/>
    <w:rPr>
      <w:color w:val="0000FF" w:themeColor="hyperlink"/>
      <w:u w:val="single"/>
    </w:rPr>
  </w:style>
  <w:style w:type="character" w:styleId="FollowedHyperlink">
    <w:name w:val="FollowedHyperlink"/>
    <w:basedOn w:val="DefaultParagraphFont"/>
    <w:uiPriority w:val="99"/>
    <w:semiHidden/>
    <w:unhideWhenUsed/>
    <w:rsid w:val="00233647"/>
    <w:rPr>
      <w:color w:val="800080" w:themeColor="followedHyperlink"/>
      <w:u w:val="single"/>
    </w:rPr>
  </w:style>
  <w:style w:type="table" w:styleId="LightShading">
    <w:name w:val="Light Shading"/>
    <w:basedOn w:val="TableNormal"/>
    <w:uiPriority w:val="60"/>
    <w:rsid w:val="00E1115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D039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871C4"/>
  </w:style>
  <w:style w:type="character" w:styleId="HTMLCite">
    <w:name w:val="HTML Cite"/>
    <w:basedOn w:val="DefaultParagraphFont"/>
    <w:uiPriority w:val="99"/>
    <w:semiHidden/>
    <w:unhideWhenUsed/>
    <w:rsid w:val="00180A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335910">
      <w:bodyDiv w:val="1"/>
      <w:marLeft w:val="0"/>
      <w:marRight w:val="0"/>
      <w:marTop w:val="0"/>
      <w:marBottom w:val="0"/>
      <w:divBdr>
        <w:top w:val="none" w:sz="0" w:space="0" w:color="auto"/>
        <w:left w:val="none" w:sz="0" w:space="0" w:color="auto"/>
        <w:bottom w:val="none" w:sz="0" w:space="0" w:color="auto"/>
        <w:right w:val="none" w:sz="0" w:space="0" w:color="auto"/>
      </w:divBdr>
    </w:div>
    <w:div w:id="342249740">
      <w:bodyDiv w:val="1"/>
      <w:marLeft w:val="0"/>
      <w:marRight w:val="0"/>
      <w:marTop w:val="0"/>
      <w:marBottom w:val="0"/>
      <w:divBdr>
        <w:top w:val="none" w:sz="0" w:space="0" w:color="auto"/>
        <w:left w:val="none" w:sz="0" w:space="0" w:color="auto"/>
        <w:bottom w:val="none" w:sz="0" w:space="0" w:color="auto"/>
        <w:right w:val="none" w:sz="0" w:space="0" w:color="auto"/>
      </w:divBdr>
    </w:div>
    <w:div w:id="487137333">
      <w:bodyDiv w:val="1"/>
      <w:marLeft w:val="0"/>
      <w:marRight w:val="0"/>
      <w:marTop w:val="0"/>
      <w:marBottom w:val="0"/>
      <w:divBdr>
        <w:top w:val="none" w:sz="0" w:space="0" w:color="auto"/>
        <w:left w:val="none" w:sz="0" w:space="0" w:color="auto"/>
        <w:bottom w:val="none" w:sz="0" w:space="0" w:color="auto"/>
        <w:right w:val="none" w:sz="0" w:space="0" w:color="auto"/>
      </w:divBdr>
    </w:div>
    <w:div w:id="503670422">
      <w:bodyDiv w:val="1"/>
      <w:marLeft w:val="0"/>
      <w:marRight w:val="0"/>
      <w:marTop w:val="0"/>
      <w:marBottom w:val="0"/>
      <w:divBdr>
        <w:top w:val="none" w:sz="0" w:space="0" w:color="auto"/>
        <w:left w:val="none" w:sz="0" w:space="0" w:color="auto"/>
        <w:bottom w:val="none" w:sz="0" w:space="0" w:color="auto"/>
        <w:right w:val="none" w:sz="0" w:space="0" w:color="auto"/>
      </w:divBdr>
    </w:div>
    <w:div w:id="1158305008">
      <w:bodyDiv w:val="1"/>
      <w:marLeft w:val="0"/>
      <w:marRight w:val="0"/>
      <w:marTop w:val="0"/>
      <w:marBottom w:val="0"/>
      <w:divBdr>
        <w:top w:val="none" w:sz="0" w:space="0" w:color="auto"/>
        <w:left w:val="none" w:sz="0" w:space="0" w:color="auto"/>
        <w:bottom w:val="none" w:sz="0" w:space="0" w:color="auto"/>
        <w:right w:val="none" w:sz="0" w:space="0" w:color="auto"/>
      </w:divBdr>
      <w:divsChild>
        <w:div w:id="1406997636">
          <w:marLeft w:val="0"/>
          <w:marRight w:val="0"/>
          <w:marTop w:val="0"/>
          <w:marBottom w:val="0"/>
          <w:divBdr>
            <w:top w:val="none" w:sz="0" w:space="0" w:color="auto"/>
            <w:left w:val="none" w:sz="0" w:space="0" w:color="auto"/>
            <w:bottom w:val="none" w:sz="0" w:space="0" w:color="auto"/>
            <w:right w:val="none" w:sz="0" w:space="0" w:color="auto"/>
          </w:divBdr>
        </w:div>
        <w:div w:id="291401991">
          <w:marLeft w:val="0"/>
          <w:marRight w:val="0"/>
          <w:marTop w:val="0"/>
          <w:marBottom w:val="0"/>
          <w:divBdr>
            <w:top w:val="none" w:sz="0" w:space="0" w:color="auto"/>
            <w:left w:val="none" w:sz="0" w:space="0" w:color="auto"/>
            <w:bottom w:val="none" w:sz="0" w:space="0" w:color="auto"/>
            <w:right w:val="none" w:sz="0" w:space="0" w:color="auto"/>
          </w:divBdr>
        </w:div>
      </w:divsChild>
    </w:div>
    <w:div w:id="1379357347">
      <w:bodyDiv w:val="1"/>
      <w:marLeft w:val="0"/>
      <w:marRight w:val="0"/>
      <w:marTop w:val="0"/>
      <w:marBottom w:val="0"/>
      <w:divBdr>
        <w:top w:val="none" w:sz="0" w:space="0" w:color="auto"/>
        <w:left w:val="none" w:sz="0" w:space="0" w:color="auto"/>
        <w:bottom w:val="none" w:sz="0" w:space="0" w:color="auto"/>
        <w:right w:val="none" w:sz="0" w:space="0" w:color="auto"/>
      </w:divBdr>
    </w:div>
    <w:div w:id="13957352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jstor.org/stable/3330948?&amp;Search=yes&amp;searchText=Stoner-Weiss&amp;list=hide&amp;searchUri=%2Faction%2FdoBasicSearch%3FQuery%3DStoner-Weiss%26acc%3Doff%26wc%3Don&amp;prevSearch=&amp;item=1&amp;ttl=243&amp;returnArticleService=showFullText" TargetMode="External"/><Relationship Id="rId12" Type="http://schemas.openxmlformats.org/officeDocument/2006/relationships/hyperlink" Target="http://www.wvsevsdb.com/wvs/WVSAnalizeQuestion.jsp" TargetMode="External"/><Relationship Id="rId13" Type="http://schemas.openxmlformats.org/officeDocument/2006/relationships/hyperlink" Target="http://www.izbirkom.ru/region/izbirkom"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user:Desktop:Thesis%20:Tables%20(version%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user:Desktop:Thesis%20:Tables%20(version%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user:Desktop:Thesis%20:Tables%20(version%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sz="1400" b="0">
                <a:latin typeface="Times New Roman"/>
                <a:cs typeface="Times New Roman"/>
              </a:rPr>
              <a:t>Competition in Regional Elections</a:t>
            </a:r>
          </a:p>
          <a:p>
            <a:pPr>
              <a:defRPr/>
            </a:pPr>
            <a:endParaRPr lang="en-US"/>
          </a:p>
        </c:rich>
      </c:tx>
      <c:layout>
        <c:manualLayout>
          <c:xMode val="edge"/>
          <c:yMode val="edge"/>
          <c:x val="0.201977077865267"/>
          <c:y val="8.61832569436283E-5"/>
        </c:manualLayout>
      </c:layout>
      <c:overlay val="0"/>
    </c:title>
    <c:autoTitleDeleted val="0"/>
    <c:plotArea>
      <c:layout>
        <c:manualLayout>
          <c:layoutTarget val="inner"/>
          <c:xMode val="edge"/>
          <c:yMode val="edge"/>
          <c:x val="0.0268901910516999"/>
          <c:y val="0.29068465527175"/>
          <c:w val="0.951537744641193"/>
          <c:h val="0.639430814288458"/>
        </c:manualLayout>
      </c:layout>
      <c:lineChart>
        <c:grouping val="standard"/>
        <c:varyColors val="0"/>
        <c:ser>
          <c:idx val="0"/>
          <c:order val="0"/>
          <c:tx>
            <c:strRef>
              <c:f>Sheet1!$B$3</c:f>
              <c:strCache>
                <c:ptCount val="1"/>
                <c:pt idx="0">
                  <c:v>Average Number of Parties Competing</c:v>
                </c:pt>
              </c:strCache>
            </c:strRef>
          </c:tx>
          <c:trendline>
            <c:trendlineType val="linear"/>
            <c:dispRSqr val="0"/>
            <c:dispEq val="0"/>
          </c:trendline>
          <c:cat>
            <c:numRef>
              <c:f>Sheet1!$C$2:$K$2</c:f>
              <c:numCache>
                <c:formatCode>General</c:formatCode>
                <c:ptCount val="9"/>
                <c:pt idx="0">
                  <c:v>2003.0</c:v>
                </c:pt>
                <c:pt idx="1">
                  <c:v>2004.0</c:v>
                </c:pt>
                <c:pt idx="2">
                  <c:v>2005.0</c:v>
                </c:pt>
                <c:pt idx="3">
                  <c:v>2006.0</c:v>
                </c:pt>
                <c:pt idx="4">
                  <c:v>2007.0</c:v>
                </c:pt>
                <c:pt idx="5">
                  <c:v>2008.0</c:v>
                </c:pt>
                <c:pt idx="6">
                  <c:v>2009.0</c:v>
                </c:pt>
                <c:pt idx="7">
                  <c:v>2010.0</c:v>
                </c:pt>
                <c:pt idx="8">
                  <c:v>2011.0</c:v>
                </c:pt>
              </c:numCache>
            </c:numRef>
          </c:cat>
          <c:val>
            <c:numRef>
              <c:f>Sheet1!$C$3:$K$3</c:f>
              <c:numCache>
                <c:formatCode>General</c:formatCode>
                <c:ptCount val="9"/>
                <c:pt idx="0">
                  <c:v>6.71</c:v>
                </c:pt>
                <c:pt idx="1">
                  <c:v>7.58</c:v>
                </c:pt>
                <c:pt idx="2">
                  <c:v>6.6</c:v>
                </c:pt>
                <c:pt idx="3">
                  <c:v>7.88</c:v>
                </c:pt>
                <c:pt idx="4">
                  <c:v>5.83</c:v>
                </c:pt>
                <c:pt idx="5">
                  <c:v>5.0</c:v>
                </c:pt>
                <c:pt idx="6">
                  <c:v>4.83</c:v>
                </c:pt>
                <c:pt idx="7">
                  <c:v>4.85</c:v>
                </c:pt>
                <c:pt idx="8">
                  <c:v>4.68</c:v>
                </c:pt>
              </c:numCache>
            </c:numRef>
          </c:val>
          <c:smooth val="0"/>
        </c:ser>
        <c:ser>
          <c:idx val="1"/>
          <c:order val="1"/>
          <c:tx>
            <c:strRef>
              <c:f>Sheet1!$B$4</c:f>
              <c:strCache>
                <c:ptCount val="1"/>
                <c:pt idx="0">
                  <c:v>Average Number of Parties Winning Seats</c:v>
                </c:pt>
              </c:strCache>
            </c:strRef>
          </c:tx>
          <c:trendline>
            <c:trendlineType val="linear"/>
            <c:dispRSqr val="0"/>
            <c:dispEq val="0"/>
          </c:trendline>
          <c:cat>
            <c:numRef>
              <c:f>Sheet1!$C$2:$K$2</c:f>
              <c:numCache>
                <c:formatCode>General</c:formatCode>
                <c:ptCount val="9"/>
                <c:pt idx="0">
                  <c:v>2003.0</c:v>
                </c:pt>
                <c:pt idx="1">
                  <c:v>2004.0</c:v>
                </c:pt>
                <c:pt idx="2">
                  <c:v>2005.0</c:v>
                </c:pt>
                <c:pt idx="3">
                  <c:v>2006.0</c:v>
                </c:pt>
                <c:pt idx="4">
                  <c:v>2007.0</c:v>
                </c:pt>
                <c:pt idx="5">
                  <c:v>2008.0</c:v>
                </c:pt>
                <c:pt idx="6">
                  <c:v>2009.0</c:v>
                </c:pt>
                <c:pt idx="7">
                  <c:v>2010.0</c:v>
                </c:pt>
                <c:pt idx="8">
                  <c:v>2011.0</c:v>
                </c:pt>
              </c:numCache>
            </c:numRef>
          </c:cat>
          <c:val>
            <c:numRef>
              <c:f>Sheet1!$C$4:$K$4</c:f>
              <c:numCache>
                <c:formatCode>General</c:formatCode>
                <c:ptCount val="9"/>
                <c:pt idx="0">
                  <c:v>3.28</c:v>
                </c:pt>
                <c:pt idx="1">
                  <c:v>4.94</c:v>
                </c:pt>
                <c:pt idx="2">
                  <c:v>4.45</c:v>
                </c:pt>
                <c:pt idx="3">
                  <c:v>4.27</c:v>
                </c:pt>
                <c:pt idx="4">
                  <c:v>4.04</c:v>
                </c:pt>
                <c:pt idx="5">
                  <c:v>3.56</c:v>
                </c:pt>
                <c:pt idx="6">
                  <c:v>3.66</c:v>
                </c:pt>
                <c:pt idx="7">
                  <c:v>3.85</c:v>
                </c:pt>
                <c:pt idx="8">
                  <c:v>4.04</c:v>
                </c:pt>
              </c:numCache>
            </c:numRef>
          </c:val>
          <c:smooth val="0"/>
        </c:ser>
        <c:dLbls>
          <c:showLegendKey val="0"/>
          <c:showVal val="1"/>
          <c:showCatName val="0"/>
          <c:showSerName val="0"/>
          <c:showPercent val="0"/>
          <c:showBubbleSize val="0"/>
        </c:dLbls>
        <c:marker val="1"/>
        <c:smooth val="0"/>
        <c:axId val="1829126392"/>
        <c:axId val="1829128888"/>
      </c:lineChart>
      <c:catAx>
        <c:axId val="1829126392"/>
        <c:scaling>
          <c:orientation val="minMax"/>
        </c:scaling>
        <c:delete val="0"/>
        <c:axPos val="b"/>
        <c:numFmt formatCode="General" sourceLinked="1"/>
        <c:majorTickMark val="none"/>
        <c:minorTickMark val="none"/>
        <c:tickLblPos val="nextTo"/>
        <c:crossAx val="1829128888"/>
        <c:crosses val="autoZero"/>
        <c:auto val="1"/>
        <c:lblAlgn val="ctr"/>
        <c:lblOffset val="100"/>
        <c:noMultiLvlLbl val="0"/>
      </c:catAx>
      <c:valAx>
        <c:axId val="1829128888"/>
        <c:scaling>
          <c:orientation val="minMax"/>
        </c:scaling>
        <c:delete val="0"/>
        <c:axPos val="l"/>
        <c:title>
          <c:tx>
            <c:rich>
              <a:bodyPr rot="0" vert="horz"/>
              <a:lstStyle/>
              <a:p>
                <a:pPr>
                  <a:defRPr/>
                </a:pPr>
                <a:r>
                  <a:rPr lang="en-US" b="0">
                    <a:latin typeface="Times New Roman"/>
                    <a:cs typeface="Times New Roman"/>
                  </a:rPr>
                  <a:t>Parties</a:t>
                </a:r>
              </a:p>
            </c:rich>
          </c:tx>
          <c:layout>
            <c:manualLayout>
              <c:xMode val="edge"/>
              <c:yMode val="edge"/>
              <c:x val="0.00146632601775842"/>
              <c:y val="0.227100537737661"/>
            </c:manualLayout>
          </c:layout>
          <c:overlay val="0"/>
        </c:title>
        <c:numFmt formatCode="General" sourceLinked="1"/>
        <c:majorTickMark val="out"/>
        <c:minorTickMark val="none"/>
        <c:tickLblPos val="nextTo"/>
        <c:crossAx val="1829126392"/>
        <c:crosses val="autoZero"/>
        <c:crossBetween val="between"/>
      </c:valAx>
    </c:plotArea>
    <c:legend>
      <c:legendPos val="t"/>
      <c:layout>
        <c:manualLayout>
          <c:xMode val="edge"/>
          <c:yMode val="edge"/>
          <c:x val="0.144382783269113"/>
          <c:y val="0.0707003564852901"/>
          <c:w val="0.704142342672282"/>
          <c:h val="0.173041563834371"/>
        </c:manualLayout>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sz="1200" b="0">
                <a:latin typeface="Times New Roman"/>
                <a:cs typeface="Times New Roman"/>
              </a:rPr>
              <a:t>Share of Seats Won by Major Parties,</a:t>
            </a:r>
            <a:r>
              <a:rPr lang="en-US" sz="1200" b="0" baseline="0">
                <a:latin typeface="Times New Roman"/>
                <a:cs typeface="Times New Roman"/>
              </a:rPr>
              <a:t> and</a:t>
            </a:r>
            <a:r>
              <a:rPr lang="en-US" sz="1200" b="0">
                <a:latin typeface="Times New Roman"/>
                <a:cs typeface="Times New Roman"/>
              </a:rPr>
              <a:t> Minor Parties and Blocs (Combined) </a:t>
            </a:r>
          </a:p>
          <a:p>
            <a:pPr>
              <a:defRPr/>
            </a:pPr>
            <a:endParaRPr lang="en-US" sz="1200"/>
          </a:p>
        </c:rich>
      </c:tx>
      <c:layout>
        <c:manualLayout>
          <c:xMode val="edge"/>
          <c:yMode val="edge"/>
          <c:x val="0.121891013623297"/>
          <c:y val="0.0192678227360308"/>
        </c:manualLayout>
      </c:layout>
      <c:overlay val="0"/>
    </c:title>
    <c:autoTitleDeleted val="0"/>
    <c:plotArea>
      <c:layout>
        <c:manualLayout>
          <c:layoutTarget val="inner"/>
          <c:xMode val="edge"/>
          <c:yMode val="edge"/>
          <c:x val="0.206605754469371"/>
          <c:y val="0.190760042277952"/>
          <c:w val="0.753476351170389"/>
          <c:h val="0.69151147773195"/>
        </c:manualLayout>
      </c:layout>
      <c:lineChart>
        <c:grouping val="standard"/>
        <c:varyColors val="0"/>
        <c:ser>
          <c:idx val="0"/>
          <c:order val="0"/>
          <c:tx>
            <c:strRef>
              <c:f>Sheet2!$A$8</c:f>
              <c:strCache>
                <c:ptCount val="1"/>
                <c:pt idx="0">
                  <c:v>% Major</c:v>
                </c:pt>
              </c:strCache>
            </c:strRef>
          </c:tx>
          <c:cat>
            <c:numRef>
              <c:f>Sheet2!$B$7:$J$7</c:f>
              <c:numCache>
                <c:formatCode>General</c:formatCode>
                <c:ptCount val="9"/>
                <c:pt idx="0">
                  <c:v>2003.0</c:v>
                </c:pt>
                <c:pt idx="1">
                  <c:v>2004.0</c:v>
                </c:pt>
                <c:pt idx="2">
                  <c:v>2005.0</c:v>
                </c:pt>
                <c:pt idx="3">
                  <c:v>2006.0</c:v>
                </c:pt>
                <c:pt idx="4">
                  <c:v>2007.0</c:v>
                </c:pt>
                <c:pt idx="5">
                  <c:v>2008.0</c:v>
                </c:pt>
                <c:pt idx="6">
                  <c:v>2009.0</c:v>
                </c:pt>
                <c:pt idx="7">
                  <c:v>2010.0</c:v>
                </c:pt>
                <c:pt idx="8">
                  <c:v>2011.0</c:v>
                </c:pt>
              </c:numCache>
            </c:numRef>
          </c:cat>
          <c:val>
            <c:numRef>
              <c:f>Sheet2!$B$8:$J$8</c:f>
              <c:numCache>
                <c:formatCode>0.00</c:formatCode>
                <c:ptCount val="9"/>
                <c:pt idx="0">
                  <c:v>87.27</c:v>
                </c:pt>
                <c:pt idx="1">
                  <c:v>72.61</c:v>
                </c:pt>
                <c:pt idx="2">
                  <c:v>84.66999999999998</c:v>
                </c:pt>
                <c:pt idx="3">
                  <c:v>76.88</c:v>
                </c:pt>
                <c:pt idx="4">
                  <c:v>94.75</c:v>
                </c:pt>
                <c:pt idx="5">
                  <c:v>97.75</c:v>
                </c:pt>
                <c:pt idx="6">
                  <c:v>98.11</c:v>
                </c:pt>
                <c:pt idx="7">
                  <c:v>100.0</c:v>
                </c:pt>
                <c:pt idx="8">
                  <c:v>96.56</c:v>
                </c:pt>
              </c:numCache>
            </c:numRef>
          </c:val>
          <c:smooth val="0"/>
        </c:ser>
        <c:ser>
          <c:idx val="1"/>
          <c:order val="1"/>
          <c:tx>
            <c:strRef>
              <c:f>Sheet2!$A$9</c:f>
              <c:strCache>
                <c:ptCount val="1"/>
                <c:pt idx="0">
                  <c:v>% Minor</c:v>
                </c:pt>
              </c:strCache>
            </c:strRef>
          </c:tx>
          <c:cat>
            <c:numRef>
              <c:f>Sheet2!$B$7:$J$7</c:f>
              <c:numCache>
                <c:formatCode>General</c:formatCode>
                <c:ptCount val="9"/>
                <c:pt idx="0">
                  <c:v>2003.0</c:v>
                </c:pt>
                <c:pt idx="1">
                  <c:v>2004.0</c:v>
                </c:pt>
                <c:pt idx="2">
                  <c:v>2005.0</c:v>
                </c:pt>
                <c:pt idx="3">
                  <c:v>2006.0</c:v>
                </c:pt>
                <c:pt idx="4">
                  <c:v>2007.0</c:v>
                </c:pt>
                <c:pt idx="5">
                  <c:v>2008.0</c:v>
                </c:pt>
                <c:pt idx="6">
                  <c:v>2009.0</c:v>
                </c:pt>
                <c:pt idx="7">
                  <c:v>2010.0</c:v>
                </c:pt>
                <c:pt idx="8">
                  <c:v>2011.0</c:v>
                </c:pt>
              </c:numCache>
            </c:numRef>
          </c:cat>
          <c:val>
            <c:numRef>
              <c:f>Sheet2!$B$9:$J$9</c:f>
              <c:numCache>
                <c:formatCode>0.00</c:formatCode>
                <c:ptCount val="9"/>
                <c:pt idx="0">
                  <c:v>12.72</c:v>
                </c:pt>
                <c:pt idx="1">
                  <c:v>27.38</c:v>
                </c:pt>
                <c:pt idx="2">
                  <c:v>15.32</c:v>
                </c:pt>
                <c:pt idx="3">
                  <c:v>23.11</c:v>
                </c:pt>
                <c:pt idx="4">
                  <c:v>5.24</c:v>
                </c:pt>
                <c:pt idx="5">
                  <c:v>2.24</c:v>
                </c:pt>
                <c:pt idx="6">
                  <c:v>1.88</c:v>
                </c:pt>
                <c:pt idx="7">
                  <c:v>0.0</c:v>
                </c:pt>
                <c:pt idx="8">
                  <c:v>3.43</c:v>
                </c:pt>
              </c:numCache>
            </c:numRef>
          </c:val>
          <c:smooth val="0"/>
        </c:ser>
        <c:dLbls>
          <c:showLegendKey val="0"/>
          <c:showVal val="1"/>
          <c:showCatName val="0"/>
          <c:showSerName val="0"/>
          <c:showPercent val="0"/>
          <c:showBubbleSize val="0"/>
        </c:dLbls>
        <c:marker val="1"/>
        <c:smooth val="0"/>
        <c:axId val="1829215368"/>
        <c:axId val="1828990168"/>
      </c:lineChart>
      <c:catAx>
        <c:axId val="1829215368"/>
        <c:scaling>
          <c:orientation val="minMax"/>
        </c:scaling>
        <c:delete val="0"/>
        <c:axPos val="b"/>
        <c:numFmt formatCode="General" sourceLinked="1"/>
        <c:majorTickMark val="none"/>
        <c:minorTickMark val="none"/>
        <c:tickLblPos val="nextTo"/>
        <c:crossAx val="1828990168"/>
        <c:crosses val="autoZero"/>
        <c:auto val="1"/>
        <c:lblAlgn val="ctr"/>
        <c:lblOffset val="100"/>
        <c:noMultiLvlLbl val="0"/>
      </c:catAx>
      <c:valAx>
        <c:axId val="1828990168"/>
        <c:scaling>
          <c:orientation val="minMax"/>
          <c:max val="100.0"/>
          <c:min val="0.0"/>
        </c:scaling>
        <c:delete val="0"/>
        <c:axPos val="l"/>
        <c:title>
          <c:tx>
            <c:rich>
              <a:bodyPr rot="-5400000" vert="horz"/>
              <a:lstStyle/>
              <a:p>
                <a:pPr>
                  <a:defRPr/>
                </a:pPr>
                <a:r>
                  <a:rPr lang="en-US"/>
                  <a:t>Share of Available PR List Seats Won</a:t>
                </a:r>
              </a:p>
            </c:rich>
          </c:tx>
          <c:overlay val="0"/>
        </c:title>
        <c:numFmt formatCode="0.00" sourceLinked="1"/>
        <c:majorTickMark val="out"/>
        <c:minorTickMark val="none"/>
        <c:tickLblPos val="nextTo"/>
        <c:crossAx val="1829215368"/>
        <c:crosses val="autoZero"/>
        <c:crossBetween val="between"/>
      </c:valAx>
      <c:spPr>
        <a:solidFill>
          <a:schemeClr val="lt1"/>
        </a:solidFill>
        <a:ln w="25400" cap="flat" cmpd="sng" algn="ctr">
          <a:solidFill>
            <a:schemeClr val="dk1"/>
          </a:solidFill>
          <a:prstDash val="solid"/>
        </a:ln>
        <a:effectLst/>
      </c:spPr>
    </c:plotArea>
    <c:legend>
      <c:legendPos val="t"/>
      <c:layout>
        <c:manualLayout>
          <c:xMode val="edge"/>
          <c:yMode val="edge"/>
          <c:x val="0.325272376667202"/>
          <c:y val="0.105972951297754"/>
          <c:w val="0.330056421518739"/>
          <c:h val="0.0629501514622811"/>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en-US" sz="1200" b="0"/>
              <a:t>Seat Share of United Russia, Remaining Major Parties, and All Minor Parties and Blocs (Combined)</a:t>
            </a:r>
          </a:p>
          <a:p>
            <a:pPr>
              <a:defRPr/>
            </a:pPr>
            <a:endParaRPr lang="en-US"/>
          </a:p>
        </c:rich>
      </c:tx>
      <c:overlay val="0"/>
    </c:title>
    <c:autoTitleDeleted val="0"/>
    <c:plotArea>
      <c:layout>
        <c:manualLayout>
          <c:layoutTarget val="inner"/>
          <c:xMode val="edge"/>
          <c:yMode val="edge"/>
          <c:x val="0.238816892680082"/>
          <c:y val="0.160384331116038"/>
          <c:w val="0.761183107319918"/>
          <c:h val="0.582164161298019"/>
        </c:manualLayout>
      </c:layout>
      <c:lineChart>
        <c:grouping val="standard"/>
        <c:varyColors val="0"/>
        <c:ser>
          <c:idx val="0"/>
          <c:order val="0"/>
          <c:tx>
            <c:strRef>
              <c:f>Sheet3!$A$9</c:f>
              <c:strCache>
                <c:ptCount val="1"/>
                <c:pt idx="0">
                  <c:v>United Russia</c:v>
                </c:pt>
              </c:strCache>
            </c:strRef>
          </c:tx>
          <c:cat>
            <c:numRef>
              <c:f>Sheet3!$B$8:$J$8</c:f>
              <c:numCache>
                <c:formatCode>General</c:formatCode>
                <c:ptCount val="9"/>
                <c:pt idx="0">
                  <c:v>2003.0</c:v>
                </c:pt>
                <c:pt idx="1">
                  <c:v>2004.0</c:v>
                </c:pt>
                <c:pt idx="2">
                  <c:v>2005.0</c:v>
                </c:pt>
                <c:pt idx="3">
                  <c:v>2006.0</c:v>
                </c:pt>
                <c:pt idx="4">
                  <c:v>2007.0</c:v>
                </c:pt>
                <c:pt idx="5">
                  <c:v>2008.0</c:v>
                </c:pt>
                <c:pt idx="6">
                  <c:v>2009.0</c:v>
                </c:pt>
                <c:pt idx="7">
                  <c:v>2010.0</c:v>
                </c:pt>
                <c:pt idx="8">
                  <c:v>2011.0</c:v>
                </c:pt>
              </c:numCache>
            </c:numRef>
          </c:cat>
          <c:val>
            <c:numRef>
              <c:f>Sheet3!$B$9:$J$9</c:f>
              <c:numCache>
                <c:formatCode>General</c:formatCode>
                <c:ptCount val="9"/>
                <c:pt idx="0">
                  <c:v>66.66</c:v>
                </c:pt>
                <c:pt idx="1">
                  <c:v>46.42</c:v>
                </c:pt>
                <c:pt idx="2">
                  <c:v>47.84</c:v>
                </c:pt>
                <c:pt idx="3">
                  <c:v>51.16</c:v>
                </c:pt>
                <c:pt idx="4">
                  <c:v>59.53</c:v>
                </c:pt>
                <c:pt idx="5">
                  <c:v>71.23</c:v>
                </c:pt>
                <c:pt idx="6">
                  <c:v>70.69</c:v>
                </c:pt>
                <c:pt idx="7">
                  <c:v>57.83</c:v>
                </c:pt>
                <c:pt idx="8">
                  <c:v>57.18</c:v>
                </c:pt>
              </c:numCache>
            </c:numRef>
          </c:val>
          <c:smooth val="0"/>
        </c:ser>
        <c:ser>
          <c:idx val="1"/>
          <c:order val="1"/>
          <c:tx>
            <c:strRef>
              <c:f>Sheet3!$A$10</c:f>
              <c:strCache>
                <c:ptCount val="1"/>
                <c:pt idx="0">
                  <c:v>Major Parties</c:v>
                </c:pt>
              </c:strCache>
            </c:strRef>
          </c:tx>
          <c:cat>
            <c:numRef>
              <c:f>Sheet3!$B$8:$J$8</c:f>
              <c:numCache>
                <c:formatCode>General</c:formatCode>
                <c:ptCount val="9"/>
                <c:pt idx="0">
                  <c:v>2003.0</c:v>
                </c:pt>
                <c:pt idx="1">
                  <c:v>2004.0</c:v>
                </c:pt>
                <c:pt idx="2">
                  <c:v>2005.0</c:v>
                </c:pt>
                <c:pt idx="3">
                  <c:v>2006.0</c:v>
                </c:pt>
                <c:pt idx="4">
                  <c:v>2007.0</c:v>
                </c:pt>
                <c:pt idx="5">
                  <c:v>2008.0</c:v>
                </c:pt>
                <c:pt idx="6">
                  <c:v>2009.0</c:v>
                </c:pt>
                <c:pt idx="7">
                  <c:v>2010.0</c:v>
                </c:pt>
                <c:pt idx="8">
                  <c:v>2011.0</c:v>
                </c:pt>
              </c:numCache>
            </c:numRef>
          </c:cat>
          <c:val>
            <c:numRef>
              <c:f>Sheet3!$B$10:$J$10</c:f>
              <c:numCache>
                <c:formatCode>General</c:formatCode>
                <c:ptCount val="9"/>
                <c:pt idx="0">
                  <c:v>20.6</c:v>
                </c:pt>
                <c:pt idx="1">
                  <c:v>26.19</c:v>
                </c:pt>
                <c:pt idx="2">
                  <c:v>36.82</c:v>
                </c:pt>
                <c:pt idx="3">
                  <c:v>25.71</c:v>
                </c:pt>
                <c:pt idx="4">
                  <c:v>35.22</c:v>
                </c:pt>
                <c:pt idx="5">
                  <c:v>26.69</c:v>
                </c:pt>
                <c:pt idx="6">
                  <c:v>27.41</c:v>
                </c:pt>
                <c:pt idx="7">
                  <c:v>22.29</c:v>
                </c:pt>
                <c:pt idx="8">
                  <c:v>39.37</c:v>
                </c:pt>
              </c:numCache>
            </c:numRef>
          </c:val>
          <c:smooth val="0"/>
        </c:ser>
        <c:ser>
          <c:idx val="2"/>
          <c:order val="2"/>
          <c:tx>
            <c:strRef>
              <c:f>Sheet3!$A$11</c:f>
              <c:strCache>
                <c:ptCount val="1"/>
                <c:pt idx="0">
                  <c:v>Minor</c:v>
                </c:pt>
              </c:strCache>
            </c:strRef>
          </c:tx>
          <c:cat>
            <c:numRef>
              <c:f>Sheet3!$B$8:$J$8</c:f>
              <c:numCache>
                <c:formatCode>General</c:formatCode>
                <c:ptCount val="9"/>
                <c:pt idx="0">
                  <c:v>2003.0</c:v>
                </c:pt>
                <c:pt idx="1">
                  <c:v>2004.0</c:v>
                </c:pt>
                <c:pt idx="2">
                  <c:v>2005.0</c:v>
                </c:pt>
                <c:pt idx="3">
                  <c:v>2006.0</c:v>
                </c:pt>
                <c:pt idx="4">
                  <c:v>2007.0</c:v>
                </c:pt>
                <c:pt idx="5">
                  <c:v>2008.0</c:v>
                </c:pt>
                <c:pt idx="6">
                  <c:v>2009.0</c:v>
                </c:pt>
                <c:pt idx="7">
                  <c:v>2010.0</c:v>
                </c:pt>
                <c:pt idx="8">
                  <c:v>2011.0</c:v>
                </c:pt>
              </c:numCache>
            </c:numRef>
          </c:cat>
          <c:val>
            <c:numRef>
              <c:f>Sheet3!$B$11:$J$11</c:f>
              <c:numCache>
                <c:formatCode>0.00</c:formatCode>
                <c:ptCount val="9"/>
                <c:pt idx="0">
                  <c:v>12.72</c:v>
                </c:pt>
                <c:pt idx="1">
                  <c:v>27.38</c:v>
                </c:pt>
                <c:pt idx="2">
                  <c:v>15.32</c:v>
                </c:pt>
                <c:pt idx="3">
                  <c:v>23.11</c:v>
                </c:pt>
                <c:pt idx="4">
                  <c:v>5.24</c:v>
                </c:pt>
                <c:pt idx="5">
                  <c:v>2.24</c:v>
                </c:pt>
                <c:pt idx="6">
                  <c:v>1.88</c:v>
                </c:pt>
                <c:pt idx="7">
                  <c:v>0.0</c:v>
                </c:pt>
                <c:pt idx="8">
                  <c:v>3.43</c:v>
                </c:pt>
              </c:numCache>
            </c:numRef>
          </c:val>
          <c:smooth val="0"/>
        </c:ser>
        <c:dLbls>
          <c:showLegendKey val="0"/>
          <c:showVal val="0"/>
          <c:showCatName val="0"/>
          <c:showSerName val="0"/>
          <c:showPercent val="0"/>
          <c:showBubbleSize val="0"/>
        </c:dLbls>
        <c:marker val="1"/>
        <c:smooth val="0"/>
        <c:axId val="1815172152"/>
        <c:axId val="1815124040"/>
      </c:lineChart>
      <c:catAx>
        <c:axId val="1815172152"/>
        <c:scaling>
          <c:orientation val="minMax"/>
        </c:scaling>
        <c:delete val="0"/>
        <c:axPos val="b"/>
        <c:numFmt formatCode="General" sourceLinked="1"/>
        <c:majorTickMark val="none"/>
        <c:minorTickMark val="none"/>
        <c:tickLblPos val="nextTo"/>
        <c:crossAx val="1815124040"/>
        <c:crosses val="autoZero"/>
        <c:auto val="1"/>
        <c:lblAlgn val="ctr"/>
        <c:lblOffset val="100"/>
        <c:noMultiLvlLbl val="0"/>
      </c:catAx>
      <c:valAx>
        <c:axId val="1815124040"/>
        <c:scaling>
          <c:orientation val="minMax"/>
          <c:max val="100.0"/>
        </c:scaling>
        <c:delete val="0"/>
        <c:axPos val="l"/>
        <c:title>
          <c:tx>
            <c:rich>
              <a:bodyPr rot="-5400000" vert="horz"/>
              <a:lstStyle/>
              <a:p>
                <a:pPr>
                  <a:defRPr/>
                </a:pPr>
                <a:r>
                  <a:rPr lang="en-US"/>
                  <a:t>Share of PR List Seats Won </a:t>
                </a:r>
              </a:p>
            </c:rich>
          </c:tx>
          <c:layout>
            <c:manualLayout>
              <c:xMode val="edge"/>
              <c:yMode val="edge"/>
              <c:x val="0.0277777777777778"/>
              <c:y val="0.289726533628973"/>
            </c:manualLayout>
          </c:layout>
          <c:overlay val="0"/>
        </c:title>
        <c:numFmt formatCode="General" sourceLinked="1"/>
        <c:majorTickMark val="none"/>
        <c:minorTickMark val="none"/>
        <c:tickLblPos val="nextTo"/>
        <c:crossAx val="1815172152"/>
        <c:crosses val="autoZero"/>
        <c:crossBetween val="between"/>
      </c:valAx>
      <c:dTable>
        <c:showHorzBorder val="1"/>
        <c:showVertBorder val="1"/>
        <c:showOutline val="1"/>
        <c:showKeys val="1"/>
      </c:dTable>
      <c:spPr>
        <a:solidFill>
          <a:schemeClr val="lt1"/>
        </a:solidFill>
        <a:ln w="25400" cap="flat" cmpd="sng" algn="ctr">
          <a:solidFill>
            <a:schemeClr val="dk1"/>
          </a:solidFill>
          <a:prstDash val="solid"/>
        </a:ln>
        <a:effectLst/>
      </c:spPr>
    </c:plotArea>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38</Pages>
  <Words>12141</Words>
  <Characters>69206</Characters>
  <Application>Microsoft Macintosh Word</Application>
  <DocSecurity>0</DocSecurity>
  <Lines>576</Lines>
  <Paragraphs>162</Paragraphs>
  <ScaleCrop>false</ScaleCrop>
  <Company/>
  <LinksUpToDate>false</LinksUpToDate>
  <CharactersWithSpaces>81185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User</dc:creator>
  <cp:keywords/>
  <dc:description/>
  <cp:lastModifiedBy>user</cp:lastModifiedBy>
  <cp:revision>505</cp:revision>
  <dcterms:created xsi:type="dcterms:W3CDTF">2012-05-05T18:03:00Z</dcterms:created>
  <dcterms:modified xsi:type="dcterms:W3CDTF">2012-05-07T19:23:00Z</dcterms:modified>
</cp:coreProperties>
</file>